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="-318" w:tblpY="-240"/>
        <w:tblW w:w="15559" w:type="dxa"/>
        <w:tblLayout w:type="fixed"/>
        <w:tblLook w:val="04A0"/>
      </w:tblPr>
      <w:tblGrid>
        <w:gridCol w:w="534"/>
        <w:gridCol w:w="2126"/>
        <w:gridCol w:w="2268"/>
        <w:gridCol w:w="2268"/>
        <w:gridCol w:w="2410"/>
        <w:gridCol w:w="1984"/>
        <w:gridCol w:w="1701"/>
        <w:gridCol w:w="2268"/>
      </w:tblGrid>
      <w:tr w:rsidR="00B92FB6" w:rsidRPr="00880EAA" w:rsidTr="007F0F13">
        <w:tc>
          <w:tcPr>
            <w:tcW w:w="15559" w:type="dxa"/>
            <w:gridSpan w:val="8"/>
          </w:tcPr>
          <w:p w:rsidR="00D27089" w:rsidRPr="00D27089" w:rsidRDefault="00D27089" w:rsidP="00D270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молодых  ученых  университета!</w:t>
            </w:r>
          </w:p>
          <w:p w:rsidR="00D27089" w:rsidRPr="00D27089" w:rsidRDefault="00D27089" w:rsidP="00D270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 Вам перечень грантов, стажировок, проектов, в которых Вы могли бы участвовать.</w:t>
            </w:r>
          </w:p>
          <w:p w:rsidR="00B92FB6" w:rsidRDefault="00B92FB6" w:rsidP="00B92FB6">
            <w:pPr>
              <w:tabs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2012-2014 г.г.</w:t>
            </w:r>
          </w:p>
          <w:p w:rsidR="00B92FB6" w:rsidRPr="00880EAA" w:rsidRDefault="00B92FB6" w:rsidP="00880EA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92FB6" w:rsidRPr="00880EAA" w:rsidTr="00D57294">
        <w:tc>
          <w:tcPr>
            <w:tcW w:w="53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92FB6" w:rsidRPr="00880EAA" w:rsidRDefault="00B92FB6" w:rsidP="00B92FB6">
            <w:pPr>
              <w:tabs>
                <w:tab w:val="left" w:pos="459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  <w:r w:rsidRPr="00880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учреждения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 заявки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Целевые группы 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Направление подготовки (тема)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 обуче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880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880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грантов 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Сумма грантов 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880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ел</w:t>
            </w:r>
            <w:r w:rsidRPr="00880E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/факс</w:t>
            </w:r>
          </w:p>
        </w:tc>
      </w:tr>
      <w:tr w:rsidR="00B92FB6" w:rsidRPr="00880EAA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pStyle w:val="a8"/>
              <w:spacing w:before="0" w:beforeAutospacing="0" w:after="0" w:afterAutospacing="0"/>
            </w:pPr>
            <w:r>
              <w:t>Образовательный Центр «Б</w:t>
            </w:r>
            <w:r>
              <w:rPr>
                <w:lang w:val="kk-KZ"/>
              </w:rPr>
              <w:t>і</w:t>
            </w:r>
            <w:r>
              <w:t>л</w:t>
            </w:r>
            <w:r>
              <w:rPr>
                <w:lang w:val="kk-KZ"/>
              </w:rPr>
              <w:t>і</w:t>
            </w:r>
            <w:proofErr w:type="spellStart"/>
            <w:proofErr w:type="gramStart"/>
            <w:r w:rsidRPr="00880EAA">
              <w:t>м-Центральная</w:t>
            </w:r>
            <w:proofErr w:type="spellEnd"/>
            <w:proofErr w:type="gramEnd"/>
            <w:r w:rsidRPr="00880EAA">
              <w:t xml:space="preserve"> Азия»</w:t>
            </w:r>
          </w:p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Клиникой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Туллн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(Австрия)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стажировок действует на постоянной основе 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pStyle w:val="a8"/>
              <w:spacing w:before="0" w:beforeAutospacing="0" w:after="0" w:afterAutospacing="0"/>
              <w:ind w:left="33"/>
              <w:rPr>
                <w:bCs/>
                <w:lang w:val="kk-KZ"/>
              </w:rPr>
            </w:pPr>
            <w:r w:rsidRPr="00880EAA">
              <w:t>практикующим врачом, являться гражданином РК,  владеть английским или немецким языками</w:t>
            </w:r>
            <w:r w:rsidRPr="00880EAA">
              <w:rPr>
                <w:lang w:val="kk-KZ"/>
              </w:rPr>
              <w:t xml:space="preserve"> и врачи всех специальност</w:t>
            </w:r>
            <w:r>
              <w:rPr>
                <w:lang w:val="kk-KZ"/>
              </w:rPr>
              <w:t>ей,</w:t>
            </w:r>
            <w:r w:rsidRPr="00880EAA">
              <w:rPr>
                <w:lang w:val="kk-KZ"/>
              </w:rPr>
              <w:t xml:space="preserve"> а так ж</w:t>
            </w:r>
            <w:r>
              <w:rPr>
                <w:lang w:val="kk-KZ"/>
              </w:rPr>
              <w:t>е</w:t>
            </w:r>
            <w:r w:rsidRPr="00880EAA">
              <w:rPr>
                <w:lang w:val="kk-KZ"/>
              </w:rPr>
              <w:t xml:space="preserve"> и</w:t>
            </w:r>
            <w:proofErr w:type="spellStart"/>
            <w:r>
              <w:rPr>
                <w:bCs/>
              </w:rPr>
              <w:t>нтерны</w:t>
            </w:r>
            <w:proofErr w:type="spellEnd"/>
            <w:r>
              <w:rPr>
                <w:bCs/>
              </w:rPr>
              <w:t>,</w:t>
            </w:r>
            <w:r w:rsidRPr="00880EAA">
              <w:rPr>
                <w:bCs/>
              </w:rPr>
              <w:t xml:space="preserve"> медицински</w:t>
            </w:r>
            <w:r>
              <w:rPr>
                <w:bCs/>
              </w:rPr>
              <w:t>е</w:t>
            </w:r>
            <w:r w:rsidRPr="00880EAA">
              <w:rPr>
                <w:bCs/>
              </w:rPr>
              <w:t xml:space="preserve"> сестр</w:t>
            </w:r>
            <w:r>
              <w:rPr>
                <w:bCs/>
              </w:rPr>
              <w:t>ы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программы:  Повышение квалификации казахстанских врачей.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от 14 дней до 3 месяцев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ул.Масанчи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, 83, телефоны: (727) 259 76 22 или 259-76-20, а также по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bilim</w:t>
              </w:r>
              <w:r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bilim</w:t>
              </w:r>
              <w:r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Japanese Association of University Women</w:t>
              </w:r>
            </w:hyperlink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Японская ассоциация женщин в университетах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д</w:t>
            </w: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середины </w:t>
            </w: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студенты старших курсов и аспиранты вузов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Представление план проведения исследований или образовательный проекты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выделяется на срок от 3 до 6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Размер гранта – от 500,000–1,000,000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йен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(зависит от продолжительности и вида стажировки)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Chairperson of International Fellowship Committee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Japanese Association of University Women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11-6-101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Samoncho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Shinjuku-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Tokyo 160-0017, JAPAN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TEL:( 81 3) 3358 2882 FAX: (81 3) 3358 2889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E-mail: jauw@jauw.org</w:t>
            </w:r>
          </w:p>
        </w:tc>
      </w:tr>
      <w:tr w:rsidR="00B92FB6" w:rsidRPr="00880EAA" w:rsidTr="00D57294">
        <w:trPr>
          <w:trHeight w:val="2239"/>
        </w:trPr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образовательных стипендий и </w:t>
            </w:r>
            <w:proofErr w:type="spellStart"/>
            <w:r w:rsidRPr="00880EAA">
              <w:rPr>
                <w:rFonts w:ascii="Times New Roman" w:eastAsia="Calibri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88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Научно-технологического Исследовательского Совета Турции.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5 октября 2012 года.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eastAsia="Calibri" w:hAnsi="Times New Roman" w:cs="Times New Roman"/>
                <w:sz w:val="24"/>
                <w:szCs w:val="24"/>
              </w:rPr>
              <w:t>аспиранты и кандидаты наук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продолжительность стипендии – 12 месяцев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eastAsia="Calibri" w:hAnsi="Times New Roman" w:cs="Times New Roman"/>
                <w:sz w:val="24"/>
                <w:szCs w:val="24"/>
              </w:rPr>
              <w:t>размер ежемесячных выплат – 2.250 TL в месяц.</w:t>
            </w:r>
          </w:p>
        </w:tc>
        <w:tc>
          <w:tcPr>
            <w:tcW w:w="2268" w:type="dxa"/>
          </w:tcPr>
          <w:p w:rsidR="00B92FB6" w:rsidRPr="00880EAA" w:rsidRDefault="00C326C9" w:rsidP="00B92FB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="00B92FB6" w:rsidRPr="00880EAA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http://vsekonkursy.ru/wp-content/uploads/2012/03/DB_2216_ing.doc</w:t>
              </w:r>
            </w:hyperlink>
          </w:p>
          <w:p w:rsidR="00B92FB6" w:rsidRPr="00880EAA" w:rsidRDefault="00B92FB6" w:rsidP="00B92FB6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2FB6" w:rsidRPr="00880EAA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eastAsia="Calibri" w:hAnsi="Times New Roman" w:cs="Times New Roman"/>
                <w:sz w:val="24"/>
                <w:szCs w:val="24"/>
              </w:rPr>
              <w:t>Германская служба академических обменов (DAAD)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не позднее 31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0EAA">
                <w:rPr>
                  <w:rStyle w:val="a7"/>
                  <w:rFonts w:ascii="Times New Roman" w:hAnsi="Times New Roman"/>
                  <w:b w:val="0"/>
                  <w:sz w:val="24"/>
                  <w:szCs w:val="24"/>
                </w:rPr>
                <w:t>2013 г</w:t>
              </w:r>
            </w:smartTag>
            <w:r w:rsidRPr="00880EA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ученые и преподаватели всех специальностей, имеющие, как правило,  </w:t>
            </w:r>
            <w:r w:rsidRPr="00880EA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ученую степень кандидата наук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предназначена для проведения стажировки с целью осуществления собственного исследовательского проекта в одном из вузов или научно-исследовательских центров Германии в течение </w:t>
            </w:r>
            <w:r w:rsidRPr="00880EA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 – 3 месяцев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Начало стажировки возможно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EA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не позднее 31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80EAA">
                <w:rPr>
                  <w:rStyle w:val="a7"/>
                  <w:rFonts w:ascii="Times New Roman" w:hAnsi="Times New Roman"/>
                  <w:b w:val="0"/>
                  <w:sz w:val="24"/>
                  <w:szCs w:val="24"/>
                </w:rPr>
                <w:t>2013 г</w:t>
              </w:r>
            </w:smartTag>
            <w:r w:rsidRPr="00880EA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от 1800 - до 2000 - евро в месяц.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на </w:t>
            </w:r>
            <w:hyperlink r:id="rId10" w:history="1">
              <w:r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сайте Московского представительства DAAD</w:t>
              </w:r>
            </w:hyperlink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Уиверситет города Фр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бурга 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до 30 сентября 2012 года.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молодых специалистов</w:t>
            </w:r>
            <w:r w:rsidRPr="00880E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степень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(или ее эквивалент)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по любому научному направлению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от 1 до 3 месяцев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CHF 1900 в месяц; возможно возмещение транспортных расходов стипендиата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http://www.unifr.ch/home/welcomeE.php</w:t>
            </w:r>
          </w:p>
        </w:tc>
      </w:tr>
      <w:tr w:rsidR="00B92FB6" w:rsidRPr="005A1717" w:rsidTr="00D57294">
        <w:trPr>
          <w:trHeight w:val="1494"/>
        </w:trPr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Финский центр международной мобильности (CIMO)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чем за 5 месяцев до предполагаемого начала стажировки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аспирантам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по любому научному направлению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от 3 до 12 месяцев.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800–1200 евро в месяц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http://www.studyinfinland.fi/institutions</w:t>
            </w:r>
          </w:p>
        </w:tc>
      </w:tr>
      <w:tr w:rsidR="00B92FB6" w:rsidRPr="00880EAA" w:rsidTr="00D57294">
        <w:trPr>
          <w:trHeight w:val="2264"/>
        </w:trPr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Конкурс совместных российско-тайваньских инициативных научно-исследовательских проектов 2012 года (“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ННС_а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с 05 сентября по 31 октября 2012 года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фундаментальных научных исследований по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разным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областям знаний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2 года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92FB6" w:rsidRPr="00880EAA" w:rsidRDefault="00B92FB6" w:rsidP="00B92FB6">
            <w:pPr>
              <w:pStyle w:val="a8"/>
              <w:rPr>
                <w:lang w:val="kk-KZ"/>
              </w:rPr>
            </w:pPr>
            <w:r w:rsidRPr="00880EAA">
              <w:t xml:space="preserve">119991, г. Москва, Ленинский </w:t>
            </w:r>
            <w:proofErr w:type="spellStart"/>
            <w:r w:rsidRPr="00880EAA">
              <w:t>пр-т</w:t>
            </w:r>
            <w:proofErr w:type="spellEnd"/>
            <w:r w:rsidRPr="00880EAA">
              <w:t>, 32а</w:t>
            </w:r>
            <w:r w:rsidRPr="00880EAA">
              <w:rPr>
                <w:lang w:val="kk-KZ"/>
              </w:rPr>
              <w:t xml:space="preserve">.                </w:t>
            </w:r>
            <w:r w:rsidRPr="00880EAA">
              <w:t>Тел: (495) 952-58-47</w:t>
            </w:r>
            <w:r w:rsidRPr="00880EAA">
              <w:rPr>
                <w:lang w:val="kk-KZ"/>
              </w:rPr>
              <w:t xml:space="preserve">              </w:t>
            </w:r>
            <w:proofErr w:type="spellStart"/>
            <w:r w:rsidRPr="00880EAA">
              <w:t>Веб-сайт</w:t>
            </w:r>
            <w:proofErr w:type="spellEnd"/>
            <w:r w:rsidRPr="00880EAA">
              <w:t xml:space="preserve"> РФФИ: http://www.rfbr.ru/</w:t>
            </w:r>
          </w:p>
        </w:tc>
      </w:tr>
      <w:tr w:rsidR="00B92FB6" w:rsidRPr="00880EAA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Компания ОПТЭК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 сентября до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1 ноября 2012 года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аспиранты преподаватели, научные сотрудники в возрасте до 35 лет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pStyle w:val="a8"/>
            </w:pPr>
            <w:r w:rsidRPr="00880EAA">
              <w:t>научной и преподавательской деятельности по направлениям:</w:t>
            </w:r>
            <w:r w:rsidRPr="00880EAA">
              <w:br/>
            </w:r>
            <w:r w:rsidRPr="005E29F6">
              <w:rPr>
                <w:highlight w:val="yellow"/>
              </w:rPr>
              <w:t xml:space="preserve">биология, </w:t>
            </w:r>
            <w:r w:rsidRPr="005E29F6">
              <w:rPr>
                <w:highlight w:val="yellow"/>
              </w:rPr>
              <w:br/>
              <w:t xml:space="preserve">медицина, </w:t>
            </w:r>
            <w:r w:rsidRPr="005E29F6">
              <w:rPr>
                <w:highlight w:val="yellow"/>
              </w:rPr>
              <w:br/>
              <w:t>химия,</w:t>
            </w:r>
            <w:r w:rsidRPr="00880EAA">
              <w:t xml:space="preserve"> </w:t>
            </w:r>
            <w:r w:rsidRPr="00880EAA">
              <w:br/>
              <w:t xml:space="preserve">материаловедение </w:t>
            </w:r>
            <w:r w:rsidRPr="00880EAA">
              <w:br/>
              <w:t xml:space="preserve">геология, </w:t>
            </w:r>
            <w:r w:rsidRPr="00880EAA">
              <w:br/>
              <w:t xml:space="preserve">физика </w:t>
            </w:r>
            <w:r w:rsidRPr="00880EAA">
              <w:br/>
            </w:r>
            <w:proofErr w:type="spellStart"/>
            <w:r w:rsidRPr="00880EAA">
              <w:t>нанотехнологии</w:t>
            </w:r>
            <w:proofErr w:type="spellEnd"/>
            <w:r w:rsidRPr="00880EAA">
              <w:t>.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более 12 мес.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Составляет от 3000-6500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национальной валюте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optecgroup.com</w:t>
            </w:r>
          </w:p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Германская служба академических обменов (DAAD)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с 01.10.2012 по 30.11.2012 (по почтовому штемпелю).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Ученые и преподаватели всех специальностей, имеющие, как правило, ученую степень кандидата наук, работающие в российских вузах или научно-исследовательских учреждениях.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с целью осуществления собственного исследовательского проекта на базе одного из государственных / имеющих государственную аккредитацию вузов или внеуниверситетских научно-исследовательских центров Германии.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не ранее 1 июля 2013 г., окончание – не позднее 31 января 2014 г.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составляет от 2000,- до 2300,- евро в месяц.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http://www.daad.ru/?m=1.5&amp;seite=1_5_1a&amp;id=20</w:t>
            </w:r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C326C9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B92FB6"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Германская служба академических обменов (DAAD)</w:t>
              </w:r>
            </w:hyperlink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01.10.2013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31.07.2014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Выпускники вузов всех специальностей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</w:t>
            </w: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диплом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специалиста, магистра или бакалавра </w:t>
            </w: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2006 года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Стипендия предназначена для прохождения обучения в системе последипломного образования на специальных курсах при немецком вузе (</w:t>
            </w:r>
            <w:proofErr w:type="spellStart"/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Master</w:t>
            </w:r>
            <w:proofErr w:type="spellEnd"/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und</w:t>
            </w:r>
            <w:proofErr w:type="spellEnd"/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Aufbaustudiengänge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составляет 2 - 4 семестра.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Сумма стипендии составляет порядка 750,- евро в месяц.</w:t>
            </w:r>
          </w:p>
        </w:tc>
        <w:tc>
          <w:tcPr>
            <w:tcW w:w="2268" w:type="dxa"/>
          </w:tcPr>
          <w:p w:rsidR="00B92FB6" w:rsidRPr="00880EAA" w:rsidRDefault="00C326C9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history="1">
              <w:r w:rsidR="00B92FB6"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http://www.daad.ru/?m=1.5&amp;seite=1_5_1a&amp;id=24</w:t>
              </w:r>
            </w:hyperlink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Default="00C326C9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3" w:tgtFrame="_blank" w:history="1">
              <w:r w:rsidR="00B92FB6"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фонд "Династия"</w:t>
              </w:r>
            </w:hyperlink>
            <w:r w:rsidR="00B92FB6" w:rsidRPr="00880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FB6" w:rsidRPr="00FF0186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1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FF0186">
              <w:rPr>
                <w:rFonts w:ascii="Times New Roman" w:hAnsi="Times New Roman" w:cs="Times New Roman"/>
              </w:rPr>
              <w:t>Росси</w:t>
            </w:r>
            <w:r w:rsidRPr="00FF0186">
              <w:rPr>
                <w:rFonts w:ascii="Times New Roman" w:hAnsi="Times New Roman" w:cs="Times New Roman"/>
                <w:lang w:val="kk-KZ"/>
              </w:rPr>
              <w:t>я)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С 1 сентября по 15 октября 2012 года (до 24.00 по московскому времени).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кандидаты наук, а также обладатели эквивалентных степеней (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, MD), защитившие диссертацию (по дате защиты) не более чем за 3 (три) года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адресная поддержка молодых кандидатов наук, специализирующихся в области молекулярной и клеточной биологии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Грант присуждается на 3 года с возможностью продления на 1 год.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Размер гранта составляет 600 000 рублей в год. Из них оплата труда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грантополучателя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не более 300 000 рублей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http://experts.itp.ac.ru/dfdn/</w:t>
            </w:r>
          </w:p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http://www.dynastyfdn.com/news/899</w:t>
            </w:r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центр по содействию международной мобильности </w:t>
            </w:r>
            <w:proofErr w:type="gram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ученных</w:t>
            </w:r>
            <w:proofErr w:type="gramEnd"/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и аспирантов России и Европейского союза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до 18 сентября 2012 года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аспиранты / соискатели ученой степени / доктора / кандидаты наук, либо имеющие стаж работы при полной занятости в научной сфере более 4 лет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Область и тема иследования выбираются ученным самостоятельно во взаимодействии с принимающей организацией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Продолжительность этих грантов составляет от 2 до 4 лет.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 25000 евро на исследователя в год на период интеграции от2 до 4 лет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http://www.hse.ru/data/2012/06/01/1252139264/Newsletter_CIG_Rus.pdf</w:t>
            </w:r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Фонд имени Александра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Гумбольдта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обращаться в Фонд имени Гумбольдта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любое время года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предоставляются ученым любого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государства, специализирующимся в любой области знаний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на срок от 6 до 18 месяцев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600 грантов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http://www.humboldt-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foundation.de/web/humboldt-fellowship-experienced.html</w:t>
            </w:r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Эстонский Институт </w:t>
            </w:r>
            <w:proofErr w:type="gram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Eesti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Instituut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дважды в год – до 1 марта и до 1 октября.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для иностранных ученых, кандидатов наук (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) или аспирантов, обучающихся или работающих в зарубежных университетах.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выполнения исследовательской работы по теме, связанной с Эстонией или сбора материала для такого исследования.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на срок от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месяцев.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на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составляет 2500 EUR.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http://ekkm.estinst.ee/sisu/estophilus/</w:t>
            </w:r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Фонд имени Фрица Тиссена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в любое время в течение года, при этом следует учитывать, что время рассмотрения заявки фондом занимает от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для иностранных ученых, кандидатов наук (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) или аспирантов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научно-исследовательских работ в вузах и некоммерческих исследовательских институтах на территории Германии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Размер стипендии Фонда имени Фрица Тиссена, вне зависимости от сферы исследований или возраста соискателя, составляет 1700 евро в месяц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http://www.dw-world.de/dw/article/0,,5686846,00.html</w:t>
            </w:r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Научно-исследовательский институт им.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Вейцмана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в Израиле (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Weizmann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магистерские стипендии принимаются до 31 мая, а на докторские – круглый год.</w:t>
            </w:r>
            <w:proofErr w:type="gramEnd"/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Магистранты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ы,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окторант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проводится по основным направлениям физики, математики, </w:t>
            </w:r>
            <w:r w:rsidRPr="005E2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биологии, химии</w:t>
            </w:r>
            <w:proofErr w:type="gramStart"/>
            <w:r w:rsidRPr="005E29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Обычно стипендии присуждаются на 54 месяца.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 4550 до 8018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шекелей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ttp://www.rsci.ru/grants/grant_news/257/228990.php</w:t>
            </w:r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мэрии </w:t>
            </w:r>
            <w:proofErr w:type="gram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. Париж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ежегодно</w:t>
            </w: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для иностранных исследователей,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преимущественно «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пост-докторантов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установить новые и укрепить уже существующие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между парижскими и зарубежными исследовательскими центрами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 исследователи</w:t>
            </w:r>
            <w:proofErr w:type="gram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от 3 до 12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опытные исследователи</w:t>
            </w:r>
            <w:proofErr w:type="gram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от 2 до 6 месяцев.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2500 евро в месяц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3000 евро в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http://www.paris.fr/english</w:t>
            </w:r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Институт международного образования (США) оказывает содействие фонду Рокфеллера в организации программы «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Residency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» для поддержки ученых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заявок: для периода проживания с 15 августа по 15 декабря 2012 года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В рамках программы отдельным ученым или командам ученых (до 4 человек) из разных стран предоставляется возможность проживания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 создание наиболее благоприятных условий для обсуждения научных проектов учеными, работающими в различных областях знаний, расширение связей между учеными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в течение 4 недель.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http://www.rsci.ru/grants/grant_news/269/231764.php</w:t>
            </w:r>
          </w:p>
        </w:tc>
      </w:tr>
      <w:tr w:rsidR="00B92FB6" w:rsidRPr="00880EAA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дополнительных грантов направлена на оказание финансовой поддержки докторантам из стран Центральной и Восточной Европы, СНГ, обучающимся в университетах Западной Европы, Ближнего Востока, Азии, Австралии и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Северной Америки по социальным и гуманитарным специальностям.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докторант</w:t>
            </w:r>
            <w:r w:rsidRPr="00880EA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Гранты выдаются на основе оценки академической успеваемости, предлагаемого исследования, долгосрочных целей заявителей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Консультационный Центр в </w:t>
            </w:r>
            <w:proofErr w:type="spellStart"/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лматы</w:t>
            </w:r>
            <w:proofErr w:type="spellEnd"/>
            <w:r w:rsidRPr="00880EA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ул.Масанчи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, 83,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 050022, Казахстан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Тел./факс: 7 (727) 2597620, 2597622. </w:t>
            </w:r>
            <w:r w:rsidRPr="00880E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0EAA">
              <w:rPr>
                <w:rFonts w:ascii="Times New Roman" w:hAnsi="Times New Roman" w:cs="Times New Roman"/>
                <w:sz w:val="24"/>
                <w:szCs w:val="24"/>
              </w:rPr>
              <w:t>очта:info@bilim.kz</w:t>
            </w:r>
            <w:proofErr w:type="spellEnd"/>
          </w:p>
        </w:tc>
      </w:tr>
      <w:tr w:rsidR="00B92FB6" w:rsidRPr="00880EAA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Международный д фонд Мацумае </w:t>
            </w:r>
          </w:p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Matsumae</w:t>
            </w:r>
            <w:proofErr w:type="spellEnd"/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Foundation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стажировок действует на постоянной основе 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pStyle w:val="a8"/>
              <w:spacing w:before="0" w:beforeAutospacing="0" w:after="0" w:afterAutospacing="0"/>
              <w:ind w:left="33"/>
              <w:rPr>
                <w:bCs/>
                <w:lang w:val="kk-KZ"/>
              </w:rPr>
            </w:pPr>
            <w:r w:rsidRPr="00880EAA">
              <w:rPr>
                <w:bCs/>
                <w:lang w:val="kk-KZ"/>
              </w:rPr>
              <w:t>Приглашаются исследователи, не имеющие Японского гражданства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Участники конкурса свободный в выборе института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Продолжительность стажировки – от 3 до 6 мецяцев в период с апреля 2012г. по март 2013г.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92FB6" w:rsidRPr="00880EAA" w:rsidRDefault="00C326C9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B92FB6"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http://www.mars.dti.ne.jp/~mif/</w:t>
              </w:r>
            </w:hyperlink>
          </w:p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http:/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/www.rsci.ru/</w:t>
            </w:r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биомедицинских исследований имени Фридриха Мишера (Швейцария)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ноября 2012г.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Магистранты и специалисты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программе международной аспирантуры с получением степени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университета г. Базеля. 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года</w:t>
            </w: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92FB6" w:rsidRPr="00880EAA" w:rsidRDefault="00C326C9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5" w:history="1">
              <w:r w:rsidR="00B92FB6"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http://www.fmi.ch/training/phd/organization/</w:t>
              </w:r>
            </w:hyperlink>
          </w:p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2FB6" w:rsidRPr="005A1717" w:rsidTr="00D57294"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Корпорация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Британский Совет проводят конкурс «Молодые лидеры образования»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 21 сентября 2012г. 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Специалисты 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качестве приза победители конкурса смогут принять учасие в иследовательском туре Великобритании, организуемом Британским Советом </w:t>
            </w:r>
          </w:p>
        </w:tc>
        <w:tc>
          <w:tcPr>
            <w:tcW w:w="2268" w:type="dxa"/>
          </w:tcPr>
          <w:p w:rsidR="00B92FB6" w:rsidRPr="00880EAA" w:rsidRDefault="00C326C9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B92FB6"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www.pil-network.com/pd/youngeducators</w:t>
              </w:r>
            </w:hyperlink>
          </w:p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2FB6" w:rsidRPr="00880EAA" w:rsidTr="00D57294">
        <w:trPr>
          <w:trHeight w:val="70"/>
        </w:trPr>
        <w:tc>
          <w:tcPr>
            <w:tcW w:w="534" w:type="dxa"/>
          </w:tcPr>
          <w:p w:rsidR="00B92FB6" w:rsidRPr="00880EAA" w:rsidRDefault="00B92FB6" w:rsidP="00B92FB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B92FB6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Ненотехнологический фонд</w:t>
            </w:r>
          </w:p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Франция)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31марта и 30 сентября 2012 года.</w:t>
            </w:r>
          </w:p>
        </w:tc>
        <w:tc>
          <w:tcPr>
            <w:tcW w:w="2268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Высокомотивированные специалисты из любой страны</w:t>
            </w:r>
          </w:p>
        </w:tc>
        <w:tc>
          <w:tcPr>
            <w:tcW w:w="2410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Участники программы  получают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возможность выполнить диссертационные исследования в одной из лаборатории</w:t>
            </w:r>
          </w:p>
        </w:tc>
        <w:tc>
          <w:tcPr>
            <w:tcW w:w="1984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1500 евро в месяц в течение 36 </w:t>
            </w:r>
            <w:r w:rsidRPr="00880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месяцев </w:t>
            </w:r>
          </w:p>
        </w:tc>
        <w:tc>
          <w:tcPr>
            <w:tcW w:w="2268" w:type="dxa"/>
          </w:tcPr>
          <w:p w:rsidR="00B92FB6" w:rsidRPr="00880EAA" w:rsidRDefault="00C326C9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92FB6" w:rsidRPr="00880EA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http://www.fondation-nanosciences.fr</w:t>
              </w:r>
            </w:hyperlink>
          </w:p>
          <w:p w:rsidR="00B92FB6" w:rsidRPr="00880EAA" w:rsidRDefault="00B92FB6" w:rsidP="00B92F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721" w:rsidRPr="00880EAA" w:rsidRDefault="00665721" w:rsidP="00880EA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51449C" w:rsidRPr="00880EAA" w:rsidRDefault="0051449C" w:rsidP="00880EAA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1449C" w:rsidRPr="00880EAA" w:rsidSect="002764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88C"/>
    <w:multiLevelType w:val="hybridMultilevel"/>
    <w:tmpl w:val="D3F4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907"/>
    <w:multiLevelType w:val="hybridMultilevel"/>
    <w:tmpl w:val="78B6831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448D"/>
    <w:multiLevelType w:val="hybridMultilevel"/>
    <w:tmpl w:val="CED427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EC2B51"/>
    <w:multiLevelType w:val="hybridMultilevel"/>
    <w:tmpl w:val="211228F8"/>
    <w:lvl w:ilvl="0" w:tplc="8DF0B6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06"/>
    <w:rsid w:val="0003798C"/>
    <w:rsid w:val="00056AA9"/>
    <w:rsid w:val="00065D56"/>
    <w:rsid w:val="00082CF5"/>
    <w:rsid w:val="000A6A62"/>
    <w:rsid w:val="000B46BA"/>
    <w:rsid w:val="00105C82"/>
    <w:rsid w:val="00137D7B"/>
    <w:rsid w:val="00147A83"/>
    <w:rsid w:val="00165655"/>
    <w:rsid w:val="001B01D7"/>
    <w:rsid w:val="001F5163"/>
    <w:rsid w:val="00205555"/>
    <w:rsid w:val="0021309B"/>
    <w:rsid w:val="002351E2"/>
    <w:rsid w:val="00236E62"/>
    <w:rsid w:val="00276424"/>
    <w:rsid w:val="00277AD5"/>
    <w:rsid w:val="00291E2A"/>
    <w:rsid w:val="002C1280"/>
    <w:rsid w:val="00321600"/>
    <w:rsid w:val="003750F2"/>
    <w:rsid w:val="003959CC"/>
    <w:rsid w:val="003B3EAE"/>
    <w:rsid w:val="00434855"/>
    <w:rsid w:val="00441C14"/>
    <w:rsid w:val="00464A95"/>
    <w:rsid w:val="004924E4"/>
    <w:rsid w:val="004926A3"/>
    <w:rsid w:val="004C6006"/>
    <w:rsid w:val="004E0611"/>
    <w:rsid w:val="0051449C"/>
    <w:rsid w:val="005266C8"/>
    <w:rsid w:val="00571A1A"/>
    <w:rsid w:val="005839F7"/>
    <w:rsid w:val="005A1717"/>
    <w:rsid w:val="005B5D86"/>
    <w:rsid w:val="005C02F8"/>
    <w:rsid w:val="005E29F6"/>
    <w:rsid w:val="006574A6"/>
    <w:rsid w:val="00665721"/>
    <w:rsid w:val="0066716E"/>
    <w:rsid w:val="00672803"/>
    <w:rsid w:val="006A6E8D"/>
    <w:rsid w:val="006B6143"/>
    <w:rsid w:val="006C5C7B"/>
    <w:rsid w:val="006F520E"/>
    <w:rsid w:val="00704238"/>
    <w:rsid w:val="00720AD1"/>
    <w:rsid w:val="0075314C"/>
    <w:rsid w:val="00775D4C"/>
    <w:rsid w:val="0077622D"/>
    <w:rsid w:val="007D0497"/>
    <w:rsid w:val="007D3F9D"/>
    <w:rsid w:val="007D71D5"/>
    <w:rsid w:val="007E2854"/>
    <w:rsid w:val="0081504B"/>
    <w:rsid w:val="00856701"/>
    <w:rsid w:val="008760B8"/>
    <w:rsid w:val="00880EAA"/>
    <w:rsid w:val="00881276"/>
    <w:rsid w:val="008E72D2"/>
    <w:rsid w:val="00970DAB"/>
    <w:rsid w:val="00A05E7A"/>
    <w:rsid w:val="00A133E0"/>
    <w:rsid w:val="00A30646"/>
    <w:rsid w:val="00A54753"/>
    <w:rsid w:val="00AA37E1"/>
    <w:rsid w:val="00AB4B9A"/>
    <w:rsid w:val="00AC09E8"/>
    <w:rsid w:val="00AC1490"/>
    <w:rsid w:val="00AE2AEB"/>
    <w:rsid w:val="00B10718"/>
    <w:rsid w:val="00B37D22"/>
    <w:rsid w:val="00B41346"/>
    <w:rsid w:val="00B42588"/>
    <w:rsid w:val="00B5451F"/>
    <w:rsid w:val="00B76A36"/>
    <w:rsid w:val="00B87E0D"/>
    <w:rsid w:val="00B90E0A"/>
    <w:rsid w:val="00B92FB6"/>
    <w:rsid w:val="00BA35C5"/>
    <w:rsid w:val="00BE300D"/>
    <w:rsid w:val="00BF4070"/>
    <w:rsid w:val="00C23620"/>
    <w:rsid w:val="00C325A1"/>
    <w:rsid w:val="00C326C9"/>
    <w:rsid w:val="00C52B87"/>
    <w:rsid w:val="00C56A95"/>
    <w:rsid w:val="00C841AC"/>
    <w:rsid w:val="00CB34A8"/>
    <w:rsid w:val="00CC4437"/>
    <w:rsid w:val="00CC5F86"/>
    <w:rsid w:val="00CD7063"/>
    <w:rsid w:val="00D14DDC"/>
    <w:rsid w:val="00D27089"/>
    <w:rsid w:val="00D35D68"/>
    <w:rsid w:val="00D57294"/>
    <w:rsid w:val="00D879A7"/>
    <w:rsid w:val="00D90605"/>
    <w:rsid w:val="00D935A9"/>
    <w:rsid w:val="00DE7292"/>
    <w:rsid w:val="00E22DDD"/>
    <w:rsid w:val="00E665DD"/>
    <w:rsid w:val="00E811A7"/>
    <w:rsid w:val="00E81206"/>
    <w:rsid w:val="00E971FD"/>
    <w:rsid w:val="00F77DB3"/>
    <w:rsid w:val="00F77EDD"/>
    <w:rsid w:val="00FA174F"/>
    <w:rsid w:val="00FA1BA5"/>
    <w:rsid w:val="00FD506C"/>
    <w:rsid w:val="00FF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paragraph" w:styleId="1">
    <w:name w:val="heading 1"/>
    <w:basedOn w:val="a"/>
    <w:link w:val="10"/>
    <w:uiPriority w:val="9"/>
    <w:qFormat/>
    <w:rsid w:val="00D935A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C6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7642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81276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D93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nhideWhenUsed/>
    <w:rsid w:val="003216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i.ru/bitrix/rk.php?goto=http%3A%2F%2Fjauw.org" TargetMode="External"/><Relationship Id="rId13" Type="http://schemas.openxmlformats.org/officeDocument/2006/relationships/hyperlink" Target="http://fondgrant.ru/fond-nekommercheskih-programm-dinastiya-rossiy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lim.kz" TargetMode="External"/><Relationship Id="rId12" Type="http://schemas.openxmlformats.org/officeDocument/2006/relationships/hyperlink" Target="http://www.rsci.ru/bitrix/rk.php?goto=http%3A%2F%2Fwww.daad.ru%2F%3Fm%3D1.5%26amp%3Bseite%3D1_5_1a%26amp%3Bid%3D24" TargetMode="External"/><Relationship Id="rId17" Type="http://schemas.openxmlformats.org/officeDocument/2006/relationships/hyperlink" Target="http://www.fondation-nanoscience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l-network.com/pd/youngeducato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bilim.kz" TargetMode="External"/><Relationship Id="rId11" Type="http://schemas.openxmlformats.org/officeDocument/2006/relationships/hyperlink" Target="http://www.rsci.ru/grants/fonds/229110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mi.ch/training/phd/organization/" TargetMode="External"/><Relationship Id="rId10" Type="http://schemas.openxmlformats.org/officeDocument/2006/relationships/hyperlink" Target="http://www.rsci.ru/bitrix/rk.php?goto=http%3A%2F%2Fwww.daad.ru%2F%3Fm%3D1.5%26amp%3Bseite%3D1_5_1a%26amp%3Bid%3D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sekonkursy.ru/wp-content/uploads/2012/03/DB_2216_ing.doc" TargetMode="External"/><Relationship Id="rId14" Type="http://schemas.openxmlformats.org/officeDocument/2006/relationships/hyperlink" Target="http://www.mars.dti.ne.jp/~mi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DD06-C332-4C7D-9ECD-F5353197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8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199</cp:revision>
  <dcterms:created xsi:type="dcterms:W3CDTF">2012-09-10T08:28:00Z</dcterms:created>
  <dcterms:modified xsi:type="dcterms:W3CDTF">2012-09-14T09:40:00Z</dcterms:modified>
</cp:coreProperties>
</file>