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E" w:rsidRPr="0083465E" w:rsidRDefault="00895EDE" w:rsidP="00895ED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65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 </w:t>
      </w:r>
      <w:r w:rsidRPr="0083465E">
        <w:rPr>
          <w:rFonts w:ascii="Times New Roman" w:hAnsi="Times New Roman" w:cs="Times New Roman"/>
          <w:b/>
          <w:sz w:val="28"/>
          <w:szCs w:val="28"/>
          <w:lang w:val="kk-KZ"/>
        </w:rPr>
        <w:t>развития</w:t>
      </w:r>
      <w:r w:rsidRPr="0083465E">
        <w:rPr>
          <w:rFonts w:ascii="Times New Roman" w:eastAsia="Times New Roman" w:hAnsi="Times New Roman" w:cs="Times New Roman"/>
          <w:b/>
          <w:sz w:val="28"/>
          <w:szCs w:val="28"/>
        </w:rPr>
        <w:t xml:space="preserve">  тьютор</w:t>
      </w:r>
      <w:r w:rsidRPr="0083465E">
        <w:rPr>
          <w:rFonts w:ascii="Times New Roman" w:hAnsi="Times New Roman" w:cs="Times New Roman"/>
          <w:b/>
          <w:sz w:val="28"/>
          <w:szCs w:val="28"/>
          <w:lang w:val="kk-KZ"/>
        </w:rPr>
        <w:t>ства</w:t>
      </w:r>
      <w:r w:rsidRPr="00834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465E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3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65E">
        <w:rPr>
          <w:rFonts w:ascii="Times New Roman" w:eastAsia="Times New Roman" w:hAnsi="Times New Roman" w:cs="Times New Roman"/>
          <w:b/>
          <w:sz w:val="28"/>
          <w:szCs w:val="28"/>
        </w:rPr>
        <w:t>КазНМУ</w:t>
      </w:r>
      <w:r w:rsidRPr="008346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465E">
        <w:rPr>
          <w:rFonts w:ascii="Times New Roman" w:eastAsia="Times New Roman" w:hAnsi="Times New Roman" w:cs="Times New Roman"/>
          <w:b/>
          <w:sz w:val="28"/>
          <w:szCs w:val="28"/>
        </w:rPr>
        <w:t>имени С.Д. Асфендиярова</w:t>
      </w:r>
    </w:p>
    <w:p w:rsidR="00895EDE" w:rsidRDefault="00895EDE" w:rsidP="0089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0C70D4">
        <w:rPr>
          <w:rFonts w:ascii="Times New Roman" w:eastAsia="Times New Roman" w:hAnsi="Times New Roman" w:cs="Times New Roman"/>
          <w:b/>
          <w:i/>
          <w:sz w:val="28"/>
          <w:szCs w:val="28"/>
        </w:rPr>
        <w:t>Докладчик: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проректор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УВР 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Тулебаев К.А.</w:t>
      </w:r>
      <w:r w:rsidRPr="000C70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5EDE" w:rsidRDefault="00895EDE" w:rsidP="0089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EDE" w:rsidRPr="000C70D4" w:rsidRDefault="00895EDE" w:rsidP="00895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ПРОЕКТ</w:t>
      </w:r>
    </w:p>
    <w:p w:rsidR="00895EDE" w:rsidRPr="000C70D4" w:rsidRDefault="00895EDE" w:rsidP="0089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895EDE" w:rsidRPr="000C70D4" w:rsidRDefault="00895EDE" w:rsidP="0089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          В условиях реализации в КазНМУ компетентностно-ориентированной Модели медицинского образования  возникла острая необходимость в организации Службы  тьюторства, так как одной из ключевых компетенций является саморазвитие и самосовершенствование обучающегося.     </w:t>
      </w:r>
    </w:p>
    <w:p w:rsidR="00895EDE" w:rsidRPr="000C70D4" w:rsidRDefault="00895EDE" w:rsidP="00895E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Cs/>
          <w:sz w:val="28"/>
          <w:szCs w:val="28"/>
        </w:rPr>
        <w:t xml:space="preserve">Тьютор способствует практической реализации в университете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образовательного сопровождения  студента,  направленного  на формирование  гармонично развитой  личности в процессе обучения в вузе.  Несмотря на то, что сферы применения тьюторства разнообразны, все они подчиняются общим базовым принципам – открытости, непрерывности и  индивидуализации. Студенты, обучающиеся с тьюторским сопровождением, быстрее адаптируются к постоянно меняющимся условиям жизни, с первого курса демонстрируют стабильные результаты обучения, творческий подход к практической и научно-исследовательской деятельности, а также активно участвуют в жизни  вуза.   В целом, тьютор – это преподаватель-консультант, наставник, куратор, помогающий студенту в организации его образования и личностного развития. </w:t>
      </w:r>
    </w:p>
    <w:p w:rsidR="00895EDE" w:rsidRPr="000C70D4" w:rsidRDefault="00895EDE" w:rsidP="00895E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Данная Концепция является  документом, определяющим общую стратегию, основные направления, приоритеты, задачи в области развития тьюторства в соответствии  со стратегическим планом развития Университета.  </w:t>
      </w:r>
    </w:p>
    <w:p w:rsidR="00895EDE" w:rsidRPr="000C70D4" w:rsidRDefault="00895EDE" w:rsidP="00895E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Концепция основана на  принципах образовательной политики Казахстана, определенных Конституцией Республики Казахстан, Законом Республики Казахстан “Об образовании”, Законом Республики Казахстан “О науке”, Государственной программой развития образования в Республике Казахстан на 2011-2012 годы, Государственной программой развития здравоохранения РК «Саламатты </w:t>
      </w:r>
      <w:r w:rsidRPr="000C70D4">
        <w:rPr>
          <w:rFonts w:ascii="Times New Roman" w:eastAsia="Times New Roman" w:hAnsi="Times New Roman" w:cs="Times New Roman"/>
          <w:sz w:val="28"/>
          <w:szCs w:val="28"/>
          <w:lang w:val="kk-KZ"/>
        </w:rPr>
        <w:t>Қазахстан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>» на 2011-2015гг., Декларацией Всемирной конференции по высшему образованию, рекомендациями Совещания министров образования европейских стран в Болонье.</w:t>
      </w:r>
    </w:p>
    <w:p w:rsidR="00895EDE" w:rsidRPr="000C70D4" w:rsidRDefault="00895EDE" w:rsidP="00895ED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70D4">
        <w:rPr>
          <w:rFonts w:ascii="Times New Roman" w:hAnsi="Times New Roman"/>
          <w:b/>
          <w:bCs/>
          <w:sz w:val="28"/>
          <w:szCs w:val="28"/>
        </w:rPr>
        <w:t>Цель</w:t>
      </w:r>
      <w:r w:rsidRPr="000C70D4">
        <w:rPr>
          <w:rFonts w:ascii="Times New Roman" w:hAnsi="Times New Roman"/>
          <w:sz w:val="28"/>
          <w:szCs w:val="28"/>
        </w:rPr>
        <w:t xml:space="preserve">:  </w:t>
      </w:r>
    </w:p>
    <w:p w:rsidR="00895EDE" w:rsidRPr="000C70D4" w:rsidRDefault="00895EDE" w:rsidP="00895E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Содействие становлению студента как гармонично развитой личности в процессе  обучения в Университете.</w:t>
      </w:r>
    </w:p>
    <w:p w:rsidR="00895EDE" w:rsidRPr="000C70D4" w:rsidRDefault="00895EDE" w:rsidP="0089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>Принципы работы тьютора: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студент ориентированность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индивидуальность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системность 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895EDE" w:rsidRPr="000C70D4" w:rsidRDefault="00895EDE" w:rsidP="00895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открытость</w:t>
      </w:r>
    </w:p>
    <w:p w:rsidR="00895EDE" w:rsidRPr="000C70D4" w:rsidRDefault="00895EDE" w:rsidP="00895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деятельнсоти  тьютора:</w:t>
      </w:r>
    </w:p>
    <w:p w:rsidR="00895EDE" w:rsidRPr="000C70D4" w:rsidRDefault="00895EDE" w:rsidP="00895E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Учебная  </w:t>
      </w:r>
    </w:p>
    <w:p w:rsidR="00895EDE" w:rsidRPr="000C70D4" w:rsidRDefault="00895EDE" w:rsidP="00895E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Содействие  развитию личности студента</w:t>
      </w:r>
    </w:p>
    <w:p w:rsidR="00895EDE" w:rsidRPr="000C70D4" w:rsidRDefault="00895EDE" w:rsidP="00895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.1  Основные функции тьютора в учебном процессе:   </w:t>
      </w:r>
    </w:p>
    <w:p w:rsidR="00895EDE" w:rsidRPr="000C70D4" w:rsidRDefault="00895EDE" w:rsidP="00895E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0C70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</w:t>
      </w:r>
      <w:r w:rsidRPr="000C70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студента;</w:t>
      </w:r>
    </w:p>
    <w:p w:rsidR="00895EDE" w:rsidRPr="000C70D4" w:rsidRDefault="00895EDE" w:rsidP="00895E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контроль  успеваемости студента;</w:t>
      </w:r>
    </w:p>
    <w:p w:rsidR="00895EDE" w:rsidRPr="000C70D4" w:rsidRDefault="00895EDE" w:rsidP="00895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контроль  выполнения студентами своих индивидуальных учебных планов;</w:t>
      </w:r>
    </w:p>
    <w:p w:rsidR="00895EDE" w:rsidRPr="000C70D4" w:rsidRDefault="00895EDE" w:rsidP="00895E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контроль  своевременного выполнения СРС по дисциплинам;</w:t>
      </w:r>
    </w:p>
    <w:p w:rsidR="00895EDE" w:rsidRPr="000C70D4" w:rsidRDefault="00895EDE" w:rsidP="00895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содействие студентам в выборе образовательных траекторий;</w:t>
      </w:r>
    </w:p>
    <w:p w:rsidR="00895EDE" w:rsidRPr="000C70D4" w:rsidRDefault="00895EDE" w:rsidP="00895ED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содействие в участии студентов в научно-исследовательской деятельности.</w:t>
      </w:r>
    </w:p>
    <w:p w:rsidR="00895EDE" w:rsidRPr="000C70D4" w:rsidRDefault="00895EDE" w:rsidP="00895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>.2  Основные функции тьютора в  развитии личности студента:</w:t>
      </w:r>
    </w:p>
    <w:p w:rsidR="00895EDE" w:rsidRPr="000C70D4" w:rsidRDefault="00895EDE" w:rsidP="00895ED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C70D4">
        <w:rPr>
          <w:rFonts w:ascii="Times New Roman" w:hAnsi="Times New Roman"/>
          <w:sz w:val="28"/>
          <w:szCs w:val="28"/>
        </w:rPr>
        <w:t>содействие культурно-духовному развитию студента;</w:t>
      </w:r>
    </w:p>
    <w:p w:rsidR="00895EDE" w:rsidRPr="000C70D4" w:rsidRDefault="00895EDE" w:rsidP="00895ED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C70D4">
        <w:rPr>
          <w:rFonts w:ascii="Times New Roman" w:hAnsi="Times New Roman"/>
          <w:sz w:val="28"/>
          <w:szCs w:val="28"/>
        </w:rPr>
        <w:t>формирование у студента  активной гражданской позиции;</w:t>
      </w:r>
    </w:p>
    <w:p w:rsidR="00895EDE" w:rsidRPr="000C70D4" w:rsidRDefault="00895EDE" w:rsidP="00895ED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C70D4">
        <w:rPr>
          <w:rFonts w:ascii="Times New Roman" w:hAnsi="Times New Roman"/>
          <w:sz w:val="28"/>
          <w:szCs w:val="28"/>
        </w:rPr>
        <w:t>содействие укреплению здоровья студента.</w:t>
      </w:r>
    </w:p>
    <w:p w:rsidR="00895EDE" w:rsidRPr="000C70D4" w:rsidRDefault="00895EDE" w:rsidP="00895EDE">
      <w:pPr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реализации развития тьюторства </w:t>
      </w:r>
    </w:p>
    <w:p w:rsidR="00895EDE" w:rsidRPr="000C70D4" w:rsidRDefault="00895EDE" w:rsidP="00895E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Разработка положения;</w:t>
      </w:r>
    </w:p>
    <w:p w:rsidR="00895EDE" w:rsidRPr="000C70D4" w:rsidRDefault="00895EDE" w:rsidP="00895E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оптимального количества студентов  на одного тьютора, с учетом  курса обучения студента. </w:t>
      </w:r>
    </w:p>
    <w:p w:rsidR="00895EDE" w:rsidRPr="000C70D4" w:rsidRDefault="00895EDE" w:rsidP="00895EDE">
      <w:pPr>
        <w:pStyle w:val="a3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Разработка требований, предъявляемых к тьюторам. </w:t>
      </w:r>
    </w:p>
    <w:p w:rsidR="00895EDE" w:rsidRPr="000C70D4" w:rsidRDefault="00895EDE" w:rsidP="00895EDE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Поддержка  и обучение тьюторов.</w:t>
      </w:r>
    </w:p>
    <w:p w:rsidR="00895EDE" w:rsidRPr="000C70D4" w:rsidRDefault="00895EDE" w:rsidP="00895ED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Реализация тьюторского сопровождения  и  практики тьюторства.</w:t>
      </w:r>
    </w:p>
    <w:p w:rsidR="00895EDE" w:rsidRPr="000C70D4" w:rsidRDefault="00895EDE" w:rsidP="00895EDE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Выбор оптимальных  тьюторских  технологий.</w:t>
      </w:r>
    </w:p>
    <w:p w:rsidR="00895EDE" w:rsidRPr="000C70D4" w:rsidRDefault="00895EDE" w:rsidP="00895EDE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Разработка системы стимулирования тьюторов  за конечный результат.</w:t>
      </w:r>
    </w:p>
    <w:p w:rsidR="00895EDE" w:rsidRPr="000C70D4" w:rsidRDefault="00895EDE" w:rsidP="00895EDE">
      <w:pPr>
        <w:pStyle w:val="a3"/>
        <w:numPr>
          <w:ilvl w:val="0"/>
          <w:numId w:val="8"/>
        </w:numPr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 xml:space="preserve">  Ожидаемые результаты.</w:t>
      </w:r>
    </w:p>
    <w:p w:rsidR="00895EDE" w:rsidRPr="000C70D4" w:rsidRDefault="00895EDE" w:rsidP="00895EDE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Изменение отношения «студент-преподаватель» </w:t>
      </w:r>
    </w:p>
    <w:p w:rsidR="00895EDE" w:rsidRPr="000C70D4" w:rsidRDefault="00895EDE" w:rsidP="0089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EDE" w:rsidRPr="000C70D4" w:rsidRDefault="00895EDE" w:rsidP="00895E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b/>
          <w:sz w:val="28"/>
          <w:szCs w:val="28"/>
        </w:rPr>
        <w:t>Проект решения</w:t>
      </w:r>
    </w:p>
    <w:p w:rsidR="00895EDE" w:rsidRPr="000C70D4" w:rsidRDefault="00895EDE" w:rsidP="0089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Утвердить Концепцию развития тьюторства   </w:t>
      </w:r>
    </w:p>
    <w:p w:rsidR="00895EDE" w:rsidRPr="000C70D4" w:rsidRDefault="00895EDE" w:rsidP="0089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Разработать  положение о   тьюторе.</w:t>
      </w:r>
    </w:p>
    <w:p w:rsidR="00895EDE" w:rsidRPr="000C70D4" w:rsidRDefault="00895EDE" w:rsidP="0089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Разработать план реализации Концепции.</w:t>
      </w:r>
    </w:p>
    <w:p w:rsidR="00895EDE" w:rsidRPr="000C70D4" w:rsidRDefault="00895EDE" w:rsidP="0089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</w:rPr>
        <w:t>Разработать систему материального стимулирования тьюторов.</w:t>
      </w:r>
    </w:p>
    <w:p w:rsidR="00895EDE" w:rsidRPr="000C70D4" w:rsidRDefault="00895EDE" w:rsidP="0089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D4">
        <w:rPr>
          <w:rFonts w:ascii="Times New Roman" w:eastAsia="Times New Roman" w:hAnsi="Times New Roman" w:cs="Times New Roman"/>
          <w:sz w:val="28"/>
          <w:szCs w:val="28"/>
          <w:lang w:val="kk-KZ"/>
        </w:rPr>
        <w:t>Отв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етственные: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проректор по УВР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К.А.Тулебаев,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проректор по экономическим вопросам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>Айнабекова П.Д.,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 ДУМР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 М.А.Абирова,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директор ЦМАКО и НСРМО</w:t>
      </w:r>
      <w:r w:rsidRPr="006C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>С.С.Сарсенбаева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C5FF2">
        <w:rPr>
          <w:rFonts w:ascii="Times New Roman" w:hAnsi="Times New Roman" w:cs="Times New Roman"/>
          <w:sz w:val="28"/>
          <w:szCs w:val="24"/>
        </w:rPr>
        <w:t>начальник  управления развития социально-культурной  компетенции студентов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0C70D4">
        <w:rPr>
          <w:rFonts w:ascii="Times New Roman" w:eastAsia="Times New Roman" w:hAnsi="Times New Roman" w:cs="Times New Roman"/>
          <w:sz w:val="28"/>
          <w:szCs w:val="28"/>
        </w:rPr>
        <w:t xml:space="preserve">М.Т.Султанова </w:t>
      </w:r>
    </w:p>
    <w:p w:rsidR="00066118" w:rsidRDefault="00895EDE" w:rsidP="00895EDE">
      <w:r w:rsidRPr="000C70D4">
        <w:rPr>
          <w:rFonts w:ascii="Times New Roman" w:eastAsia="Times New Roman" w:hAnsi="Times New Roman" w:cs="Times New Roman"/>
          <w:sz w:val="28"/>
          <w:szCs w:val="28"/>
        </w:rPr>
        <w:t>Срок исполнения:  сентябрь 2012 г.</w:t>
      </w:r>
    </w:p>
    <w:sectPr w:rsidR="00066118" w:rsidSect="000661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39" w:rsidRDefault="00564039" w:rsidP="00895EDE">
      <w:pPr>
        <w:spacing w:after="0" w:line="240" w:lineRule="auto"/>
      </w:pPr>
      <w:r>
        <w:separator/>
      </w:r>
    </w:p>
  </w:endnote>
  <w:endnote w:type="continuationSeparator" w:id="1">
    <w:p w:rsidR="00564039" w:rsidRDefault="00564039" w:rsidP="008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39" w:rsidRDefault="00564039" w:rsidP="00895EDE">
      <w:pPr>
        <w:spacing w:after="0" w:line="240" w:lineRule="auto"/>
      </w:pPr>
      <w:r>
        <w:separator/>
      </w:r>
    </w:p>
  </w:footnote>
  <w:footnote w:type="continuationSeparator" w:id="1">
    <w:p w:rsidR="00564039" w:rsidRDefault="00564039" w:rsidP="0089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25"/>
      <w:gridCol w:w="1489"/>
      <w:gridCol w:w="4492"/>
    </w:tblGrid>
    <w:tr w:rsidR="00895EDE" w:rsidRPr="00931706" w:rsidTr="00895EDE">
      <w:trPr>
        <w:cantSplit/>
        <w:trHeight w:val="987"/>
      </w:trPr>
      <w:tc>
        <w:tcPr>
          <w:tcW w:w="4225" w:type="dxa"/>
          <w:vAlign w:val="center"/>
        </w:tcPr>
        <w:p w:rsidR="00895EDE" w:rsidRPr="00931706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95EDE" w:rsidRPr="00931706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89" w:type="dxa"/>
          <w:vAlign w:val="center"/>
        </w:tcPr>
        <w:p w:rsidR="00895EDE" w:rsidRPr="00931706" w:rsidRDefault="00895EDE" w:rsidP="00297AB9">
          <w:pPr>
            <w:spacing w:after="0" w:line="240" w:lineRule="auto"/>
            <w:ind w:left="-1274" w:firstLine="1274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-6350</wp:posOffset>
                </wp:positionV>
                <wp:extent cx="588010" cy="520700"/>
                <wp:effectExtent l="19050" t="0" r="254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92" w:type="dxa"/>
          <w:vAlign w:val="center"/>
        </w:tcPr>
        <w:p w:rsidR="00895EDE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895EDE" w:rsidRPr="00931706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895EDE" w:rsidRPr="00444576" w:rsidTr="00895EDE">
      <w:trPr>
        <w:cantSplit/>
        <w:trHeight w:val="537"/>
      </w:trPr>
      <w:tc>
        <w:tcPr>
          <w:tcW w:w="10206" w:type="dxa"/>
          <w:gridSpan w:val="3"/>
          <w:vAlign w:val="center"/>
        </w:tcPr>
        <w:p w:rsidR="00895EDE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ҒЫЛЫМИ КЕҢЕС</w:t>
          </w:r>
        </w:p>
        <w:p w:rsidR="00895EDE" w:rsidRPr="00444576" w:rsidRDefault="00895EDE" w:rsidP="00297AB9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ҒЫЛЫМИ КЕҢЕСТІҢ КЕЗЕКТЕН ТЫС МӘЖІЛІСІ</w:t>
          </w:r>
        </w:p>
      </w:tc>
    </w:tr>
  </w:tbl>
  <w:p w:rsidR="00895EDE" w:rsidRPr="00895EDE" w:rsidRDefault="00895EDE">
    <w:pPr>
      <w:pStyle w:val="a6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64"/>
    <w:multiLevelType w:val="hybridMultilevel"/>
    <w:tmpl w:val="BDF04B94"/>
    <w:lvl w:ilvl="0" w:tplc="2A98772E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33A4764"/>
    <w:multiLevelType w:val="hybridMultilevel"/>
    <w:tmpl w:val="077699F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F40BCB"/>
    <w:multiLevelType w:val="hybridMultilevel"/>
    <w:tmpl w:val="94F88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123E9"/>
    <w:multiLevelType w:val="hybridMultilevel"/>
    <w:tmpl w:val="686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8C9"/>
    <w:multiLevelType w:val="multilevel"/>
    <w:tmpl w:val="8470454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FDD0A8E"/>
    <w:multiLevelType w:val="hybridMultilevel"/>
    <w:tmpl w:val="C83C46BA"/>
    <w:lvl w:ilvl="0" w:tplc="2776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C50"/>
    <w:multiLevelType w:val="hybridMultilevel"/>
    <w:tmpl w:val="D0165F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8484119"/>
    <w:multiLevelType w:val="hybridMultilevel"/>
    <w:tmpl w:val="5E64C024"/>
    <w:lvl w:ilvl="0" w:tplc="AD122F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A25B1F"/>
    <w:multiLevelType w:val="hybridMultilevel"/>
    <w:tmpl w:val="4EA2120A"/>
    <w:lvl w:ilvl="0" w:tplc="251E62E4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166C4"/>
    <w:multiLevelType w:val="hybridMultilevel"/>
    <w:tmpl w:val="702CC5DE"/>
    <w:lvl w:ilvl="0" w:tplc="AEBE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DE"/>
    <w:rsid w:val="00066118"/>
    <w:rsid w:val="00564039"/>
    <w:rsid w:val="00895EDE"/>
    <w:rsid w:val="00A011AF"/>
    <w:rsid w:val="00A5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D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ED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95E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95ED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9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E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ED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</cp:revision>
  <dcterms:created xsi:type="dcterms:W3CDTF">2012-08-31T07:33:00Z</dcterms:created>
  <dcterms:modified xsi:type="dcterms:W3CDTF">2012-08-31T07:34:00Z</dcterms:modified>
</cp:coreProperties>
</file>