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3B" w:rsidRDefault="00214A3B"/>
    <w:p w:rsidR="006355CA" w:rsidRDefault="006355CA" w:rsidP="006355CA">
      <w:pPr>
        <w:jc w:val="both"/>
      </w:pPr>
      <w:proofErr w:type="gramStart"/>
      <w:r>
        <w:rPr>
          <w:lang w:val="en-US"/>
        </w:rPr>
        <w:t>KPI</w:t>
      </w:r>
      <w:r w:rsidRPr="00A3134C">
        <w:t xml:space="preserve"> - </w:t>
      </w:r>
      <w:r>
        <w:t>система оценки, которая помогает организации определить достижение стратегических и тактических (операционных) целей.</w:t>
      </w:r>
      <w:proofErr w:type="gramEnd"/>
      <w:r>
        <w:t xml:space="preserve"> </w:t>
      </w:r>
    </w:p>
    <w:p w:rsidR="006355CA" w:rsidRPr="00A3134C" w:rsidRDefault="006355CA" w:rsidP="006355CA">
      <w:pPr>
        <w:jc w:val="both"/>
      </w:pPr>
      <w:r>
        <w:t xml:space="preserve">Использование ключевых показателей эффективности даёт организации возможность оценить своё состояние и помочь в оценке реализации </w:t>
      </w:r>
      <w:hyperlink r:id="rId6" w:tooltip="Стратегия" w:history="1">
        <w:r w:rsidRPr="00A3134C">
          <w:t>стратегии</w:t>
        </w:r>
      </w:hyperlink>
      <w:r>
        <w:t>.</w:t>
      </w:r>
    </w:p>
    <w:p w:rsidR="00DF6BF7" w:rsidRPr="0010139F" w:rsidRDefault="00DF6BF7" w:rsidP="006355CA"/>
    <w:p w:rsidR="006355CA" w:rsidRDefault="006355CA" w:rsidP="006355CA">
      <w:r>
        <w:t>Можно определить как показатель результативности, то есть</w:t>
      </w:r>
      <w:r w:rsidRPr="006355CA">
        <w:t xml:space="preserve"> </w:t>
      </w:r>
    </w:p>
    <w:p w:rsidR="006355CA" w:rsidRDefault="006355CA" w:rsidP="006355CA"/>
    <w:p w:rsidR="006355CA" w:rsidRDefault="006355CA" w:rsidP="006355CA">
      <w:r w:rsidRPr="00F10ABE">
        <w:rPr>
          <w:b/>
        </w:rPr>
        <w:t xml:space="preserve">Результативность </w:t>
      </w:r>
      <w:r>
        <w:t>— это степень достижения запланированных результатов (способность компани</w:t>
      </w:r>
      <w:r w:rsidR="00F10ABE">
        <w:t>и ориентироваться на результат)</w:t>
      </w:r>
    </w:p>
    <w:p w:rsidR="006355CA" w:rsidRDefault="006355CA"/>
    <w:p w:rsidR="006355CA" w:rsidRDefault="006355CA">
      <w:r>
        <w:t xml:space="preserve">Сейчас наступил этап определения </w:t>
      </w:r>
      <w:proofErr w:type="gramStart"/>
      <w:r>
        <w:t>решающих</w:t>
      </w:r>
      <w:proofErr w:type="gramEnd"/>
      <w:r>
        <w:t xml:space="preserve"> </w:t>
      </w:r>
      <w:r>
        <w:rPr>
          <w:lang w:val="en-US"/>
        </w:rPr>
        <w:t>KPI</w:t>
      </w:r>
      <w:r w:rsidR="00F10ABE">
        <w:t xml:space="preserve"> (КПЭ)</w:t>
      </w:r>
      <w:r>
        <w:t xml:space="preserve"> для </w:t>
      </w:r>
    </w:p>
    <w:p w:rsidR="006355CA" w:rsidRDefault="006355CA" w:rsidP="00F10ABE">
      <w:pPr>
        <w:ind w:firstLine="1418"/>
      </w:pPr>
      <w:r>
        <w:t>Организации</w:t>
      </w:r>
    </w:p>
    <w:p w:rsidR="006355CA" w:rsidRDefault="006355CA" w:rsidP="00F10ABE">
      <w:pPr>
        <w:ind w:firstLine="1418"/>
      </w:pPr>
      <w:r>
        <w:t>Подразделений - кафедр</w:t>
      </w:r>
    </w:p>
    <w:p w:rsidR="006355CA" w:rsidRDefault="006355CA" w:rsidP="00F10ABE">
      <w:pPr>
        <w:ind w:firstLine="1418"/>
      </w:pPr>
      <w:r>
        <w:t xml:space="preserve">Индивидуальных  сотрудников кафедры, которые не только заведующие (руководители модулей), профессора, доценты или ассистенты, но и </w:t>
      </w:r>
      <w:r w:rsidR="00480DE3">
        <w:t xml:space="preserve">завучи, </w:t>
      </w:r>
      <w:proofErr w:type="spellStart"/>
      <w:r>
        <w:t>отвественные</w:t>
      </w:r>
      <w:proofErr w:type="spellEnd"/>
      <w:r>
        <w:t xml:space="preserve"> за</w:t>
      </w:r>
      <w:r w:rsidR="00480DE3">
        <w:t xml:space="preserve"> </w:t>
      </w:r>
      <w:r w:rsidR="00632D33">
        <w:t xml:space="preserve">методическую работу, </w:t>
      </w:r>
      <w:r w:rsidR="00480DE3">
        <w:t>НИР, клиническую работу, воспитательную работу и т.д.</w:t>
      </w:r>
      <w:r>
        <w:t xml:space="preserve"> </w:t>
      </w:r>
    </w:p>
    <w:p w:rsidR="009E2B0C" w:rsidRDefault="009E2B0C"/>
    <w:p w:rsidR="00581EF4" w:rsidRDefault="009E2B0C" w:rsidP="0041141E">
      <w:pPr>
        <w:pStyle w:val="a5"/>
        <w:numPr>
          <w:ilvl w:val="0"/>
          <w:numId w:val="2"/>
        </w:numPr>
        <w:jc w:val="both"/>
      </w:pPr>
      <w:r>
        <w:t>КПЭ – показатель индивидуальный, обсуждается с непосредственнм руководителем, разрабатывается самим сотрудником или совместно с непосредственным руководителем и утверждается (подписывается) обеими ст</w:t>
      </w:r>
      <w:r w:rsidR="002F1F82">
        <w:t>о</w:t>
      </w:r>
      <w:r>
        <w:t>ронами.</w:t>
      </w:r>
    </w:p>
    <w:p w:rsidR="00F10ABE" w:rsidRDefault="00F10ABE" w:rsidP="009E2B0C">
      <w:pPr>
        <w:pStyle w:val="a5"/>
        <w:numPr>
          <w:ilvl w:val="0"/>
          <w:numId w:val="2"/>
        </w:numPr>
      </w:pPr>
      <w:r>
        <w:t>КПЭ руководителя зависит от КПЭ подчиненных</w:t>
      </w:r>
    </w:p>
    <w:p w:rsidR="00581EF4" w:rsidRDefault="00581EF4" w:rsidP="0041141E">
      <w:pPr>
        <w:pStyle w:val="a5"/>
        <w:numPr>
          <w:ilvl w:val="0"/>
          <w:numId w:val="2"/>
        </w:numPr>
        <w:jc w:val="both"/>
      </w:pPr>
      <w:r>
        <w:t xml:space="preserve">Количество показателей не может быть </w:t>
      </w:r>
      <w:r w:rsidR="0041141E">
        <w:t>большим</w:t>
      </w:r>
      <w:r>
        <w:t xml:space="preserve"> (</w:t>
      </w:r>
      <w:r w:rsidR="0041141E">
        <w:t xml:space="preserve">4-5, </w:t>
      </w:r>
      <w:r>
        <w:t xml:space="preserve">максимум 7), поскольку вес каждого показателя не может быть менее 10%. Показатели не могут быть одинакового веса, наиболее важный – не менее 20%. Большое количество КПЭ нивелирует (делает незначимыми) значимые КПЭ, отражающие главные результаты деятельности. </w:t>
      </w:r>
    </w:p>
    <w:p w:rsidR="001307D8" w:rsidRPr="00581EF4" w:rsidRDefault="009E2B0C" w:rsidP="0041141E">
      <w:pPr>
        <w:pStyle w:val="a5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ru-RU"/>
        </w:rPr>
      </w:pPr>
      <w:r>
        <w:t xml:space="preserve"> </w:t>
      </w:r>
      <w:r w:rsidR="006355CA">
        <w:t xml:space="preserve">Рекомендуемое число  </w:t>
      </w:r>
      <w:r w:rsidR="002F1F82">
        <w:t xml:space="preserve">КПЭ </w:t>
      </w:r>
      <w:r w:rsidR="001307D8">
        <w:t xml:space="preserve">для подразделения (Панов, 2012) – 10-15, </w:t>
      </w:r>
      <w:r w:rsidR="001307D8" w:rsidRPr="00581EF4">
        <w:rPr>
          <w:rFonts w:eastAsia="Times New Roman" w:cs="Times New Roman"/>
          <w:szCs w:val="24"/>
          <w:lang w:eastAsia="ru-RU"/>
        </w:rPr>
        <w:t xml:space="preserve">в противном случае руководители будут перегружены планированием, а администрация - "разбором полётов" по исполнению </w:t>
      </w:r>
      <w:r w:rsidR="00581EF4" w:rsidRPr="00581EF4">
        <w:rPr>
          <w:rFonts w:eastAsia="Times New Roman" w:cs="Times New Roman"/>
          <w:szCs w:val="24"/>
          <w:lang w:eastAsia="ru-RU"/>
        </w:rPr>
        <w:t xml:space="preserve">незначимых </w:t>
      </w:r>
      <w:r w:rsidR="001307D8" w:rsidRPr="00581EF4">
        <w:rPr>
          <w:rFonts w:eastAsia="Times New Roman" w:cs="Times New Roman"/>
          <w:szCs w:val="24"/>
          <w:lang w:eastAsia="ru-RU"/>
        </w:rPr>
        <w:t>KPI, которые не сильно влияют на результативность, как подразделения, так и организации.</w:t>
      </w:r>
    </w:p>
    <w:p w:rsidR="00581EF4" w:rsidRDefault="001307D8">
      <w:r>
        <w:t xml:space="preserve">У нас только у профессора – 23 </w:t>
      </w:r>
      <w:r w:rsidR="002F1F82">
        <w:t>КПЭ</w:t>
      </w:r>
      <w:r w:rsidR="00F10ABE">
        <w:t>!</w:t>
      </w:r>
      <w:r w:rsidR="00262484">
        <w:t xml:space="preserve"> Понятно, что это связано </w:t>
      </w:r>
    </w:p>
    <w:p w:rsidR="001307D8" w:rsidRDefault="00F10ABE" w:rsidP="00581EF4">
      <w:pPr>
        <w:pStyle w:val="a5"/>
        <w:numPr>
          <w:ilvl w:val="0"/>
          <w:numId w:val="2"/>
        </w:numPr>
        <w:jc w:val="both"/>
      </w:pPr>
      <w:r>
        <w:t>КПЭ</w:t>
      </w:r>
      <w:r w:rsidR="001307D8">
        <w:t xml:space="preserve"> должн</w:t>
      </w:r>
      <w:r w:rsidR="00581EF4">
        <w:t xml:space="preserve">о быть привязаны </w:t>
      </w:r>
      <w:proofErr w:type="gramStart"/>
      <w:r w:rsidR="00581EF4">
        <w:t>к</w:t>
      </w:r>
      <w:proofErr w:type="gramEnd"/>
      <w:r w:rsidR="00581EF4">
        <w:t xml:space="preserve"> критическим (стратегические) </w:t>
      </w:r>
      <w:r w:rsidR="001307D8">
        <w:t>факторами успеха (СФУ) кафедры</w:t>
      </w:r>
      <w:r w:rsidR="00581EF4">
        <w:t>/подразделения</w:t>
      </w:r>
      <w:r w:rsidR="001307D8">
        <w:t>.</w:t>
      </w:r>
      <w:r w:rsidR="00581EF4">
        <w:t xml:space="preserve"> </w:t>
      </w:r>
      <w:r w:rsidR="001307D8">
        <w:t>Другими словами</w:t>
      </w:r>
      <w:r w:rsidR="001307D8" w:rsidRPr="001307D8">
        <w:t xml:space="preserve"> </w:t>
      </w:r>
      <w:r w:rsidR="001307D8" w:rsidRPr="00581EF4">
        <w:rPr>
          <w:lang w:val="en-US"/>
        </w:rPr>
        <w:t>KPI</w:t>
      </w:r>
      <w:r w:rsidR="001307D8">
        <w:t xml:space="preserve"> заведующего и сотрудников отражают </w:t>
      </w:r>
      <w:r w:rsidR="0098389E">
        <w:t xml:space="preserve">результат в </w:t>
      </w:r>
      <w:r w:rsidR="001307D8">
        <w:t>достижени</w:t>
      </w:r>
      <w:r w:rsidR="0098389E">
        <w:t>и</w:t>
      </w:r>
      <w:r w:rsidR="001307D8">
        <w:t xml:space="preserve"> цел</w:t>
      </w:r>
      <w:r w:rsidR="0098389E">
        <w:t>ей и решение</w:t>
      </w:r>
      <w:r w:rsidR="001307D8">
        <w:t xml:space="preserve"> задач кафедры, сформулированных в </w:t>
      </w:r>
      <w:proofErr w:type="spellStart"/>
      <w:r w:rsidR="001307D8">
        <w:t>оперплане</w:t>
      </w:r>
      <w:proofErr w:type="spellEnd"/>
      <w:r w:rsidR="001307D8">
        <w:t>.</w:t>
      </w:r>
    </w:p>
    <w:p w:rsidR="007A4A3E" w:rsidRPr="00DF6BF7" w:rsidRDefault="007A4A3E" w:rsidP="007A4A3E">
      <w:pPr>
        <w:pStyle w:val="a5"/>
        <w:jc w:val="both"/>
      </w:pPr>
    </w:p>
    <w:p w:rsidR="00DF6BF7" w:rsidRPr="00DF6BF7" w:rsidRDefault="00DF6BF7" w:rsidP="00DF6BF7">
      <w:pPr>
        <w:pStyle w:val="a5"/>
        <w:jc w:val="both"/>
      </w:pPr>
      <w:r>
        <w:t xml:space="preserve">Сегодня мы утверждаем план основных мероприятий по реализации стратегии развития </w:t>
      </w:r>
      <w:proofErr w:type="spellStart"/>
      <w:r>
        <w:t>КазНМУ</w:t>
      </w:r>
      <w:proofErr w:type="spellEnd"/>
      <w:r>
        <w:t xml:space="preserve"> на текущий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 xml:space="preserve">. В соответствии с этим планом  </w:t>
      </w:r>
      <w:r w:rsidR="0041141E">
        <w:t xml:space="preserve">должны быть разработаны </w:t>
      </w:r>
      <w:proofErr w:type="spellStart"/>
      <w:r w:rsidR="0041141E">
        <w:t>оперпланы</w:t>
      </w:r>
      <w:proofErr w:type="spellEnd"/>
      <w:r w:rsidR="0041141E">
        <w:t xml:space="preserve"> кафедр с задачами, направленными на реализацию целей. Какие-то из задач для каждой кафедры  являются приоритетными именно в этом году. Каждый сотрудник будет задействован в решении всех задач, но какие-то будут для каждого из них наиболее важными </w:t>
      </w:r>
      <w:r w:rsidR="007A4A3E">
        <w:t xml:space="preserve">в текущем году. В следующем – приоритетными будут другие задачи. Какие-то показатели будут наиважнейшими и в этом, и в будущем году и через год. </w:t>
      </w:r>
      <w:r w:rsidR="0041141E">
        <w:t xml:space="preserve"> </w:t>
      </w:r>
    </w:p>
    <w:p w:rsidR="00DF6BF7" w:rsidRDefault="00DF6BF7" w:rsidP="00DF6BF7">
      <w:pPr>
        <w:pStyle w:val="a5"/>
        <w:jc w:val="both"/>
      </w:pPr>
    </w:p>
    <w:p w:rsidR="00904F26" w:rsidRPr="00B94133" w:rsidRDefault="00581EF4">
      <w:pPr>
        <w:rPr>
          <w:i/>
        </w:rPr>
      </w:pPr>
      <w:r w:rsidRPr="00B94133">
        <w:rPr>
          <w:i/>
        </w:rPr>
        <w:t>Например:</w:t>
      </w:r>
    </w:p>
    <w:p w:rsidR="00B94133" w:rsidRDefault="00581EF4">
      <w:r>
        <w:t>В опреплане кафедры, спущенном как образец</w:t>
      </w:r>
      <w:r w:rsidR="00F10ABE">
        <w:t>,</w:t>
      </w:r>
      <w:r w:rsidR="0010139F">
        <w:t xml:space="preserve"> в раз</w:t>
      </w:r>
      <w:bookmarkStart w:id="0" w:name="_GoBack"/>
      <w:bookmarkEnd w:id="0"/>
      <w:r>
        <w:t>деле «</w:t>
      </w:r>
      <w:r w:rsidR="0098389E" w:rsidRPr="0098389E">
        <w:rPr>
          <w:b/>
        </w:rPr>
        <w:t>Учебно-методическая работа</w:t>
      </w:r>
      <w:r>
        <w:rPr>
          <w:b/>
        </w:rPr>
        <w:t xml:space="preserve">», </w:t>
      </w:r>
      <w:r w:rsidRPr="00581EF4">
        <w:rPr>
          <w:b/>
        </w:rPr>
        <w:t xml:space="preserve">цель </w:t>
      </w:r>
      <w:r w:rsidRPr="00581EF4">
        <w:t>сформулирована как</w:t>
      </w:r>
      <w:r w:rsidR="0098389E" w:rsidRPr="00743DBC">
        <w:rPr>
          <w:b/>
          <w:bCs/>
          <w:lang w:val="kk-KZ"/>
        </w:rPr>
        <w:t>:</w:t>
      </w:r>
      <w:r w:rsidR="0098389E" w:rsidRPr="00743DBC">
        <w:rPr>
          <w:rStyle w:val="a4"/>
        </w:rPr>
        <w:t xml:space="preserve"> </w:t>
      </w:r>
      <w:r w:rsidR="0098389E" w:rsidRPr="00743DBC">
        <w:t xml:space="preserve"> </w:t>
      </w:r>
    </w:p>
    <w:p w:rsidR="00F8621E" w:rsidRDefault="00B94133" w:rsidP="00B94133">
      <w:pPr>
        <w:ind w:left="993"/>
      </w:pPr>
      <w:r>
        <w:t xml:space="preserve"> </w:t>
      </w:r>
      <w:r w:rsidR="0098389E" w:rsidRPr="00743DBC">
        <w:t>Создание конкурентно</w:t>
      </w:r>
      <w:r w:rsidR="0098389E" w:rsidRPr="00743DBC">
        <w:rPr>
          <w:lang w:val="kk-KZ"/>
        </w:rPr>
        <w:t>-</w:t>
      </w:r>
      <w:r w:rsidR="0098389E" w:rsidRPr="00743DBC">
        <w:t>способного медицинского университета инновационного типа, представляющего на рынке медицинских услуг высококачественное медицинское образование</w:t>
      </w:r>
      <w:r w:rsidR="00581EF4">
        <w:t xml:space="preserve">. </w:t>
      </w:r>
    </w:p>
    <w:p w:rsidR="00F8621E" w:rsidRDefault="00F10ABE">
      <w:r>
        <w:t>Для достижения цели поставлена задача: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2108"/>
        <w:gridCol w:w="2302"/>
        <w:gridCol w:w="2242"/>
        <w:gridCol w:w="2928"/>
      </w:tblGrid>
      <w:tr w:rsidR="00F8621E" w:rsidRPr="00F8621E" w:rsidTr="00B94133">
        <w:trPr>
          <w:trHeight w:val="20"/>
        </w:trPr>
        <w:tc>
          <w:tcPr>
            <w:tcW w:w="21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8621E" w:rsidRPr="00F8621E" w:rsidRDefault="00F8621E" w:rsidP="0098389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8621E" w:rsidRPr="00F8621E" w:rsidRDefault="00F8621E" w:rsidP="0098389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F8621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СФУ</w:t>
            </w:r>
          </w:p>
        </w:tc>
        <w:tc>
          <w:tcPr>
            <w:tcW w:w="22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F8621E" w:rsidRPr="00F8621E" w:rsidRDefault="00581EF4" w:rsidP="0098389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 примере КПЭ профессора кафедры терапии</w:t>
            </w:r>
            <w:r w:rsidR="00F8621E" w:rsidRPr="00F8621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8621E" w:rsidRPr="00F8621E" w:rsidRDefault="00F8621E" w:rsidP="0098389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F8621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Редакция</w:t>
            </w:r>
          </w:p>
          <w:p w:rsidR="00F8621E" w:rsidRPr="00F8621E" w:rsidRDefault="00F8621E" w:rsidP="0098389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F8621E" w:rsidRPr="00F8621E" w:rsidTr="00B94133">
        <w:trPr>
          <w:trHeight w:val="20"/>
        </w:trPr>
        <w:tc>
          <w:tcPr>
            <w:tcW w:w="21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8621E" w:rsidRPr="00F8621E" w:rsidRDefault="00F8621E" w:rsidP="00F8621E">
            <w:pPr>
              <w:rPr>
                <w:szCs w:val="24"/>
              </w:rPr>
            </w:pPr>
            <w:r w:rsidRPr="00F8621E">
              <w:rPr>
                <w:b/>
                <w:bCs/>
                <w:szCs w:val="24"/>
                <w:lang w:val="kk-KZ"/>
              </w:rPr>
              <w:t>Задача 1. Расширение образовательных программ</w:t>
            </w:r>
          </w:p>
          <w:p w:rsidR="00F8621E" w:rsidRPr="00F8621E" w:rsidRDefault="00F8621E" w:rsidP="0098389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8621E" w:rsidRPr="00581EF4" w:rsidRDefault="00F8621E" w:rsidP="00581EF4">
            <w:pPr>
              <w:pStyle w:val="a5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581EF4">
              <w:rPr>
                <w:szCs w:val="24"/>
              </w:rPr>
              <w:t xml:space="preserve">Количество вновь </w:t>
            </w:r>
            <w:proofErr w:type="gramStart"/>
            <w:r w:rsidRPr="00581EF4">
              <w:rPr>
                <w:szCs w:val="24"/>
              </w:rPr>
              <w:t>разработанных</w:t>
            </w:r>
            <w:proofErr w:type="gramEnd"/>
            <w:r w:rsidRPr="00581EF4">
              <w:rPr>
                <w:szCs w:val="24"/>
              </w:rPr>
              <w:t xml:space="preserve"> элективов</w:t>
            </w:r>
          </w:p>
          <w:p w:rsidR="00F8621E" w:rsidRPr="00581EF4" w:rsidRDefault="00F8621E" w:rsidP="00581EF4">
            <w:pPr>
              <w:pStyle w:val="a5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581EF4">
              <w:rPr>
                <w:szCs w:val="24"/>
              </w:rPr>
              <w:t xml:space="preserve">Доля </w:t>
            </w:r>
            <w:proofErr w:type="gramStart"/>
            <w:r w:rsidRPr="00581EF4">
              <w:rPr>
                <w:szCs w:val="24"/>
              </w:rPr>
              <w:t>активных</w:t>
            </w:r>
            <w:proofErr w:type="gramEnd"/>
            <w:r w:rsidRPr="00581EF4">
              <w:rPr>
                <w:szCs w:val="24"/>
              </w:rPr>
              <w:t xml:space="preserve"> </w:t>
            </w:r>
            <w:r w:rsidR="00B94133">
              <w:rPr>
                <w:szCs w:val="24"/>
              </w:rPr>
              <w:t>э</w:t>
            </w:r>
            <w:r w:rsidRPr="00581EF4">
              <w:rPr>
                <w:szCs w:val="24"/>
              </w:rPr>
              <w:t xml:space="preserve">лективов </w:t>
            </w:r>
          </w:p>
          <w:p w:rsidR="00F8621E" w:rsidRPr="00F8621E" w:rsidRDefault="00F8621E" w:rsidP="0098389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F8621E" w:rsidRPr="0098389E" w:rsidRDefault="00F8621E" w:rsidP="0098389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8389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Разработка и внедрение УМК (единоличная разработка) </w:t>
            </w:r>
          </w:p>
        </w:tc>
        <w:tc>
          <w:tcPr>
            <w:tcW w:w="29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8621E" w:rsidRPr="00F8621E" w:rsidRDefault="00F8621E" w:rsidP="0098389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F8621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Разработка и внедрение </w:t>
            </w:r>
            <w:proofErr w:type="gramStart"/>
            <w:r w:rsidRPr="00F8621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новых</w:t>
            </w:r>
            <w:proofErr w:type="gramEnd"/>
            <w:r w:rsidRPr="00F8621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элективов</w:t>
            </w:r>
          </w:p>
          <w:p w:rsidR="00B94133" w:rsidRDefault="00B94133" w:rsidP="0098389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  <w:p w:rsidR="00F8621E" w:rsidRPr="00F8621E" w:rsidRDefault="00B94133" w:rsidP="0098389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ИЛИ</w:t>
            </w:r>
          </w:p>
          <w:p w:rsidR="00F8621E" w:rsidRPr="00F8621E" w:rsidRDefault="00F8621E" w:rsidP="0098389E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F8621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Доля </w:t>
            </w:r>
            <w:proofErr w:type="gramStart"/>
            <w:r w:rsidRPr="00F8621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активных</w:t>
            </w:r>
            <w:proofErr w:type="gramEnd"/>
            <w:r w:rsidRPr="00F8621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элективов из разработанных профессором</w:t>
            </w:r>
          </w:p>
        </w:tc>
      </w:tr>
    </w:tbl>
    <w:p w:rsidR="0098389E" w:rsidRDefault="0098389E"/>
    <w:p w:rsidR="002F1F82" w:rsidRPr="002F1F82" w:rsidRDefault="002F1F82" w:rsidP="00581EF4">
      <w:pPr>
        <w:rPr>
          <w:b/>
        </w:rPr>
      </w:pPr>
      <w:r w:rsidRPr="002F1F82">
        <w:rPr>
          <w:b/>
        </w:rPr>
        <w:t>Предложение</w:t>
      </w:r>
    </w:p>
    <w:p w:rsidR="00581EF4" w:rsidRDefault="002F1F82" w:rsidP="00581EF4">
      <w:r>
        <w:t xml:space="preserve">КПЭ преподавателя </w:t>
      </w:r>
      <w:r w:rsidR="00DA47ED">
        <w:t xml:space="preserve">может </w:t>
      </w:r>
      <w:r>
        <w:t>включать как обязательный минимум 2 показателя:</w:t>
      </w:r>
    </w:p>
    <w:p w:rsidR="00581EF4" w:rsidRDefault="00581EF4" w:rsidP="00581EF4">
      <w:pPr>
        <w:pStyle w:val="a5"/>
        <w:numPr>
          <w:ilvl w:val="0"/>
          <w:numId w:val="1"/>
        </w:numPr>
      </w:pPr>
      <w:r>
        <w:t>Степень выполнения индивидуального плана по всем видам деятельности</w:t>
      </w:r>
      <w:proofErr w:type="gramStart"/>
      <w:r>
        <w:t xml:space="preserve"> (%)</w:t>
      </w:r>
      <w:proofErr w:type="gramEnd"/>
    </w:p>
    <w:p w:rsidR="00581EF4" w:rsidRDefault="00581EF4" w:rsidP="00581EF4">
      <w:pPr>
        <w:pStyle w:val="a5"/>
        <w:numPr>
          <w:ilvl w:val="0"/>
          <w:numId w:val="1"/>
        </w:numPr>
      </w:pPr>
      <w:r>
        <w:t xml:space="preserve">Степень удовлетворенности </w:t>
      </w:r>
      <w:proofErr w:type="gramStart"/>
      <w:r>
        <w:t>обучаемых</w:t>
      </w:r>
      <w:proofErr w:type="gramEnd"/>
      <w:r w:rsidR="00211FE1">
        <w:t xml:space="preserve"> (корректное анкетирование)</w:t>
      </w:r>
    </w:p>
    <w:p w:rsidR="002F1F82" w:rsidRDefault="002F1F82" w:rsidP="00581EF4">
      <w:pPr>
        <w:ind w:left="360"/>
      </w:pPr>
    </w:p>
    <w:p w:rsidR="00581EF4" w:rsidRPr="00904F26" w:rsidRDefault="002F1F82" w:rsidP="00581EF4">
      <w:pPr>
        <w:ind w:left="360"/>
      </w:pPr>
      <w:r>
        <w:t xml:space="preserve">И еще </w:t>
      </w:r>
      <w:r w:rsidR="00581EF4">
        <w:t xml:space="preserve">3-4  </w:t>
      </w:r>
      <w:r>
        <w:t>в</w:t>
      </w:r>
      <w:r w:rsidR="00581EF4">
        <w:t xml:space="preserve">арибельных показателя </w:t>
      </w:r>
      <w:r>
        <w:t>в зависимости от кафедры</w:t>
      </w:r>
      <w:r w:rsidR="00EB4E45">
        <w:t>, ее задач</w:t>
      </w:r>
      <w:r>
        <w:t xml:space="preserve"> и должностных обязанностей сотрудника</w:t>
      </w:r>
    </w:p>
    <w:p w:rsidR="00DA47ED" w:rsidRDefault="00DA47ED" w:rsidP="00DA47ED"/>
    <w:p w:rsidR="00DA47ED" w:rsidRDefault="00DA47ED" w:rsidP="00DA47ED">
      <w:r>
        <w:t>КПЭ зав. кафедрой:</w:t>
      </w:r>
    </w:p>
    <w:p w:rsidR="00DA47ED" w:rsidRDefault="00DA47ED" w:rsidP="00DA47ED">
      <w:pPr>
        <w:pStyle w:val="a5"/>
        <w:numPr>
          <w:ilvl w:val="0"/>
          <w:numId w:val="4"/>
        </w:numPr>
      </w:pPr>
      <w:r>
        <w:t>Степень выполнения планов кафедры по всем видам деятельности</w:t>
      </w:r>
      <w:proofErr w:type="gramStart"/>
      <w:r>
        <w:t xml:space="preserve"> (%)</w:t>
      </w:r>
      <w:proofErr w:type="gramEnd"/>
    </w:p>
    <w:p w:rsidR="00DA47ED" w:rsidRDefault="00DA47ED" w:rsidP="00DA47ED">
      <w:pPr>
        <w:pStyle w:val="a5"/>
        <w:numPr>
          <w:ilvl w:val="0"/>
          <w:numId w:val="4"/>
        </w:numPr>
      </w:pPr>
      <w:r w:rsidRPr="002F1F82">
        <w:t xml:space="preserve">Качественный показатель успеваемости обучающихся (удельный вес обучаемых, имеющих итоговые оценки А, </w:t>
      </w:r>
      <w:proofErr w:type="gramStart"/>
      <w:r w:rsidRPr="002F1F82">
        <w:t>А-</w:t>
      </w:r>
      <w:proofErr w:type="gramEnd"/>
      <w:r w:rsidRPr="002F1F82">
        <w:t>, В+, В, В- по результатам НЕЗАВИСИМОЙ оценки знаний)</w:t>
      </w:r>
    </w:p>
    <w:p w:rsidR="00DA47ED" w:rsidRDefault="00DA47ED" w:rsidP="00DA47ED">
      <w:pPr>
        <w:pStyle w:val="a5"/>
        <w:numPr>
          <w:ilvl w:val="0"/>
          <w:numId w:val="4"/>
        </w:numPr>
      </w:pPr>
      <w:r w:rsidRPr="00DA47ED">
        <w:t>Доля занятий на кафедре с интерактивными методами обучения с высоким уровнем удовлетворенности обучаемых</w:t>
      </w:r>
    </w:p>
    <w:p w:rsidR="00A92AED" w:rsidRPr="00DF6BF7" w:rsidRDefault="00A92AED" w:rsidP="00A92AED">
      <w:pPr>
        <w:ind w:left="360"/>
      </w:pPr>
    </w:p>
    <w:p w:rsidR="00A92AED" w:rsidRPr="00904F26" w:rsidRDefault="00A92AED" w:rsidP="00A92AED">
      <w:pPr>
        <w:ind w:left="360"/>
      </w:pPr>
      <w:proofErr w:type="gramStart"/>
      <w:r>
        <w:t xml:space="preserve">И еще </w:t>
      </w:r>
      <w:r w:rsidRPr="00A92AED">
        <w:t>2-</w:t>
      </w:r>
      <w:r>
        <w:t>3  вари</w:t>
      </w:r>
      <w:r w:rsidR="00EB4E45">
        <w:t>а</w:t>
      </w:r>
      <w:r>
        <w:t xml:space="preserve">бельных показателя в зависимости от </w:t>
      </w:r>
      <w:r w:rsidR="00EB4E45">
        <w:t xml:space="preserve">задач </w:t>
      </w:r>
      <w:r>
        <w:t xml:space="preserve">кафедры </w:t>
      </w:r>
      <w:proofErr w:type="gramEnd"/>
    </w:p>
    <w:p w:rsidR="00A92AED" w:rsidRDefault="00A92AED" w:rsidP="00A92AED">
      <w:pPr>
        <w:pStyle w:val="a5"/>
      </w:pPr>
    </w:p>
    <w:p w:rsidR="0098389E" w:rsidRPr="001307D8" w:rsidRDefault="0098389E"/>
    <w:sectPr w:rsidR="0098389E" w:rsidRPr="001307D8" w:rsidSect="00DA47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A60"/>
    <w:multiLevelType w:val="hybridMultilevel"/>
    <w:tmpl w:val="D0CA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71CE"/>
    <w:multiLevelType w:val="hybridMultilevel"/>
    <w:tmpl w:val="8192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F5441"/>
    <w:multiLevelType w:val="hybridMultilevel"/>
    <w:tmpl w:val="CBA2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011"/>
    <w:multiLevelType w:val="hybridMultilevel"/>
    <w:tmpl w:val="7CBA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5CA"/>
    <w:rsid w:val="000930FD"/>
    <w:rsid w:val="0010139F"/>
    <w:rsid w:val="001307D8"/>
    <w:rsid w:val="00211FE1"/>
    <w:rsid w:val="00214A3B"/>
    <w:rsid w:val="00262484"/>
    <w:rsid w:val="002C5E35"/>
    <w:rsid w:val="002F1F82"/>
    <w:rsid w:val="0041141E"/>
    <w:rsid w:val="00480DE3"/>
    <w:rsid w:val="00507828"/>
    <w:rsid w:val="00581EF4"/>
    <w:rsid w:val="005A42FD"/>
    <w:rsid w:val="00632D33"/>
    <w:rsid w:val="006355CA"/>
    <w:rsid w:val="0072495C"/>
    <w:rsid w:val="007A4A3E"/>
    <w:rsid w:val="007B3DAB"/>
    <w:rsid w:val="00904F26"/>
    <w:rsid w:val="0098389E"/>
    <w:rsid w:val="009C7411"/>
    <w:rsid w:val="009E2B0C"/>
    <w:rsid w:val="00A2391D"/>
    <w:rsid w:val="00A92AED"/>
    <w:rsid w:val="00B42733"/>
    <w:rsid w:val="00B94133"/>
    <w:rsid w:val="00D431A4"/>
    <w:rsid w:val="00DA47ED"/>
    <w:rsid w:val="00DE47B6"/>
    <w:rsid w:val="00DF6BF7"/>
    <w:rsid w:val="00E81025"/>
    <w:rsid w:val="00EB4E45"/>
    <w:rsid w:val="00F10ABE"/>
    <w:rsid w:val="00F8621E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8389E"/>
    <w:rPr>
      <w:rFonts w:eastAsia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8389E"/>
    <w:rPr>
      <w:rFonts w:eastAsia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4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1%82%D1%80%D0%B0%D1%82%D0%B5%D0%B3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Гаухар</cp:lastModifiedBy>
  <cp:revision>15</cp:revision>
  <dcterms:created xsi:type="dcterms:W3CDTF">2012-10-29T15:44:00Z</dcterms:created>
  <dcterms:modified xsi:type="dcterms:W3CDTF">2012-10-30T08:24:00Z</dcterms:modified>
</cp:coreProperties>
</file>