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AF" w:rsidRDefault="00EB61AF" w:rsidP="005266CF">
      <w:pPr>
        <w:spacing w:after="0" w:line="240" w:lineRule="auto"/>
        <w:rPr>
          <w:rFonts w:ascii="Times New Roman" w:hAnsi="Times New Roman" w:cs="Times New Roman"/>
          <w:b/>
          <w:sz w:val="24"/>
          <w:szCs w:val="24"/>
          <w:lang w:val="kk-KZ"/>
        </w:rPr>
      </w:pPr>
    </w:p>
    <w:p w:rsidR="006D0F97" w:rsidRPr="006D0F97" w:rsidRDefault="00EB61AF" w:rsidP="005266CF">
      <w:pPr>
        <w:spacing w:after="0" w:line="240" w:lineRule="auto"/>
        <w:rPr>
          <w:rFonts w:ascii="Times New Roman" w:hAnsi="Times New Roman" w:cs="Times New Roman"/>
          <w:b/>
          <w:sz w:val="24"/>
          <w:szCs w:val="24"/>
          <w:lang w:val="kk-KZ"/>
        </w:rPr>
      </w:pPr>
      <w:r w:rsidRPr="006D0F97">
        <w:rPr>
          <w:rFonts w:ascii="Times New Roman" w:hAnsi="Times New Roman" w:cs="Times New Roman"/>
          <w:b/>
          <w:sz w:val="24"/>
          <w:szCs w:val="24"/>
          <w:lang w:val="kk-KZ"/>
        </w:rPr>
        <w:t>АНАЛИЗ</w:t>
      </w:r>
    </w:p>
    <w:p w:rsidR="006D0F97" w:rsidRDefault="00EB61AF" w:rsidP="005266CF">
      <w:pPr>
        <w:spacing w:after="0" w:line="240" w:lineRule="auto"/>
        <w:rPr>
          <w:rFonts w:ascii="Times New Roman" w:hAnsi="Times New Roman" w:cs="Times New Roman"/>
          <w:b/>
          <w:sz w:val="24"/>
          <w:szCs w:val="24"/>
          <w:lang w:val="kk-KZ"/>
        </w:rPr>
      </w:pPr>
      <w:r w:rsidRPr="006D0F97">
        <w:rPr>
          <w:rFonts w:ascii="Times New Roman" w:hAnsi="Times New Roman" w:cs="Times New Roman"/>
          <w:b/>
          <w:sz w:val="24"/>
          <w:szCs w:val="24"/>
          <w:lang w:val="kk-KZ"/>
        </w:rPr>
        <w:t>РЕАЛИЗАЦИИ ПРОГРАММЫ ТРЕХЪЯЗЫЧНОГО ОБУЧЕНИЯ В КАЗНМУ</w:t>
      </w:r>
    </w:p>
    <w:p w:rsidR="00F93A0D" w:rsidRPr="006D0F97" w:rsidRDefault="00F93A0D" w:rsidP="005266C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(промежуточный отчет)</w:t>
      </w:r>
    </w:p>
    <w:p w:rsidR="00A32663" w:rsidRPr="006D0F97" w:rsidRDefault="004123F9" w:rsidP="005266C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774F9A" w:rsidRPr="00774F9A" w:rsidRDefault="006D0F97" w:rsidP="00774F9A">
      <w:pPr>
        <w:spacing w:after="0" w:line="228" w:lineRule="auto"/>
        <w:ind w:firstLine="426"/>
        <w:jc w:val="both"/>
        <w:rPr>
          <w:rFonts w:ascii="Times New Roman" w:eastAsia="Times New Roman" w:hAnsi="Times New Roman"/>
          <w:spacing w:val="-4"/>
          <w:sz w:val="24"/>
          <w:szCs w:val="24"/>
        </w:rPr>
      </w:pPr>
      <w:r w:rsidRPr="006D0F97">
        <w:rPr>
          <w:rFonts w:ascii="Times New Roman" w:hAnsi="Times New Roman" w:cs="Times New Roman"/>
          <w:b/>
          <w:sz w:val="24"/>
          <w:szCs w:val="24"/>
          <w:lang w:val="kk-KZ"/>
        </w:rPr>
        <w:t>Целью программы является</w:t>
      </w:r>
      <w:r w:rsidR="00C842ED">
        <w:rPr>
          <w:rFonts w:ascii="Times New Roman" w:hAnsi="Times New Roman" w:cs="Times New Roman"/>
          <w:b/>
          <w:sz w:val="24"/>
          <w:szCs w:val="24"/>
          <w:lang w:val="kk-KZ"/>
        </w:rPr>
        <w:t xml:space="preserve"> </w:t>
      </w:r>
      <w:r w:rsidR="00C842ED">
        <w:rPr>
          <w:rFonts w:ascii="Times New Roman" w:hAnsi="Times New Roman" w:cs="Times New Roman"/>
          <w:sz w:val="24"/>
          <w:szCs w:val="24"/>
          <w:lang w:val="kk-KZ"/>
        </w:rPr>
        <w:t>реализаци</w:t>
      </w:r>
      <w:r w:rsidR="001C127E">
        <w:rPr>
          <w:rFonts w:ascii="Times New Roman" w:hAnsi="Times New Roman" w:cs="Times New Roman"/>
          <w:sz w:val="24"/>
          <w:szCs w:val="24"/>
          <w:lang w:val="kk-KZ"/>
        </w:rPr>
        <w:t>я</w:t>
      </w:r>
      <w:r w:rsidR="00C842ED">
        <w:rPr>
          <w:rFonts w:ascii="Times New Roman" w:hAnsi="Times New Roman" w:cs="Times New Roman"/>
          <w:sz w:val="24"/>
          <w:szCs w:val="24"/>
          <w:lang w:val="kk-KZ"/>
        </w:rPr>
        <w:t xml:space="preserve"> политики  республики К</w:t>
      </w:r>
      <w:r w:rsidR="00C842ED" w:rsidRPr="00C842ED">
        <w:rPr>
          <w:rFonts w:ascii="Times New Roman" w:hAnsi="Times New Roman" w:cs="Times New Roman"/>
          <w:sz w:val="24"/>
          <w:szCs w:val="24"/>
          <w:lang w:val="kk-KZ"/>
        </w:rPr>
        <w:t xml:space="preserve">азахстан в </w:t>
      </w:r>
      <w:r w:rsidR="007C5E90">
        <w:rPr>
          <w:rFonts w:ascii="Times New Roman" w:hAnsi="Times New Roman" w:cs="Times New Roman"/>
          <w:sz w:val="24"/>
          <w:szCs w:val="24"/>
          <w:lang w:val="kk-KZ"/>
        </w:rPr>
        <w:t xml:space="preserve"> </w:t>
      </w:r>
      <w:r w:rsidR="001C127E">
        <w:rPr>
          <w:rFonts w:ascii="Times New Roman" w:hAnsi="Times New Roman" w:cs="Times New Roman"/>
          <w:sz w:val="24"/>
          <w:szCs w:val="24"/>
          <w:lang w:val="kk-KZ"/>
        </w:rPr>
        <w:t xml:space="preserve">области </w:t>
      </w:r>
      <w:r w:rsidR="007C5E90">
        <w:rPr>
          <w:rFonts w:ascii="Times New Roman" w:hAnsi="Times New Roman" w:cs="Times New Roman"/>
          <w:sz w:val="24"/>
          <w:szCs w:val="24"/>
          <w:lang w:val="kk-KZ"/>
        </w:rPr>
        <w:t xml:space="preserve"> полиязычного обучения.</w:t>
      </w:r>
      <w:r w:rsidR="00774F9A" w:rsidRPr="00774F9A">
        <w:rPr>
          <w:rFonts w:ascii="Times New Roman" w:hAnsi="Times New Roman" w:cs="Times New Roman"/>
          <w:sz w:val="24"/>
          <w:szCs w:val="24"/>
        </w:rPr>
        <w:t xml:space="preserve"> </w:t>
      </w:r>
      <w:r w:rsidR="00774F9A" w:rsidRPr="002121A1">
        <w:rPr>
          <w:rFonts w:ascii="Times New Roman" w:eastAsia="Times New Roman" w:hAnsi="Times New Roman"/>
          <w:spacing w:val="-4"/>
          <w:sz w:val="24"/>
          <w:szCs w:val="24"/>
        </w:rPr>
        <w:t>Новая концептуальная п</w:t>
      </w:r>
      <w:r w:rsidR="00774F9A">
        <w:rPr>
          <w:rFonts w:ascii="Times New Roman" w:eastAsia="Times New Roman" w:hAnsi="Times New Roman"/>
          <w:spacing w:val="-4"/>
          <w:sz w:val="24"/>
          <w:szCs w:val="24"/>
        </w:rPr>
        <w:t>рограмма трех</w:t>
      </w:r>
      <w:r w:rsidR="00774F9A" w:rsidRPr="002121A1">
        <w:rPr>
          <w:rFonts w:ascii="Times New Roman" w:eastAsia="Times New Roman" w:hAnsi="Times New Roman"/>
          <w:spacing w:val="-4"/>
          <w:sz w:val="24"/>
          <w:szCs w:val="24"/>
        </w:rPr>
        <w:t xml:space="preserve">зычного обучения направлена на формирование языковой среды, позволяющей </w:t>
      </w:r>
      <w:r w:rsidR="00774F9A">
        <w:rPr>
          <w:rFonts w:ascii="Times New Roman" w:eastAsia="Times New Roman" w:hAnsi="Times New Roman"/>
          <w:spacing w:val="-4"/>
          <w:sz w:val="24"/>
          <w:szCs w:val="24"/>
        </w:rPr>
        <w:t xml:space="preserve">студентам </w:t>
      </w:r>
      <w:r w:rsidR="00774F9A" w:rsidRPr="002121A1">
        <w:rPr>
          <w:rFonts w:ascii="Times New Roman" w:eastAsia="Times New Roman" w:hAnsi="Times New Roman"/>
          <w:spacing w:val="-4"/>
          <w:sz w:val="24"/>
          <w:szCs w:val="24"/>
        </w:rPr>
        <w:t xml:space="preserve"> свободно общаться на </w:t>
      </w:r>
      <w:r w:rsidR="00774F9A">
        <w:rPr>
          <w:rFonts w:ascii="Times New Roman" w:eastAsia="Times New Roman" w:hAnsi="Times New Roman"/>
          <w:spacing w:val="-4"/>
          <w:sz w:val="24"/>
          <w:szCs w:val="24"/>
        </w:rPr>
        <w:t xml:space="preserve"> государственном, русском и </w:t>
      </w:r>
      <w:r w:rsidR="00774F9A" w:rsidRPr="002121A1">
        <w:rPr>
          <w:rFonts w:ascii="Times New Roman" w:eastAsia="Times New Roman" w:hAnsi="Times New Roman"/>
          <w:spacing w:val="-4"/>
          <w:sz w:val="24"/>
          <w:szCs w:val="24"/>
        </w:rPr>
        <w:t>иностранном</w:t>
      </w:r>
      <w:r w:rsidR="00774F9A">
        <w:rPr>
          <w:rFonts w:ascii="Times New Roman" w:eastAsia="Times New Roman" w:hAnsi="Times New Roman"/>
          <w:spacing w:val="-4"/>
          <w:sz w:val="24"/>
          <w:szCs w:val="24"/>
        </w:rPr>
        <w:t xml:space="preserve"> (английском) </w:t>
      </w:r>
      <w:r w:rsidR="00774F9A" w:rsidRPr="002121A1">
        <w:rPr>
          <w:rFonts w:ascii="Times New Roman" w:eastAsia="Times New Roman" w:hAnsi="Times New Roman"/>
          <w:spacing w:val="-4"/>
          <w:sz w:val="24"/>
          <w:szCs w:val="24"/>
        </w:rPr>
        <w:t xml:space="preserve"> языке</w:t>
      </w:r>
    </w:p>
    <w:p w:rsidR="00774F9A" w:rsidRDefault="00774F9A" w:rsidP="00137AFB">
      <w:pPr>
        <w:spacing w:after="0" w:line="228" w:lineRule="auto"/>
        <w:ind w:firstLine="426"/>
        <w:jc w:val="both"/>
        <w:rPr>
          <w:rFonts w:ascii="Times New Roman" w:hAnsi="Times New Roman" w:cs="Times New Roman"/>
          <w:spacing w:val="-4"/>
          <w:sz w:val="24"/>
          <w:szCs w:val="24"/>
          <w:lang w:val="kk-KZ"/>
        </w:rPr>
      </w:pPr>
      <w:r w:rsidRPr="00774F9A">
        <w:rPr>
          <w:rFonts w:ascii="Times New Roman" w:eastAsia="Times New Roman" w:hAnsi="Times New Roman"/>
          <w:b/>
          <w:spacing w:val="-4"/>
          <w:sz w:val="24"/>
          <w:szCs w:val="24"/>
        </w:rPr>
        <w:t>Программа трехъязычного обучения</w:t>
      </w:r>
      <w:r w:rsidRPr="00774F9A">
        <w:rPr>
          <w:rFonts w:ascii="Times New Roman" w:hAnsi="Times New Roman"/>
          <w:b/>
          <w:sz w:val="24"/>
          <w:szCs w:val="24"/>
        </w:rPr>
        <w:t xml:space="preserve">  имеет поэтапную структуру, что предполагает последоват</w:t>
      </w:r>
      <w:r w:rsidR="00137AFB">
        <w:rPr>
          <w:rFonts w:ascii="Times New Roman" w:hAnsi="Times New Roman"/>
          <w:b/>
          <w:sz w:val="24"/>
          <w:szCs w:val="24"/>
        </w:rPr>
        <w:t>ельность  формирования и оценки:</w:t>
      </w:r>
    </w:p>
    <w:p w:rsidR="00774F9A" w:rsidRPr="00994FB7" w:rsidRDefault="00774F9A" w:rsidP="00774F9A">
      <w:pPr>
        <w:spacing w:after="0" w:line="240" w:lineRule="auto"/>
        <w:ind w:firstLine="426"/>
        <w:jc w:val="both"/>
        <w:rPr>
          <w:rFonts w:ascii="Times New Roman" w:hAnsi="Times New Roman" w:cs="Times New Roman"/>
          <w:spacing w:val="-4"/>
          <w:sz w:val="24"/>
          <w:szCs w:val="24"/>
        </w:rPr>
      </w:pPr>
      <w:r>
        <w:rPr>
          <w:rFonts w:ascii="Times New Roman" w:hAnsi="Times New Roman" w:cs="Times New Roman"/>
          <w:spacing w:val="-4"/>
          <w:sz w:val="24"/>
          <w:szCs w:val="24"/>
          <w:lang w:val="en-US"/>
        </w:rPr>
        <w:t>I</w:t>
      </w:r>
      <w:r>
        <w:rPr>
          <w:rFonts w:ascii="Times New Roman" w:hAnsi="Times New Roman" w:cs="Times New Roman"/>
          <w:spacing w:val="-4"/>
          <w:sz w:val="24"/>
          <w:szCs w:val="24"/>
          <w:lang w:val="kk-KZ"/>
        </w:rPr>
        <w:t xml:space="preserve"> </w:t>
      </w:r>
      <w:r>
        <w:rPr>
          <w:rFonts w:ascii="Times New Roman" w:hAnsi="Times New Roman" w:cs="Times New Roman"/>
          <w:spacing w:val="-4"/>
          <w:sz w:val="24"/>
          <w:szCs w:val="24"/>
        </w:rPr>
        <w:t xml:space="preserve">этап – «начальный» - билингвальное обучение  </w:t>
      </w:r>
      <w:r w:rsidRPr="00994FB7">
        <w:rPr>
          <w:rFonts w:ascii="Times New Roman" w:hAnsi="Times New Roman" w:cs="Times New Roman"/>
          <w:spacing w:val="-4"/>
          <w:sz w:val="24"/>
          <w:szCs w:val="24"/>
        </w:rPr>
        <w:t xml:space="preserve">предусматривает </w:t>
      </w:r>
      <w:r>
        <w:rPr>
          <w:rFonts w:ascii="Times New Roman" w:hAnsi="Times New Roman" w:cs="Times New Roman"/>
          <w:spacing w:val="-4"/>
          <w:sz w:val="24"/>
          <w:szCs w:val="24"/>
        </w:rPr>
        <w:t xml:space="preserve"> освоение дисциплин </w:t>
      </w:r>
      <w:r w:rsidRPr="00994FB7">
        <w:rPr>
          <w:rFonts w:ascii="Times New Roman" w:hAnsi="Times New Roman" w:cs="Times New Roman"/>
          <w:spacing w:val="-4"/>
          <w:sz w:val="24"/>
          <w:szCs w:val="24"/>
        </w:rPr>
        <w:t xml:space="preserve">  на младших курсах </w:t>
      </w:r>
      <w:r>
        <w:rPr>
          <w:rFonts w:ascii="Times New Roman" w:hAnsi="Times New Roman" w:cs="Times New Roman"/>
          <w:spacing w:val="-4"/>
          <w:sz w:val="24"/>
          <w:szCs w:val="24"/>
        </w:rPr>
        <w:t xml:space="preserve">  </w:t>
      </w:r>
      <w:r w:rsidRPr="00994FB7">
        <w:rPr>
          <w:rFonts w:ascii="Times New Roman" w:hAnsi="Times New Roman" w:cs="Times New Roman"/>
          <w:spacing w:val="-4"/>
          <w:sz w:val="24"/>
          <w:szCs w:val="24"/>
        </w:rPr>
        <w:t xml:space="preserve"> на языке обучения</w:t>
      </w:r>
      <w:r>
        <w:rPr>
          <w:rFonts w:ascii="Times New Roman" w:hAnsi="Times New Roman" w:cs="Times New Roman"/>
          <w:spacing w:val="-4"/>
          <w:sz w:val="24"/>
          <w:szCs w:val="24"/>
        </w:rPr>
        <w:t xml:space="preserve"> -</w:t>
      </w:r>
      <w:r w:rsidRPr="00994FB7">
        <w:rPr>
          <w:rFonts w:ascii="Times New Roman" w:hAnsi="Times New Roman" w:cs="Times New Roman"/>
          <w:spacing w:val="-4"/>
          <w:sz w:val="24"/>
          <w:szCs w:val="24"/>
        </w:rPr>
        <w:t xml:space="preserve">80% и </w:t>
      </w:r>
      <w:r>
        <w:rPr>
          <w:rFonts w:ascii="Times New Roman" w:hAnsi="Times New Roman" w:cs="Times New Roman"/>
          <w:spacing w:val="-4"/>
          <w:sz w:val="24"/>
          <w:szCs w:val="24"/>
        </w:rPr>
        <w:t>20%</w:t>
      </w:r>
      <w:r w:rsidRPr="00994FB7">
        <w:rPr>
          <w:rFonts w:ascii="Times New Roman" w:hAnsi="Times New Roman" w:cs="Times New Roman"/>
          <w:spacing w:val="-4"/>
          <w:sz w:val="24"/>
          <w:szCs w:val="24"/>
        </w:rPr>
        <w:t xml:space="preserve"> «включение»  второго языка (для студентов с казахским языком обучения начинают преподавать ряд предметов на русском языке и наоборот).</w:t>
      </w:r>
    </w:p>
    <w:p w:rsidR="00774F9A" w:rsidRPr="00994FB7" w:rsidRDefault="00774F9A" w:rsidP="00774F9A">
      <w:pPr>
        <w:spacing w:after="0" w:line="240" w:lineRule="auto"/>
        <w:ind w:firstLine="426"/>
        <w:jc w:val="both"/>
        <w:rPr>
          <w:rFonts w:ascii="Times New Roman" w:hAnsi="Times New Roman" w:cs="Times New Roman"/>
          <w:spacing w:val="-4"/>
          <w:sz w:val="24"/>
          <w:szCs w:val="24"/>
        </w:rPr>
      </w:pPr>
      <w:r>
        <w:rPr>
          <w:rFonts w:ascii="Times New Roman" w:hAnsi="Times New Roman" w:cs="Times New Roman"/>
          <w:spacing w:val="-4"/>
          <w:sz w:val="24"/>
          <w:szCs w:val="24"/>
          <w:lang w:val="en-US"/>
        </w:rPr>
        <w:t>II</w:t>
      </w:r>
      <w:r>
        <w:rPr>
          <w:rFonts w:ascii="Times New Roman" w:hAnsi="Times New Roman" w:cs="Times New Roman"/>
          <w:spacing w:val="-4"/>
          <w:sz w:val="24"/>
          <w:szCs w:val="24"/>
        </w:rPr>
        <w:t xml:space="preserve"> этап – «развитие» - </w:t>
      </w:r>
      <w:r>
        <w:rPr>
          <w:rFonts w:ascii="Times New Roman" w:hAnsi="Times New Roman"/>
          <w:spacing w:val="-4"/>
          <w:sz w:val="24"/>
          <w:szCs w:val="24"/>
          <w:lang w:val="kk-KZ"/>
        </w:rPr>
        <w:t xml:space="preserve">трилинвальное обучение  на 3-5 курсах  предусматривает освоение дисциплин  на основном  языке до 60%, а так же 20% - обучение на на профильных дисциплинах на втором языке и 20% на английском языке на элективах. </w:t>
      </w:r>
    </w:p>
    <w:p w:rsidR="00774F9A" w:rsidRDefault="00774F9A" w:rsidP="00774F9A">
      <w:pPr>
        <w:spacing w:after="0" w:line="240" w:lineRule="auto"/>
        <w:ind w:firstLine="426"/>
        <w:jc w:val="both"/>
        <w:rPr>
          <w:rFonts w:ascii="Times New Roman" w:hAnsi="Times New Roman" w:cs="Times New Roman"/>
          <w:spacing w:val="-4"/>
          <w:sz w:val="24"/>
          <w:szCs w:val="24"/>
        </w:rPr>
      </w:pPr>
      <w:r>
        <w:rPr>
          <w:rFonts w:ascii="Times New Roman" w:hAnsi="Times New Roman" w:cs="Times New Roman"/>
          <w:spacing w:val="-4"/>
          <w:sz w:val="24"/>
          <w:szCs w:val="24"/>
          <w:lang w:val="en-US"/>
        </w:rPr>
        <w:t>III</w:t>
      </w:r>
      <w:r w:rsidRPr="00994FB7">
        <w:rPr>
          <w:rFonts w:ascii="Times New Roman" w:hAnsi="Times New Roman" w:cs="Times New Roman"/>
          <w:spacing w:val="-4"/>
          <w:sz w:val="24"/>
          <w:szCs w:val="24"/>
        </w:rPr>
        <w:t xml:space="preserve"> </w:t>
      </w:r>
      <w:r>
        <w:rPr>
          <w:rFonts w:ascii="Times New Roman" w:hAnsi="Times New Roman" w:cs="Times New Roman"/>
          <w:spacing w:val="-4"/>
          <w:sz w:val="24"/>
          <w:szCs w:val="24"/>
        </w:rPr>
        <w:t>этап – «совершенствование» - интенсификация обучения на 3-х языках – язык обучения (60%). второй язык обучения (20%), английский язык (20%).</w:t>
      </w:r>
    </w:p>
    <w:p w:rsidR="00884AEA" w:rsidRDefault="00884AEA" w:rsidP="005B2379">
      <w:pPr>
        <w:spacing w:after="0" w:line="240" w:lineRule="auto"/>
        <w:ind w:firstLine="426"/>
        <w:jc w:val="both"/>
        <w:rPr>
          <w:rFonts w:ascii="Times New Roman" w:hAnsi="Times New Roman" w:cs="Times New Roman"/>
          <w:sz w:val="24"/>
          <w:szCs w:val="24"/>
          <w:lang w:val="kk-KZ"/>
        </w:rPr>
      </w:pPr>
      <w:r w:rsidRPr="00884AEA">
        <w:rPr>
          <w:rFonts w:ascii="Times New Roman" w:hAnsi="Times New Roman" w:cs="Times New Roman"/>
          <w:sz w:val="24"/>
          <w:szCs w:val="24"/>
          <w:lang w:val="kk-KZ"/>
        </w:rPr>
        <w:t>Программа КазНМУ подана в Комитет по интеллектуальной</w:t>
      </w:r>
      <w:r>
        <w:rPr>
          <w:rFonts w:ascii="Times New Roman" w:hAnsi="Times New Roman" w:cs="Times New Roman"/>
          <w:sz w:val="24"/>
          <w:szCs w:val="24"/>
          <w:lang w:val="kk-KZ"/>
        </w:rPr>
        <w:t xml:space="preserve"> собственности на оформление авт</w:t>
      </w:r>
      <w:r w:rsidRPr="00884AEA">
        <w:rPr>
          <w:rFonts w:ascii="Times New Roman" w:hAnsi="Times New Roman" w:cs="Times New Roman"/>
          <w:sz w:val="24"/>
          <w:szCs w:val="24"/>
          <w:lang w:val="kk-KZ"/>
        </w:rPr>
        <w:t>орского права</w:t>
      </w:r>
      <w:r>
        <w:rPr>
          <w:rFonts w:ascii="Times New Roman" w:hAnsi="Times New Roman" w:cs="Times New Roman"/>
          <w:sz w:val="24"/>
          <w:szCs w:val="24"/>
          <w:lang w:val="kk-KZ"/>
        </w:rPr>
        <w:t xml:space="preserve"> в августе 2012 г</w:t>
      </w:r>
      <w:r w:rsidRPr="00884AEA">
        <w:rPr>
          <w:rFonts w:ascii="Times New Roman" w:hAnsi="Times New Roman" w:cs="Times New Roman"/>
          <w:sz w:val="24"/>
          <w:szCs w:val="24"/>
          <w:lang w:val="kk-KZ"/>
        </w:rPr>
        <w:t xml:space="preserve">. </w:t>
      </w:r>
    </w:p>
    <w:p w:rsidR="00884AEA" w:rsidRPr="00884AEA" w:rsidRDefault="00884AEA" w:rsidP="00884AEA">
      <w:pPr>
        <w:spacing w:after="0" w:line="240" w:lineRule="auto"/>
        <w:jc w:val="both"/>
        <w:rPr>
          <w:rFonts w:ascii="Times New Roman" w:hAnsi="Times New Roman" w:cs="Times New Roman"/>
          <w:sz w:val="24"/>
          <w:szCs w:val="24"/>
          <w:lang w:val="kk-KZ"/>
        </w:rPr>
      </w:pPr>
    </w:p>
    <w:p w:rsidR="006D0F97" w:rsidRPr="00137AFB" w:rsidRDefault="00137AFB" w:rsidP="00072004">
      <w:pPr>
        <w:spacing w:after="0" w:line="240" w:lineRule="auto"/>
        <w:ind w:firstLine="426"/>
        <w:jc w:val="both"/>
        <w:rPr>
          <w:rFonts w:ascii="Times New Roman" w:hAnsi="Times New Roman" w:cs="Times New Roman"/>
          <w:sz w:val="24"/>
          <w:szCs w:val="24"/>
          <w:lang w:val="kk-KZ"/>
        </w:rPr>
      </w:pPr>
      <w:r w:rsidRPr="00137AFB">
        <w:rPr>
          <w:rFonts w:ascii="Times New Roman" w:hAnsi="Times New Roman" w:cs="Times New Roman"/>
          <w:sz w:val="24"/>
          <w:szCs w:val="24"/>
          <w:lang w:val="kk-KZ"/>
        </w:rPr>
        <w:t>В период с 22.10 по 31.10.12 г. Центром МАКО и НСРМО и</w:t>
      </w:r>
      <w:r w:rsidR="00884AEA" w:rsidRPr="00137AFB">
        <w:rPr>
          <w:rFonts w:ascii="Times New Roman" w:hAnsi="Times New Roman" w:cs="Times New Roman"/>
          <w:sz w:val="24"/>
          <w:szCs w:val="24"/>
          <w:lang w:val="kk-KZ"/>
        </w:rPr>
        <w:t xml:space="preserve">зучена </w:t>
      </w:r>
      <w:r w:rsidR="006D0F97" w:rsidRPr="00137AFB">
        <w:rPr>
          <w:rFonts w:ascii="Times New Roman" w:hAnsi="Times New Roman" w:cs="Times New Roman"/>
          <w:sz w:val="24"/>
          <w:szCs w:val="24"/>
          <w:lang w:val="kk-KZ"/>
        </w:rPr>
        <w:t xml:space="preserve"> ситуаци</w:t>
      </w:r>
      <w:r w:rsidR="00884AEA" w:rsidRPr="00137AFB">
        <w:rPr>
          <w:rFonts w:ascii="Times New Roman" w:hAnsi="Times New Roman" w:cs="Times New Roman"/>
          <w:sz w:val="24"/>
          <w:szCs w:val="24"/>
          <w:lang w:val="kk-KZ"/>
        </w:rPr>
        <w:t>я</w:t>
      </w:r>
      <w:r w:rsidR="006D0F97" w:rsidRPr="00137AFB">
        <w:rPr>
          <w:rFonts w:ascii="Times New Roman" w:hAnsi="Times New Roman" w:cs="Times New Roman"/>
          <w:sz w:val="24"/>
          <w:szCs w:val="24"/>
          <w:lang w:val="kk-KZ"/>
        </w:rPr>
        <w:t xml:space="preserve"> с внедрением третьего языка обучения – английского.</w:t>
      </w:r>
    </w:p>
    <w:p w:rsidR="007C5E90" w:rsidRPr="007C5E90" w:rsidRDefault="007C5E90" w:rsidP="00072004">
      <w:pPr>
        <w:spacing w:after="0" w:line="240" w:lineRule="auto"/>
        <w:ind w:firstLine="426"/>
        <w:jc w:val="both"/>
        <w:rPr>
          <w:rFonts w:ascii="Times New Roman" w:hAnsi="Times New Roman" w:cs="Times New Roman"/>
          <w:b/>
          <w:sz w:val="24"/>
          <w:szCs w:val="24"/>
          <w:lang w:val="kk-KZ"/>
        </w:rPr>
      </w:pPr>
      <w:r w:rsidRPr="007C5E90">
        <w:rPr>
          <w:rFonts w:ascii="Times New Roman" w:hAnsi="Times New Roman" w:cs="Times New Roman"/>
          <w:b/>
          <w:sz w:val="24"/>
          <w:szCs w:val="24"/>
          <w:lang w:val="kk-KZ"/>
        </w:rPr>
        <w:t xml:space="preserve">Анализ включает 2 раздела: </w:t>
      </w:r>
    </w:p>
    <w:p w:rsidR="00884AEA" w:rsidRDefault="007C5E90" w:rsidP="00884AE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884AEA">
        <w:rPr>
          <w:rFonts w:ascii="Times New Roman" w:hAnsi="Times New Roman" w:cs="Times New Roman"/>
          <w:sz w:val="24"/>
          <w:szCs w:val="24"/>
          <w:lang w:val="kk-KZ"/>
        </w:rPr>
        <w:t xml:space="preserve"> подготовка англоязычных преподавателей унвиерситета.</w:t>
      </w:r>
    </w:p>
    <w:p w:rsidR="007C5E90" w:rsidRDefault="00884AEA" w:rsidP="006D0F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CE592F">
        <w:rPr>
          <w:rFonts w:ascii="Times New Roman" w:hAnsi="Times New Roman" w:cs="Times New Roman"/>
          <w:sz w:val="24"/>
          <w:szCs w:val="24"/>
          <w:lang w:val="kk-KZ"/>
        </w:rPr>
        <w:t>внедрение образовательных программ на английском языке.</w:t>
      </w:r>
    </w:p>
    <w:p w:rsidR="00884AEA" w:rsidRDefault="00884AEA" w:rsidP="00351616">
      <w:pPr>
        <w:spacing w:after="0" w:line="240" w:lineRule="auto"/>
        <w:ind w:firstLine="708"/>
        <w:jc w:val="both"/>
        <w:rPr>
          <w:rFonts w:ascii="Times New Roman" w:hAnsi="Times New Roman" w:cs="Times New Roman"/>
          <w:b/>
          <w:sz w:val="24"/>
          <w:szCs w:val="24"/>
          <w:lang w:val="kk-KZ"/>
        </w:rPr>
      </w:pPr>
    </w:p>
    <w:p w:rsidR="007C5E90" w:rsidRPr="007C5E90" w:rsidRDefault="007C5E90" w:rsidP="00EB61AF">
      <w:pPr>
        <w:shd w:val="clear" w:color="auto" w:fill="DDD9C3" w:themeFill="background2" w:themeFillShade="E6"/>
        <w:spacing w:after="0" w:line="240" w:lineRule="auto"/>
        <w:ind w:firstLine="708"/>
        <w:jc w:val="both"/>
        <w:rPr>
          <w:rFonts w:ascii="Times New Roman" w:hAnsi="Times New Roman" w:cs="Times New Roman"/>
          <w:b/>
          <w:sz w:val="24"/>
          <w:szCs w:val="24"/>
          <w:lang w:val="kk-KZ"/>
        </w:rPr>
      </w:pPr>
      <w:r w:rsidRPr="007C5E90">
        <w:rPr>
          <w:rFonts w:ascii="Times New Roman" w:hAnsi="Times New Roman" w:cs="Times New Roman"/>
          <w:b/>
          <w:sz w:val="24"/>
          <w:szCs w:val="24"/>
          <w:lang w:val="kk-KZ"/>
        </w:rPr>
        <w:t xml:space="preserve">Раздел </w:t>
      </w:r>
      <w:r w:rsidR="00884AEA">
        <w:rPr>
          <w:rFonts w:ascii="Times New Roman" w:hAnsi="Times New Roman" w:cs="Times New Roman"/>
          <w:b/>
          <w:sz w:val="24"/>
          <w:szCs w:val="24"/>
          <w:lang w:val="kk-KZ"/>
        </w:rPr>
        <w:t>1</w:t>
      </w:r>
      <w:r w:rsidRPr="007C5E90">
        <w:rPr>
          <w:rFonts w:ascii="Times New Roman" w:hAnsi="Times New Roman" w:cs="Times New Roman"/>
          <w:b/>
          <w:sz w:val="24"/>
          <w:szCs w:val="24"/>
          <w:lang w:val="kk-KZ"/>
        </w:rPr>
        <w:t xml:space="preserve">.  </w:t>
      </w:r>
    </w:p>
    <w:p w:rsidR="00884AEA" w:rsidRDefault="00884AEA" w:rsidP="00072004">
      <w:pPr>
        <w:spacing w:after="0" w:line="240" w:lineRule="auto"/>
        <w:ind w:firstLine="708"/>
        <w:jc w:val="both"/>
        <w:rPr>
          <w:rFonts w:ascii="Times New Roman" w:hAnsi="Times New Roman" w:cs="Times New Roman"/>
          <w:b/>
          <w:sz w:val="24"/>
          <w:szCs w:val="24"/>
          <w:lang w:val="kk-KZ"/>
        </w:rPr>
      </w:pPr>
      <w:r w:rsidRPr="00DB52E9">
        <w:rPr>
          <w:rFonts w:ascii="Times New Roman" w:hAnsi="Times New Roman" w:cs="Times New Roman"/>
          <w:b/>
          <w:sz w:val="24"/>
          <w:szCs w:val="24"/>
          <w:lang w:val="kk-KZ"/>
        </w:rPr>
        <w:t>Подго</w:t>
      </w:r>
      <w:r>
        <w:rPr>
          <w:rFonts w:ascii="Times New Roman" w:hAnsi="Times New Roman" w:cs="Times New Roman"/>
          <w:b/>
          <w:sz w:val="24"/>
          <w:szCs w:val="24"/>
          <w:lang w:val="kk-KZ"/>
        </w:rPr>
        <w:t>то</w:t>
      </w:r>
      <w:r w:rsidRPr="00DB52E9">
        <w:rPr>
          <w:rFonts w:ascii="Times New Roman" w:hAnsi="Times New Roman" w:cs="Times New Roman"/>
          <w:b/>
          <w:sz w:val="24"/>
          <w:szCs w:val="24"/>
          <w:lang w:val="kk-KZ"/>
        </w:rPr>
        <w:t>вка англоязыч</w:t>
      </w:r>
      <w:r>
        <w:rPr>
          <w:rFonts w:ascii="Times New Roman" w:hAnsi="Times New Roman" w:cs="Times New Roman"/>
          <w:b/>
          <w:sz w:val="24"/>
          <w:szCs w:val="24"/>
          <w:lang w:val="kk-KZ"/>
        </w:rPr>
        <w:t>ных преподавателей университета</w:t>
      </w:r>
    </w:p>
    <w:p w:rsidR="00EB61AF" w:rsidRDefault="00EB61AF" w:rsidP="00884AEA">
      <w:pPr>
        <w:spacing w:after="0" w:line="240" w:lineRule="auto"/>
        <w:ind w:firstLine="567"/>
        <w:jc w:val="both"/>
        <w:rPr>
          <w:rFonts w:ascii="Times New Roman" w:hAnsi="Times New Roman" w:cs="Times New Roman"/>
          <w:sz w:val="24"/>
          <w:szCs w:val="24"/>
          <w:lang w:val="kk-KZ"/>
        </w:rPr>
      </w:pPr>
    </w:p>
    <w:p w:rsidR="00884AEA" w:rsidRDefault="00884AEA" w:rsidP="00884AEA">
      <w:pPr>
        <w:spacing w:after="0" w:line="240" w:lineRule="auto"/>
        <w:ind w:firstLine="567"/>
        <w:jc w:val="both"/>
        <w:rPr>
          <w:rFonts w:ascii="Times New Roman" w:hAnsi="Times New Roman" w:cs="Times New Roman"/>
          <w:sz w:val="24"/>
          <w:szCs w:val="24"/>
          <w:lang w:val="kk-KZ"/>
        </w:rPr>
      </w:pPr>
      <w:r w:rsidRPr="00DB52E9">
        <w:rPr>
          <w:rFonts w:ascii="Times New Roman" w:hAnsi="Times New Roman" w:cs="Times New Roman"/>
          <w:sz w:val="24"/>
          <w:szCs w:val="24"/>
          <w:lang w:val="kk-KZ"/>
        </w:rPr>
        <w:t>С началом реализации Программы 3-х язычного обучения перед университетом вст</w:t>
      </w:r>
      <w:r>
        <w:rPr>
          <w:rFonts w:ascii="Times New Roman" w:hAnsi="Times New Roman" w:cs="Times New Roman"/>
          <w:sz w:val="24"/>
          <w:szCs w:val="24"/>
          <w:lang w:val="kk-KZ"/>
        </w:rPr>
        <w:t xml:space="preserve">ала задача по  поиску </w:t>
      </w:r>
      <w:r w:rsidRPr="00DB52E9">
        <w:rPr>
          <w:rFonts w:ascii="Times New Roman" w:hAnsi="Times New Roman" w:cs="Times New Roman"/>
          <w:sz w:val="24"/>
          <w:szCs w:val="24"/>
          <w:lang w:val="kk-KZ"/>
        </w:rPr>
        <w:t xml:space="preserve">англоязычных </w:t>
      </w:r>
      <w:r>
        <w:rPr>
          <w:rFonts w:ascii="Times New Roman" w:hAnsi="Times New Roman" w:cs="Times New Roman"/>
          <w:sz w:val="24"/>
          <w:szCs w:val="24"/>
          <w:lang w:val="kk-KZ"/>
        </w:rPr>
        <w:t>педагогов с медицинским образованием. П</w:t>
      </w:r>
      <w:r w:rsidRPr="00DB52E9">
        <w:rPr>
          <w:rFonts w:ascii="Times New Roman" w:hAnsi="Times New Roman" w:cs="Times New Roman"/>
          <w:sz w:val="24"/>
          <w:szCs w:val="24"/>
          <w:lang w:val="kk-KZ"/>
        </w:rPr>
        <w:t xml:space="preserve">ри </w:t>
      </w:r>
      <w:r>
        <w:rPr>
          <w:rFonts w:ascii="Times New Roman" w:hAnsi="Times New Roman" w:cs="Times New Roman"/>
          <w:sz w:val="24"/>
          <w:szCs w:val="24"/>
          <w:lang w:val="kk-KZ"/>
        </w:rPr>
        <w:t xml:space="preserve"> </w:t>
      </w:r>
      <w:r w:rsidRPr="00DB52E9">
        <w:rPr>
          <w:rFonts w:ascii="Times New Roman" w:hAnsi="Times New Roman" w:cs="Times New Roman"/>
          <w:sz w:val="24"/>
          <w:szCs w:val="24"/>
          <w:lang w:val="kk-KZ"/>
        </w:rPr>
        <w:t>опросе</w:t>
      </w:r>
      <w:r>
        <w:rPr>
          <w:rFonts w:ascii="Times New Roman" w:hAnsi="Times New Roman" w:cs="Times New Roman"/>
          <w:sz w:val="24"/>
          <w:szCs w:val="24"/>
          <w:lang w:val="kk-KZ"/>
        </w:rPr>
        <w:t xml:space="preserve">, который Центр МАКО и НСРМО провёл среди сотрудников КазНМУ в сентябре-октябре 2011 г. «Ожидаемые преобразования в учебном процессе в новом учебном году», анкета включала вопрос об уровне владения   преподавателем английского языка. Было установлено следующее: 5% свободно владеют английским языком, но никогда не использовали его в педагогической деятельности; 12% опрошенных  считают, что вполне могут изъясняться на английском языке; 45% должны прибегать к словарю;  14% респондентов учили «другой» иностранный язык; 24% опрошенных не ответили на вопрос. </w:t>
      </w:r>
    </w:p>
    <w:p w:rsidR="00884AEA" w:rsidRPr="00DB52E9" w:rsidRDefault="00884AEA" w:rsidP="00884AE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связи с этим разработана стратегия подготовки англоязычных преподавателей для реализации программы обучения на английском языке.  Первый её этап  пришелся на 2011-2012 уч.год. </w:t>
      </w:r>
    </w:p>
    <w:p w:rsidR="00884AEA" w:rsidRDefault="00072004" w:rsidP="00884AEA">
      <w:pPr>
        <w:spacing w:after="0" w:line="240" w:lineRule="auto"/>
        <w:ind w:firstLine="567"/>
        <w:jc w:val="both"/>
        <w:rPr>
          <w:rFonts w:ascii="Times New Roman" w:hAnsi="Times New Roman" w:cs="Times New Roman"/>
          <w:sz w:val="24"/>
          <w:szCs w:val="24"/>
          <w:lang w:val="kk-KZ"/>
        </w:rPr>
      </w:pPr>
      <w:r w:rsidRPr="00072004">
        <w:rPr>
          <w:rFonts w:ascii="Times New Roman" w:hAnsi="Times New Roman" w:cs="Times New Roman"/>
          <w:sz w:val="24"/>
          <w:szCs w:val="24"/>
          <w:lang w:val="kk-KZ"/>
        </w:rPr>
        <w:t>В прошлом году к обучению приступило 96 преподавателей, 3-е человек на ранних этапах  не смогли продолжить обучен</w:t>
      </w:r>
      <w:r>
        <w:rPr>
          <w:rFonts w:ascii="Times New Roman" w:hAnsi="Times New Roman" w:cs="Times New Roman"/>
          <w:sz w:val="24"/>
          <w:szCs w:val="24"/>
          <w:lang w:val="kk-KZ"/>
        </w:rPr>
        <w:t>ие, в итоге закончили английские</w:t>
      </w:r>
      <w:r w:rsidRPr="00072004">
        <w:rPr>
          <w:rFonts w:ascii="Times New Roman" w:hAnsi="Times New Roman" w:cs="Times New Roman"/>
          <w:sz w:val="24"/>
          <w:szCs w:val="24"/>
          <w:lang w:val="kk-KZ"/>
        </w:rPr>
        <w:t xml:space="preserve"> курсы </w:t>
      </w:r>
      <w:r w:rsidR="00884AEA" w:rsidRPr="00072004">
        <w:rPr>
          <w:rFonts w:ascii="Times New Roman" w:hAnsi="Times New Roman" w:cs="Times New Roman"/>
          <w:sz w:val="24"/>
          <w:szCs w:val="24"/>
          <w:lang w:val="kk-KZ"/>
        </w:rPr>
        <w:t xml:space="preserve"> </w:t>
      </w:r>
      <w:r w:rsidRPr="00072004">
        <w:rPr>
          <w:rFonts w:ascii="Times New Roman" w:hAnsi="Times New Roman" w:cs="Times New Roman"/>
          <w:sz w:val="24"/>
          <w:szCs w:val="24"/>
          <w:lang w:val="kk-KZ"/>
        </w:rPr>
        <w:t>за</w:t>
      </w:r>
      <w:r>
        <w:rPr>
          <w:rFonts w:ascii="Times New Roman" w:hAnsi="Times New Roman" w:cs="Times New Roman"/>
          <w:sz w:val="24"/>
          <w:szCs w:val="24"/>
          <w:lang w:val="kk-KZ"/>
        </w:rPr>
        <w:t xml:space="preserve"> счет средств КазНМУ</w:t>
      </w:r>
      <w:r w:rsidRPr="00400CA3">
        <w:rPr>
          <w:rFonts w:ascii="Times New Roman" w:hAnsi="Times New Roman" w:cs="Times New Roman"/>
          <w:sz w:val="24"/>
          <w:szCs w:val="24"/>
          <w:u w:val="single"/>
          <w:lang w:val="kk-KZ"/>
        </w:rPr>
        <w:t xml:space="preserve"> </w:t>
      </w:r>
      <w:r w:rsidR="00884AEA" w:rsidRPr="00400CA3">
        <w:rPr>
          <w:rFonts w:ascii="Times New Roman" w:hAnsi="Times New Roman" w:cs="Times New Roman"/>
          <w:sz w:val="24"/>
          <w:szCs w:val="24"/>
          <w:u w:val="single"/>
          <w:lang w:val="kk-KZ"/>
        </w:rPr>
        <w:t>93 преподавателя</w:t>
      </w:r>
      <w:r w:rsidR="00884AEA">
        <w:rPr>
          <w:rFonts w:ascii="Times New Roman" w:hAnsi="Times New Roman" w:cs="Times New Roman"/>
          <w:sz w:val="24"/>
          <w:szCs w:val="24"/>
          <w:lang w:val="kk-KZ"/>
        </w:rPr>
        <w:t xml:space="preserve">  . </w:t>
      </w:r>
      <w:r w:rsidR="00884AEA" w:rsidRPr="00884AEA">
        <w:rPr>
          <w:rFonts w:ascii="Times New Roman" w:hAnsi="Times New Roman" w:cs="Times New Roman"/>
          <w:b/>
          <w:sz w:val="24"/>
          <w:szCs w:val="24"/>
          <w:lang w:val="kk-KZ"/>
        </w:rPr>
        <w:t>В таблице 1</w:t>
      </w:r>
      <w:r w:rsidR="00884AEA">
        <w:rPr>
          <w:rFonts w:ascii="Times New Roman" w:hAnsi="Times New Roman" w:cs="Times New Roman"/>
          <w:sz w:val="24"/>
          <w:szCs w:val="24"/>
          <w:lang w:val="kk-KZ"/>
        </w:rPr>
        <w:t xml:space="preserve"> представлены данные о количестве преподавателей, программе и уровне обучения ино</w:t>
      </w:r>
      <w:r>
        <w:rPr>
          <w:rFonts w:ascii="Times New Roman" w:hAnsi="Times New Roman" w:cs="Times New Roman"/>
          <w:sz w:val="24"/>
          <w:szCs w:val="24"/>
          <w:lang w:val="kk-KZ"/>
        </w:rPr>
        <w:t>странному языку. По программе «</w:t>
      </w:r>
      <w:r>
        <w:rPr>
          <w:rFonts w:ascii="Times New Roman" w:hAnsi="Times New Roman" w:cs="Times New Roman"/>
          <w:sz w:val="24"/>
          <w:szCs w:val="24"/>
          <w:lang w:val="en-US"/>
        </w:rPr>
        <w:t>London</w:t>
      </w:r>
      <w:r w:rsidRPr="00072004">
        <w:rPr>
          <w:rFonts w:ascii="Times New Roman" w:hAnsi="Times New Roman" w:cs="Times New Roman"/>
          <w:sz w:val="24"/>
          <w:szCs w:val="24"/>
        </w:rPr>
        <w:t xml:space="preserve"> </w:t>
      </w:r>
      <w:r>
        <w:rPr>
          <w:rFonts w:ascii="Times New Roman" w:hAnsi="Times New Roman" w:cs="Times New Roman"/>
          <w:sz w:val="24"/>
          <w:szCs w:val="24"/>
          <w:lang w:val="en-US"/>
        </w:rPr>
        <w:t>standard</w:t>
      </w:r>
      <w:r w:rsidR="00884AEA">
        <w:rPr>
          <w:rFonts w:ascii="Times New Roman" w:hAnsi="Times New Roman" w:cs="Times New Roman"/>
          <w:sz w:val="24"/>
          <w:szCs w:val="24"/>
          <w:lang w:val="kk-KZ"/>
        </w:rPr>
        <w:t>»  обучились 48 и по программе «</w:t>
      </w:r>
      <w:r w:rsidR="00884AEA" w:rsidRPr="006D0F97">
        <w:rPr>
          <w:rFonts w:ascii="Times New Roman" w:hAnsi="Times New Roman" w:cs="Times New Roman"/>
          <w:sz w:val="24"/>
          <w:szCs w:val="24"/>
          <w:lang w:val="en-US"/>
        </w:rPr>
        <w:t>Inter</w:t>
      </w:r>
      <w:r w:rsidR="00884AEA" w:rsidRPr="001A42BC">
        <w:rPr>
          <w:rFonts w:ascii="Times New Roman" w:hAnsi="Times New Roman" w:cs="Times New Roman"/>
          <w:sz w:val="24"/>
          <w:szCs w:val="24"/>
        </w:rPr>
        <w:t xml:space="preserve"> </w:t>
      </w:r>
      <w:r w:rsidR="00884AEA" w:rsidRPr="006D0F97">
        <w:rPr>
          <w:rFonts w:ascii="Times New Roman" w:hAnsi="Times New Roman" w:cs="Times New Roman"/>
          <w:sz w:val="24"/>
          <w:szCs w:val="24"/>
          <w:lang w:val="en-US"/>
        </w:rPr>
        <w:t>Press</w:t>
      </w:r>
      <w:r w:rsidR="00884AEA">
        <w:rPr>
          <w:rFonts w:ascii="Times New Roman" w:hAnsi="Times New Roman" w:cs="Times New Roman"/>
          <w:sz w:val="24"/>
          <w:szCs w:val="24"/>
          <w:lang w:val="kk-KZ"/>
        </w:rPr>
        <w:t xml:space="preserve">» - 45 человек. </w:t>
      </w:r>
    </w:p>
    <w:p w:rsidR="00884AEA" w:rsidRDefault="00884AEA" w:rsidP="00884A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Обращает внимание тот факт, что 40 (43%)  преподавателей обучались на втором уровне (после </w:t>
      </w:r>
      <w:r>
        <w:rPr>
          <w:rFonts w:ascii="Times New Roman" w:hAnsi="Times New Roman" w:cs="Times New Roman"/>
          <w:sz w:val="24"/>
          <w:szCs w:val="24"/>
          <w:lang w:val="en-US"/>
        </w:rPr>
        <w:t>beginner</w:t>
      </w:r>
      <w:r w:rsidRPr="00AB0235">
        <w:rPr>
          <w:rFonts w:ascii="Times New Roman" w:hAnsi="Times New Roman" w:cs="Times New Roman"/>
          <w:sz w:val="24"/>
          <w:szCs w:val="24"/>
        </w:rPr>
        <w:t xml:space="preserve">) </w:t>
      </w:r>
      <w:r>
        <w:rPr>
          <w:rFonts w:ascii="Times New Roman" w:hAnsi="Times New Roman" w:cs="Times New Roman"/>
          <w:sz w:val="24"/>
          <w:szCs w:val="24"/>
        </w:rPr>
        <w:t>«</w:t>
      </w:r>
      <w:r w:rsidRPr="006D0F97">
        <w:rPr>
          <w:rFonts w:ascii="Times New Roman" w:hAnsi="Times New Roman" w:cs="Times New Roman"/>
          <w:color w:val="000000"/>
          <w:sz w:val="24"/>
          <w:szCs w:val="24"/>
        </w:rPr>
        <w:t>Elementary</w:t>
      </w:r>
      <w:r>
        <w:rPr>
          <w:rFonts w:ascii="Times New Roman" w:hAnsi="Times New Roman" w:cs="Times New Roman"/>
          <w:sz w:val="24"/>
          <w:szCs w:val="24"/>
        </w:rPr>
        <w:t>», что является  не достаточным  для планирования педагогической работы  со студентами на английском языке, т.к. этот уровень предусматривает изучение  элементарного английского (</w:t>
      </w:r>
      <w:r>
        <w:rPr>
          <w:rFonts w:ascii="Times New Roman" w:hAnsi="Times New Roman" w:cs="Times New Roman"/>
          <w:sz w:val="24"/>
          <w:szCs w:val="24"/>
          <w:lang w:val="en-US"/>
        </w:rPr>
        <w:t>present</w:t>
      </w:r>
      <w:r w:rsidRPr="00AB0235">
        <w:rPr>
          <w:rFonts w:ascii="Times New Roman" w:hAnsi="Times New Roman" w:cs="Times New Roman"/>
          <w:sz w:val="24"/>
          <w:szCs w:val="24"/>
        </w:rPr>
        <w:t>)</w:t>
      </w:r>
      <w:r>
        <w:rPr>
          <w:rFonts w:ascii="Times New Roman" w:hAnsi="Times New Roman" w:cs="Times New Roman"/>
          <w:sz w:val="24"/>
          <w:szCs w:val="24"/>
        </w:rPr>
        <w:t xml:space="preserve"> в течение 3-4 мес. по дорогостоящей программе. Как минимум, эта группа педагогов должна непрерывно изучать английский язык еще не менее года, для того чтобы начать преподавать на английском языке.   Эта группа преподавателей заведомо не могла бы приступить к реализации 3-х язычной программы с нового учебного года и тем более участвовать в составлении методических материалов.  </w:t>
      </w:r>
      <w:r w:rsidRPr="00072004">
        <w:rPr>
          <w:rFonts w:ascii="Times New Roman" w:hAnsi="Times New Roman" w:cs="Times New Roman"/>
          <w:i/>
          <w:sz w:val="24"/>
          <w:szCs w:val="24"/>
        </w:rPr>
        <w:t>В этом плане не совсем была продумана стратегия набора преподавателей в обучающиеся группы.</w:t>
      </w:r>
      <w:r>
        <w:rPr>
          <w:rFonts w:ascii="Times New Roman" w:hAnsi="Times New Roman" w:cs="Times New Roman"/>
          <w:sz w:val="24"/>
          <w:szCs w:val="24"/>
        </w:rPr>
        <w:t xml:space="preserve"> По-видимому, это было обусловлено не достаточным количеством кандидатур на обучение с «удовлетворительным английским» среди преподавателей университета и желанием преподавателей обучиться бесплатно.  Однако, учитывая предполагаемый «не высокий» или «средний» уровни английского у основной массы студентов, между преподавателями и студентами возникает мотивированный процесс «взаимообучения и взаимосовершенствования» иностранному языку при  проведении электива. </w:t>
      </w:r>
    </w:p>
    <w:p w:rsidR="00884AEA" w:rsidRDefault="00884AEA" w:rsidP="00884AE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настоящее время </w:t>
      </w:r>
      <w:r w:rsidR="008E0562">
        <w:rPr>
          <w:rFonts w:ascii="Times New Roman" w:hAnsi="Times New Roman" w:cs="Times New Roman"/>
          <w:sz w:val="24"/>
          <w:szCs w:val="24"/>
          <w:lang w:val="kk-KZ"/>
        </w:rPr>
        <w:t xml:space="preserve"> из 93 ранее обученных  преподавателей </w:t>
      </w:r>
      <w:r>
        <w:rPr>
          <w:rFonts w:ascii="Times New Roman" w:hAnsi="Times New Roman" w:cs="Times New Roman"/>
          <w:sz w:val="24"/>
          <w:szCs w:val="24"/>
          <w:lang w:val="kk-KZ"/>
        </w:rPr>
        <w:t xml:space="preserve">продолжают </w:t>
      </w:r>
      <w:r w:rsidRPr="00400CA3">
        <w:rPr>
          <w:rFonts w:ascii="Times New Roman" w:hAnsi="Times New Roman" w:cs="Times New Roman"/>
          <w:sz w:val="24"/>
          <w:szCs w:val="24"/>
          <w:u w:val="single"/>
          <w:lang w:val="kk-KZ"/>
        </w:rPr>
        <w:t>совершенствовать языковую компетенцию 43 человека</w:t>
      </w:r>
      <w:r>
        <w:rPr>
          <w:rFonts w:ascii="Times New Roman" w:hAnsi="Times New Roman" w:cs="Times New Roman"/>
          <w:sz w:val="24"/>
          <w:szCs w:val="24"/>
          <w:lang w:val="kk-KZ"/>
        </w:rPr>
        <w:t>, двое по программе Болашах обучаются зарубежом.  Оставшаяся часть преподавателей</w:t>
      </w:r>
      <w:r w:rsidR="00072004">
        <w:rPr>
          <w:rFonts w:ascii="Times New Roman" w:hAnsi="Times New Roman" w:cs="Times New Roman"/>
          <w:sz w:val="24"/>
          <w:szCs w:val="24"/>
          <w:lang w:val="kk-KZ"/>
        </w:rPr>
        <w:t xml:space="preserve"> (48)</w:t>
      </w:r>
      <w:r>
        <w:rPr>
          <w:rFonts w:ascii="Times New Roman" w:hAnsi="Times New Roman" w:cs="Times New Roman"/>
          <w:sz w:val="24"/>
          <w:szCs w:val="24"/>
          <w:lang w:val="kk-KZ"/>
        </w:rPr>
        <w:t xml:space="preserve"> по разным причинам не продолжает обучение английскому языку</w:t>
      </w:r>
      <w:r w:rsidR="00072004">
        <w:rPr>
          <w:rFonts w:ascii="Times New Roman" w:hAnsi="Times New Roman" w:cs="Times New Roman"/>
          <w:sz w:val="24"/>
          <w:szCs w:val="24"/>
          <w:lang w:val="kk-KZ"/>
        </w:rPr>
        <w:t xml:space="preserve"> (декретный отпуск – 1, увольнение – 6, </w:t>
      </w:r>
      <w:r w:rsidR="00233A57">
        <w:rPr>
          <w:rFonts w:ascii="Times New Roman" w:hAnsi="Times New Roman" w:cs="Times New Roman"/>
          <w:sz w:val="24"/>
          <w:szCs w:val="24"/>
          <w:lang w:val="kk-KZ"/>
        </w:rPr>
        <w:t xml:space="preserve"> </w:t>
      </w:r>
      <w:r w:rsidR="00072004">
        <w:rPr>
          <w:rFonts w:ascii="Times New Roman" w:hAnsi="Times New Roman" w:cs="Times New Roman"/>
          <w:sz w:val="24"/>
          <w:szCs w:val="24"/>
          <w:lang w:val="kk-KZ"/>
        </w:rPr>
        <w:t>«нет времени» - 16</w:t>
      </w:r>
      <w:r w:rsidR="00233A57">
        <w:rPr>
          <w:rFonts w:ascii="Times New Roman" w:hAnsi="Times New Roman" w:cs="Times New Roman"/>
          <w:sz w:val="24"/>
          <w:szCs w:val="24"/>
          <w:lang w:val="kk-KZ"/>
        </w:rPr>
        <w:t>, «ожидаем продолжение обучения в КазНМУ» - 25</w:t>
      </w:r>
      <w:r w:rsidR="00072004">
        <w:rPr>
          <w:rFonts w:ascii="Times New Roman" w:hAnsi="Times New Roman" w:cs="Times New Roman"/>
          <w:sz w:val="24"/>
          <w:szCs w:val="24"/>
          <w:lang w:val="kk-KZ"/>
        </w:rPr>
        <w:t>)</w:t>
      </w:r>
      <w:r>
        <w:rPr>
          <w:rFonts w:ascii="Times New Roman" w:hAnsi="Times New Roman" w:cs="Times New Roman"/>
          <w:sz w:val="24"/>
          <w:szCs w:val="24"/>
          <w:lang w:val="kk-KZ"/>
        </w:rPr>
        <w:t>. Однако, при непосредственном опросе преподавателей, большинство интересовалось «Не возобновят ли в КазНМУ бесплатное обучение английскому языку?».</w:t>
      </w:r>
    </w:p>
    <w:p w:rsidR="008E0562" w:rsidRDefault="008E0562" w:rsidP="00884AEA">
      <w:pPr>
        <w:spacing w:after="0" w:line="240" w:lineRule="auto"/>
        <w:ind w:firstLine="708"/>
        <w:jc w:val="both"/>
        <w:rPr>
          <w:rFonts w:ascii="Times New Roman" w:eastAsia="Times New Roman" w:hAnsi="Times New Roman" w:cs="Times New Roman"/>
          <w:b/>
          <w:color w:val="000000"/>
          <w:sz w:val="24"/>
          <w:szCs w:val="24"/>
          <w:lang w:val="kk-KZ" w:eastAsia="ru-RU"/>
        </w:rPr>
      </w:pPr>
      <w:r>
        <w:rPr>
          <w:rFonts w:ascii="Times New Roman" w:hAnsi="Times New Roman" w:cs="Times New Roman"/>
          <w:sz w:val="24"/>
          <w:szCs w:val="24"/>
          <w:lang w:val="kk-KZ"/>
        </w:rPr>
        <w:t xml:space="preserve">В соотвествии с данными Управления человеческими ресурсами  в 2012-2013 уч.году записались на обучение английскому языку 112 сотрудников КазНМУ, в т.ч.  2 сотрудника НОЛ, </w:t>
      </w:r>
      <w:r w:rsidR="00A02802">
        <w:rPr>
          <w:rFonts w:ascii="Times New Roman" w:hAnsi="Times New Roman" w:cs="Times New Roman"/>
          <w:sz w:val="24"/>
          <w:szCs w:val="24"/>
          <w:lang w:val="kk-KZ"/>
        </w:rPr>
        <w:t>3 АУП, 29 стажеров-преподавателей, 27 преподавателей Высшей медицинской школы.</w:t>
      </w:r>
    </w:p>
    <w:p w:rsidR="00884AEA" w:rsidRDefault="00884AEA" w:rsidP="00884AEA">
      <w:pPr>
        <w:spacing w:after="0" w:line="240" w:lineRule="auto"/>
        <w:rPr>
          <w:rFonts w:ascii="Times New Roman" w:eastAsia="Times New Roman" w:hAnsi="Times New Roman" w:cs="Times New Roman"/>
          <w:b/>
          <w:color w:val="000000"/>
          <w:sz w:val="24"/>
          <w:szCs w:val="24"/>
          <w:lang w:val="kk-KZ" w:eastAsia="ru-RU"/>
        </w:rPr>
      </w:pPr>
    </w:p>
    <w:p w:rsidR="00233A57" w:rsidRDefault="00884AEA" w:rsidP="00884AE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Таблица 1. </w:t>
      </w:r>
      <w:r w:rsidRPr="006D0F97">
        <w:rPr>
          <w:rFonts w:ascii="Times New Roman" w:eastAsia="Times New Roman" w:hAnsi="Times New Roman" w:cs="Times New Roman"/>
          <w:b/>
          <w:color w:val="000000"/>
          <w:sz w:val="24"/>
          <w:szCs w:val="24"/>
          <w:lang w:val="kk-KZ" w:eastAsia="ru-RU"/>
        </w:rPr>
        <w:t>Список ППС</w:t>
      </w:r>
      <w:r>
        <w:rPr>
          <w:rFonts w:ascii="Times New Roman" w:eastAsia="Times New Roman" w:hAnsi="Times New Roman" w:cs="Times New Roman"/>
          <w:b/>
          <w:color w:val="000000"/>
          <w:sz w:val="24"/>
          <w:szCs w:val="24"/>
          <w:lang w:val="kk-KZ" w:eastAsia="ru-RU"/>
        </w:rPr>
        <w:t>, про</w:t>
      </w:r>
      <w:r w:rsidR="00233A57">
        <w:rPr>
          <w:rFonts w:ascii="Times New Roman" w:eastAsia="Times New Roman" w:hAnsi="Times New Roman" w:cs="Times New Roman"/>
          <w:b/>
          <w:color w:val="000000"/>
          <w:sz w:val="24"/>
          <w:szCs w:val="24"/>
          <w:lang w:val="kk-KZ" w:eastAsia="ru-RU"/>
        </w:rPr>
        <w:t>ш</w:t>
      </w:r>
      <w:r>
        <w:rPr>
          <w:rFonts w:ascii="Times New Roman" w:eastAsia="Times New Roman" w:hAnsi="Times New Roman" w:cs="Times New Roman"/>
          <w:b/>
          <w:color w:val="000000"/>
          <w:sz w:val="24"/>
          <w:szCs w:val="24"/>
          <w:lang w:val="kk-KZ" w:eastAsia="ru-RU"/>
        </w:rPr>
        <w:t xml:space="preserve">едших </w:t>
      </w:r>
      <w:r w:rsidRPr="006D0F97">
        <w:rPr>
          <w:rFonts w:ascii="Times New Roman" w:eastAsia="Times New Roman" w:hAnsi="Times New Roman" w:cs="Times New Roman"/>
          <w:b/>
          <w:color w:val="000000"/>
          <w:sz w:val="24"/>
          <w:szCs w:val="24"/>
          <w:lang w:val="kk-KZ" w:eastAsia="ru-RU"/>
        </w:rPr>
        <w:t>обуч</w:t>
      </w:r>
      <w:r>
        <w:rPr>
          <w:rFonts w:ascii="Times New Roman" w:eastAsia="Times New Roman" w:hAnsi="Times New Roman" w:cs="Times New Roman"/>
          <w:b/>
          <w:color w:val="000000"/>
          <w:sz w:val="24"/>
          <w:szCs w:val="24"/>
          <w:lang w:val="kk-KZ" w:eastAsia="ru-RU"/>
        </w:rPr>
        <w:t>ение</w:t>
      </w:r>
      <w:r w:rsidRPr="006D0F97">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 xml:space="preserve"> за счет средст</w:t>
      </w:r>
      <w:r w:rsidR="00EB61AF">
        <w:rPr>
          <w:rFonts w:ascii="Times New Roman" w:eastAsia="Times New Roman" w:hAnsi="Times New Roman" w:cs="Times New Roman"/>
          <w:b/>
          <w:color w:val="000000"/>
          <w:sz w:val="24"/>
          <w:szCs w:val="24"/>
          <w:lang w:val="kk-KZ" w:eastAsia="ru-RU"/>
        </w:rPr>
        <w:t>в</w:t>
      </w:r>
      <w:r>
        <w:rPr>
          <w:rFonts w:ascii="Times New Roman" w:eastAsia="Times New Roman" w:hAnsi="Times New Roman" w:cs="Times New Roman"/>
          <w:b/>
          <w:color w:val="000000"/>
          <w:sz w:val="24"/>
          <w:szCs w:val="24"/>
          <w:lang w:val="kk-KZ" w:eastAsia="ru-RU"/>
        </w:rPr>
        <w:t xml:space="preserve"> Университета</w:t>
      </w:r>
      <w:r w:rsidR="00233A57">
        <w:rPr>
          <w:rFonts w:ascii="Times New Roman" w:eastAsia="Times New Roman" w:hAnsi="Times New Roman" w:cs="Times New Roman"/>
          <w:b/>
          <w:color w:val="000000"/>
          <w:sz w:val="24"/>
          <w:szCs w:val="24"/>
          <w:lang w:val="kk-KZ" w:eastAsia="ru-RU"/>
        </w:rPr>
        <w:t xml:space="preserve"> </w:t>
      </w:r>
    </w:p>
    <w:p w:rsidR="00884AEA" w:rsidRPr="006D0F97" w:rsidRDefault="00233A57" w:rsidP="00884AE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в 2011-2012 уч.г.</w:t>
      </w:r>
    </w:p>
    <w:tbl>
      <w:tblPr>
        <w:tblStyle w:val="a5"/>
        <w:tblW w:w="0" w:type="auto"/>
        <w:tblInd w:w="250" w:type="dxa"/>
        <w:tblLayout w:type="fixed"/>
        <w:tblLook w:val="04A0"/>
      </w:tblPr>
      <w:tblGrid>
        <w:gridCol w:w="4394"/>
        <w:gridCol w:w="3552"/>
        <w:gridCol w:w="1622"/>
      </w:tblGrid>
      <w:tr w:rsidR="00884AEA" w:rsidRPr="006D0F97" w:rsidTr="00875B4C">
        <w:tc>
          <w:tcPr>
            <w:tcW w:w="7946" w:type="dxa"/>
            <w:gridSpan w:val="2"/>
            <w:shd w:val="clear" w:color="auto" w:fill="DDD9C3" w:themeFill="background2" w:themeFillShade="E6"/>
          </w:tcPr>
          <w:p w:rsidR="00884AEA" w:rsidRPr="006D0F97" w:rsidRDefault="00884AEA" w:rsidP="00875B4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c>
        <w:tc>
          <w:tcPr>
            <w:tcW w:w="1622" w:type="dxa"/>
          </w:tcPr>
          <w:p w:rsidR="00884AEA" w:rsidRPr="006D0F97" w:rsidRDefault="00884AEA" w:rsidP="00875B4C">
            <w:pPr>
              <w:jc w:val="left"/>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Количество</w:t>
            </w:r>
          </w:p>
        </w:tc>
      </w:tr>
      <w:tr w:rsidR="00884AEA" w:rsidRPr="006D0F97" w:rsidTr="00EB61AF">
        <w:tc>
          <w:tcPr>
            <w:tcW w:w="4394" w:type="dxa"/>
            <w:vMerge w:val="restart"/>
          </w:tcPr>
          <w:p w:rsidR="00884AEA" w:rsidRPr="006D0F97" w:rsidRDefault="00884AEA" w:rsidP="00875B4C">
            <w:pPr>
              <w:jc w:val="left"/>
              <w:rPr>
                <w:rFonts w:ascii="Times New Roman" w:hAnsi="Times New Roman" w:cs="Times New Roman"/>
                <w:sz w:val="24"/>
                <w:szCs w:val="24"/>
              </w:rPr>
            </w:pPr>
          </w:p>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Уровень английского языка</w:t>
            </w:r>
          </w:p>
        </w:tc>
        <w:tc>
          <w:tcPr>
            <w:tcW w:w="3552" w:type="dxa"/>
          </w:tcPr>
          <w:p w:rsidR="00884AEA" w:rsidRPr="006D0F97" w:rsidRDefault="00884AEA" w:rsidP="00875B4C">
            <w:pPr>
              <w:jc w:val="left"/>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 </w:t>
            </w:r>
            <w:r w:rsidRPr="006D0F97">
              <w:rPr>
                <w:rFonts w:ascii="Times New Roman" w:hAnsi="Times New Roman" w:cs="Times New Roman"/>
                <w:color w:val="000000"/>
                <w:sz w:val="24"/>
                <w:szCs w:val="24"/>
              </w:rPr>
              <w:t>Elementary</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40</w:t>
            </w:r>
          </w:p>
        </w:tc>
      </w:tr>
      <w:tr w:rsidR="00884AEA" w:rsidRPr="006D0F97" w:rsidTr="00EB61AF">
        <w:tc>
          <w:tcPr>
            <w:tcW w:w="4394" w:type="dxa"/>
            <w:vMerge/>
          </w:tcPr>
          <w:p w:rsidR="00884AEA" w:rsidRPr="006D0F97" w:rsidRDefault="00884AEA" w:rsidP="00875B4C">
            <w:pPr>
              <w:jc w:val="left"/>
              <w:rPr>
                <w:rFonts w:ascii="Times New Roman" w:hAnsi="Times New Roman" w:cs="Times New Roman"/>
                <w:sz w:val="24"/>
                <w:szCs w:val="24"/>
              </w:rPr>
            </w:pPr>
          </w:p>
        </w:tc>
        <w:tc>
          <w:tcPr>
            <w:tcW w:w="3552" w:type="dxa"/>
          </w:tcPr>
          <w:p w:rsidR="00884AEA" w:rsidRPr="006D0F97" w:rsidRDefault="00884AEA" w:rsidP="00875B4C">
            <w:pPr>
              <w:jc w:val="left"/>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 </w:t>
            </w:r>
            <w:r w:rsidRPr="006D0F97">
              <w:rPr>
                <w:rFonts w:ascii="Times New Roman" w:hAnsi="Times New Roman" w:cs="Times New Roman"/>
                <w:color w:val="000000"/>
                <w:sz w:val="24"/>
                <w:szCs w:val="24"/>
              </w:rPr>
              <w:t>Pre intermediate</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44</w:t>
            </w:r>
          </w:p>
        </w:tc>
      </w:tr>
      <w:tr w:rsidR="00884AEA" w:rsidRPr="006D0F97" w:rsidTr="00EB61AF">
        <w:tc>
          <w:tcPr>
            <w:tcW w:w="4394" w:type="dxa"/>
            <w:vMerge/>
          </w:tcPr>
          <w:p w:rsidR="00884AEA" w:rsidRPr="006D0F97" w:rsidRDefault="00884AEA" w:rsidP="00875B4C">
            <w:pPr>
              <w:jc w:val="left"/>
              <w:rPr>
                <w:rFonts w:ascii="Times New Roman" w:hAnsi="Times New Roman" w:cs="Times New Roman"/>
                <w:sz w:val="24"/>
                <w:szCs w:val="24"/>
              </w:rPr>
            </w:pPr>
          </w:p>
        </w:tc>
        <w:tc>
          <w:tcPr>
            <w:tcW w:w="3552" w:type="dxa"/>
          </w:tcPr>
          <w:p w:rsidR="00884AEA" w:rsidRPr="006D0F97" w:rsidRDefault="00884AEA" w:rsidP="00875B4C">
            <w:pPr>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D0F97">
              <w:rPr>
                <w:rFonts w:ascii="Times New Roman" w:hAnsi="Times New Roman" w:cs="Times New Roman"/>
                <w:sz w:val="24"/>
                <w:szCs w:val="24"/>
                <w:lang w:val="kk-KZ"/>
              </w:rPr>
              <w:t>Intermediate</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7</w:t>
            </w:r>
          </w:p>
        </w:tc>
      </w:tr>
      <w:tr w:rsidR="00884AEA" w:rsidRPr="006D0F97" w:rsidTr="00EB61AF">
        <w:trPr>
          <w:trHeight w:val="301"/>
        </w:trPr>
        <w:tc>
          <w:tcPr>
            <w:tcW w:w="4394" w:type="dxa"/>
            <w:vMerge/>
          </w:tcPr>
          <w:p w:rsidR="00884AEA" w:rsidRPr="006D0F97" w:rsidRDefault="00884AEA" w:rsidP="00875B4C">
            <w:pPr>
              <w:jc w:val="left"/>
              <w:rPr>
                <w:rFonts w:ascii="Times New Roman" w:hAnsi="Times New Roman" w:cs="Times New Roman"/>
                <w:sz w:val="24"/>
                <w:szCs w:val="24"/>
              </w:rPr>
            </w:pPr>
          </w:p>
        </w:tc>
        <w:tc>
          <w:tcPr>
            <w:tcW w:w="3552" w:type="dxa"/>
          </w:tcPr>
          <w:p w:rsidR="00884AEA" w:rsidRPr="006D0F97" w:rsidRDefault="00884AEA" w:rsidP="00875B4C">
            <w:pPr>
              <w:jc w:val="left"/>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 </w:t>
            </w:r>
            <w:r w:rsidRPr="006D0F97">
              <w:rPr>
                <w:rFonts w:ascii="Times New Roman" w:hAnsi="Times New Roman" w:cs="Times New Roman"/>
                <w:color w:val="000000"/>
                <w:sz w:val="24"/>
                <w:szCs w:val="24"/>
              </w:rPr>
              <w:t>Upper intermediate</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2</w:t>
            </w:r>
          </w:p>
        </w:tc>
      </w:tr>
      <w:tr w:rsidR="00884AEA" w:rsidRPr="006D0F97" w:rsidTr="00EB61AF">
        <w:trPr>
          <w:trHeight w:val="148"/>
        </w:trPr>
        <w:tc>
          <w:tcPr>
            <w:tcW w:w="4394" w:type="dxa"/>
            <w:vMerge/>
          </w:tcPr>
          <w:p w:rsidR="00884AEA" w:rsidRPr="006D0F97" w:rsidRDefault="00884AEA" w:rsidP="00875B4C">
            <w:pPr>
              <w:jc w:val="left"/>
              <w:rPr>
                <w:rFonts w:ascii="Times New Roman" w:hAnsi="Times New Roman" w:cs="Times New Roman"/>
                <w:sz w:val="24"/>
                <w:szCs w:val="24"/>
              </w:rPr>
            </w:pPr>
          </w:p>
        </w:tc>
        <w:tc>
          <w:tcPr>
            <w:tcW w:w="3552" w:type="dxa"/>
            <w:shd w:val="clear" w:color="auto" w:fill="DDD9C3" w:themeFill="background2" w:themeFillShade="E6"/>
          </w:tcPr>
          <w:p w:rsidR="00884AEA" w:rsidRPr="00EB61AF" w:rsidRDefault="00884AEA" w:rsidP="00875B4C">
            <w:pPr>
              <w:jc w:val="right"/>
              <w:rPr>
                <w:rFonts w:ascii="Times New Roman" w:hAnsi="Times New Roman" w:cs="Times New Roman"/>
                <w:b/>
                <w:sz w:val="24"/>
                <w:szCs w:val="24"/>
                <w:lang w:val="kk-KZ"/>
              </w:rPr>
            </w:pPr>
            <w:r w:rsidRPr="00EB61AF">
              <w:rPr>
                <w:rFonts w:ascii="Times New Roman" w:hAnsi="Times New Roman" w:cs="Times New Roman"/>
                <w:b/>
                <w:sz w:val="24"/>
                <w:szCs w:val="24"/>
                <w:lang w:val="kk-KZ"/>
              </w:rPr>
              <w:t>ВСЕГО</w:t>
            </w:r>
          </w:p>
        </w:tc>
        <w:tc>
          <w:tcPr>
            <w:tcW w:w="1622" w:type="dxa"/>
            <w:shd w:val="clear" w:color="auto" w:fill="DDD9C3" w:themeFill="background2" w:themeFillShade="E6"/>
          </w:tcPr>
          <w:p w:rsidR="00884AEA" w:rsidRDefault="00884AEA" w:rsidP="00875B4C">
            <w:pPr>
              <w:rPr>
                <w:rFonts w:ascii="Times New Roman" w:hAnsi="Times New Roman" w:cs="Times New Roman"/>
                <w:b/>
                <w:sz w:val="24"/>
                <w:szCs w:val="24"/>
              </w:rPr>
            </w:pPr>
            <w:r>
              <w:rPr>
                <w:rFonts w:ascii="Times New Roman" w:hAnsi="Times New Roman" w:cs="Times New Roman"/>
                <w:b/>
                <w:sz w:val="24"/>
                <w:szCs w:val="24"/>
              </w:rPr>
              <w:t>93</w:t>
            </w:r>
          </w:p>
          <w:p w:rsidR="00EB61AF" w:rsidRPr="001A42BC" w:rsidRDefault="00EB61AF" w:rsidP="00875B4C">
            <w:pPr>
              <w:rPr>
                <w:rFonts w:ascii="Times New Roman" w:hAnsi="Times New Roman" w:cs="Times New Roman"/>
                <w:b/>
                <w:sz w:val="24"/>
                <w:szCs w:val="24"/>
              </w:rPr>
            </w:pPr>
          </w:p>
        </w:tc>
      </w:tr>
      <w:tr w:rsidR="00884AEA" w:rsidRPr="006D0F97" w:rsidTr="00EB61AF">
        <w:tc>
          <w:tcPr>
            <w:tcW w:w="4394" w:type="dxa"/>
            <w:vMerge w:val="restart"/>
          </w:tcPr>
          <w:p w:rsidR="00884AEA" w:rsidRPr="00884AEA" w:rsidRDefault="00884AEA" w:rsidP="00875B4C">
            <w:pPr>
              <w:jc w:val="left"/>
              <w:rPr>
                <w:rFonts w:ascii="Times New Roman" w:hAnsi="Times New Roman" w:cs="Times New Roman"/>
                <w:sz w:val="24"/>
                <w:szCs w:val="24"/>
              </w:rPr>
            </w:pPr>
          </w:p>
          <w:p w:rsidR="00884AEA" w:rsidRPr="00884AEA" w:rsidRDefault="00884AEA" w:rsidP="00875B4C">
            <w:pPr>
              <w:jc w:val="left"/>
              <w:rPr>
                <w:rFonts w:ascii="Times New Roman" w:hAnsi="Times New Roman" w:cs="Times New Roman"/>
                <w:sz w:val="24"/>
                <w:szCs w:val="24"/>
              </w:rPr>
            </w:pPr>
          </w:p>
          <w:p w:rsidR="00884AEA" w:rsidRPr="006D0F97" w:rsidRDefault="00884AEA" w:rsidP="00875B4C">
            <w:pPr>
              <w:jc w:val="left"/>
              <w:rPr>
                <w:rFonts w:ascii="Times New Roman" w:hAnsi="Times New Roman" w:cs="Times New Roman"/>
                <w:sz w:val="24"/>
                <w:szCs w:val="24"/>
              </w:rPr>
            </w:pPr>
          </w:p>
          <w:p w:rsidR="00884AEA" w:rsidRPr="006D0F97" w:rsidRDefault="00884AEA" w:rsidP="00875B4C">
            <w:pPr>
              <w:jc w:val="left"/>
              <w:rPr>
                <w:rFonts w:ascii="Times New Roman" w:hAnsi="Times New Roman" w:cs="Times New Roman"/>
                <w:sz w:val="24"/>
                <w:szCs w:val="24"/>
              </w:rPr>
            </w:pPr>
          </w:p>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Продолж</w:t>
            </w:r>
            <w:r>
              <w:rPr>
                <w:rFonts w:ascii="Times New Roman" w:hAnsi="Times New Roman" w:cs="Times New Roman"/>
                <w:sz w:val="24"/>
                <w:szCs w:val="24"/>
              </w:rPr>
              <w:t>ают о</w:t>
            </w:r>
            <w:r w:rsidRPr="006D0F97">
              <w:rPr>
                <w:rFonts w:ascii="Times New Roman" w:hAnsi="Times New Roman" w:cs="Times New Roman"/>
                <w:sz w:val="24"/>
                <w:szCs w:val="24"/>
              </w:rPr>
              <w:t>бучени</w:t>
            </w:r>
            <w:r>
              <w:rPr>
                <w:rFonts w:ascii="Times New Roman" w:hAnsi="Times New Roman" w:cs="Times New Roman"/>
                <w:sz w:val="24"/>
                <w:szCs w:val="24"/>
                <w:lang w:val="kk-KZ"/>
              </w:rPr>
              <w:t>е</w:t>
            </w:r>
            <w:r>
              <w:rPr>
                <w:rFonts w:ascii="Times New Roman" w:hAnsi="Times New Roman" w:cs="Times New Roman"/>
                <w:sz w:val="24"/>
                <w:szCs w:val="24"/>
              </w:rPr>
              <w:t xml:space="preserve">  в 2012-2013 уч.году по перечисленным программам:</w:t>
            </w:r>
          </w:p>
        </w:tc>
        <w:tc>
          <w:tcPr>
            <w:tcW w:w="3552" w:type="dxa"/>
          </w:tcPr>
          <w:p w:rsidR="00884AEA" w:rsidRPr="00FF18CE"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lang w:val="en-US"/>
              </w:rPr>
              <w:t>Pre  intermediate</w:t>
            </w:r>
            <w:r>
              <w:rPr>
                <w:rFonts w:ascii="Times New Roman" w:hAnsi="Times New Roman" w:cs="Times New Roman"/>
                <w:sz w:val="24"/>
                <w:szCs w:val="24"/>
              </w:rPr>
              <w:t xml:space="preserve"> (вне КазНМУ)</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15</w:t>
            </w:r>
          </w:p>
        </w:tc>
      </w:tr>
      <w:tr w:rsidR="00884AEA" w:rsidRPr="006D0F97" w:rsidTr="00EB61AF">
        <w:tc>
          <w:tcPr>
            <w:tcW w:w="4394" w:type="dxa"/>
            <w:vMerge/>
          </w:tcPr>
          <w:p w:rsidR="00884AEA" w:rsidRPr="006D0F97" w:rsidRDefault="00884AEA" w:rsidP="00875B4C">
            <w:pPr>
              <w:jc w:val="left"/>
              <w:rPr>
                <w:rFonts w:ascii="Times New Roman" w:hAnsi="Times New Roman" w:cs="Times New Roman"/>
                <w:sz w:val="24"/>
                <w:szCs w:val="24"/>
                <w:lang w:val="en-US"/>
              </w:rPr>
            </w:pPr>
          </w:p>
        </w:tc>
        <w:tc>
          <w:tcPr>
            <w:tcW w:w="3552" w:type="dxa"/>
          </w:tcPr>
          <w:p w:rsidR="00884AEA" w:rsidRPr="006D0F97" w:rsidRDefault="00884AEA" w:rsidP="00875B4C">
            <w:pPr>
              <w:jc w:val="left"/>
              <w:rPr>
                <w:rFonts w:ascii="Times New Roman" w:hAnsi="Times New Roman" w:cs="Times New Roman"/>
                <w:sz w:val="24"/>
                <w:szCs w:val="24"/>
                <w:lang w:val="kk-KZ"/>
              </w:rPr>
            </w:pPr>
            <w:r w:rsidRPr="006D0F97">
              <w:rPr>
                <w:rFonts w:ascii="Times New Roman" w:hAnsi="Times New Roman" w:cs="Times New Roman"/>
                <w:sz w:val="24"/>
                <w:szCs w:val="24"/>
                <w:lang w:val="kk-KZ"/>
              </w:rPr>
              <w:t>Pre  intermedia</w:t>
            </w:r>
            <w:r>
              <w:rPr>
                <w:rFonts w:ascii="Times New Roman" w:hAnsi="Times New Roman" w:cs="Times New Roman"/>
                <w:sz w:val="24"/>
                <w:szCs w:val="24"/>
                <w:lang w:val="kk-KZ"/>
              </w:rPr>
              <w:t>te (в</w:t>
            </w:r>
            <w:r w:rsidRPr="006D0F97">
              <w:rPr>
                <w:rFonts w:ascii="Times New Roman" w:hAnsi="Times New Roman" w:cs="Times New Roman"/>
                <w:sz w:val="24"/>
                <w:szCs w:val="24"/>
                <w:lang w:val="kk-KZ"/>
              </w:rPr>
              <w:t xml:space="preserve"> КазНМУ</w:t>
            </w:r>
            <w:r>
              <w:rPr>
                <w:rFonts w:ascii="Times New Roman" w:hAnsi="Times New Roman" w:cs="Times New Roman"/>
                <w:sz w:val="24"/>
                <w:szCs w:val="24"/>
                <w:lang w:val="kk-KZ"/>
              </w:rPr>
              <w:t>)</w:t>
            </w:r>
          </w:p>
        </w:tc>
        <w:tc>
          <w:tcPr>
            <w:tcW w:w="1622" w:type="dxa"/>
          </w:tcPr>
          <w:p w:rsidR="00884AEA" w:rsidRPr="00945EDA" w:rsidRDefault="00884AEA" w:rsidP="00875B4C">
            <w:pPr>
              <w:rPr>
                <w:rFonts w:ascii="Times New Roman" w:hAnsi="Times New Roman" w:cs="Times New Roman"/>
                <w:b/>
                <w:sz w:val="24"/>
                <w:szCs w:val="24"/>
              </w:rPr>
            </w:pPr>
            <w:r>
              <w:rPr>
                <w:rFonts w:ascii="Times New Roman" w:hAnsi="Times New Roman" w:cs="Times New Roman"/>
                <w:b/>
                <w:sz w:val="24"/>
                <w:szCs w:val="24"/>
              </w:rPr>
              <w:t>5</w:t>
            </w:r>
          </w:p>
        </w:tc>
      </w:tr>
      <w:tr w:rsidR="00884AEA" w:rsidRPr="006D0F97" w:rsidTr="00EB61AF">
        <w:tc>
          <w:tcPr>
            <w:tcW w:w="4394" w:type="dxa"/>
            <w:vMerge/>
          </w:tcPr>
          <w:p w:rsidR="00884AEA" w:rsidRPr="006D0F97" w:rsidRDefault="00884AEA" w:rsidP="00875B4C">
            <w:pPr>
              <w:jc w:val="left"/>
              <w:rPr>
                <w:rFonts w:ascii="Times New Roman" w:hAnsi="Times New Roman" w:cs="Times New Roman"/>
                <w:sz w:val="24"/>
                <w:szCs w:val="24"/>
                <w:lang w:val="en-US"/>
              </w:rPr>
            </w:pPr>
          </w:p>
        </w:tc>
        <w:tc>
          <w:tcPr>
            <w:tcW w:w="3552" w:type="dxa"/>
          </w:tcPr>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lang w:val="en-US"/>
              </w:rPr>
              <w:t>Intermediate</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22</w:t>
            </w:r>
          </w:p>
        </w:tc>
      </w:tr>
      <w:tr w:rsidR="00884AEA" w:rsidRPr="006D0F97" w:rsidTr="00EB61AF">
        <w:tc>
          <w:tcPr>
            <w:tcW w:w="4394" w:type="dxa"/>
            <w:vMerge/>
          </w:tcPr>
          <w:p w:rsidR="00884AEA" w:rsidRPr="006D0F97" w:rsidRDefault="00884AEA" w:rsidP="00875B4C">
            <w:pPr>
              <w:rPr>
                <w:rFonts w:ascii="Times New Roman" w:hAnsi="Times New Roman" w:cs="Times New Roman"/>
                <w:sz w:val="24"/>
                <w:szCs w:val="24"/>
              </w:rPr>
            </w:pPr>
          </w:p>
        </w:tc>
        <w:tc>
          <w:tcPr>
            <w:tcW w:w="3552" w:type="dxa"/>
          </w:tcPr>
          <w:p w:rsidR="00884AEA" w:rsidRPr="00FF18CE" w:rsidRDefault="00884AEA" w:rsidP="00875B4C">
            <w:pPr>
              <w:jc w:val="left"/>
              <w:rPr>
                <w:rFonts w:ascii="Times New Roman" w:hAnsi="Times New Roman" w:cs="Times New Roman"/>
                <w:sz w:val="24"/>
                <w:szCs w:val="24"/>
              </w:rPr>
            </w:pPr>
            <w:r>
              <w:rPr>
                <w:rFonts w:ascii="Times New Roman" w:hAnsi="Times New Roman" w:cs="Times New Roman"/>
                <w:sz w:val="24"/>
                <w:szCs w:val="24"/>
                <w:lang w:val="en-US"/>
              </w:rPr>
              <w:t>Advance</w:t>
            </w:r>
            <w:r>
              <w:rPr>
                <w:rFonts w:ascii="Times New Roman" w:hAnsi="Times New Roman" w:cs="Times New Roman"/>
                <w:sz w:val="24"/>
                <w:szCs w:val="24"/>
              </w:rPr>
              <w:t xml:space="preserve"> по </w:t>
            </w:r>
            <w:r w:rsidRPr="006D0F97">
              <w:rPr>
                <w:rFonts w:ascii="Times New Roman" w:hAnsi="Times New Roman" w:cs="Times New Roman"/>
                <w:sz w:val="24"/>
                <w:szCs w:val="24"/>
                <w:lang w:val="en-US"/>
              </w:rPr>
              <w:t xml:space="preserve"> индувид.</w:t>
            </w:r>
            <w:r>
              <w:rPr>
                <w:rFonts w:ascii="Times New Roman" w:hAnsi="Times New Roman" w:cs="Times New Roman"/>
                <w:sz w:val="24"/>
                <w:szCs w:val="24"/>
              </w:rPr>
              <w:t>программе</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1</w:t>
            </w:r>
          </w:p>
        </w:tc>
      </w:tr>
      <w:tr w:rsidR="00884AEA" w:rsidRPr="006D0F97" w:rsidTr="00EB61AF">
        <w:tc>
          <w:tcPr>
            <w:tcW w:w="4394" w:type="dxa"/>
            <w:vMerge/>
          </w:tcPr>
          <w:p w:rsidR="00884AEA" w:rsidRPr="006D0F97" w:rsidRDefault="00884AEA" w:rsidP="00875B4C">
            <w:pPr>
              <w:rPr>
                <w:rFonts w:ascii="Times New Roman" w:hAnsi="Times New Roman" w:cs="Times New Roman"/>
                <w:sz w:val="24"/>
                <w:szCs w:val="24"/>
              </w:rPr>
            </w:pPr>
          </w:p>
        </w:tc>
        <w:tc>
          <w:tcPr>
            <w:tcW w:w="3552" w:type="dxa"/>
            <w:shd w:val="clear" w:color="auto" w:fill="DDD9C3" w:themeFill="background2" w:themeFillShade="E6"/>
          </w:tcPr>
          <w:p w:rsidR="00884AEA" w:rsidRDefault="00884AEA" w:rsidP="00EB61AF">
            <w:pPr>
              <w:jc w:val="right"/>
              <w:rPr>
                <w:rFonts w:ascii="Times New Roman" w:hAnsi="Times New Roman" w:cs="Times New Roman"/>
                <w:b/>
                <w:sz w:val="24"/>
                <w:szCs w:val="24"/>
              </w:rPr>
            </w:pPr>
            <w:r w:rsidRPr="00EB61AF">
              <w:rPr>
                <w:rFonts w:ascii="Times New Roman" w:hAnsi="Times New Roman" w:cs="Times New Roman"/>
                <w:b/>
                <w:sz w:val="24"/>
                <w:szCs w:val="24"/>
              </w:rPr>
              <w:t>ВСЕГО продолжили обучение</w:t>
            </w:r>
          </w:p>
          <w:p w:rsidR="00EB61AF" w:rsidRPr="00EB61AF" w:rsidRDefault="00EB61AF" w:rsidP="00EB61AF">
            <w:pPr>
              <w:jc w:val="left"/>
              <w:rPr>
                <w:rFonts w:ascii="Times New Roman" w:hAnsi="Times New Roman" w:cs="Times New Roman"/>
                <w:b/>
                <w:sz w:val="24"/>
                <w:szCs w:val="24"/>
              </w:rPr>
            </w:pPr>
          </w:p>
        </w:tc>
        <w:tc>
          <w:tcPr>
            <w:tcW w:w="1622" w:type="dxa"/>
            <w:shd w:val="clear" w:color="auto" w:fill="DDD9C3" w:themeFill="background2" w:themeFillShade="E6"/>
          </w:tcPr>
          <w:p w:rsidR="00884AEA" w:rsidRPr="00FF18CE" w:rsidRDefault="00884AEA" w:rsidP="00875B4C">
            <w:pPr>
              <w:rPr>
                <w:rFonts w:ascii="Times New Roman" w:hAnsi="Times New Roman" w:cs="Times New Roman"/>
                <w:b/>
                <w:sz w:val="24"/>
                <w:szCs w:val="24"/>
              </w:rPr>
            </w:pPr>
            <w:r>
              <w:rPr>
                <w:rFonts w:ascii="Times New Roman" w:hAnsi="Times New Roman" w:cs="Times New Roman"/>
                <w:b/>
                <w:sz w:val="24"/>
                <w:szCs w:val="24"/>
              </w:rPr>
              <w:t>43</w:t>
            </w:r>
          </w:p>
        </w:tc>
      </w:tr>
      <w:tr w:rsidR="00884AEA" w:rsidRPr="006D0F97" w:rsidTr="00EB61AF">
        <w:tc>
          <w:tcPr>
            <w:tcW w:w="4394" w:type="dxa"/>
            <w:vMerge/>
          </w:tcPr>
          <w:p w:rsidR="00884AEA" w:rsidRPr="006D0F97" w:rsidRDefault="00884AEA" w:rsidP="00875B4C">
            <w:pPr>
              <w:rPr>
                <w:rFonts w:ascii="Times New Roman" w:hAnsi="Times New Roman" w:cs="Times New Roman"/>
                <w:sz w:val="24"/>
                <w:szCs w:val="24"/>
              </w:rPr>
            </w:pPr>
          </w:p>
        </w:tc>
        <w:tc>
          <w:tcPr>
            <w:tcW w:w="3552" w:type="dxa"/>
            <w:shd w:val="clear" w:color="auto" w:fill="auto"/>
          </w:tcPr>
          <w:p w:rsidR="00884AEA" w:rsidRPr="006D0F97" w:rsidRDefault="00884AEA" w:rsidP="00875B4C">
            <w:pPr>
              <w:jc w:val="left"/>
              <w:rPr>
                <w:rFonts w:ascii="Times New Roman" w:hAnsi="Times New Roman" w:cs="Times New Roman"/>
                <w:sz w:val="24"/>
                <w:szCs w:val="24"/>
              </w:rPr>
            </w:pPr>
            <w:r>
              <w:rPr>
                <w:rFonts w:ascii="Times New Roman" w:hAnsi="Times New Roman" w:cs="Times New Roman"/>
                <w:sz w:val="24"/>
                <w:szCs w:val="24"/>
              </w:rPr>
              <w:t xml:space="preserve">Не продолжили обучение </w:t>
            </w:r>
          </w:p>
        </w:tc>
        <w:tc>
          <w:tcPr>
            <w:tcW w:w="1622" w:type="dxa"/>
            <w:shd w:val="clear" w:color="auto" w:fill="auto"/>
          </w:tcPr>
          <w:p w:rsidR="00884AEA" w:rsidRPr="006D0F97" w:rsidRDefault="00884AEA" w:rsidP="00875B4C">
            <w:pPr>
              <w:rPr>
                <w:rFonts w:ascii="Times New Roman" w:hAnsi="Times New Roman" w:cs="Times New Roman"/>
                <w:b/>
                <w:sz w:val="24"/>
                <w:szCs w:val="24"/>
              </w:rPr>
            </w:pPr>
            <w:r>
              <w:rPr>
                <w:rFonts w:ascii="Times New Roman" w:hAnsi="Times New Roman" w:cs="Times New Roman"/>
                <w:b/>
                <w:sz w:val="24"/>
                <w:szCs w:val="24"/>
              </w:rPr>
              <w:t>41</w:t>
            </w:r>
          </w:p>
        </w:tc>
      </w:tr>
      <w:tr w:rsidR="00884AEA" w:rsidRPr="006D0F97" w:rsidTr="00EB61AF">
        <w:trPr>
          <w:trHeight w:val="84"/>
        </w:trPr>
        <w:tc>
          <w:tcPr>
            <w:tcW w:w="4394" w:type="dxa"/>
            <w:vMerge/>
          </w:tcPr>
          <w:p w:rsidR="00884AEA" w:rsidRPr="006D0F97" w:rsidRDefault="00884AEA" w:rsidP="00875B4C">
            <w:pPr>
              <w:rPr>
                <w:rFonts w:ascii="Times New Roman" w:hAnsi="Times New Roman" w:cs="Times New Roman"/>
                <w:sz w:val="24"/>
                <w:szCs w:val="24"/>
              </w:rPr>
            </w:pPr>
          </w:p>
        </w:tc>
        <w:tc>
          <w:tcPr>
            <w:tcW w:w="3552" w:type="dxa"/>
          </w:tcPr>
          <w:p w:rsidR="00884AEA" w:rsidRPr="006D0F97" w:rsidRDefault="00884AEA" w:rsidP="00EB61AF">
            <w:pPr>
              <w:jc w:val="left"/>
              <w:rPr>
                <w:rFonts w:ascii="Times New Roman" w:hAnsi="Times New Roman" w:cs="Times New Roman"/>
                <w:sz w:val="24"/>
                <w:szCs w:val="24"/>
                <w:lang w:val="en-US"/>
              </w:rPr>
            </w:pPr>
            <w:r>
              <w:rPr>
                <w:rFonts w:ascii="Times New Roman" w:hAnsi="Times New Roman" w:cs="Times New Roman"/>
                <w:sz w:val="24"/>
                <w:szCs w:val="24"/>
              </w:rPr>
              <w:t>Наход</w:t>
            </w:r>
            <w:r w:rsidR="00EB61AF">
              <w:rPr>
                <w:rFonts w:ascii="Times New Roman" w:hAnsi="Times New Roman" w:cs="Times New Roman"/>
                <w:sz w:val="24"/>
                <w:szCs w:val="24"/>
              </w:rPr>
              <w:t>и</w:t>
            </w:r>
            <w:r>
              <w:rPr>
                <w:rFonts w:ascii="Times New Roman" w:hAnsi="Times New Roman" w:cs="Times New Roman"/>
                <w:sz w:val="24"/>
                <w:szCs w:val="24"/>
              </w:rPr>
              <w:t>тся в</w:t>
            </w:r>
            <w:r w:rsidRPr="006D0F97">
              <w:rPr>
                <w:rFonts w:ascii="Times New Roman" w:hAnsi="Times New Roman" w:cs="Times New Roman"/>
                <w:sz w:val="24"/>
                <w:szCs w:val="24"/>
                <w:lang w:val="en-US"/>
              </w:rPr>
              <w:t xml:space="preserve"> декретном отпуске</w:t>
            </w:r>
          </w:p>
        </w:tc>
        <w:tc>
          <w:tcPr>
            <w:tcW w:w="1622" w:type="dxa"/>
          </w:tcPr>
          <w:p w:rsidR="00884AEA" w:rsidRPr="006D0F97" w:rsidRDefault="00884AEA" w:rsidP="00875B4C">
            <w:pPr>
              <w:rPr>
                <w:rFonts w:ascii="Times New Roman" w:hAnsi="Times New Roman" w:cs="Times New Roman"/>
                <w:b/>
                <w:sz w:val="24"/>
                <w:szCs w:val="24"/>
                <w:lang w:val="en-US"/>
              </w:rPr>
            </w:pPr>
            <w:r w:rsidRPr="006D0F97">
              <w:rPr>
                <w:rFonts w:ascii="Times New Roman" w:hAnsi="Times New Roman" w:cs="Times New Roman"/>
                <w:b/>
                <w:sz w:val="24"/>
                <w:szCs w:val="24"/>
                <w:lang w:val="en-US"/>
              </w:rPr>
              <w:t>1</w:t>
            </w:r>
          </w:p>
        </w:tc>
      </w:tr>
      <w:tr w:rsidR="00884AEA" w:rsidRPr="006D0F97" w:rsidTr="00EB61AF">
        <w:tc>
          <w:tcPr>
            <w:tcW w:w="4394" w:type="dxa"/>
            <w:vMerge/>
          </w:tcPr>
          <w:p w:rsidR="00884AEA" w:rsidRPr="006D0F97" w:rsidRDefault="00884AEA" w:rsidP="00875B4C">
            <w:pPr>
              <w:rPr>
                <w:rFonts w:ascii="Times New Roman" w:hAnsi="Times New Roman" w:cs="Times New Roman"/>
                <w:sz w:val="24"/>
                <w:szCs w:val="24"/>
              </w:rPr>
            </w:pPr>
          </w:p>
        </w:tc>
        <w:tc>
          <w:tcPr>
            <w:tcW w:w="3552" w:type="dxa"/>
          </w:tcPr>
          <w:p w:rsidR="00884AEA" w:rsidRPr="006D0F97" w:rsidRDefault="00EB61AF" w:rsidP="00875B4C">
            <w:pPr>
              <w:jc w:val="left"/>
              <w:rPr>
                <w:rFonts w:ascii="Times New Roman" w:hAnsi="Times New Roman" w:cs="Times New Roman"/>
                <w:sz w:val="24"/>
                <w:szCs w:val="24"/>
              </w:rPr>
            </w:pPr>
            <w:r>
              <w:rPr>
                <w:rFonts w:ascii="Times New Roman" w:hAnsi="Times New Roman" w:cs="Times New Roman"/>
                <w:sz w:val="24"/>
                <w:szCs w:val="24"/>
              </w:rPr>
              <w:t>Обучаю</w:t>
            </w:r>
            <w:r w:rsidR="00884AEA" w:rsidRPr="006D0F97">
              <w:rPr>
                <w:rFonts w:ascii="Times New Roman" w:hAnsi="Times New Roman" w:cs="Times New Roman"/>
                <w:sz w:val="24"/>
                <w:szCs w:val="24"/>
              </w:rPr>
              <w:t>тся по программе Болашак (Англия, Израиль)</w:t>
            </w:r>
          </w:p>
        </w:tc>
        <w:tc>
          <w:tcPr>
            <w:tcW w:w="1622" w:type="dxa"/>
          </w:tcPr>
          <w:p w:rsidR="00884AEA" w:rsidRPr="006D0F97" w:rsidRDefault="00884AEA" w:rsidP="00875B4C">
            <w:pPr>
              <w:rPr>
                <w:rFonts w:ascii="Times New Roman" w:hAnsi="Times New Roman" w:cs="Times New Roman"/>
                <w:b/>
                <w:sz w:val="24"/>
                <w:szCs w:val="24"/>
              </w:rPr>
            </w:pPr>
            <w:r w:rsidRPr="006D0F97">
              <w:rPr>
                <w:rFonts w:ascii="Times New Roman" w:hAnsi="Times New Roman" w:cs="Times New Roman"/>
                <w:b/>
                <w:sz w:val="24"/>
                <w:szCs w:val="24"/>
              </w:rPr>
              <w:t>2</w:t>
            </w:r>
          </w:p>
        </w:tc>
      </w:tr>
      <w:tr w:rsidR="00884AEA" w:rsidRPr="006D0F97" w:rsidTr="00EB61AF">
        <w:trPr>
          <w:trHeight w:val="388"/>
        </w:trPr>
        <w:tc>
          <w:tcPr>
            <w:tcW w:w="4394" w:type="dxa"/>
            <w:vMerge/>
          </w:tcPr>
          <w:p w:rsidR="00884AEA" w:rsidRPr="006D0F97" w:rsidRDefault="00884AEA" w:rsidP="00875B4C">
            <w:pPr>
              <w:rPr>
                <w:rFonts w:ascii="Times New Roman" w:hAnsi="Times New Roman" w:cs="Times New Roman"/>
                <w:sz w:val="24"/>
                <w:szCs w:val="24"/>
              </w:rPr>
            </w:pPr>
          </w:p>
        </w:tc>
        <w:tc>
          <w:tcPr>
            <w:tcW w:w="3552" w:type="dxa"/>
          </w:tcPr>
          <w:p w:rsidR="00884AEA" w:rsidRPr="006D0F97" w:rsidRDefault="00884AEA" w:rsidP="00875B4C">
            <w:pPr>
              <w:jc w:val="left"/>
              <w:rPr>
                <w:rFonts w:ascii="Times New Roman" w:hAnsi="Times New Roman" w:cs="Times New Roman"/>
                <w:sz w:val="24"/>
                <w:szCs w:val="24"/>
              </w:rPr>
            </w:pPr>
            <w:r>
              <w:rPr>
                <w:rFonts w:ascii="Times New Roman" w:hAnsi="Times New Roman" w:cs="Times New Roman"/>
                <w:sz w:val="24"/>
                <w:szCs w:val="24"/>
              </w:rPr>
              <w:t>Уволились из КазНМУ</w:t>
            </w:r>
          </w:p>
        </w:tc>
        <w:tc>
          <w:tcPr>
            <w:tcW w:w="1622" w:type="dxa"/>
          </w:tcPr>
          <w:p w:rsidR="00884AEA" w:rsidRPr="006D0F97" w:rsidRDefault="00884AEA" w:rsidP="00875B4C">
            <w:pPr>
              <w:rPr>
                <w:rFonts w:ascii="Times New Roman" w:hAnsi="Times New Roman" w:cs="Times New Roman"/>
                <w:b/>
                <w:sz w:val="24"/>
                <w:szCs w:val="24"/>
              </w:rPr>
            </w:pPr>
            <w:r>
              <w:rPr>
                <w:rFonts w:ascii="Times New Roman" w:hAnsi="Times New Roman" w:cs="Times New Roman"/>
                <w:b/>
                <w:sz w:val="24"/>
                <w:szCs w:val="24"/>
              </w:rPr>
              <w:t>6</w:t>
            </w:r>
          </w:p>
        </w:tc>
      </w:tr>
    </w:tbl>
    <w:p w:rsidR="00884AEA" w:rsidRDefault="00884AEA" w:rsidP="00884AEA">
      <w:pPr>
        <w:spacing w:after="0" w:line="240" w:lineRule="auto"/>
        <w:jc w:val="left"/>
        <w:rPr>
          <w:rFonts w:ascii="Times New Roman" w:hAnsi="Times New Roman" w:cs="Times New Roman"/>
          <w:b/>
          <w:sz w:val="24"/>
          <w:szCs w:val="24"/>
          <w:lang w:val="kk-KZ"/>
        </w:rPr>
      </w:pPr>
    </w:p>
    <w:p w:rsidR="00884AEA" w:rsidRPr="006F42C3" w:rsidRDefault="00884AEA" w:rsidP="00884AEA">
      <w:pPr>
        <w:spacing w:after="0" w:line="240" w:lineRule="auto"/>
        <w:ind w:firstLine="708"/>
        <w:jc w:val="both"/>
        <w:rPr>
          <w:rFonts w:ascii="Times New Roman" w:hAnsi="Times New Roman" w:cs="Times New Roman"/>
          <w:sz w:val="24"/>
          <w:szCs w:val="24"/>
        </w:rPr>
      </w:pPr>
      <w:r w:rsidRPr="00EB61AF">
        <w:rPr>
          <w:rFonts w:ascii="Times New Roman" w:hAnsi="Times New Roman" w:cs="Times New Roman"/>
          <w:b/>
          <w:sz w:val="24"/>
          <w:szCs w:val="24"/>
        </w:rPr>
        <w:t>В 2012-2013 уч.году</w:t>
      </w:r>
      <w:r w:rsidRPr="004207FD">
        <w:rPr>
          <w:rFonts w:ascii="Times New Roman" w:hAnsi="Times New Roman" w:cs="Times New Roman"/>
          <w:sz w:val="24"/>
          <w:szCs w:val="24"/>
        </w:rPr>
        <w:t xml:space="preserve"> </w:t>
      </w:r>
      <w:r>
        <w:rPr>
          <w:rFonts w:ascii="Times New Roman" w:hAnsi="Times New Roman" w:cs="Times New Roman"/>
          <w:sz w:val="24"/>
          <w:szCs w:val="24"/>
        </w:rPr>
        <w:t>(</w:t>
      </w:r>
      <w:r w:rsidRPr="00884AEA">
        <w:rPr>
          <w:rFonts w:ascii="Times New Roman" w:hAnsi="Times New Roman" w:cs="Times New Roman"/>
          <w:b/>
          <w:sz w:val="24"/>
          <w:szCs w:val="24"/>
        </w:rPr>
        <w:t>таблица 2</w:t>
      </w:r>
      <w:r>
        <w:rPr>
          <w:rFonts w:ascii="Times New Roman" w:hAnsi="Times New Roman" w:cs="Times New Roman"/>
          <w:sz w:val="24"/>
          <w:szCs w:val="24"/>
        </w:rPr>
        <w:t>)</w:t>
      </w:r>
      <w:r w:rsidRPr="004207FD">
        <w:rPr>
          <w:rFonts w:ascii="Times New Roman" w:hAnsi="Times New Roman" w:cs="Times New Roman"/>
          <w:sz w:val="24"/>
          <w:szCs w:val="24"/>
        </w:rPr>
        <w:t xml:space="preserve"> приступили к педагогической </w:t>
      </w:r>
      <w:r>
        <w:rPr>
          <w:rFonts w:ascii="Times New Roman" w:hAnsi="Times New Roman" w:cs="Times New Roman"/>
          <w:sz w:val="24"/>
          <w:szCs w:val="24"/>
        </w:rPr>
        <w:t xml:space="preserve">и методической </w:t>
      </w:r>
      <w:r w:rsidRPr="004207FD">
        <w:rPr>
          <w:rFonts w:ascii="Times New Roman" w:hAnsi="Times New Roman" w:cs="Times New Roman"/>
          <w:sz w:val="24"/>
          <w:szCs w:val="24"/>
        </w:rPr>
        <w:t xml:space="preserve">деятельности на английском языке 32 </w:t>
      </w:r>
      <w:r>
        <w:rPr>
          <w:rFonts w:ascii="Times New Roman" w:hAnsi="Times New Roman" w:cs="Times New Roman"/>
          <w:sz w:val="24"/>
          <w:szCs w:val="24"/>
        </w:rPr>
        <w:t xml:space="preserve"> и 35 </w:t>
      </w:r>
      <w:r w:rsidRPr="004207FD">
        <w:rPr>
          <w:rFonts w:ascii="Times New Roman" w:hAnsi="Times New Roman" w:cs="Times New Roman"/>
          <w:sz w:val="24"/>
          <w:szCs w:val="24"/>
        </w:rPr>
        <w:t>человек</w:t>
      </w:r>
      <w:r>
        <w:rPr>
          <w:rFonts w:ascii="Times New Roman" w:hAnsi="Times New Roman" w:cs="Times New Roman"/>
          <w:sz w:val="24"/>
          <w:szCs w:val="24"/>
        </w:rPr>
        <w:t xml:space="preserve"> соответственно,  7 планируют обучение </w:t>
      </w:r>
      <w:r>
        <w:rPr>
          <w:rFonts w:ascii="Times New Roman" w:hAnsi="Times New Roman" w:cs="Times New Roman"/>
          <w:sz w:val="24"/>
          <w:szCs w:val="24"/>
        </w:rPr>
        <w:lastRenderedPageBreak/>
        <w:t>студентов и 26 планируют заниматься  методической работой</w:t>
      </w:r>
      <w:r w:rsidRPr="004207FD">
        <w:rPr>
          <w:rFonts w:ascii="Times New Roman" w:hAnsi="Times New Roman" w:cs="Times New Roman"/>
          <w:sz w:val="24"/>
          <w:szCs w:val="24"/>
        </w:rPr>
        <w:t>, из 93-х прошедших обучение в прошлом году.</w:t>
      </w:r>
      <w:r>
        <w:rPr>
          <w:rFonts w:ascii="Times New Roman" w:hAnsi="Times New Roman" w:cs="Times New Roman"/>
          <w:sz w:val="24"/>
          <w:szCs w:val="24"/>
        </w:rPr>
        <w:t xml:space="preserve">  Это преподаватели, которые обучались на уровне не ниже </w:t>
      </w:r>
      <w:r w:rsidRPr="006D0F97">
        <w:rPr>
          <w:rFonts w:ascii="Times New Roman" w:hAnsi="Times New Roman" w:cs="Times New Roman"/>
          <w:color w:val="000000"/>
          <w:sz w:val="24"/>
          <w:szCs w:val="24"/>
        </w:rPr>
        <w:t>Pre</w:t>
      </w:r>
      <w:r>
        <w:rPr>
          <w:rFonts w:ascii="Times New Roman" w:hAnsi="Times New Roman" w:cs="Times New Roman"/>
          <w:color w:val="000000"/>
          <w:sz w:val="24"/>
          <w:szCs w:val="24"/>
        </w:rPr>
        <w:t xml:space="preserve"> </w:t>
      </w:r>
      <w:r w:rsidRPr="006D0F97">
        <w:rPr>
          <w:rFonts w:ascii="Times New Roman" w:hAnsi="Times New Roman" w:cs="Times New Roman"/>
          <w:color w:val="000000"/>
          <w:sz w:val="24"/>
          <w:szCs w:val="24"/>
        </w:rPr>
        <w:t>intermediate</w:t>
      </w:r>
      <w:r>
        <w:rPr>
          <w:rFonts w:ascii="Times New Roman" w:hAnsi="Times New Roman" w:cs="Times New Roman"/>
          <w:color w:val="000000"/>
          <w:sz w:val="24"/>
          <w:szCs w:val="24"/>
        </w:rPr>
        <w:t xml:space="preserve"> и которые продолжают самостоятельно совершенствовать языковую компетенцию.  Как и ожидалось, 40 человек, обучившихся на уровне </w:t>
      </w:r>
      <w:r>
        <w:rPr>
          <w:rFonts w:ascii="Times New Roman" w:hAnsi="Times New Roman" w:cs="Times New Roman"/>
          <w:color w:val="000000"/>
          <w:sz w:val="24"/>
          <w:szCs w:val="24"/>
          <w:lang w:val="en-US"/>
        </w:rPr>
        <w:t>Elementary</w:t>
      </w:r>
      <w:r>
        <w:rPr>
          <w:rFonts w:ascii="Times New Roman" w:hAnsi="Times New Roman" w:cs="Times New Roman"/>
          <w:color w:val="000000"/>
          <w:sz w:val="24"/>
          <w:szCs w:val="24"/>
        </w:rPr>
        <w:t xml:space="preserve">, не смогли проводить занятия со студентами, однако часть из них продолжают самостоятельно обучаться и, вероятно, в будущем могут присоединиться к команде англоязычных преподавателей. </w:t>
      </w:r>
    </w:p>
    <w:p w:rsidR="00884AEA" w:rsidRPr="004207FD" w:rsidRDefault="00884AEA" w:rsidP="00884AEA">
      <w:pPr>
        <w:spacing w:after="0" w:line="240" w:lineRule="auto"/>
        <w:ind w:firstLine="708"/>
        <w:jc w:val="both"/>
        <w:rPr>
          <w:rFonts w:ascii="Times New Roman" w:hAnsi="Times New Roman" w:cs="Times New Roman"/>
          <w:sz w:val="24"/>
          <w:szCs w:val="24"/>
        </w:rPr>
      </w:pPr>
    </w:p>
    <w:p w:rsidR="00884AEA" w:rsidRDefault="00884AEA" w:rsidP="00884AE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Таблица 2.  Участие преподавателей в проведении занятий и методической работы на английском языке</w:t>
      </w:r>
    </w:p>
    <w:tbl>
      <w:tblPr>
        <w:tblStyle w:val="a5"/>
        <w:tblW w:w="0" w:type="auto"/>
        <w:tblInd w:w="250" w:type="dxa"/>
        <w:tblLayout w:type="fixed"/>
        <w:tblLook w:val="04A0"/>
      </w:tblPr>
      <w:tblGrid>
        <w:gridCol w:w="4536"/>
        <w:gridCol w:w="3410"/>
        <w:gridCol w:w="1622"/>
      </w:tblGrid>
      <w:tr w:rsidR="00884AEA" w:rsidRPr="006D0F97" w:rsidTr="00875B4C">
        <w:tc>
          <w:tcPr>
            <w:tcW w:w="4536" w:type="dxa"/>
            <w:vMerge w:val="restart"/>
          </w:tcPr>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В настоящие</w:t>
            </w:r>
          </w:p>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время провод</w:t>
            </w:r>
            <w:r>
              <w:rPr>
                <w:rFonts w:ascii="Times New Roman" w:hAnsi="Times New Roman" w:cs="Times New Roman"/>
                <w:sz w:val="24"/>
                <w:szCs w:val="24"/>
              </w:rPr>
              <w:t>ят</w:t>
            </w:r>
            <w:r w:rsidRPr="006D0F97">
              <w:rPr>
                <w:rFonts w:ascii="Times New Roman" w:hAnsi="Times New Roman" w:cs="Times New Roman"/>
                <w:sz w:val="24"/>
                <w:szCs w:val="24"/>
              </w:rPr>
              <w:t xml:space="preserve"> занятия на англ. языке</w:t>
            </w:r>
          </w:p>
        </w:tc>
        <w:tc>
          <w:tcPr>
            <w:tcW w:w="3410" w:type="dxa"/>
          </w:tcPr>
          <w:p w:rsidR="00884AEA" w:rsidRPr="006D0F97" w:rsidRDefault="00EB61AF" w:rsidP="00875B4C">
            <w:pPr>
              <w:jc w:val="left"/>
              <w:rPr>
                <w:rFonts w:ascii="Times New Roman" w:hAnsi="Times New Roman" w:cs="Times New Roman"/>
                <w:sz w:val="24"/>
                <w:szCs w:val="24"/>
              </w:rPr>
            </w:pPr>
            <w:r>
              <w:rPr>
                <w:rFonts w:ascii="Times New Roman" w:hAnsi="Times New Roman" w:cs="Times New Roman"/>
                <w:sz w:val="24"/>
                <w:szCs w:val="24"/>
              </w:rPr>
              <w:t>Д</w:t>
            </w:r>
            <w:r w:rsidR="00884AEA" w:rsidRPr="006D0F97">
              <w:rPr>
                <w:rFonts w:ascii="Times New Roman" w:hAnsi="Times New Roman" w:cs="Times New Roman"/>
                <w:sz w:val="24"/>
                <w:szCs w:val="24"/>
              </w:rPr>
              <w:t>а</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32</w:t>
            </w:r>
          </w:p>
        </w:tc>
      </w:tr>
      <w:tr w:rsidR="00884AEA" w:rsidRPr="006D0F97" w:rsidTr="00875B4C">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tcPr>
          <w:p w:rsidR="00884AEA" w:rsidRPr="006D0F97" w:rsidRDefault="00EB61AF" w:rsidP="00875B4C">
            <w:pPr>
              <w:jc w:val="left"/>
              <w:rPr>
                <w:rFonts w:ascii="Times New Roman" w:hAnsi="Times New Roman" w:cs="Times New Roman"/>
                <w:sz w:val="24"/>
                <w:szCs w:val="24"/>
              </w:rPr>
            </w:pPr>
            <w:r>
              <w:rPr>
                <w:rFonts w:ascii="Times New Roman" w:hAnsi="Times New Roman" w:cs="Times New Roman"/>
                <w:sz w:val="24"/>
                <w:szCs w:val="24"/>
              </w:rPr>
              <w:t>П</w:t>
            </w:r>
            <w:r w:rsidR="00884AEA" w:rsidRPr="006D0F97">
              <w:rPr>
                <w:rFonts w:ascii="Times New Roman" w:hAnsi="Times New Roman" w:cs="Times New Roman"/>
                <w:sz w:val="24"/>
                <w:szCs w:val="24"/>
              </w:rPr>
              <w:t>ланирует</w:t>
            </w:r>
          </w:p>
        </w:tc>
        <w:tc>
          <w:tcPr>
            <w:tcW w:w="1622" w:type="dxa"/>
          </w:tcPr>
          <w:p w:rsidR="00884AEA" w:rsidRPr="006D0F97" w:rsidRDefault="00884AEA" w:rsidP="00875B4C">
            <w:pP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884AEA" w:rsidRPr="006D0F97" w:rsidTr="00875B4C">
        <w:trPr>
          <w:trHeight w:val="179"/>
        </w:trPr>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tcPr>
          <w:p w:rsidR="00884AEA" w:rsidRPr="006D0F97" w:rsidRDefault="00EB61AF" w:rsidP="00875B4C">
            <w:pPr>
              <w:jc w:val="left"/>
              <w:rPr>
                <w:rFonts w:ascii="Times New Roman" w:hAnsi="Times New Roman" w:cs="Times New Roman"/>
                <w:sz w:val="24"/>
                <w:szCs w:val="24"/>
              </w:rPr>
            </w:pPr>
            <w:r>
              <w:rPr>
                <w:rFonts w:ascii="Times New Roman" w:hAnsi="Times New Roman" w:cs="Times New Roman"/>
                <w:sz w:val="24"/>
                <w:szCs w:val="24"/>
              </w:rPr>
              <w:t>Н</w:t>
            </w:r>
            <w:r w:rsidR="00884AEA" w:rsidRPr="006D0F97">
              <w:rPr>
                <w:rFonts w:ascii="Times New Roman" w:hAnsi="Times New Roman" w:cs="Times New Roman"/>
                <w:sz w:val="24"/>
                <w:szCs w:val="24"/>
              </w:rPr>
              <w:t>ет</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44</w:t>
            </w:r>
          </w:p>
        </w:tc>
      </w:tr>
      <w:tr w:rsidR="00884AEA" w:rsidRPr="006D0F97" w:rsidTr="00875B4C">
        <w:trPr>
          <w:trHeight w:val="312"/>
        </w:trPr>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tcPr>
          <w:p w:rsidR="00884AEA" w:rsidRPr="006D0F97" w:rsidRDefault="00EB61AF" w:rsidP="00EB61AF">
            <w:pPr>
              <w:jc w:val="left"/>
              <w:rPr>
                <w:rFonts w:ascii="Times New Roman" w:hAnsi="Times New Roman" w:cs="Times New Roman"/>
                <w:sz w:val="24"/>
                <w:szCs w:val="24"/>
              </w:rPr>
            </w:pPr>
            <w:r>
              <w:rPr>
                <w:rFonts w:ascii="Times New Roman" w:hAnsi="Times New Roman" w:cs="Times New Roman"/>
                <w:sz w:val="24"/>
                <w:szCs w:val="24"/>
              </w:rPr>
              <w:t>Н</w:t>
            </w:r>
            <w:r w:rsidR="00884AEA" w:rsidRPr="006D0F97">
              <w:rPr>
                <w:rFonts w:ascii="Times New Roman" w:hAnsi="Times New Roman" w:cs="Times New Roman"/>
                <w:sz w:val="24"/>
                <w:szCs w:val="24"/>
              </w:rPr>
              <w:t xml:space="preserve">е </w:t>
            </w:r>
            <w:r>
              <w:rPr>
                <w:rFonts w:ascii="Times New Roman" w:hAnsi="Times New Roman" w:cs="Times New Roman"/>
                <w:sz w:val="24"/>
                <w:szCs w:val="24"/>
              </w:rPr>
              <w:t xml:space="preserve">дали конкретный ответ </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10</w:t>
            </w:r>
          </w:p>
        </w:tc>
      </w:tr>
      <w:tr w:rsidR="00884AEA" w:rsidRPr="006D0F97" w:rsidTr="00EB61AF">
        <w:trPr>
          <w:trHeight w:val="276"/>
        </w:trPr>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shd w:val="clear" w:color="auto" w:fill="DDD9C3" w:themeFill="background2" w:themeFillShade="E6"/>
          </w:tcPr>
          <w:p w:rsidR="00884AEA" w:rsidRDefault="00884AEA" w:rsidP="00875B4C">
            <w:pPr>
              <w:jc w:val="right"/>
              <w:rPr>
                <w:rFonts w:ascii="Times New Roman" w:hAnsi="Times New Roman" w:cs="Times New Roman"/>
                <w:sz w:val="24"/>
                <w:szCs w:val="24"/>
              </w:rPr>
            </w:pPr>
            <w:r>
              <w:rPr>
                <w:rFonts w:ascii="Times New Roman" w:hAnsi="Times New Roman" w:cs="Times New Roman"/>
                <w:sz w:val="24"/>
                <w:szCs w:val="24"/>
              </w:rPr>
              <w:t>ВСЕГО</w:t>
            </w:r>
          </w:p>
        </w:tc>
        <w:tc>
          <w:tcPr>
            <w:tcW w:w="1622" w:type="dxa"/>
            <w:shd w:val="clear" w:color="auto" w:fill="DDD9C3" w:themeFill="background2" w:themeFillShade="E6"/>
          </w:tcPr>
          <w:p w:rsidR="00884AEA" w:rsidRPr="006D0F97" w:rsidRDefault="00884AEA" w:rsidP="00875B4C">
            <w:pPr>
              <w:rPr>
                <w:rFonts w:ascii="Times New Roman" w:hAnsi="Times New Roman" w:cs="Times New Roman"/>
                <w:b/>
                <w:sz w:val="24"/>
                <w:szCs w:val="24"/>
                <w:lang w:val="kk-KZ"/>
              </w:rPr>
            </w:pPr>
            <w:r>
              <w:rPr>
                <w:rFonts w:ascii="Times New Roman" w:hAnsi="Times New Roman" w:cs="Times New Roman"/>
                <w:b/>
                <w:sz w:val="24"/>
                <w:szCs w:val="24"/>
                <w:lang w:val="kk-KZ"/>
              </w:rPr>
              <w:t>93</w:t>
            </w:r>
          </w:p>
        </w:tc>
      </w:tr>
      <w:tr w:rsidR="00884AEA" w:rsidRPr="006D0F97" w:rsidTr="00875B4C">
        <w:tc>
          <w:tcPr>
            <w:tcW w:w="4536" w:type="dxa"/>
            <w:vMerge w:val="restart"/>
          </w:tcPr>
          <w:p w:rsidR="00884AEA" w:rsidRPr="006D0F97" w:rsidRDefault="00884AEA" w:rsidP="00875B4C">
            <w:pPr>
              <w:jc w:val="left"/>
              <w:rPr>
                <w:rFonts w:ascii="Times New Roman" w:hAnsi="Times New Roman" w:cs="Times New Roman"/>
                <w:sz w:val="24"/>
                <w:szCs w:val="24"/>
              </w:rPr>
            </w:pPr>
          </w:p>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 xml:space="preserve">Участвует в </w:t>
            </w:r>
            <w:r>
              <w:rPr>
                <w:rFonts w:ascii="Times New Roman" w:hAnsi="Times New Roman" w:cs="Times New Roman"/>
                <w:sz w:val="24"/>
                <w:szCs w:val="24"/>
              </w:rPr>
              <w:t xml:space="preserve"> составлении </w:t>
            </w:r>
            <w:r w:rsidRPr="006D0F97">
              <w:rPr>
                <w:rFonts w:ascii="Times New Roman" w:hAnsi="Times New Roman" w:cs="Times New Roman"/>
                <w:sz w:val="24"/>
                <w:szCs w:val="24"/>
              </w:rPr>
              <w:t>методическ</w:t>
            </w:r>
            <w:r>
              <w:rPr>
                <w:rFonts w:ascii="Times New Roman" w:hAnsi="Times New Roman" w:cs="Times New Roman"/>
                <w:sz w:val="24"/>
                <w:szCs w:val="24"/>
              </w:rPr>
              <w:t xml:space="preserve">их материалов </w:t>
            </w:r>
            <w:r w:rsidRPr="006D0F97">
              <w:rPr>
                <w:rFonts w:ascii="Times New Roman" w:hAnsi="Times New Roman" w:cs="Times New Roman"/>
                <w:sz w:val="24"/>
                <w:szCs w:val="24"/>
              </w:rPr>
              <w:t>на англ. языке</w:t>
            </w:r>
          </w:p>
        </w:tc>
        <w:tc>
          <w:tcPr>
            <w:tcW w:w="3410" w:type="dxa"/>
          </w:tcPr>
          <w:p w:rsidR="00884AEA" w:rsidRPr="006D0F97" w:rsidRDefault="00884AEA" w:rsidP="00875B4C">
            <w:pPr>
              <w:jc w:val="left"/>
              <w:rPr>
                <w:rFonts w:ascii="Times New Roman" w:hAnsi="Times New Roman" w:cs="Times New Roman"/>
                <w:sz w:val="24"/>
                <w:szCs w:val="24"/>
              </w:rPr>
            </w:pPr>
            <w:r w:rsidRPr="006D0F97">
              <w:rPr>
                <w:rFonts w:ascii="Times New Roman" w:hAnsi="Times New Roman" w:cs="Times New Roman"/>
                <w:sz w:val="24"/>
                <w:szCs w:val="24"/>
              </w:rPr>
              <w:t>Переводы стат</w:t>
            </w:r>
            <w:r>
              <w:rPr>
                <w:rFonts w:ascii="Times New Roman" w:hAnsi="Times New Roman" w:cs="Times New Roman"/>
                <w:sz w:val="24"/>
                <w:szCs w:val="24"/>
              </w:rPr>
              <w:t>ей</w:t>
            </w:r>
            <w:r w:rsidRPr="006D0F97">
              <w:rPr>
                <w:rFonts w:ascii="Times New Roman" w:hAnsi="Times New Roman" w:cs="Times New Roman"/>
                <w:sz w:val="24"/>
                <w:szCs w:val="24"/>
              </w:rPr>
              <w:t xml:space="preserve">, </w:t>
            </w:r>
            <w:r>
              <w:rPr>
                <w:rFonts w:ascii="Times New Roman" w:hAnsi="Times New Roman" w:cs="Times New Roman"/>
                <w:sz w:val="24"/>
                <w:szCs w:val="24"/>
              </w:rPr>
              <w:t>УМКД, элективных программ</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35</w:t>
            </w:r>
          </w:p>
        </w:tc>
      </w:tr>
      <w:tr w:rsidR="00884AEA" w:rsidRPr="006D0F97" w:rsidTr="00875B4C">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tcPr>
          <w:p w:rsidR="00884AEA" w:rsidRPr="006D0F97" w:rsidRDefault="00884AEA" w:rsidP="00EB61AF">
            <w:pPr>
              <w:jc w:val="left"/>
              <w:rPr>
                <w:rFonts w:ascii="Times New Roman" w:hAnsi="Times New Roman" w:cs="Times New Roman"/>
                <w:sz w:val="24"/>
                <w:szCs w:val="24"/>
              </w:rPr>
            </w:pPr>
            <w:r w:rsidRPr="006D0F97">
              <w:rPr>
                <w:rFonts w:ascii="Times New Roman" w:hAnsi="Times New Roman" w:cs="Times New Roman"/>
                <w:sz w:val="24"/>
                <w:szCs w:val="24"/>
              </w:rPr>
              <w:t>Планиру</w:t>
            </w:r>
            <w:r w:rsidR="00EB61AF">
              <w:rPr>
                <w:rFonts w:ascii="Times New Roman" w:hAnsi="Times New Roman" w:cs="Times New Roman"/>
                <w:sz w:val="24"/>
                <w:szCs w:val="24"/>
              </w:rPr>
              <w:t>ю</w:t>
            </w:r>
            <w:r w:rsidRPr="006D0F97">
              <w:rPr>
                <w:rFonts w:ascii="Times New Roman" w:hAnsi="Times New Roman" w:cs="Times New Roman"/>
                <w:sz w:val="24"/>
                <w:szCs w:val="24"/>
              </w:rPr>
              <w:t xml:space="preserve">т </w:t>
            </w:r>
            <w:r>
              <w:rPr>
                <w:rFonts w:ascii="Times New Roman" w:hAnsi="Times New Roman" w:cs="Times New Roman"/>
                <w:sz w:val="24"/>
                <w:szCs w:val="24"/>
              </w:rPr>
              <w:t xml:space="preserve"> методическую работу</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26</w:t>
            </w:r>
          </w:p>
        </w:tc>
      </w:tr>
      <w:tr w:rsidR="00884AEA" w:rsidRPr="006D0F97" w:rsidTr="00875B4C">
        <w:trPr>
          <w:trHeight w:val="279"/>
        </w:trPr>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tcPr>
          <w:p w:rsidR="00884AEA" w:rsidRPr="006D0F97" w:rsidRDefault="00EB61AF" w:rsidP="00EB61AF">
            <w:pPr>
              <w:jc w:val="left"/>
              <w:rPr>
                <w:rFonts w:ascii="Times New Roman" w:hAnsi="Times New Roman" w:cs="Times New Roman"/>
                <w:sz w:val="24"/>
                <w:szCs w:val="24"/>
              </w:rPr>
            </w:pPr>
            <w:r>
              <w:rPr>
                <w:rFonts w:ascii="Times New Roman" w:hAnsi="Times New Roman" w:cs="Times New Roman"/>
                <w:sz w:val="24"/>
                <w:szCs w:val="24"/>
              </w:rPr>
              <w:t>Н</w:t>
            </w:r>
            <w:r w:rsidR="00884AEA">
              <w:rPr>
                <w:rFonts w:ascii="Times New Roman" w:hAnsi="Times New Roman" w:cs="Times New Roman"/>
                <w:sz w:val="24"/>
                <w:szCs w:val="24"/>
              </w:rPr>
              <w:t>е участву</w:t>
            </w:r>
            <w:r>
              <w:rPr>
                <w:rFonts w:ascii="Times New Roman" w:hAnsi="Times New Roman" w:cs="Times New Roman"/>
                <w:sz w:val="24"/>
                <w:szCs w:val="24"/>
              </w:rPr>
              <w:t>ю</w:t>
            </w:r>
            <w:r w:rsidR="00884AEA">
              <w:rPr>
                <w:rFonts w:ascii="Times New Roman" w:hAnsi="Times New Roman" w:cs="Times New Roman"/>
                <w:sz w:val="24"/>
                <w:szCs w:val="24"/>
              </w:rPr>
              <w:t xml:space="preserve">т </w:t>
            </w:r>
          </w:p>
        </w:tc>
        <w:tc>
          <w:tcPr>
            <w:tcW w:w="1622" w:type="dxa"/>
          </w:tcPr>
          <w:p w:rsidR="00884AEA" w:rsidRPr="006D0F97" w:rsidRDefault="00884AEA"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26</w:t>
            </w:r>
          </w:p>
        </w:tc>
      </w:tr>
      <w:tr w:rsidR="00EB61AF" w:rsidRPr="006D0F97" w:rsidTr="00875B4C">
        <w:trPr>
          <w:trHeight w:val="269"/>
        </w:trPr>
        <w:tc>
          <w:tcPr>
            <w:tcW w:w="4536" w:type="dxa"/>
            <w:vMerge/>
          </w:tcPr>
          <w:p w:rsidR="00EB61AF" w:rsidRPr="006D0F97" w:rsidRDefault="00EB61AF" w:rsidP="00875B4C">
            <w:pPr>
              <w:jc w:val="left"/>
              <w:rPr>
                <w:rFonts w:ascii="Times New Roman" w:hAnsi="Times New Roman" w:cs="Times New Roman"/>
                <w:sz w:val="24"/>
                <w:szCs w:val="24"/>
              </w:rPr>
            </w:pPr>
          </w:p>
        </w:tc>
        <w:tc>
          <w:tcPr>
            <w:tcW w:w="3410" w:type="dxa"/>
          </w:tcPr>
          <w:p w:rsidR="00EB61AF" w:rsidRPr="006D0F97" w:rsidRDefault="00EB61AF" w:rsidP="008E0562">
            <w:pPr>
              <w:jc w:val="left"/>
              <w:rPr>
                <w:rFonts w:ascii="Times New Roman" w:hAnsi="Times New Roman" w:cs="Times New Roman"/>
                <w:sz w:val="24"/>
                <w:szCs w:val="24"/>
              </w:rPr>
            </w:pPr>
            <w:r>
              <w:rPr>
                <w:rFonts w:ascii="Times New Roman" w:hAnsi="Times New Roman" w:cs="Times New Roman"/>
                <w:sz w:val="24"/>
                <w:szCs w:val="24"/>
              </w:rPr>
              <w:t>Н</w:t>
            </w:r>
            <w:r w:rsidRPr="006D0F97">
              <w:rPr>
                <w:rFonts w:ascii="Times New Roman" w:hAnsi="Times New Roman" w:cs="Times New Roman"/>
                <w:sz w:val="24"/>
                <w:szCs w:val="24"/>
              </w:rPr>
              <w:t xml:space="preserve">е </w:t>
            </w:r>
            <w:r>
              <w:rPr>
                <w:rFonts w:ascii="Times New Roman" w:hAnsi="Times New Roman" w:cs="Times New Roman"/>
                <w:sz w:val="24"/>
                <w:szCs w:val="24"/>
              </w:rPr>
              <w:t xml:space="preserve">дали конкретный ответ </w:t>
            </w:r>
          </w:p>
        </w:tc>
        <w:tc>
          <w:tcPr>
            <w:tcW w:w="1622" w:type="dxa"/>
          </w:tcPr>
          <w:p w:rsidR="00EB61AF" w:rsidRPr="006D0F97" w:rsidRDefault="00EB61AF"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10</w:t>
            </w:r>
          </w:p>
        </w:tc>
      </w:tr>
      <w:tr w:rsidR="00884AEA" w:rsidRPr="006D0F97" w:rsidTr="00EB61AF">
        <w:trPr>
          <w:trHeight w:val="274"/>
        </w:trPr>
        <w:tc>
          <w:tcPr>
            <w:tcW w:w="4536" w:type="dxa"/>
            <w:vMerge/>
          </w:tcPr>
          <w:p w:rsidR="00884AEA" w:rsidRPr="006D0F97" w:rsidRDefault="00884AEA" w:rsidP="00875B4C">
            <w:pPr>
              <w:jc w:val="left"/>
              <w:rPr>
                <w:rFonts w:ascii="Times New Roman" w:hAnsi="Times New Roman" w:cs="Times New Roman"/>
                <w:sz w:val="24"/>
                <w:szCs w:val="24"/>
              </w:rPr>
            </w:pPr>
          </w:p>
        </w:tc>
        <w:tc>
          <w:tcPr>
            <w:tcW w:w="3410" w:type="dxa"/>
            <w:shd w:val="clear" w:color="auto" w:fill="DDD9C3" w:themeFill="background2" w:themeFillShade="E6"/>
          </w:tcPr>
          <w:p w:rsidR="00884AEA" w:rsidRDefault="00884AEA" w:rsidP="00875B4C">
            <w:pPr>
              <w:jc w:val="right"/>
              <w:rPr>
                <w:rFonts w:ascii="Times New Roman" w:hAnsi="Times New Roman" w:cs="Times New Roman"/>
                <w:sz w:val="24"/>
                <w:szCs w:val="24"/>
              </w:rPr>
            </w:pPr>
            <w:r>
              <w:rPr>
                <w:rFonts w:ascii="Times New Roman" w:hAnsi="Times New Roman" w:cs="Times New Roman"/>
                <w:sz w:val="24"/>
                <w:szCs w:val="24"/>
              </w:rPr>
              <w:t>ВСЕГО</w:t>
            </w:r>
          </w:p>
        </w:tc>
        <w:tc>
          <w:tcPr>
            <w:tcW w:w="1622" w:type="dxa"/>
            <w:shd w:val="clear" w:color="auto" w:fill="DDD9C3" w:themeFill="background2" w:themeFillShade="E6"/>
          </w:tcPr>
          <w:p w:rsidR="00884AEA" w:rsidRPr="006D0F97" w:rsidRDefault="00884AEA" w:rsidP="00875B4C">
            <w:pPr>
              <w:rPr>
                <w:rFonts w:ascii="Times New Roman" w:hAnsi="Times New Roman" w:cs="Times New Roman"/>
                <w:b/>
                <w:sz w:val="24"/>
                <w:szCs w:val="24"/>
                <w:lang w:val="kk-KZ"/>
              </w:rPr>
            </w:pPr>
            <w:r>
              <w:rPr>
                <w:rFonts w:ascii="Times New Roman" w:hAnsi="Times New Roman" w:cs="Times New Roman"/>
                <w:b/>
                <w:sz w:val="24"/>
                <w:szCs w:val="24"/>
                <w:lang w:val="kk-KZ"/>
              </w:rPr>
              <w:t>93</w:t>
            </w:r>
          </w:p>
        </w:tc>
      </w:tr>
    </w:tbl>
    <w:p w:rsidR="00EB61AF" w:rsidRDefault="00EB61AF" w:rsidP="00884AEA">
      <w:pPr>
        <w:spacing w:after="0" w:line="240" w:lineRule="auto"/>
        <w:ind w:firstLine="708"/>
        <w:jc w:val="left"/>
        <w:rPr>
          <w:rFonts w:ascii="Times New Roman" w:hAnsi="Times New Roman" w:cs="Times New Roman"/>
          <w:b/>
          <w:sz w:val="24"/>
          <w:szCs w:val="24"/>
          <w:lang w:val="kk-KZ"/>
        </w:rPr>
      </w:pPr>
    </w:p>
    <w:p w:rsidR="00884AEA" w:rsidRDefault="00884AEA" w:rsidP="00EB61AF">
      <w:pPr>
        <w:shd w:val="clear" w:color="auto" w:fill="DDD9C3" w:themeFill="background2" w:themeFillShade="E6"/>
        <w:spacing w:after="0" w:line="240" w:lineRule="auto"/>
        <w:ind w:firstLine="708"/>
        <w:jc w:val="left"/>
        <w:rPr>
          <w:rFonts w:ascii="Times New Roman" w:hAnsi="Times New Roman" w:cs="Times New Roman"/>
          <w:b/>
          <w:sz w:val="24"/>
          <w:szCs w:val="24"/>
          <w:lang w:val="kk-KZ"/>
        </w:rPr>
      </w:pPr>
      <w:r>
        <w:rPr>
          <w:rFonts w:ascii="Times New Roman" w:hAnsi="Times New Roman" w:cs="Times New Roman"/>
          <w:b/>
          <w:sz w:val="24"/>
          <w:szCs w:val="24"/>
          <w:lang w:val="kk-KZ"/>
        </w:rPr>
        <w:t>Раздел 2.</w:t>
      </w:r>
    </w:p>
    <w:p w:rsidR="00884AEA" w:rsidRDefault="00884AEA" w:rsidP="00EB61AF">
      <w:pPr>
        <w:spacing w:after="0" w:line="240" w:lineRule="auto"/>
        <w:ind w:firstLine="708"/>
        <w:jc w:val="left"/>
        <w:rPr>
          <w:rFonts w:ascii="Times New Roman" w:hAnsi="Times New Roman" w:cs="Times New Roman"/>
          <w:sz w:val="24"/>
          <w:szCs w:val="24"/>
          <w:lang w:val="kk-KZ"/>
        </w:rPr>
      </w:pPr>
      <w:r>
        <w:rPr>
          <w:rFonts w:ascii="Times New Roman" w:hAnsi="Times New Roman" w:cs="Times New Roman"/>
          <w:b/>
          <w:sz w:val="24"/>
          <w:szCs w:val="24"/>
          <w:lang w:val="kk-KZ"/>
        </w:rPr>
        <w:t>Обучение студентов.</w:t>
      </w:r>
    </w:p>
    <w:p w:rsidR="00EB61AF" w:rsidRDefault="00EB61AF" w:rsidP="00351616">
      <w:pPr>
        <w:spacing w:after="0" w:line="240" w:lineRule="auto"/>
        <w:ind w:firstLine="567"/>
        <w:jc w:val="both"/>
        <w:rPr>
          <w:rFonts w:ascii="Times New Roman" w:hAnsi="Times New Roman" w:cs="Times New Roman"/>
          <w:sz w:val="24"/>
          <w:szCs w:val="24"/>
          <w:lang w:val="kk-KZ"/>
        </w:rPr>
      </w:pPr>
    </w:p>
    <w:p w:rsidR="00EE1FC1" w:rsidRDefault="00EE1FC1"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Внедрение программы 3-х</w:t>
      </w:r>
      <w:r w:rsidR="007018DA">
        <w:rPr>
          <w:rFonts w:ascii="Times New Roman" w:hAnsi="Times New Roman" w:cs="Times New Roman"/>
          <w:sz w:val="24"/>
          <w:szCs w:val="24"/>
          <w:lang w:val="kk-KZ"/>
        </w:rPr>
        <w:t xml:space="preserve"> язычного обучения начато с 2010</w:t>
      </w:r>
      <w:r>
        <w:rPr>
          <w:rFonts w:ascii="Times New Roman" w:hAnsi="Times New Roman" w:cs="Times New Roman"/>
          <w:sz w:val="24"/>
          <w:szCs w:val="24"/>
          <w:lang w:val="kk-KZ"/>
        </w:rPr>
        <w:t xml:space="preserve"> г.  В форме пилотных программ обучения  на кафедрах коммуникативных навыков</w:t>
      </w:r>
      <w:r w:rsidR="00EB61AF">
        <w:rPr>
          <w:rFonts w:ascii="Times New Roman" w:hAnsi="Times New Roman" w:cs="Times New Roman"/>
          <w:sz w:val="24"/>
          <w:szCs w:val="24"/>
          <w:lang w:val="kk-KZ"/>
        </w:rPr>
        <w:t xml:space="preserve"> и</w:t>
      </w:r>
      <w:r>
        <w:rPr>
          <w:rFonts w:ascii="Times New Roman" w:hAnsi="Times New Roman" w:cs="Times New Roman"/>
          <w:sz w:val="24"/>
          <w:szCs w:val="24"/>
          <w:lang w:val="kk-KZ"/>
        </w:rPr>
        <w:t xml:space="preserve"> введения в клиник</w:t>
      </w:r>
      <w:r w:rsidR="00CA769F">
        <w:rPr>
          <w:rFonts w:ascii="Times New Roman" w:hAnsi="Times New Roman" w:cs="Times New Roman"/>
          <w:sz w:val="24"/>
          <w:szCs w:val="24"/>
          <w:lang w:val="kk-KZ"/>
        </w:rPr>
        <w:t>у</w:t>
      </w:r>
      <w:r>
        <w:rPr>
          <w:rFonts w:ascii="Times New Roman" w:hAnsi="Times New Roman" w:cs="Times New Roman"/>
          <w:sz w:val="24"/>
          <w:szCs w:val="24"/>
          <w:lang w:val="kk-KZ"/>
        </w:rPr>
        <w:t xml:space="preserve">. Студенты  изучали на английском языке отдельные темы дисциплин. </w:t>
      </w:r>
    </w:p>
    <w:p w:rsidR="00CA769F" w:rsidRDefault="00EE1FC1"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 текущего учебного года ДУМР начата</w:t>
      </w:r>
      <w:r w:rsidR="00CA769F">
        <w:rPr>
          <w:rFonts w:ascii="Times New Roman" w:hAnsi="Times New Roman" w:cs="Times New Roman"/>
          <w:sz w:val="24"/>
          <w:szCs w:val="24"/>
          <w:lang w:val="kk-KZ"/>
        </w:rPr>
        <w:t xml:space="preserve"> системная реализация </w:t>
      </w:r>
      <w:r w:rsidR="004123F9">
        <w:rPr>
          <w:rFonts w:ascii="Times New Roman" w:hAnsi="Times New Roman" w:cs="Times New Roman"/>
          <w:sz w:val="24"/>
          <w:szCs w:val="24"/>
          <w:lang w:val="kk-KZ"/>
        </w:rPr>
        <w:t>3</w:t>
      </w:r>
      <w:r w:rsidR="00CA769F">
        <w:rPr>
          <w:rFonts w:ascii="Times New Roman" w:hAnsi="Times New Roman" w:cs="Times New Roman"/>
          <w:sz w:val="24"/>
          <w:szCs w:val="24"/>
          <w:lang w:val="kk-KZ"/>
        </w:rPr>
        <w:t>-х этапной программы</w:t>
      </w:r>
      <w:r w:rsidR="007018DA">
        <w:rPr>
          <w:rFonts w:ascii="Times New Roman" w:hAnsi="Times New Roman" w:cs="Times New Roman"/>
          <w:sz w:val="24"/>
          <w:szCs w:val="24"/>
          <w:lang w:val="kk-KZ"/>
        </w:rPr>
        <w:t xml:space="preserve">  в основе которой лежит </w:t>
      </w:r>
      <w:r w:rsidR="00CA769F">
        <w:rPr>
          <w:rFonts w:ascii="Times New Roman" w:hAnsi="Times New Roman" w:cs="Times New Roman"/>
          <w:sz w:val="24"/>
          <w:szCs w:val="24"/>
          <w:lang w:val="kk-KZ"/>
        </w:rPr>
        <w:t xml:space="preserve"> </w:t>
      </w:r>
      <w:r w:rsidR="007018DA">
        <w:rPr>
          <w:rFonts w:ascii="Times New Roman" w:hAnsi="Times New Roman" w:cs="Times New Roman"/>
          <w:sz w:val="24"/>
          <w:szCs w:val="24"/>
          <w:lang w:val="kk-KZ"/>
        </w:rPr>
        <w:t xml:space="preserve"> </w:t>
      </w:r>
      <w:r w:rsidR="00CA769F">
        <w:rPr>
          <w:rFonts w:ascii="Times New Roman" w:hAnsi="Times New Roman" w:cs="Times New Roman"/>
          <w:sz w:val="24"/>
          <w:szCs w:val="24"/>
          <w:lang w:val="kk-KZ"/>
        </w:rPr>
        <w:t>100% вовлечение  студентов в обучение на английском языке, начиная с 1-го курса.</w:t>
      </w:r>
    </w:p>
    <w:p w:rsidR="00CA769F" w:rsidRDefault="00CA769F" w:rsidP="00351616">
      <w:pPr>
        <w:spacing w:after="0" w:line="240" w:lineRule="auto"/>
        <w:ind w:firstLine="567"/>
        <w:jc w:val="both"/>
        <w:rPr>
          <w:rFonts w:ascii="Times New Roman" w:eastAsia="Times New Roman" w:hAnsi="Times New Roman" w:cs="Times New Roman"/>
          <w:color w:val="000000"/>
          <w:sz w:val="24"/>
          <w:szCs w:val="24"/>
          <w:lang w:eastAsia="ru-RU"/>
        </w:rPr>
      </w:pPr>
      <w:r w:rsidRPr="00CA769F">
        <w:rPr>
          <w:rFonts w:ascii="Times New Roman" w:eastAsia="Times New Roman" w:hAnsi="Times New Roman" w:cs="Times New Roman"/>
          <w:color w:val="000000"/>
          <w:sz w:val="24"/>
          <w:szCs w:val="24"/>
          <w:u w:val="single"/>
          <w:lang w:eastAsia="ru-RU"/>
        </w:rPr>
        <w:t>1 этап</w:t>
      </w:r>
      <w:r>
        <w:rPr>
          <w:rFonts w:ascii="Times New Roman" w:eastAsia="Times New Roman" w:hAnsi="Times New Roman" w:cs="Times New Roman"/>
          <w:color w:val="000000"/>
          <w:sz w:val="24"/>
          <w:szCs w:val="24"/>
          <w:lang w:eastAsia="ru-RU"/>
        </w:rPr>
        <w:t xml:space="preserve">.  На первом курсе все студенты обучаются английскому и второму языку (русский или казахский)  в соответствии с ГОСО. </w:t>
      </w:r>
    </w:p>
    <w:p w:rsidR="00781CE4" w:rsidRPr="003A2C72" w:rsidRDefault="00CA769F" w:rsidP="00781CE4">
      <w:pPr>
        <w:spacing w:after="0" w:line="240" w:lineRule="auto"/>
        <w:ind w:firstLine="567"/>
        <w:jc w:val="both"/>
        <w:rPr>
          <w:rFonts w:ascii="Times New Roman" w:hAnsi="Times New Roman"/>
          <w:bCs/>
          <w:sz w:val="24"/>
          <w:szCs w:val="24"/>
        </w:rPr>
      </w:pPr>
      <w:r w:rsidRPr="00CA769F">
        <w:rPr>
          <w:rFonts w:ascii="Times New Roman" w:eastAsia="Times New Roman" w:hAnsi="Times New Roman" w:cs="Times New Roman"/>
          <w:color w:val="000000"/>
          <w:sz w:val="24"/>
          <w:szCs w:val="24"/>
          <w:u w:val="single"/>
          <w:lang w:eastAsia="ru-RU"/>
        </w:rPr>
        <w:t>2 этап.</w:t>
      </w:r>
      <w:r>
        <w:rPr>
          <w:rFonts w:ascii="Times New Roman" w:eastAsia="Times New Roman" w:hAnsi="Times New Roman" w:cs="Times New Roman"/>
          <w:color w:val="000000"/>
          <w:sz w:val="24"/>
          <w:szCs w:val="24"/>
          <w:lang w:eastAsia="ru-RU"/>
        </w:rPr>
        <w:t xml:space="preserve"> </w:t>
      </w:r>
      <w:r w:rsidR="00EE1FC1">
        <w:rPr>
          <w:rFonts w:ascii="Times New Roman" w:hAnsi="Times New Roman" w:cs="Times New Roman"/>
          <w:sz w:val="24"/>
          <w:szCs w:val="24"/>
          <w:lang w:val="kk-KZ"/>
        </w:rPr>
        <w:t xml:space="preserve">В конце 2011-2012 уч.года  учебным департаментам поручена координация разработки элективов на английском языке.  К началу </w:t>
      </w:r>
      <w:r w:rsidR="00EE1FC1" w:rsidRPr="006D0F97">
        <w:rPr>
          <w:rFonts w:ascii="Times New Roman" w:hAnsi="Times New Roman" w:cs="Times New Roman"/>
          <w:sz w:val="24"/>
          <w:szCs w:val="24"/>
          <w:lang w:val="kk-KZ"/>
        </w:rPr>
        <w:t xml:space="preserve">2012-2013 </w:t>
      </w:r>
      <w:r w:rsidR="00EE1FC1">
        <w:rPr>
          <w:rFonts w:ascii="Times New Roman" w:hAnsi="Times New Roman" w:cs="Times New Roman"/>
          <w:sz w:val="24"/>
          <w:szCs w:val="24"/>
          <w:lang w:val="kk-KZ"/>
        </w:rPr>
        <w:t>учебного года было составлено более 3</w:t>
      </w:r>
      <w:r w:rsidR="00781CE4">
        <w:rPr>
          <w:rFonts w:ascii="Times New Roman" w:hAnsi="Times New Roman" w:cs="Times New Roman"/>
          <w:sz w:val="24"/>
          <w:szCs w:val="24"/>
          <w:lang w:val="kk-KZ"/>
        </w:rPr>
        <w:t>5</w:t>
      </w:r>
      <w:r w:rsidR="000E0BA6" w:rsidRPr="000E0BA6">
        <w:rPr>
          <w:rFonts w:ascii="Times New Roman" w:hAnsi="Times New Roman" w:cs="Times New Roman"/>
          <w:sz w:val="24"/>
          <w:szCs w:val="24"/>
        </w:rPr>
        <w:t xml:space="preserve"> </w:t>
      </w:r>
      <w:r w:rsidR="00EE1FC1">
        <w:rPr>
          <w:rFonts w:ascii="Times New Roman" w:hAnsi="Times New Roman" w:cs="Times New Roman"/>
          <w:sz w:val="24"/>
          <w:szCs w:val="24"/>
          <w:lang w:val="kk-KZ"/>
        </w:rPr>
        <w:t>лективов</w:t>
      </w:r>
      <w:r w:rsidR="006D0F97" w:rsidRPr="006D0F97">
        <w:rPr>
          <w:rFonts w:ascii="Times New Roman" w:hAnsi="Times New Roman" w:cs="Times New Roman"/>
          <w:sz w:val="24"/>
          <w:szCs w:val="24"/>
          <w:lang w:val="kk-KZ"/>
        </w:rPr>
        <w:t xml:space="preserve"> </w:t>
      </w:r>
      <w:r w:rsidR="000E0BA6">
        <w:rPr>
          <w:rFonts w:ascii="Times New Roman" w:hAnsi="Times New Roman" w:cs="Times New Roman"/>
          <w:sz w:val="24"/>
          <w:szCs w:val="24"/>
          <w:lang w:val="kk-KZ"/>
        </w:rPr>
        <w:t xml:space="preserve"> </w:t>
      </w:r>
      <w:r w:rsidR="006D0F97" w:rsidRPr="006D0F97">
        <w:rPr>
          <w:rFonts w:ascii="Times New Roman" w:hAnsi="Times New Roman" w:cs="Times New Roman"/>
          <w:sz w:val="24"/>
          <w:szCs w:val="24"/>
          <w:lang w:val="kk-KZ"/>
        </w:rPr>
        <w:t xml:space="preserve">для студентов </w:t>
      </w:r>
      <w:r w:rsidR="00351616">
        <w:rPr>
          <w:rFonts w:ascii="Times New Roman" w:hAnsi="Times New Roman" w:cs="Times New Roman"/>
          <w:sz w:val="24"/>
          <w:szCs w:val="24"/>
          <w:lang w:val="kk-KZ"/>
        </w:rPr>
        <w:t xml:space="preserve">всех факультетов и курсов </w:t>
      </w:r>
      <w:r w:rsidR="00781CE4">
        <w:rPr>
          <w:rFonts w:ascii="Times New Roman" w:hAnsi="Times New Roman" w:cs="Times New Roman"/>
          <w:sz w:val="24"/>
          <w:szCs w:val="24"/>
          <w:lang w:val="kk-KZ"/>
        </w:rPr>
        <w:t xml:space="preserve"> обучения, </w:t>
      </w:r>
      <w:r w:rsidR="0016322E">
        <w:rPr>
          <w:rFonts w:ascii="Times New Roman" w:hAnsi="Times New Roman" w:cs="Times New Roman"/>
          <w:sz w:val="24"/>
          <w:szCs w:val="24"/>
          <w:lang w:val="kk-KZ"/>
        </w:rPr>
        <w:t xml:space="preserve"> из них  3</w:t>
      </w:r>
      <w:r w:rsidR="00E35329">
        <w:rPr>
          <w:rFonts w:ascii="Times New Roman" w:hAnsi="Times New Roman" w:cs="Times New Roman"/>
          <w:sz w:val="24"/>
          <w:szCs w:val="24"/>
          <w:lang w:val="kk-KZ"/>
        </w:rPr>
        <w:t xml:space="preserve">  </w:t>
      </w:r>
      <w:r w:rsidR="0016322E">
        <w:rPr>
          <w:rFonts w:ascii="Times New Roman" w:hAnsi="Times New Roman" w:cs="Times New Roman"/>
          <w:sz w:val="24"/>
          <w:szCs w:val="24"/>
          <w:lang w:val="kk-KZ"/>
        </w:rPr>
        <w:t xml:space="preserve"> интегрированных (проводятся несколькими кафедрами)</w:t>
      </w:r>
      <w:r w:rsidR="00781CE4">
        <w:rPr>
          <w:rFonts w:ascii="Times New Roman" w:hAnsi="Times New Roman" w:cs="Times New Roman"/>
          <w:sz w:val="24"/>
          <w:szCs w:val="24"/>
          <w:lang w:val="kk-KZ"/>
        </w:rPr>
        <w:t>:</w:t>
      </w:r>
      <w:r w:rsidR="00984EE4">
        <w:rPr>
          <w:rFonts w:ascii="Times New Roman" w:hAnsi="Times New Roman" w:cs="Times New Roman"/>
          <w:sz w:val="24"/>
          <w:szCs w:val="24"/>
          <w:lang w:val="kk-KZ"/>
        </w:rPr>
        <w:t xml:space="preserve"> </w:t>
      </w:r>
      <w:r w:rsidR="00781CE4">
        <w:rPr>
          <w:rFonts w:ascii="Times New Roman" w:hAnsi="Times New Roman" w:cs="Times New Roman"/>
          <w:sz w:val="24"/>
          <w:szCs w:val="24"/>
          <w:lang w:val="kk-KZ"/>
        </w:rPr>
        <w:t xml:space="preserve"> </w:t>
      </w:r>
    </w:p>
    <w:p w:rsidR="00781CE4" w:rsidRPr="003A2C72" w:rsidRDefault="00781CE4" w:rsidP="00781CE4">
      <w:pPr>
        <w:widowControl w:val="0"/>
        <w:numPr>
          <w:ilvl w:val="1"/>
          <w:numId w:val="5"/>
        </w:numPr>
        <w:tabs>
          <w:tab w:val="clear" w:pos="1440"/>
          <w:tab w:val="num" w:pos="993"/>
        </w:tabs>
        <w:autoSpaceDE w:val="0"/>
        <w:autoSpaceDN w:val="0"/>
        <w:adjustRightInd w:val="0"/>
        <w:spacing w:after="0" w:line="240" w:lineRule="auto"/>
        <w:ind w:left="0" w:firstLine="567"/>
        <w:jc w:val="both"/>
        <w:rPr>
          <w:rFonts w:ascii="Times New Roman" w:hAnsi="Times New Roman"/>
          <w:bCs/>
          <w:sz w:val="24"/>
          <w:szCs w:val="24"/>
        </w:rPr>
      </w:pPr>
      <w:r w:rsidRPr="003A2C72">
        <w:rPr>
          <w:rFonts w:ascii="Times New Roman" w:hAnsi="Times New Roman"/>
          <w:bCs/>
          <w:sz w:val="24"/>
          <w:szCs w:val="24"/>
        </w:rPr>
        <w:t xml:space="preserve">для специальности «общая медицина»  - 18 элективов </w:t>
      </w:r>
    </w:p>
    <w:p w:rsidR="00781CE4" w:rsidRPr="003A2C72" w:rsidRDefault="00781CE4" w:rsidP="00781CE4">
      <w:pPr>
        <w:widowControl w:val="0"/>
        <w:numPr>
          <w:ilvl w:val="1"/>
          <w:numId w:val="5"/>
        </w:numPr>
        <w:tabs>
          <w:tab w:val="clear" w:pos="1440"/>
          <w:tab w:val="num" w:pos="993"/>
        </w:tabs>
        <w:autoSpaceDE w:val="0"/>
        <w:autoSpaceDN w:val="0"/>
        <w:adjustRightInd w:val="0"/>
        <w:spacing w:after="0" w:line="240" w:lineRule="auto"/>
        <w:ind w:left="0" w:firstLine="567"/>
        <w:jc w:val="both"/>
        <w:rPr>
          <w:rFonts w:ascii="Times New Roman" w:hAnsi="Times New Roman"/>
          <w:bCs/>
          <w:sz w:val="24"/>
          <w:szCs w:val="24"/>
        </w:rPr>
      </w:pPr>
      <w:r w:rsidRPr="003A2C72">
        <w:rPr>
          <w:rFonts w:ascii="Times New Roman" w:hAnsi="Times New Roman"/>
          <w:bCs/>
          <w:sz w:val="24"/>
          <w:szCs w:val="24"/>
        </w:rPr>
        <w:t>для специальности «организация здравоохранения» – 4</w:t>
      </w:r>
    </w:p>
    <w:p w:rsidR="00781CE4" w:rsidRPr="003A2C72" w:rsidRDefault="00781CE4" w:rsidP="00781CE4">
      <w:pPr>
        <w:widowControl w:val="0"/>
        <w:numPr>
          <w:ilvl w:val="1"/>
          <w:numId w:val="5"/>
        </w:numPr>
        <w:tabs>
          <w:tab w:val="clear" w:pos="1440"/>
          <w:tab w:val="num" w:pos="993"/>
        </w:tabs>
        <w:autoSpaceDE w:val="0"/>
        <w:autoSpaceDN w:val="0"/>
        <w:adjustRightInd w:val="0"/>
        <w:spacing w:after="0" w:line="240" w:lineRule="auto"/>
        <w:ind w:left="0" w:firstLine="567"/>
        <w:jc w:val="both"/>
        <w:rPr>
          <w:rFonts w:ascii="Times New Roman" w:hAnsi="Times New Roman"/>
          <w:bCs/>
          <w:sz w:val="24"/>
          <w:szCs w:val="24"/>
        </w:rPr>
      </w:pPr>
      <w:r w:rsidRPr="003A2C72">
        <w:rPr>
          <w:rFonts w:ascii="Times New Roman" w:hAnsi="Times New Roman"/>
          <w:bCs/>
          <w:sz w:val="24"/>
          <w:szCs w:val="24"/>
        </w:rPr>
        <w:t>для специальности «сестринское дело» – 3</w:t>
      </w:r>
    </w:p>
    <w:p w:rsidR="00781CE4" w:rsidRPr="003A2C72" w:rsidRDefault="00781CE4" w:rsidP="00781CE4">
      <w:pPr>
        <w:widowControl w:val="0"/>
        <w:numPr>
          <w:ilvl w:val="1"/>
          <w:numId w:val="5"/>
        </w:numPr>
        <w:tabs>
          <w:tab w:val="clear" w:pos="1440"/>
          <w:tab w:val="num" w:pos="993"/>
        </w:tabs>
        <w:autoSpaceDE w:val="0"/>
        <w:autoSpaceDN w:val="0"/>
        <w:adjustRightInd w:val="0"/>
        <w:spacing w:after="0" w:line="240" w:lineRule="auto"/>
        <w:ind w:left="0" w:firstLine="567"/>
        <w:jc w:val="both"/>
        <w:rPr>
          <w:rFonts w:ascii="Times New Roman" w:hAnsi="Times New Roman"/>
          <w:bCs/>
          <w:sz w:val="24"/>
          <w:szCs w:val="24"/>
        </w:rPr>
      </w:pPr>
      <w:r w:rsidRPr="003A2C72">
        <w:rPr>
          <w:rFonts w:ascii="Times New Roman" w:hAnsi="Times New Roman"/>
          <w:bCs/>
          <w:sz w:val="24"/>
          <w:szCs w:val="24"/>
        </w:rPr>
        <w:t xml:space="preserve">для специальностей стоматология, фармация, технология фармацевтического производства, медико-профилактическое дело, менеджмент в здравоохранении и фармации  по  2 электива на английском языке. </w:t>
      </w:r>
    </w:p>
    <w:p w:rsidR="00781CE4" w:rsidRPr="003A2C72" w:rsidRDefault="00781CE4" w:rsidP="00781CE4">
      <w:pPr>
        <w:spacing w:after="0" w:line="240" w:lineRule="auto"/>
        <w:jc w:val="both"/>
        <w:rPr>
          <w:rFonts w:ascii="Times New Roman" w:hAnsi="Times New Roman"/>
          <w:sz w:val="24"/>
          <w:szCs w:val="24"/>
        </w:rPr>
      </w:pPr>
      <w:r w:rsidRPr="003A2C72">
        <w:rPr>
          <w:rFonts w:ascii="Times New Roman" w:hAnsi="Times New Roman"/>
          <w:sz w:val="24"/>
          <w:szCs w:val="24"/>
        </w:rPr>
        <w:t xml:space="preserve">         На 1 курсе специальности «Общая медицина» организованы 2 группы с обучением на английском языке.</w:t>
      </w:r>
    </w:p>
    <w:p w:rsidR="00781CE4" w:rsidRPr="00781CE4" w:rsidRDefault="00781CE4" w:rsidP="00351616">
      <w:pPr>
        <w:spacing w:after="0" w:line="240" w:lineRule="auto"/>
        <w:ind w:firstLine="567"/>
        <w:jc w:val="both"/>
        <w:rPr>
          <w:rFonts w:ascii="Times New Roman" w:hAnsi="Times New Roman" w:cs="Times New Roman"/>
          <w:sz w:val="24"/>
          <w:szCs w:val="24"/>
        </w:rPr>
      </w:pPr>
    </w:p>
    <w:p w:rsidR="004F3AE0" w:rsidRDefault="004123F9" w:rsidP="004F3AE0">
      <w:pPr>
        <w:spacing w:after="0" w:line="240" w:lineRule="auto"/>
        <w:ind w:firstLine="567"/>
        <w:jc w:val="both"/>
        <w:rPr>
          <w:rFonts w:ascii="Times New Roman" w:hAnsi="Times New Roman" w:cs="Times New Roman"/>
          <w:sz w:val="24"/>
          <w:szCs w:val="24"/>
          <w:lang w:val="kk-KZ"/>
        </w:rPr>
      </w:pPr>
      <w:r w:rsidRPr="004123F9">
        <w:rPr>
          <w:rFonts w:ascii="Times New Roman" w:hAnsi="Times New Roman" w:cs="Times New Roman"/>
          <w:sz w:val="24"/>
          <w:szCs w:val="24"/>
          <w:u w:val="single"/>
          <w:lang w:val="kk-KZ"/>
        </w:rPr>
        <w:t>3 этап</w:t>
      </w:r>
      <w:r>
        <w:rPr>
          <w:rFonts w:ascii="Times New Roman" w:hAnsi="Times New Roman" w:cs="Times New Roman"/>
          <w:sz w:val="24"/>
          <w:szCs w:val="24"/>
          <w:lang w:val="kk-KZ"/>
        </w:rPr>
        <w:t xml:space="preserve">. Обучение на английском языке на уровне интернатуры, резидентуры, магистратуры. </w:t>
      </w:r>
    </w:p>
    <w:p w:rsidR="004F3AE0" w:rsidRDefault="004F3AE0" w:rsidP="004F3AE0">
      <w:pPr>
        <w:spacing w:after="0" w:line="240" w:lineRule="auto"/>
        <w:ind w:firstLine="567"/>
        <w:jc w:val="both"/>
        <w:rPr>
          <w:rFonts w:ascii="Times New Roman" w:hAnsi="Times New Roman" w:cs="Times New Roman"/>
          <w:sz w:val="24"/>
          <w:szCs w:val="24"/>
          <w:lang w:val="kk-KZ"/>
        </w:rPr>
      </w:pPr>
    </w:p>
    <w:p w:rsidR="004123F9" w:rsidRDefault="004123F9" w:rsidP="004F3AE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Этапы реализации  будут сопровождаться оценкой эффективности и результативности  программы, а так же  рекомендациями по улучшению.</w:t>
      </w:r>
    </w:p>
    <w:p w:rsidR="004123F9" w:rsidRDefault="004123F9" w:rsidP="00351616">
      <w:pPr>
        <w:spacing w:after="0" w:line="240" w:lineRule="auto"/>
        <w:ind w:firstLine="567"/>
        <w:jc w:val="both"/>
        <w:rPr>
          <w:rFonts w:ascii="Times New Roman" w:hAnsi="Times New Roman" w:cs="Times New Roman"/>
          <w:sz w:val="24"/>
          <w:szCs w:val="24"/>
          <w:lang w:val="kk-KZ"/>
        </w:rPr>
      </w:pPr>
    </w:p>
    <w:p w:rsidR="006D0F97" w:rsidRPr="006D0F97" w:rsidRDefault="00C842ED" w:rsidP="00351616">
      <w:pPr>
        <w:spacing w:after="0" w:line="240" w:lineRule="auto"/>
        <w:ind w:firstLine="567"/>
        <w:jc w:val="both"/>
        <w:rPr>
          <w:rFonts w:ascii="Times New Roman" w:hAnsi="Times New Roman" w:cs="Times New Roman"/>
          <w:sz w:val="24"/>
          <w:szCs w:val="24"/>
          <w:lang w:val="kk-KZ"/>
        </w:rPr>
      </w:pPr>
      <w:r w:rsidRPr="00351616">
        <w:rPr>
          <w:rFonts w:ascii="Times New Roman" w:eastAsia="Times New Roman" w:hAnsi="Times New Roman" w:cs="Times New Roman"/>
          <w:color w:val="000000"/>
          <w:sz w:val="24"/>
          <w:szCs w:val="24"/>
          <w:u w:val="single"/>
          <w:lang w:eastAsia="ru-RU"/>
        </w:rPr>
        <w:t>Общее количество студентов</w:t>
      </w:r>
      <w:r>
        <w:rPr>
          <w:rFonts w:ascii="Times New Roman" w:eastAsia="Times New Roman" w:hAnsi="Times New Roman" w:cs="Times New Roman"/>
          <w:color w:val="000000"/>
          <w:sz w:val="24"/>
          <w:szCs w:val="24"/>
          <w:lang w:eastAsia="ru-RU"/>
        </w:rPr>
        <w:t xml:space="preserve"> </w:t>
      </w:r>
      <w:r w:rsidR="00351616">
        <w:rPr>
          <w:rFonts w:ascii="Times New Roman" w:eastAsia="Times New Roman" w:hAnsi="Times New Roman" w:cs="Times New Roman"/>
          <w:color w:val="000000"/>
          <w:sz w:val="24"/>
          <w:szCs w:val="24"/>
          <w:lang w:eastAsia="ru-RU"/>
        </w:rPr>
        <w:t xml:space="preserve"> </w:t>
      </w:r>
      <w:r w:rsidRPr="006D0F97">
        <w:rPr>
          <w:rFonts w:ascii="Times New Roman" w:eastAsia="Times New Roman" w:hAnsi="Times New Roman" w:cs="Times New Roman"/>
          <w:color w:val="000000"/>
          <w:sz w:val="24"/>
          <w:szCs w:val="24"/>
          <w:lang w:eastAsia="ru-RU"/>
        </w:rPr>
        <w:t xml:space="preserve"> выбравших элективы  на английском языке</w:t>
      </w:r>
      <w:r>
        <w:rPr>
          <w:rFonts w:ascii="Times New Roman" w:eastAsia="Times New Roman" w:hAnsi="Times New Roman" w:cs="Times New Roman"/>
          <w:color w:val="000000"/>
          <w:sz w:val="24"/>
          <w:szCs w:val="24"/>
          <w:lang w:eastAsia="ru-RU"/>
        </w:rPr>
        <w:t>,</w:t>
      </w:r>
      <w:r w:rsidRPr="006D0F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составляет </w:t>
      </w:r>
      <w:r w:rsidRPr="006D0F97">
        <w:rPr>
          <w:rFonts w:ascii="Times New Roman" w:eastAsia="Times New Roman" w:hAnsi="Times New Roman" w:cs="Times New Roman"/>
          <w:color w:val="000000"/>
          <w:sz w:val="24"/>
          <w:szCs w:val="24"/>
          <w:lang w:eastAsia="ru-RU"/>
        </w:rPr>
        <w:t xml:space="preserve"> </w:t>
      </w:r>
      <w:r w:rsidRPr="00351616">
        <w:rPr>
          <w:rFonts w:ascii="Times New Roman" w:eastAsia="Times New Roman" w:hAnsi="Times New Roman" w:cs="Times New Roman"/>
          <w:color w:val="000000"/>
          <w:sz w:val="24"/>
          <w:szCs w:val="24"/>
          <w:u w:val="single"/>
          <w:lang w:eastAsia="ru-RU"/>
        </w:rPr>
        <w:t>4348</w:t>
      </w:r>
      <w:r w:rsidR="00CA769F">
        <w:rPr>
          <w:rFonts w:ascii="Times New Roman" w:eastAsia="Times New Roman" w:hAnsi="Times New Roman" w:cs="Times New Roman"/>
          <w:color w:val="000000"/>
          <w:sz w:val="24"/>
          <w:szCs w:val="24"/>
          <w:lang w:eastAsia="ru-RU"/>
        </w:rPr>
        <w:t xml:space="preserve"> (в данном анализе не представлены результаты реализации 3-х язычной программы в  интернатуре). </w:t>
      </w:r>
      <w:r w:rsidR="00984EE4">
        <w:rPr>
          <w:rFonts w:ascii="Times New Roman" w:eastAsia="Times New Roman" w:hAnsi="Times New Roman" w:cs="Times New Roman"/>
          <w:color w:val="000000"/>
          <w:sz w:val="24"/>
          <w:szCs w:val="24"/>
          <w:lang w:eastAsia="ru-RU"/>
        </w:rPr>
        <w:t xml:space="preserve"> </w:t>
      </w:r>
      <w:r w:rsidR="006D0F97" w:rsidRPr="006D0F97">
        <w:rPr>
          <w:rFonts w:ascii="Times New Roman" w:hAnsi="Times New Roman" w:cs="Times New Roman"/>
          <w:sz w:val="24"/>
          <w:szCs w:val="24"/>
          <w:lang w:val="kk-KZ"/>
        </w:rPr>
        <w:t>Ниже приведен</w:t>
      </w:r>
      <w:r w:rsidR="001C127E">
        <w:rPr>
          <w:rFonts w:ascii="Times New Roman" w:hAnsi="Times New Roman" w:cs="Times New Roman"/>
          <w:sz w:val="24"/>
          <w:szCs w:val="24"/>
          <w:lang w:val="kk-KZ"/>
        </w:rPr>
        <w:t>ы</w:t>
      </w:r>
      <w:r w:rsidR="006D0F97" w:rsidRPr="006D0F97">
        <w:rPr>
          <w:rFonts w:ascii="Times New Roman" w:hAnsi="Times New Roman" w:cs="Times New Roman"/>
          <w:sz w:val="24"/>
          <w:szCs w:val="24"/>
          <w:lang w:val="kk-KZ"/>
        </w:rPr>
        <w:t xml:space="preserve"> </w:t>
      </w:r>
      <w:r w:rsidR="006D0F97" w:rsidRPr="00884AEA">
        <w:rPr>
          <w:rFonts w:ascii="Times New Roman" w:hAnsi="Times New Roman" w:cs="Times New Roman"/>
          <w:b/>
          <w:sz w:val="24"/>
          <w:szCs w:val="24"/>
          <w:lang w:val="kk-KZ"/>
        </w:rPr>
        <w:t>таблиц</w:t>
      </w:r>
      <w:r w:rsidR="001C127E" w:rsidRPr="00884AEA">
        <w:rPr>
          <w:rFonts w:ascii="Times New Roman" w:hAnsi="Times New Roman" w:cs="Times New Roman"/>
          <w:b/>
          <w:sz w:val="24"/>
          <w:szCs w:val="24"/>
          <w:lang w:val="kk-KZ"/>
        </w:rPr>
        <w:t>ы</w:t>
      </w:r>
      <w:r w:rsidR="000751D2" w:rsidRPr="00884AEA">
        <w:rPr>
          <w:rFonts w:ascii="Times New Roman" w:hAnsi="Times New Roman" w:cs="Times New Roman"/>
          <w:b/>
          <w:sz w:val="24"/>
          <w:szCs w:val="24"/>
          <w:lang w:val="kk-KZ"/>
        </w:rPr>
        <w:t xml:space="preserve"> </w:t>
      </w:r>
      <w:r w:rsidR="00884AEA" w:rsidRPr="00884AEA">
        <w:rPr>
          <w:rFonts w:ascii="Times New Roman" w:hAnsi="Times New Roman" w:cs="Times New Roman"/>
          <w:b/>
          <w:sz w:val="24"/>
          <w:szCs w:val="24"/>
          <w:lang w:val="kk-KZ"/>
        </w:rPr>
        <w:t>3</w:t>
      </w:r>
      <w:r w:rsidR="00D625AC" w:rsidRPr="00884AEA">
        <w:rPr>
          <w:rFonts w:ascii="Times New Roman" w:hAnsi="Times New Roman" w:cs="Times New Roman"/>
          <w:b/>
          <w:sz w:val="24"/>
          <w:szCs w:val="24"/>
          <w:lang w:val="kk-KZ"/>
        </w:rPr>
        <w:t>-</w:t>
      </w:r>
      <w:r w:rsidR="00884AEA" w:rsidRPr="00884AEA">
        <w:rPr>
          <w:rFonts w:ascii="Times New Roman" w:hAnsi="Times New Roman" w:cs="Times New Roman"/>
          <w:b/>
          <w:sz w:val="24"/>
          <w:szCs w:val="24"/>
          <w:lang w:val="kk-KZ"/>
        </w:rPr>
        <w:t>9</w:t>
      </w:r>
      <w:r w:rsidR="00DE6F99">
        <w:rPr>
          <w:rFonts w:ascii="Times New Roman" w:hAnsi="Times New Roman" w:cs="Times New Roman"/>
          <w:b/>
          <w:sz w:val="24"/>
          <w:szCs w:val="24"/>
          <w:lang w:val="kk-KZ"/>
        </w:rPr>
        <w:t xml:space="preserve"> </w:t>
      </w:r>
      <w:r w:rsidR="006D0F97" w:rsidRPr="006D0F97">
        <w:rPr>
          <w:rFonts w:ascii="Times New Roman" w:hAnsi="Times New Roman" w:cs="Times New Roman"/>
          <w:sz w:val="24"/>
          <w:szCs w:val="24"/>
          <w:lang w:val="kk-KZ"/>
        </w:rPr>
        <w:t xml:space="preserve"> рейтинга элективов  в зависимости от специальности и наименования элективной дисциплины.</w:t>
      </w:r>
    </w:p>
    <w:p w:rsidR="000B2824" w:rsidRDefault="00351616" w:rsidP="00351616">
      <w:pPr>
        <w:spacing w:after="0" w:line="240" w:lineRule="auto"/>
        <w:ind w:firstLine="567"/>
        <w:jc w:val="both"/>
        <w:rPr>
          <w:rFonts w:ascii="Times New Roman" w:hAnsi="Times New Roman" w:cs="Times New Roman"/>
          <w:sz w:val="24"/>
          <w:szCs w:val="24"/>
          <w:lang w:val="kk-KZ"/>
        </w:rPr>
      </w:pPr>
      <w:r w:rsidRPr="00351616">
        <w:rPr>
          <w:rFonts w:ascii="Times New Roman" w:hAnsi="Times New Roman" w:cs="Times New Roman"/>
          <w:sz w:val="24"/>
          <w:szCs w:val="24"/>
          <w:lang w:val="kk-KZ"/>
        </w:rPr>
        <w:t>На факультете «общая медицина»  самые высокие позиции  занимает рекомендуемый для всех студентов электив</w:t>
      </w:r>
      <w:r w:rsidR="0009426E">
        <w:rPr>
          <w:rFonts w:ascii="Times New Roman" w:hAnsi="Times New Roman" w:cs="Times New Roman"/>
          <w:sz w:val="24"/>
          <w:szCs w:val="24"/>
          <w:lang w:val="kk-KZ"/>
        </w:rPr>
        <w:t xml:space="preserve"> </w:t>
      </w:r>
      <w:r w:rsidRPr="00351616">
        <w:rPr>
          <w:rFonts w:ascii="Times New Roman" w:hAnsi="Times New Roman" w:cs="Times New Roman"/>
          <w:sz w:val="24"/>
          <w:szCs w:val="24"/>
          <w:lang w:val="kk-KZ"/>
        </w:rPr>
        <w:t xml:space="preserve"> Центра практических навыков (ЦПН) на тему «Практические навыки по оказанию первой медицинской помощи»</w:t>
      </w:r>
      <w:r>
        <w:rPr>
          <w:rFonts w:ascii="Times New Roman" w:hAnsi="Times New Roman" w:cs="Times New Roman"/>
          <w:sz w:val="24"/>
          <w:szCs w:val="24"/>
          <w:lang w:val="kk-KZ"/>
        </w:rPr>
        <w:t>, который выбрали 861</w:t>
      </w:r>
      <w:r w:rsidR="0067625E">
        <w:rPr>
          <w:rFonts w:ascii="Times New Roman" w:hAnsi="Times New Roman" w:cs="Times New Roman"/>
          <w:sz w:val="24"/>
          <w:szCs w:val="24"/>
          <w:lang w:val="kk-KZ"/>
        </w:rPr>
        <w:t xml:space="preserve"> (82</w:t>
      </w:r>
      <w:r w:rsidR="000B2824">
        <w:rPr>
          <w:rFonts w:ascii="Times New Roman" w:hAnsi="Times New Roman" w:cs="Times New Roman"/>
          <w:sz w:val="24"/>
          <w:szCs w:val="24"/>
          <w:lang w:val="kk-KZ"/>
        </w:rPr>
        <w:t>,</w:t>
      </w:r>
      <w:r w:rsidR="0067625E">
        <w:rPr>
          <w:rFonts w:ascii="Times New Roman" w:hAnsi="Times New Roman" w:cs="Times New Roman"/>
          <w:sz w:val="24"/>
          <w:szCs w:val="24"/>
          <w:lang w:val="kk-KZ"/>
        </w:rPr>
        <w:t>9</w:t>
      </w:r>
      <w:r w:rsidR="0009426E">
        <w:rPr>
          <w:rFonts w:ascii="Times New Roman" w:hAnsi="Times New Roman" w:cs="Times New Roman"/>
          <w:sz w:val="24"/>
          <w:szCs w:val="24"/>
          <w:lang w:val="kk-KZ"/>
        </w:rPr>
        <w:t>%)  студентов</w:t>
      </w:r>
      <w:r w:rsidR="000B2824">
        <w:rPr>
          <w:rFonts w:ascii="Times New Roman" w:hAnsi="Times New Roman" w:cs="Times New Roman"/>
          <w:sz w:val="24"/>
          <w:szCs w:val="24"/>
          <w:lang w:val="kk-KZ"/>
        </w:rPr>
        <w:t xml:space="preserve"> 2 курса</w:t>
      </w:r>
      <w:r w:rsidR="0009426E">
        <w:rPr>
          <w:rFonts w:ascii="Times New Roman" w:hAnsi="Times New Roman" w:cs="Times New Roman"/>
          <w:sz w:val="24"/>
          <w:szCs w:val="24"/>
          <w:lang w:val="kk-KZ"/>
        </w:rPr>
        <w:t xml:space="preserve">, а так же электив «экстренная медицинская помощь в условиях ЧС» - 594 </w:t>
      </w:r>
      <w:r w:rsidR="000B2824">
        <w:rPr>
          <w:rFonts w:ascii="Times New Roman" w:hAnsi="Times New Roman" w:cs="Times New Roman"/>
          <w:sz w:val="24"/>
          <w:szCs w:val="24"/>
          <w:lang w:val="kk-KZ"/>
        </w:rPr>
        <w:t>студентов</w:t>
      </w:r>
      <w:r w:rsidR="0009426E">
        <w:rPr>
          <w:rFonts w:ascii="Times New Roman" w:hAnsi="Times New Roman" w:cs="Times New Roman"/>
          <w:sz w:val="24"/>
          <w:szCs w:val="24"/>
          <w:lang w:val="kk-KZ"/>
        </w:rPr>
        <w:t xml:space="preserve"> </w:t>
      </w:r>
      <w:r w:rsidR="0009426E" w:rsidRPr="0067625E">
        <w:rPr>
          <w:rFonts w:ascii="Times New Roman" w:hAnsi="Times New Roman" w:cs="Times New Roman"/>
          <w:sz w:val="24"/>
          <w:szCs w:val="24"/>
          <w:lang w:val="kk-KZ"/>
        </w:rPr>
        <w:t>(</w:t>
      </w:r>
      <w:r w:rsidR="0067625E" w:rsidRPr="0067625E">
        <w:rPr>
          <w:rFonts w:ascii="Times New Roman" w:hAnsi="Times New Roman" w:cs="Times New Roman"/>
          <w:sz w:val="24"/>
          <w:szCs w:val="24"/>
          <w:lang w:val="kk-KZ"/>
        </w:rPr>
        <w:t>69,1</w:t>
      </w:r>
      <w:r w:rsidR="00EE1FC1" w:rsidRPr="0067625E">
        <w:rPr>
          <w:rFonts w:ascii="Times New Roman" w:hAnsi="Times New Roman" w:cs="Times New Roman"/>
          <w:sz w:val="24"/>
          <w:szCs w:val="24"/>
          <w:lang w:val="kk-KZ"/>
        </w:rPr>
        <w:t>%)</w:t>
      </w:r>
      <w:r w:rsidR="000B2824" w:rsidRPr="0067625E">
        <w:rPr>
          <w:rFonts w:ascii="Times New Roman" w:hAnsi="Times New Roman" w:cs="Times New Roman"/>
          <w:sz w:val="24"/>
          <w:szCs w:val="24"/>
          <w:lang w:val="kk-KZ"/>
        </w:rPr>
        <w:t xml:space="preserve"> 3 курса</w:t>
      </w:r>
      <w:r w:rsidR="00EE1FC1" w:rsidRPr="0067625E">
        <w:rPr>
          <w:rFonts w:ascii="Times New Roman" w:hAnsi="Times New Roman" w:cs="Times New Roman"/>
          <w:sz w:val="24"/>
          <w:szCs w:val="24"/>
          <w:lang w:val="kk-KZ"/>
        </w:rPr>
        <w:t>.</w:t>
      </w:r>
      <w:r w:rsidR="000B2824">
        <w:rPr>
          <w:rFonts w:ascii="Times New Roman" w:hAnsi="Times New Roman" w:cs="Times New Roman"/>
          <w:sz w:val="24"/>
          <w:szCs w:val="24"/>
          <w:lang w:val="kk-KZ"/>
        </w:rPr>
        <w:t xml:space="preserve"> </w:t>
      </w:r>
    </w:p>
    <w:p w:rsidR="006D0F97" w:rsidRDefault="000B2824"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Всего 2714</w:t>
      </w:r>
      <w:r w:rsidR="0067625E">
        <w:rPr>
          <w:rFonts w:ascii="Times New Roman" w:hAnsi="Times New Roman" w:cs="Times New Roman"/>
          <w:sz w:val="24"/>
          <w:szCs w:val="24"/>
          <w:lang w:val="kk-KZ"/>
        </w:rPr>
        <w:t xml:space="preserve"> (92,9%)</w:t>
      </w:r>
      <w:r>
        <w:rPr>
          <w:rFonts w:ascii="Times New Roman" w:hAnsi="Times New Roman" w:cs="Times New Roman"/>
          <w:sz w:val="24"/>
          <w:szCs w:val="24"/>
          <w:lang w:val="kk-KZ"/>
        </w:rPr>
        <w:t xml:space="preserve"> студентов 2,3,5 курсов  </w:t>
      </w:r>
      <w:r w:rsidRPr="000B2824">
        <w:rPr>
          <w:rFonts w:ascii="Times New Roman" w:hAnsi="Times New Roman" w:cs="Times New Roman"/>
          <w:sz w:val="24"/>
          <w:szCs w:val="24"/>
          <w:u w:val="single"/>
          <w:lang w:val="kk-KZ"/>
        </w:rPr>
        <w:t>факультета «ОМ»</w:t>
      </w:r>
      <w:r>
        <w:rPr>
          <w:rFonts w:ascii="Times New Roman" w:hAnsi="Times New Roman" w:cs="Times New Roman"/>
          <w:sz w:val="24"/>
          <w:szCs w:val="24"/>
          <w:lang w:val="kk-KZ"/>
        </w:rPr>
        <w:t xml:space="preserve"> обучаются на английском языке, в т.ч. </w:t>
      </w:r>
      <w:r w:rsidR="00984EE4">
        <w:rPr>
          <w:rFonts w:ascii="Times New Roman" w:eastAsia="Times New Roman" w:hAnsi="Times New Roman" w:cs="Times New Roman"/>
          <w:color w:val="000000"/>
          <w:sz w:val="24"/>
          <w:szCs w:val="24"/>
          <w:lang w:eastAsia="ru-RU"/>
        </w:rPr>
        <w:t xml:space="preserve"> 227 студентов факультета «ОМ» выбрали элективы педиатрического профиля.  Данные по курсам обучения: </w:t>
      </w:r>
      <w:r w:rsidR="00984EE4">
        <w:rPr>
          <w:rFonts w:ascii="Times New Roman" w:hAnsi="Times New Roman" w:cs="Times New Roman"/>
          <w:sz w:val="24"/>
          <w:szCs w:val="24"/>
          <w:lang w:val="kk-KZ"/>
        </w:rPr>
        <w:t>2 курс</w:t>
      </w:r>
      <w:r>
        <w:rPr>
          <w:rFonts w:ascii="Times New Roman" w:hAnsi="Times New Roman" w:cs="Times New Roman"/>
          <w:sz w:val="24"/>
          <w:szCs w:val="24"/>
          <w:lang w:val="kk-KZ"/>
        </w:rPr>
        <w:t xml:space="preserve"> – 920 чел</w:t>
      </w:r>
      <w:r w:rsidR="0067625E">
        <w:rPr>
          <w:rFonts w:ascii="Times New Roman" w:hAnsi="Times New Roman" w:cs="Times New Roman"/>
          <w:sz w:val="24"/>
          <w:szCs w:val="24"/>
          <w:lang w:val="kk-KZ"/>
        </w:rPr>
        <w:t>овек (88,5</w:t>
      </w:r>
      <w:r w:rsidR="007106CE">
        <w:rPr>
          <w:rFonts w:ascii="Times New Roman" w:hAnsi="Times New Roman" w:cs="Times New Roman"/>
          <w:sz w:val="24"/>
          <w:szCs w:val="24"/>
          <w:lang w:val="kk-KZ"/>
        </w:rPr>
        <w:t>%)</w:t>
      </w:r>
      <w:r>
        <w:rPr>
          <w:rFonts w:ascii="Times New Roman" w:hAnsi="Times New Roman" w:cs="Times New Roman"/>
          <w:sz w:val="24"/>
          <w:szCs w:val="24"/>
          <w:lang w:val="kk-KZ"/>
        </w:rPr>
        <w:t xml:space="preserve">, 3 курс – 871 </w:t>
      </w:r>
      <w:r w:rsidR="007106CE">
        <w:rPr>
          <w:rFonts w:ascii="Times New Roman" w:hAnsi="Times New Roman" w:cs="Times New Roman"/>
          <w:sz w:val="24"/>
          <w:szCs w:val="24"/>
          <w:lang w:val="kk-KZ"/>
        </w:rPr>
        <w:t xml:space="preserve">(100%) </w:t>
      </w:r>
      <w:r>
        <w:rPr>
          <w:rFonts w:ascii="Times New Roman" w:hAnsi="Times New Roman" w:cs="Times New Roman"/>
          <w:sz w:val="24"/>
          <w:szCs w:val="24"/>
          <w:lang w:val="kk-KZ"/>
        </w:rPr>
        <w:t>студент</w:t>
      </w:r>
      <w:r w:rsidR="007106C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5 </w:t>
      </w:r>
      <w:r w:rsidR="00984EE4">
        <w:rPr>
          <w:rFonts w:ascii="Times New Roman" w:hAnsi="Times New Roman" w:cs="Times New Roman"/>
          <w:sz w:val="24"/>
          <w:szCs w:val="24"/>
          <w:lang w:val="kk-KZ"/>
        </w:rPr>
        <w:t>курс</w:t>
      </w:r>
      <w:r w:rsidRPr="00B1101F">
        <w:rPr>
          <w:rFonts w:ascii="Times New Roman" w:hAnsi="Times New Roman" w:cs="Times New Roman"/>
          <w:sz w:val="24"/>
          <w:szCs w:val="24"/>
          <w:lang w:val="kk-KZ"/>
        </w:rPr>
        <w:t xml:space="preserve"> </w:t>
      </w:r>
      <w:r w:rsidR="007106CE" w:rsidRPr="00B1101F">
        <w:rPr>
          <w:rFonts w:ascii="Times New Roman" w:hAnsi="Times New Roman" w:cs="Times New Roman"/>
          <w:sz w:val="24"/>
          <w:szCs w:val="24"/>
          <w:lang w:val="kk-KZ"/>
        </w:rPr>
        <w:t>–</w:t>
      </w:r>
      <w:r w:rsidRPr="00B1101F">
        <w:rPr>
          <w:rFonts w:ascii="Times New Roman" w:hAnsi="Times New Roman" w:cs="Times New Roman"/>
          <w:sz w:val="24"/>
          <w:szCs w:val="24"/>
          <w:lang w:val="kk-KZ"/>
        </w:rPr>
        <w:t xml:space="preserve"> </w:t>
      </w:r>
      <w:r w:rsidR="007106CE" w:rsidRPr="00B1101F">
        <w:rPr>
          <w:rFonts w:ascii="Times New Roman" w:hAnsi="Times New Roman" w:cs="Times New Roman"/>
          <w:sz w:val="24"/>
          <w:szCs w:val="24"/>
          <w:lang w:val="kk-KZ"/>
        </w:rPr>
        <w:t>527 (</w:t>
      </w:r>
      <w:r w:rsidR="00B1101F" w:rsidRPr="00B1101F">
        <w:rPr>
          <w:rFonts w:ascii="Times New Roman" w:hAnsi="Times New Roman" w:cs="Times New Roman"/>
          <w:sz w:val="24"/>
          <w:szCs w:val="24"/>
          <w:lang w:val="kk-KZ"/>
        </w:rPr>
        <w:t>60,5</w:t>
      </w:r>
      <w:r w:rsidR="007106CE" w:rsidRPr="00B1101F">
        <w:rPr>
          <w:rFonts w:ascii="Times New Roman" w:hAnsi="Times New Roman" w:cs="Times New Roman"/>
          <w:sz w:val="24"/>
          <w:szCs w:val="24"/>
          <w:lang w:val="kk-KZ"/>
        </w:rPr>
        <w:t>%) студентов</w:t>
      </w:r>
      <w:r w:rsidR="007106CE">
        <w:rPr>
          <w:rFonts w:ascii="Times New Roman" w:hAnsi="Times New Roman" w:cs="Times New Roman"/>
          <w:sz w:val="24"/>
          <w:szCs w:val="24"/>
          <w:lang w:val="kk-KZ"/>
        </w:rPr>
        <w:t>.</w:t>
      </w:r>
      <w:r w:rsidR="00702F72">
        <w:rPr>
          <w:rFonts w:ascii="Times New Roman" w:hAnsi="Times New Roman" w:cs="Times New Roman"/>
          <w:sz w:val="24"/>
          <w:szCs w:val="24"/>
          <w:lang w:val="kk-KZ"/>
        </w:rPr>
        <w:t xml:space="preserve"> </w:t>
      </w:r>
      <w:r w:rsidR="0067625E">
        <w:rPr>
          <w:rFonts w:ascii="Times New Roman" w:hAnsi="Times New Roman" w:cs="Times New Roman"/>
          <w:sz w:val="24"/>
          <w:szCs w:val="24"/>
          <w:lang w:val="kk-KZ"/>
        </w:rPr>
        <w:t xml:space="preserve"> Необходимо учитывать, что на факультете на 2,3,5 курсах обучается 117 иностранных студентов.</w:t>
      </w:r>
    </w:p>
    <w:p w:rsidR="00073B1B" w:rsidRDefault="00073B1B"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Всего 295 студентов </w:t>
      </w:r>
      <w:r w:rsidRPr="00B9711D">
        <w:rPr>
          <w:rFonts w:ascii="Times New Roman" w:hAnsi="Times New Roman" w:cs="Times New Roman"/>
          <w:sz w:val="24"/>
          <w:szCs w:val="24"/>
          <w:u w:val="single"/>
          <w:lang w:val="kk-KZ"/>
        </w:rPr>
        <w:t>стомфакультета</w:t>
      </w:r>
      <w:r>
        <w:rPr>
          <w:rFonts w:ascii="Times New Roman" w:hAnsi="Times New Roman" w:cs="Times New Roman"/>
          <w:sz w:val="24"/>
          <w:szCs w:val="24"/>
          <w:lang w:val="kk-KZ"/>
        </w:rPr>
        <w:t xml:space="preserve"> выбрали обучение на английском языке. В т.ч. 2 курс – 139, 3 кур</w:t>
      </w:r>
      <w:r w:rsidR="0067625E">
        <w:rPr>
          <w:rFonts w:ascii="Times New Roman" w:hAnsi="Times New Roman" w:cs="Times New Roman"/>
          <w:sz w:val="24"/>
          <w:szCs w:val="24"/>
          <w:lang w:val="kk-KZ"/>
        </w:rPr>
        <w:t>с – 156 студентов, т.е. охвачено</w:t>
      </w:r>
      <w:r>
        <w:rPr>
          <w:rFonts w:ascii="Times New Roman" w:hAnsi="Times New Roman" w:cs="Times New Roman"/>
          <w:sz w:val="24"/>
          <w:szCs w:val="24"/>
          <w:lang w:val="kk-KZ"/>
        </w:rPr>
        <w:t xml:space="preserve"> </w:t>
      </w:r>
      <w:r w:rsidR="0067625E">
        <w:rPr>
          <w:rFonts w:ascii="Times New Roman" w:hAnsi="Times New Roman" w:cs="Times New Roman"/>
          <w:sz w:val="24"/>
          <w:szCs w:val="24"/>
          <w:lang w:val="kk-KZ"/>
        </w:rPr>
        <w:t>100%</w:t>
      </w:r>
      <w:r>
        <w:rPr>
          <w:rFonts w:ascii="Times New Roman" w:hAnsi="Times New Roman" w:cs="Times New Roman"/>
          <w:sz w:val="24"/>
          <w:szCs w:val="24"/>
          <w:lang w:val="kk-KZ"/>
        </w:rPr>
        <w:t>.</w:t>
      </w:r>
    </w:p>
    <w:p w:rsidR="00073B1B" w:rsidRDefault="00073B1B" w:rsidP="00073B1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Всего 303  студента  </w:t>
      </w:r>
      <w:r w:rsidRPr="00B9711D">
        <w:rPr>
          <w:rFonts w:ascii="Times New Roman" w:hAnsi="Times New Roman" w:cs="Times New Roman"/>
          <w:sz w:val="24"/>
          <w:szCs w:val="24"/>
          <w:u w:val="single"/>
          <w:lang w:val="kk-KZ"/>
        </w:rPr>
        <w:t>факультета фармации</w:t>
      </w:r>
      <w:r>
        <w:rPr>
          <w:rFonts w:ascii="Times New Roman" w:hAnsi="Times New Roman" w:cs="Times New Roman"/>
          <w:sz w:val="24"/>
          <w:szCs w:val="24"/>
          <w:lang w:val="kk-KZ"/>
        </w:rPr>
        <w:t xml:space="preserve">  обучаются на английском языке:  2 к</w:t>
      </w:r>
      <w:r w:rsidR="00B9711D">
        <w:rPr>
          <w:rFonts w:ascii="Times New Roman" w:hAnsi="Times New Roman" w:cs="Times New Roman"/>
          <w:sz w:val="24"/>
          <w:szCs w:val="24"/>
          <w:lang w:val="kk-KZ"/>
        </w:rPr>
        <w:t>у</w:t>
      </w:r>
      <w:r>
        <w:rPr>
          <w:rFonts w:ascii="Times New Roman" w:hAnsi="Times New Roman" w:cs="Times New Roman"/>
          <w:sz w:val="24"/>
          <w:szCs w:val="24"/>
          <w:lang w:val="kk-KZ"/>
        </w:rPr>
        <w:t xml:space="preserve">рс – 142 чел.,  3 курс – 97, 4 курс – 77 студентов, 5 курс – 82 обучающихся. Таким образом </w:t>
      </w:r>
      <w:r w:rsidRPr="004F3AE0">
        <w:rPr>
          <w:rFonts w:ascii="Times New Roman" w:hAnsi="Times New Roman" w:cs="Times New Roman"/>
          <w:sz w:val="24"/>
          <w:szCs w:val="24"/>
          <w:lang w:val="kk-KZ"/>
        </w:rPr>
        <w:t xml:space="preserve">охвачено </w:t>
      </w:r>
      <w:r w:rsidR="004F3AE0" w:rsidRPr="004F3AE0">
        <w:rPr>
          <w:rFonts w:ascii="Times New Roman" w:hAnsi="Times New Roman" w:cs="Times New Roman"/>
          <w:sz w:val="24"/>
          <w:szCs w:val="24"/>
          <w:lang w:val="kk-KZ"/>
        </w:rPr>
        <w:t>100</w:t>
      </w:r>
      <w:r w:rsidRPr="004F3AE0">
        <w:rPr>
          <w:rFonts w:ascii="Times New Roman" w:hAnsi="Times New Roman" w:cs="Times New Roman"/>
          <w:sz w:val="24"/>
          <w:szCs w:val="24"/>
          <w:lang w:val="kk-KZ"/>
        </w:rPr>
        <w:t xml:space="preserve"> % студентов.</w:t>
      </w:r>
    </w:p>
    <w:p w:rsidR="00702F72" w:rsidRDefault="00073B1B"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Всего 103 студента </w:t>
      </w:r>
      <w:r w:rsidRPr="00B9711D">
        <w:rPr>
          <w:rFonts w:ascii="Times New Roman" w:hAnsi="Times New Roman" w:cs="Times New Roman"/>
          <w:sz w:val="24"/>
          <w:szCs w:val="24"/>
          <w:u w:val="single"/>
          <w:lang w:val="kk-KZ"/>
        </w:rPr>
        <w:t>факультета «менеджмент в фармации и  здравоохранении»</w:t>
      </w:r>
      <w:r>
        <w:rPr>
          <w:rFonts w:ascii="Times New Roman" w:hAnsi="Times New Roman" w:cs="Times New Roman"/>
          <w:sz w:val="24"/>
          <w:szCs w:val="24"/>
          <w:lang w:val="kk-KZ"/>
        </w:rPr>
        <w:t xml:space="preserve"> изучают программы элективов  с английским языком обучения.</w:t>
      </w:r>
    </w:p>
    <w:p w:rsidR="00073B1B" w:rsidRDefault="00073B1B"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 специальности </w:t>
      </w:r>
      <w:r w:rsidRPr="00B9711D">
        <w:rPr>
          <w:rFonts w:ascii="Times New Roman" w:hAnsi="Times New Roman" w:cs="Times New Roman"/>
          <w:sz w:val="24"/>
          <w:szCs w:val="24"/>
          <w:u w:val="single"/>
          <w:lang w:val="kk-KZ"/>
        </w:rPr>
        <w:t xml:space="preserve">«общественное здравоохранение» </w:t>
      </w:r>
      <w:r>
        <w:rPr>
          <w:rFonts w:ascii="Times New Roman" w:hAnsi="Times New Roman" w:cs="Times New Roman"/>
          <w:sz w:val="24"/>
          <w:szCs w:val="24"/>
          <w:lang w:val="kk-KZ"/>
        </w:rPr>
        <w:t>- 556 студентов выбрали элективы на англ.языке.</w:t>
      </w:r>
    </w:p>
    <w:p w:rsidR="00073B1B" w:rsidRDefault="00073B1B"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004F3AE0">
        <w:rPr>
          <w:rFonts w:ascii="Times New Roman" w:hAnsi="Times New Roman" w:cs="Times New Roman"/>
          <w:sz w:val="24"/>
          <w:szCs w:val="24"/>
          <w:lang w:val="kk-KZ"/>
        </w:rPr>
        <w:t xml:space="preserve">ы </w:t>
      </w:r>
      <w:r>
        <w:rPr>
          <w:rFonts w:ascii="Times New Roman" w:hAnsi="Times New Roman" w:cs="Times New Roman"/>
          <w:sz w:val="24"/>
          <w:szCs w:val="24"/>
          <w:lang w:val="kk-KZ"/>
        </w:rPr>
        <w:t xml:space="preserve">факультета </w:t>
      </w:r>
      <w:r w:rsidRPr="00B9711D">
        <w:rPr>
          <w:rFonts w:ascii="Times New Roman" w:hAnsi="Times New Roman" w:cs="Times New Roman"/>
          <w:sz w:val="24"/>
          <w:szCs w:val="24"/>
          <w:u w:val="single"/>
          <w:lang w:val="kk-KZ"/>
        </w:rPr>
        <w:t>«медико-профилактическое дело»</w:t>
      </w:r>
      <w:r>
        <w:rPr>
          <w:rFonts w:ascii="Times New Roman" w:hAnsi="Times New Roman" w:cs="Times New Roman"/>
          <w:sz w:val="24"/>
          <w:szCs w:val="24"/>
          <w:lang w:val="kk-KZ"/>
        </w:rPr>
        <w:t xml:space="preserve"> - 148 человек обуча</w:t>
      </w:r>
      <w:r w:rsidR="00B9711D">
        <w:rPr>
          <w:rFonts w:ascii="Times New Roman" w:hAnsi="Times New Roman" w:cs="Times New Roman"/>
          <w:sz w:val="24"/>
          <w:szCs w:val="24"/>
          <w:lang w:val="kk-KZ"/>
        </w:rPr>
        <w:t>ю</w:t>
      </w:r>
      <w:r>
        <w:rPr>
          <w:rFonts w:ascii="Times New Roman" w:hAnsi="Times New Roman" w:cs="Times New Roman"/>
          <w:sz w:val="24"/>
          <w:szCs w:val="24"/>
          <w:lang w:val="kk-KZ"/>
        </w:rPr>
        <w:t>тся  на элективах на англ.языке.</w:t>
      </w:r>
      <w:r w:rsidR="00C33CF1">
        <w:rPr>
          <w:rFonts w:ascii="Times New Roman" w:hAnsi="Times New Roman" w:cs="Times New Roman"/>
          <w:sz w:val="24"/>
          <w:szCs w:val="24"/>
          <w:lang w:val="kk-KZ"/>
        </w:rPr>
        <w:t xml:space="preserve"> </w:t>
      </w:r>
    </w:p>
    <w:p w:rsidR="00C33CF1" w:rsidRDefault="00C33CF1"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Таким образом 3-х язычной программой обучения охвачено 100% студентов 2,3 курсов  всех факультетов, 4 курса – факультета фармации, медико-профилактического дела,  по специальности «сестринское дело», «общественное здравоохранение»,  5 курса </w:t>
      </w:r>
      <w:r w:rsidR="00A86AC0">
        <w:rPr>
          <w:rFonts w:ascii="Times New Roman" w:hAnsi="Times New Roman" w:cs="Times New Roman"/>
          <w:sz w:val="24"/>
          <w:szCs w:val="24"/>
          <w:lang w:val="kk-KZ"/>
        </w:rPr>
        <w:t xml:space="preserve"> по специальности «общая медицина» и «фармация».</w:t>
      </w:r>
      <w:r w:rsidR="009F2A63">
        <w:rPr>
          <w:rFonts w:ascii="Times New Roman" w:hAnsi="Times New Roman" w:cs="Times New Roman"/>
          <w:sz w:val="24"/>
          <w:szCs w:val="24"/>
          <w:lang w:val="kk-KZ"/>
        </w:rPr>
        <w:t xml:space="preserve"> </w:t>
      </w:r>
      <w:r w:rsidR="004F3AE0">
        <w:rPr>
          <w:rFonts w:ascii="Times New Roman" w:hAnsi="Times New Roman" w:cs="Times New Roman"/>
          <w:sz w:val="24"/>
          <w:szCs w:val="24"/>
          <w:lang w:val="kk-KZ"/>
        </w:rPr>
        <w:t xml:space="preserve"> </w:t>
      </w:r>
    </w:p>
    <w:p w:rsidR="00DE6F99" w:rsidRDefault="0025725A" w:rsidP="0035161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Все элективы имеют соотвествующее методическое сопров</w:t>
      </w:r>
      <w:r w:rsidR="00E2154C">
        <w:rPr>
          <w:rFonts w:ascii="Times New Roman" w:hAnsi="Times New Roman" w:cs="Times New Roman"/>
          <w:sz w:val="24"/>
          <w:szCs w:val="24"/>
          <w:lang w:val="kk-KZ"/>
        </w:rPr>
        <w:t>о</w:t>
      </w:r>
      <w:r>
        <w:rPr>
          <w:rFonts w:ascii="Times New Roman" w:hAnsi="Times New Roman" w:cs="Times New Roman"/>
          <w:sz w:val="24"/>
          <w:szCs w:val="24"/>
          <w:lang w:val="kk-KZ"/>
        </w:rPr>
        <w:t xml:space="preserve">ждение (УМКД)  на языке обучения, однако оценить качество английского перевода не представлялось возможным. </w:t>
      </w:r>
      <w:r w:rsidR="00570FC0">
        <w:rPr>
          <w:rFonts w:ascii="Times New Roman" w:hAnsi="Times New Roman" w:cs="Times New Roman"/>
          <w:sz w:val="24"/>
          <w:szCs w:val="24"/>
          <w:lang w:val="kk-KZ"/>
        </w:rPr>
        <w:t xml:space="preserve"> По результатам выборочного опроса кафедр (12), половина из них  воспользовались услугами платных переводчиков.</w:t>
      </w:r>
    </w:p>
    <w:p w:rsidR="00570FC0" w:rsidRPr="0025725A" w:rsidRDefault="00570FC0" w:rsidP="00351616">
      <w:pPr>
        <w:spacing w:after="0" w:line="240" w:lineRule="auto"/>
        <w:ind w:firstLine="567"/>
        <w:jc w:val="both"/>
        <w:rPr>
          <w:rFonts w:ascii="Times New Roman" w:hAnsi="Times New Roman" w:cs="Times New Roman"/>
          <w:sz w:val="24"/>
          <w:szCs w:val="24"/>
          <w:lang w:val="kk-KZ"/>
        </w:rPr>
      </w:pPr>
    </w:p>
    <w:p w:rsidR="000751D2" w:rsidRPr="000751D2" w:rsidRDefault="000751D2" w:rsidP="00351616">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3</w:t>
      </w:r>
      <w:r w:rsidRPr="000751D2">
        <w:rPr>
          <w:rFonts w:ascii="Times New Roman" w:hAnsi="Times New Roman" w:cs="Times New Roman"/>
          <w:b/>
          <w:sz w:val="24"/>
          <w:szCs w:val="24"/>
          <w:lang w:val="kk-KZ"/>
        </w:rPr>
        <w:t>. Рейтинг элективов по специальности «Общая медицина»</w:t>
      </w:r>
    </w:p>
    <w:tbl>
      <w:tblPr>
        <w:tblStyle w:val="a5"/>
        <w:tblW w:w="10206" w:type="dxa"/>
        <w:tblInd w:w="250" w:type="dxa"/>
        <w:tblLayout w:type="fixed"/>
        <w:tblLook w:val="04A0"/>
      </w:tblPr>
      <w:tblGrid>
        <w:gridCol w:w="516"/>
        <w:gridCol w:w="1985"/>
        <w:gridCol w:w="901"/>
        <w:gridCol w:w="4536"/>
        <w:gridCol w:w="1134"/>
        <w:gridCol w:w="1134"/>
      </w:tblGrid>
      <w:tr w:rsidR="00B80FC4" w:rsidRPr="006D0F97" w:rsidTr="00B80FC4">
        <w:tc>
          <w:tcPr>
            <w:tcW w:w="516" w:type="dxa"/>
          </w:tcPr>
          <w:p w:rsidR="00B80FC4" w:rsidRPr="006D0F97" w:rsidRDefault="00B80FC4" w:rsidP="005266CF">
            <w:pPr>
              <w:rPr>
                <w:rFonts w:ascii="Times New Roman" w:hAnsi="Times New Roman" w:cs="Times New Roman"/>
                <w:b/>
                <w:sz w:val="24"/>
                <w:szCs w:val="24"/>
              </w:rPr>
            </w:pPr>
            <w:r w:rsidRPr="000751D2">
              <w:rPr>
                <w:rFonts w:ascii="Times New Roman" w:hAnsi="Times New Roman" w:cs="Times New Roman"/>
                <w:b/>
                <w:sz w:val="24"/>
                <w:szCs w:val="24"/>
                <w:lang w:val="kk-KZ"/>
              </w:rPr>
              <w:t xml:space="preserve"> </w:t>
            </w:r>
          </w:p>
          <w:p w:rsidR="00B80FC4" w:rsidRPr="006D0F97" w:rsidRDefault="00B80FC4" w:rsidP="005266CF">
            <w:pPr>
              <w:rPr>
                <w:rFonts w:ascii="Times New Roman" w:hAnsi="Times New Roman" w:cs="Times New Roman"/>
                <w:b/>
                <w:sz w:val="24"/>
                <w:szCs w:val="24"/>
              </w:rPr>
            </w:pPr>
            <w:r w:rsidRPr="006D0F97">
              <w:rPr>
                <w:rFonts w:ascii="Times New Roman" w:hAnsi="Times New Roman" w:cs="Times New Roman"/>
                <w:b/>
                <w:sz w:val="24"/>
                <w:szCs w:val="24"/>
              </w:rPr>
              <w:t>№</w:t>
            </w:r>
          </w:p>
        </w:tc>
        <w:tc>
          <w:tcPr>
            <w:tcW w:w="1985" w:type="dxa"/>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901" w:type="dxa"/>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4536" w:type="dxa"/>
          </w:tcPr>
          <w:p w:rsidR="00B80FC4" w:rsidRPr="006D0F97" w:rsidRDefault="00B80FC4" w:rsidP="005266CF">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B80FC4" w:rsidRPr="006D0F97" w:rsidTr="004F3AE0">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ЦПН</w:t>
            </w:r>
          </w:p>
        </w:tc>
        <w:tc>
          <w:tcPr>
            <w:tcW w:w="901" w:type="dxa"/>
            <w:shd w:val="clear" w:color="auto" w:fill="BFBFBF" w:themeFill="background1" w:themeFillShade="BF"/>
          </w:tcPr>
          <w:p w:rsidR="00B80FC4" w:rsidRPr="004F3AE0" w:rsidRDefault="00B80FC4" w:rsidP="005266CF">
            <w:pPr>
              <w:rPr>
                <w:rFonts w:ascii="Times New Roman" w:hAnsi="Times New Roman" w:cs="Times New Roman"/>
                <w:b/>
                <w:sz w:val="24"/>
                <w:szCs w:val="24"/>
                <w:lang w:val="kk-KZ"/>
              </w:rPr>
            </w:pPr>
            <w:r w:rsidRPr="004F3AE0">
              <w:rPr>
                <w:rFonts w:ascii="Times New Roman" w:hAnsi="Times New Roman" w:cs="Times New Roman"/>
                <w:b/>
                <w:sz w:val="24"/>
                <w:szCs w:val="24"/>
                <w:lang w:val="kk-KZ"/>
              </w:rPr>
              <w:t>2</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Практические навыки по оказанию первой медицинской помощи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861</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r>
              <w:rPr>
                <w:rFonts w:ascii="Times New Roman" w:hAnsi="Times New Roman" w:cs="Times New Roman"/>
                <w:b/>
                <w:sz w:val="24"/>
                <w:szCs w:val="24"/>
                <w:lang w:val="kk-KZ"/>
              </w:rPr>
              <w:t>1</w:t>
            </w:r>
          </w:p>
          <w:p w:rsidR="00B80FC4" w:rsidRPr="006D0F97" w:rsidRDefault="00B80FC4" w:rsidP="00B80FC4">
            <w:pPr>
              <w:rPr>
                <w:rFonts w:ascii="Times New Roman" w:hAnsi="Times New Roman" w:cs="Times New Roman"/>
                <w:b/>
                <w:sz w:val="24"/>
                <w:szCs w:val="24"/>
                <w:lang w:val="kk-KZ"/>
              </w:rPr>
            </w:pPr>
          </w:p>
        </w:tc>
      </w:tr>
      <w:tr w:rsidR="00B80FC4" w:rsidRPr="006D0F97" w:rsidTr="00DE6F99">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ЦПН</w:t>
            </w:r>
          </w:p>
        </w:tc>
        <w:tc>
          <w:tcPr>
            <w:tcW w:w="901" w:type="dxa"/>
            <w:shd w:val="clear" w:color="auto" w:fill="403152" w:themeFill="accent4" w:themeFillShade="80"/>
          </w:tcPr>
          <w:p w:rsidR="00B80FC4" w:rsidRPr="00DE6F99" w:rsidRDefault="00B80FC4" w:rsidP="005266CF">
            <w:pPr>
              <w:rPr>
                <w:rFonts w:ascii="Times New Roman" w:hAnsi="Times New Roman" w:cs="Times New Roman"/>
                <w:b/>
                <w:sz w:val="24"/>
                <w:szCs w:val="24"/>
                <w:lang w:val="kk-KZ"/>
              </w:rPr>
            </w:pPr>
            <w:r w:rsidRPr="00DE6F99">
              <w:rPr>
                <w:rFonts w:ascii="Times New Roman" w:hAnsi="Times New Roman" w:cs="Times New Roman"/>
                <w:b/>
                <w:sz w:val="24"/>
                <w:szCs w:val="24"/>
                <w:lang w:val="kk-KZ"/>
              </w:rPr>
              <w:t>3</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Экстренная медицинская помощь  в условиях ЧС</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594</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КЛД</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Лабораторная диагностика в клинической практике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480</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r>
              <w:rPr>
                <w:rFonts w:ascii="Times New Roman" w:hAnsi="Times New Roman" w:cs="Times New Roman"/>
                <w:b/>
                <w:sz w:val="24"/>
                <w:szCs w:val="24"/>
                <w:lang w:val="kk-KZ"/>
              </w:rPr>
              <w:t>3</w:t>
            </w:r>
          </w:p>
          <w:p w:rsidR="00B80FC4" w:rsidRPr="006D0F97" w:rsidRDefault="00B80FC4" w:rsidP="00B80FC4">
            <w:pPr>
              <w:rPr>
                <w:rFonts w:ascii="Times New Roman" w:hAnsi="Times New Roman" w:cs="Times New Roman"/>
                <w:b/>
                <w:sz w:val="24"/>
                <w:szCs w:val="24"/>
                <w:lang w:val="kk-KZ"/>
              </w:rPr>
            </w:pP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4</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Хирургические болезни №3</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Основы эндоскопических технологий в хирургии</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170</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B80FC4" w:rsidRPr="006D0F97" w:rsidTr="00DE6F99">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Детских </w:t>
            </w:r>
            <w:r w:rsidRPr="006D0F97">
              <w:rPr>
                <w:rFonts w:ascii="Times New Roman" w:hAnsi="Times New Roman" w:cs="Times New Roman"/>
                <w:sz w:val="24"/>
                <w:szCs w:val="24"/>
                <w:lang w:val="kk-KZ"/>
              </w:rPr>
              <w:lastRenderedPageBreak/>
              <w:t>болезней №1</w:t>
            </w:r>
          </w:p>
        </w:tc>
        <w:tc>
          <w:tcPr>
            <w:tcW w:w="901" w:type="dxa"/>
            <w:shd w:val="clear" w:color="auto" w:fill="403152" w:themeFill="accent4" w:themeFillShade="80"/>
          </w:tcPr>
          <w:p w:rsidR="00B80FC4" w:rsidRPr="00DE6F99" w:rsidRDefault="00B80FC4" w:rsidP="005266CF">
            <w:pPr>
              <w:rPr>
                <w:rFonts w:ascii="Times New Roman" w:hAnsi="Times New Roman" w:cs="Times New Roman"/>
                <w:b/>
                <w:sz w:val="24"/>
                <w:szCs w:val="24"/>
                <w:lang w:val="kk-KZ"/>
              </w:rPr>
            </w:pPr>
            <w:r w:rsidRPr="00DE6F99">
              <w:rPr>
                <w:rFonts w:ascii="Times New Roman" w:hAnsi="Times New Roman" w:cs="Times New Roman"/>
                <w:b/>
                <w:sz w:val="24"/>
                <w:szCs w:val="24"/>
                <w:lang w:val="kk-KZ"/>
              </w:rPr>
              <w:lastRenderedPageBreak/>
              <w:t>3</w:t>
            </w:r>
          </w:p>
        </w:tc>
        <w:tc>
          <w:tcPr>
            <w:tcW w:w="4536" w:type="dxa"/>
          </w:tcPr>
          <w:p w:rsidR="00B80FC4" w:rsidRPr="006D0F97" w:rsidRDefault="00B80FC4"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Пропедевтика детских болезней. </w:t>
            </w:r>
            <w:r w:rsidRPr="006D0F97">
              <w:rPr>
                <w:rFonts w:ascii="Times New Roman" w:hAnsi="Times New Roman" w:cs="Times New Roman"/>
                <w:sz w:val="24"/>
                <w:szCs w:val="24"/>
                <w:lang w:val="kk-KZ"/>
              </w:rPr>
              <w:lastRenderedPageBreak/>
              <w:t>Ос</w:t>
            </w:r>
            <w:r w:rsidR="00875B4C">
              <w:rPr>
                <w:rFonts w:ascii="Times New Roman" w:hAnsi="Times New Roman" w:cs="Times New Roman"/>
                <w:sz w:val="24"/>
                <w:szCs w:val="24"/>
                <w:lang w:val="kk-KZ"/>
              </w:rPr>
              <w:t xml:space="preserve">обенности </w:t>
            </w:r>
            <w:r w:rsidRPr="006D0F97">
              <w:rPr>
                <w:rFonts w:ascii="Times New Roman" w:hAnsi="Times New Roman" w:cs="Times New Roman"/>
                <w:sz w:val="24"/>
                <w:szCs w:val="24"/>
                <w:lang w:val="kk-KZ"/>
              </w:rPr>
              <w:t xml:space="preserve">детского организма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lastRenderedPageBreak/>
              <w:t>145</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r>
              <w:rPr>
                <w:rFonts w:ascii="Times New Roman" w:hAnsi="Times New Roman" w:cs="Times New Roman"/>
                <w:b/>
                <w:sz w:val="24"/>
                <w:szCs w:val="24"/>
                <w:lang w:val="kk-KZ"/>
              </w:rPr>
              <w:t>5</w:t>
            </w:r>
          </w:p>
          <w:p w:rsidR="00B80FC4" w:rsidRPr="006D0F97" w:rsidRDefault="00B80FC4" w:rsidP="00B80FC4">
            <w:pPr>
              <w:rPr>
                <w:rFonts w:ascii="Times New Roman" w:hAnsi="Times New Roman" w:cs="Times New Roman"/>
                <w:b/>
                <w:sz w:val="24"/>
                <w:szCs w:val="24"/>
                <w:lang w:val="kk-KZ"/>
              </w:rPr>
            </w:pPr>
          </w:p>
        </w:tc>
      </w:tr>
      <w:tr w:rsidR="00B80FC4" w:rsidRPr="006D0F97" w:rsidTr="00DE6F99">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lastRenderedPageBreak/>
              <w:t>6</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Курс аллегологии</w:t>
            </w:r>
          </w:p>
        </w:tc>
        <w:tc>
          <w:tcPr>
            <w:tcW w:w="901" w:type="dxa"/>
            <w:shd w:val="clear" w:color="auto" w:fill="403152" w:themeFill="accent4" w:themeFillShade="80"/>
          </w:tcPr>
          <w:p w:rsidR="00B80FC4" w:rsidRPr="00DE6F99" w:rsidRDefault="00B80FC4" w:rsidP="005266CF">
            <w:pPr>
              <w:rPr>
                <w:rFonts w:ascii="Times New Roman" w:hAnsi="Times New Roman" w:cs="Times New Roman"/>
                <w:b/>
                <w:sz w:val="24"/>
                <w:szCs w:val="24"/>
                <w:lang w:val="kk-KZ"/>
              </w:rPr>
            </w:pPr>
            <w:r w:rsidRPr="00DE6F99">
              <w:rPr>
                <w:rFonts w:ascii="Times New Roman" w:hAnsi="Times New Roman" w:cs="Times New Roman"/>
                <w:b/>
                <w:sz w:val="24"/>
                <w:szCs w:val="24"/>
                <w:lang w:val="kk-KZ"/>
              </w:rPr>
              <w:t>3</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Принципы диагностики и лечения аллергических заболеваний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132</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7</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Акушерство и гинекология №2</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Тактика ведения патологических состояний в акушерстве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67</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8</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Клиническая фармакология </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Взаимодействие и побоч</w:t>
            </w:r>
            <w:r w:rsidR="00875B4C">
              <w:rPr>
                <w:rFonts w:ascii="Times New Roman" w:hAnsi="Times New Roman" w:cs="Times New Roman"/>
                <w:sz w:val="24"/>
                <w:szCs w:val="24"/>
                <w:lang w:val="kk-KZ"/>
              </w:rPr>
              <w:t>ные действия лекарственных препа</w:t>
            </w:r>
            <w:r w:rsidRPr="006D0F97">
              <w:rPr>
                <w:rFonts w:ascii="Times New Roman" w:hAnsi="Times New Roman" w:cs="Times New Roman"/>
                <w:sz w:val="24"/>
                <w:szCs w:val="24"/>
                <w:lang w:val="kk-KZ"/>
              </w:rPr>
              <w:t>ратов</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67</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80FC4" w:rsidRPr="006D0F97" w:rsidTr="004F3AE0">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9</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Курс латинского языка</w:t>
            </w:r>
          </w:p>
        </w:tc>
        <w:tc>
          <w:tcPr>
            <w:tcW w:w="901" w:type="dxa"/>
            <w:shd w:val="clear" w:color="auto" w:fill="BFBFBF" w:themeFill="background1" w:themeFillShade="BF"/>
          </w:tcPr>
          <w:p w:rsidR="00B80FC4" w:rsidRPr="004F3AE0" w:rsidRDefault="00B80FC4" w:rsidP="005266CF">
            <w:pPr>
              <w:rPr>
                <w:rFonts w:ascii="Times New Roman" w:hAnsi="Times New Roman" w:cs="Times New Roman"/>
                <w:b/>
                <w:sz w:val="24"/>
                <w:szCs w:val="24"/>
                <w:lang w:val="kk-KZ"/>
              </w:rPr>
            </w:pPr>
            <w:r w:rsidRPr="004F3AE0">
              <w:rPr>
                <w:rFonts w:ascii="Times New Roman" w:hAnsi="Times New Roman" w:cs="Times New Roman"/>
                <w:b/>
                <w:sz w:val="24"/>
                <w:szCs w:val="24"/>
                <w:lang w:val="kk-KZ"/>
              </w:rPr>
              <w:t>2</w:t>
            </w:r>
          </w:p>
        </w:tc>
        <w:tc>
          <w:tcPr>
            <w:tcW w:w="4536" w:type="dxa"/>
          </w:tcPr>
          <w:p w:rsidR="00B80FC4" w:rsidRPr="006D0F97" w:rsidRDefault="00B80FC4" w:rsidP="005266CF">
            <w:pPr>
              <w:rPr>
                <w:rFonts w:ascii="Times New Roman" w:hAnsi="Times New Roman" w:cs="Times New Roman"/>
                <w:sz w:val="24"/>
                <w:szCs w:val="24"/>
                <w:lang w:val="kk-KZ"/>
              </w:rPr>
            </w:pPr>
            <w:r>
              <w:rPr>
                <w:rFonts w:ascii="Times New Roman" w:hAnsi="Times New Roman" w:cs="Times New Roman"/>
                <w:sz w:val="24"/>
                <w:szCs w:val="24"/>
                <w:lang w:val="kk-KZ"/>
              </w:rPr>
              <w:t>Лати</w:t>
            </w:r>
            <w:r w:rsidRPr="006D0F97">
              <w:rPr>
                <w:rFonts w:ascii="Times New Roman" w:hAnsi="Times New Roman" w:cs="Times New Roman"/>
                <w:sz w:val="24"/>
                <w:szCs w:val="24"/>
                <w:lang w:val="kk-KZ"/>
              </w:rPr>
              <w:t>нский язык в медицинской терминологии</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59</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10</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Хирургические болезни №3</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Принципы гемотра</w:t>
            </w:r>
            <w:r w:rsidR="00875B4C">
              <w:rPr>
                <w:rFonts w:ascii="Times New Roman" w:hAnsi="Times New Roman" w:cs="Times New Roman"/>
                <w:sz w:val="24"/>
                <w:szCs w:val="24"/>
                <w:lang w:val="kk-KZ"/>
              </w:rPr>
              <w:t>н</w:t>
            </w:r>
            <w:r w:rsidRPr="006D0F97">
              <w:rPr>
                <w:rFonts w:ascii="Times New Roman" w:hAnsi="Times New Roman" w:cs="Times New Roman"/>
                <w:sz w:val="24"/>
                <w:szCs w:val="24"/>
                <w:lang w:val="kk-KZ"/>
              </w:rPr>
              <w:t>сфузиологии в хирургии</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59</w:t>
            </w:r>
          </w:p>
        </w:tc>
        <w:tc>
          <w:tcPr>
            <w:tcW w:w="1134" w:type="dxa"/>
            <w:tcBorders>
              <w:left w:val="single" w:sz="4" w:space="0" w:color="auto"/>
            </w:tcBorders>
          </w:tcPr>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11</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Неонатология</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Неврологические симптомы и синдромы у новорожденных детей</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46</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12</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Дерматовенерология </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Поражение кожи </w:t>
            </w:r>
            <w:r w:rsidR="00875B4C">
              <w:rPr>
                <w:rFonts w:ascii="Times New Roman" w:hAnsi="Times New Roman" w:cs="Times New Roman"/>
                <w:sz w:val="24"/>
                <w:szCs w:val="24"/>
                <w:lang w:val="kk-KZ"/>
              </w:rPr>
              <w:t xml:space="preserve">в </w:t>
            </w:r>
            <w:r w:rsidRPr="006D0F97">
              <w:rPr>
                <w:rFonts w:ascii="Times New Roman" w:hAnsi="Times New Roman" w:cs="Times New Roman"/>
                <w:sz w:val="24"/>
                <w:szCs w:val="24"/>
                <w:lang w:val="kk-KZ"/>
              </w:rPr>
              <w:t xml:space="preserve">клинике внутренних болезней. Социально – значимые кожные и венерические болезни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43</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13</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Детских болезней №2</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Функционально- инструментальная диагностика в педиатрии</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26</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14</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Оториноларингология </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Эндоскопическая диагностика и эндоскопическая хирургия ЛОР- органов</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22</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15</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Детские инфекционные болезни</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Интегрированное ведение болезней детского возраста</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10</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16</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Инфекционные болезни</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Эпидемилогия и профилактика ВИЧ - инфекции</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9</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B80FC4" w:rsidRPr="006D0F97" w:rsidTr="00B80FC4">
        <w:tc>
          <w:tcPr>
            <w:tcW w:w="51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17</w:t>
            </w:r>
          </w:p>
        </w:tc>
        <w:tc>
          <w:tcPr>
            <w:tcW w:w="1985"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Курс аллегологии</w:t>
            </w:r>
          </w:p>
        </w:tc>
        <w:tc>
          <w:tcPr>
            <w:tcW w:w="901"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B80FC4" w:rsidRPr="006D0F97" w:rsidRDefault="00B80FC4" w:rsidP="005266CF">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Основы клинической аллергологии в практике акушер – гинеколога </w:t>
            </w:r>
          </w:p>
        </w:tc>
        <w:tc>
          <w:tcPr>
            <w:tcW w:w="1134" w:type="dxa"/>
            <w:tcBorders>
              <w:right w:val="single" w:sz="4" w:space="0" w:color="auto"/>
            </w:tcBorders>
          </w:tcPr>
          <w:p w:rsidR="00B80FC4" w:rsidRPr="006D0F97" w:rsidRDefault="00B80FC4" w:rsidP="005266CF">
            <w:pPr>
              <w:rPr>
                <w:rFonts w:ascii="Times New Roman" w:hAnsi="Times New Roman" w:cs="Times New Roman"/>
                <w:b/>
                <w:sz w:val="24"/>
                <w:szCs w:val="24"/>
                <w:lang w:val="kk-KZ"/>
              </w:rPr>
            </w:pPr>
          </w:p>
          <w:p w:rsidR="00B80FC4" w:rsidRPr="006D0F97" w:rsidRDefault="00B80FC4" w:rsidP="005266CF">
            <w:pPr>
              <w:rPr>
                <w:rFonts w:ascii="Times New Roman" w:hAnsi="Times New Roman" w:cs="Times New Roman"/>
                <w:b/>
                <w:sz w:val="24"/>
                <w:szCs w:val="24"/>
                <w:lang w:val="kk-KZ"/>
              </w:rPr>
            </w:pPr>
            <w:r w:rsidRPr="006D0F97">
              <w:rPr>
                <w:rFonts w:ascii="Times New Roman" w:hAnsi="Times New Roman" w:cs="Times New Roman"/>
                <w:b/>
                <w:sz w:val="24"/>
                <w:szCs w:val="24"/>
                <w:lang w:val="kk-KZ"/>
              </w:rPr>
              <w:t>8</w:t>
            </w:r>
          </w:p>
        </w:tc>
        <w:tc>
          <w:tcPr>
            <w:tcW w:w="1134" w:type="dxa"/>
            <w:tcBorders>
              <w:left w:val="single" w:sz="4" w:space="0" w:color="auto"/>
            </w:tcBorders>
          </w:tcPr>
          <w:p w:rsidR="00B80FC4" w:rsidRDefault="00B80FC4">
            <w:pPr>
              <w:rPr>
                <w:rFonts w:ascii="Times New Roman" w:hAnsi="Times New Roman" w:cs="Times New Roman"/>
                <w:b/>
                <w:sz w:val="24"/>
                <w:szCs w:val="24"/>
                <w:lang w:val="kk-KZ"/>
              </w:rPr>
            </w:pPr>
          </w:p>
          <w:p w:rsidR="00B80FC4" w:rsidRPr="006D0F97" w:rsidRDefault="00B80FC4" w:rsidP="00B80FC4">
            <w:pPr>
              <w:rPr>
                <w:rFonts w:ascii="Times New Roman" w:hAnsi="Times New Roman" w:cs="Times New Roman"/>
                <w:b/>
                <w:sz w:val="24"/>
                <w:szCs w:val="24"/>
                <w:lang w:val="kk-KZ"/>
              </w:rPr>
            </w:pPr>
            <w:r>
              <w:rPr>
                <w:rFonts w:ascii="Times New Roman" w:hAnsi="Times New Roman" w:cs="Times New Roman"/>
                <w:b/>
                <w:sz w:val="24"/>
                <w:szCs w:val="24"/>
                <w:lang w:val="kk-KZ"/>
              </w:rPr>
              <w:t>10</w:t>
            </w:r>
          </w:p>
        </w:tc>
      </w:tr>
    </w:tbl>
    <w:p w:rsidR="009C0A7F" w:rsidRDefault="009C0A7F" w:rsidP="006E01C5">
      <w:pPr>
        <w:spacing w:after="0" w:line="240" w:lineRule="auto"/>
        <w:jc w:val="left"/>
        <w:rPr>
          <w:rFonts w:ascii="Times New Roman" w:eastAsia="Times New Roman" w:hAnsi="Times New Roman" w:cs="Times New Roman"/>
          <w:b/>
          <w:color w:val="000000"/>
          <w:sz w:val="24"/>
          <w:szCs w:val="24"/>
          <w:lang w:val="kk-KZ" w:eastAsia="ru-RU"/>
        </w:rPr>
      </w:pPr>
    </w:p>
    <w:p w:rsidR="00D625AC" w:rsidRDefault="00D625AC" w:rsidP="00D625AC">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4</w:t>
      </w:r>
      <w:r w:rsidRPr="000751D2">
        <w:rPr>
          <w:rFonts w:ascii="Times New Roman" w:hAnsi="Times New Roman" w:cs="Times New Roman"/>
          <w:b/>
          <w:sz w:val="24"/>
          <w:szCs w:val="24"/>
          <w:lang w:val="kk-KZ"/>
        </w:rPr>
        <w:t>. Рейтинг элективов по специальности «</w:t>
      </w:r>
      <w:r>
        <w:rPr>
          <w:rFonts w:ascii="Times New Roman" w:hAnsi="Times New Roman" w:cs="Times New Roman"/>
          <w:b/>
          <w:sz w:val="24"/>
          <w:szCs w:val="24"/>
          <w:lang w:val="kk-KZ"/>
        </w:rPr>
        <w:t>Стоматология</w:t>
      </w:r>
      <w:r w:rsidRPr="000751D2">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2603"/>
        <w:gridCol w:w="850"/>
        <w:gridCol w:w="3969"/>
        <w:gridCol w:w="1134"/>
        <w:gridCol w:w="1134"/>
      </w:tblGrid>
      <w:tr w:rsidR="00D625AC" w:rsidRPr="006D0F97" w:rsidTr="004F3AE0">
        <w:tc>
          <w:tcPr>
            <w:tcW w:w="516" w:type="dxa"/>
          </w:tcPr>
          <w:p w:rsidR="00D625AC" w:rsidRPr="006D0F97" w:rsidRDefault="00D625AC" w:rsidP="00875B4C">
            <w:pPr>
              <w:rPr>
                <w:rFonts w:ascii="Times New Roman" w:hAnsi="Times New Roman" w:cs="Times New Roman"/>
                <w:b/>
                <w:sz w:val="24"/>
                <w:szCs w:val="24"/>
              </w:rPr>
            </w:pPr>
          </w:p>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2603" w:type="dxa"/>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850" w:type="dxa"/>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3969" w:type="dxa"/>
          </w:tcPr>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D625AC" w:rsidRPr="006D0F97"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D625AC" w:rsidRPr="006D0F97" w:rsidTr="004F3AE0">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18</w:t>
            </w:r>
          </w:p>
        </w:tc>
        <w:tc>
          <w:tcPr>
            <w:tcW w:w="2603" w:type="dxa"/>
          </w:tcPr>
          <w:p w:rsidR="00D625AC" w:rsidRPr="006D0F97" w:rsidRDefault="004F3AE0" w:rsidP="004F3AE0">
            <w:pPr>
              <w:rPr>
                <w:rFonts w:ascii="Times New Roman" w:hAnsi="Times New Roman" w:cs="Times New Roman"/>
                <w:sz w:val="24"/>
                <w:szCs w:val="24"/>
                <w:lang w:val="kk-KZ"/>
              </w:rPr>
            </w:pPr>
            <w:r>
              <w:rPr>
                <w:rFonts w:ascii="Times New Roman" w:eastAsia="Calibri" w:hAnsi="Times New Roman"/>
                <w:bCs/>
                <w:sz w:val="24"/>
                <w:szCs w:val="24"/>
                <w:lang w:val="kk-KZ"/>
              </w:rPr>
              <w:t>К</w:t>
            </w:r>
            <w:r w:rsidRPr="006D0F97">
              <w:rPr>
                <w:rFonts w:ascii="Times New Roman" w:hAnsi="Times New Roman"/>
                <w:sz w:val="24"/>
                <w:szCs w:val="24"/>
              </w:rPr>
              <w:t>оммуникативные навыки</w:t>
            </w:r>
            <w:r>
              <w:rPr>
                <w:rFonts w:ascii="Times New Roman" w:hAnsi="Times New Roman"/>
                <w:sz w:val="24"/>
                <w:szCs w:val="24"/>
              </w:rPr>
              <w:t>,</w:t>
            </w:r>
            <w:r w:rsidRPr="006D0F97">
              <w:rPr>
                <w:rFonts w:ascii="Times New Roman" w:hAnsi="Times New Roman"/>
                <w:sz w:val="24"/>
                <w:szCs w:val="24"/>
              </w:rPr>
              <w:t xml:space="preserve"> основы психотерапии</w:t>
            </w:r>
            <w:r>
              <w:rPr>
                <w:rFonts w:ascii="Times New Roman" w:hAnsi="Times New Roman"/>
                <w:sz w:val="24"/>
                <w:szCs w:val="24"/>
              </w:rPr>
              <w:t>…</w:t>
            </w:r>
          </w:p>
        </w:tc>
        <w:tc>
          <w:tcPr>
            <w:tcW w:w="850"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3969"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sz w:val="24"/>
                <w:szCs w:val="24"/>
              </w:rPr>
              <w:t>Введение в психотерапию</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156</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D625AC" w:rsidRPr="006D0F97" w:rsidTr="004F3AE0">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19</w:t>
            </w:r>
          </w:p>
        </w:tc>
        <w:tc>
          <w:tcPr>
            <w:tcW w:w="2603"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Нутриц</w:t>
            </w:r>
            <w:r w:rsidR="004F3AE0">
              <w:rPr>
                <w:rFonts w:ascii="Times New Roman" w:hAnsi="Times New Roman" w:cs="Times New Roman"/>
                <w:sz w:val="24"/>
                <w:szCs w:val="24"/>
                <w:lang w:val="kk-KZ"/>
              </w:rPr>
              <w:t>и</w:t>
            </w:r>
            <w:r w:rsidRPr="006D0F97">
              <w:rPr>
                <w:rFonts w:ascii="Times New Roman" w:hAnsi="Times New Roman" w:cs="Times New Roman"/>
                <w:sz w:val="24"/>
                <w:szCs w:val="24"/>
                <w:lang w:val="kk-KZ"/>
              </w:rPr>
              <w:t xml:space="preserve">ология </w:t>
            </w:r>
          </w:p>
        </w:tc>
        <w:tc>
          <w:tcPr>
            <w:tcW w:w="850"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3969"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 xml:space="preserve">Основы рационального и сбалансированного питания </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139</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bl>
    <w:p w:rsidR="00E2154C" w:rsidRDefault="00E2154C" w:rsidP="00D625AC">
      <w:pPr>
        <w:spacing w:after="0" w:line="240" w:lineRule="auto"/>
        <w:ind w:firstLine="567"/>
        <w:jc w:val="both"/>
        <w:rPr>
          <w:rFonts w:ascii="Times New Roman" w:hAnsi="Times New Roman" w:cs="Times New Roman"/>
          <w:b/>
          <w:sz w:val="24"/>
          <w:szCs w:val="24"/>
          <w:lang w:val="kk-KZ"/>
        </w:rPr>
      </w:pPr>
    </w:p>
    <w:p w:rsidR="00D625AC" w:rsidRDefault="00D625AC" w:rsidP="00D625AC">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5</w:t>
      </w:r>
      <w:r w:rsidRPr="000751D2">
        <w:rPr>
          <w:rFonts w:ascii="Times New Roman" w:hAnsi="Times New Roman" w:cs="Times New Roman"/>
          <w:b/>
          <w:sz w:val="24"/>
          <w:szCs w:val="24"/>
          <w:lang w:val="kk-KZ"/>
        </w:rPr>
        <w:t>. Рейтинг элективов по специальности «</w:t>
      </w:r>
      <w:r>
        <w:rPr>
          <w:rFonts w:ascii="Times New Roman" w:hAnsi="Times New Roman" w:cs="Times New Roman"/>
          <w:b/>
          <w:sz w:val="24"/>
          <w:szCs w:val="24"/>
          <w:lang w:val="kk-KZ"/>
        </w:rPr>
        <w:t>Фармация</w:t>
      </w:r>
      <w:r w:rsidRPr="000751D2">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1985"/>
        <w:gridCol w:w="901"/>
        <w:gridCol w:w="4536"/>
        <w:gridCol w:w="1134"/>
        <w:gridCol w:w="1134"/>
      </w:tblGrid>
      <w:tr w:rsidR="00D625AC" w:rsidRPr="006D0F97" w:rsidTr="00875B4C">
        <w:tc>
          <w:tcPr>
            <w:tcW w:w="516" w:type="dxa"/>
          </w:tcPr>
          <w:p w:rsidR="00D625AC" w:rsidRPr="006D0F97" w:rsidRDefault="00D625AC" w:rsidP="00875B4C">
            <w:pPr>
              <w:rPr>
                <w:rFonts w:ascii="Times New Roman" w:hAnsi="Times New Roman" w:cs="Times New Roman"/>
                <w:b/>
                <w:sz w:val="24"/>
                <w:szCs w:val="24"/>
              </w:rPr>
            </w:pPr>
          </w:p>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1985" w:type="dxa"/>
          </w:tcPr>
          <w:p w:rsidR="00D625AC" w:rsidRPr="006D0F97" w:rsidRDefault="004F3AE0" w:rsidP="004F3AE0">
            <w:pPr>
              <w:rPr>
                <w:rFonts w:ascii="Times New Roman" w:hAnsi="Times New Roman" w:cs="Times New Roman"/>
                <w:b/>
                <w:sz w:val="24"/>
                <w:szCs w:val="24"/>
                <w:lang w:val="kk-KZ"/>
              </w:rPr>
            </w:pPr>
            <w:r>
              <w:rPr>
                <w:rFonts w:ascii="Times New Roman" w:hAnsi="Times New Roman" w:cs="Times New Roman"/>
                <w:b/>
                <w:sz w:val="24"/>
                <w:szCs w:val="24"/>
                <w:lang w:val="kk-KZ"/>
              </w:rPr>
              <w:t>Направление подготовки</w:t>
            </w:r>
          </w:p>
        </w:tc>
        <w:tc>
          <w:tcPr>
            <w:tcW w:w="901" w:type="dxa"/>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4536" w:type="dxa"/>
          </w:tcPr>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D625AC" w:rsidRPr="006D0F97"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D625AC" w:rsidRPr="006D0F97" w:rsidTr="00875B4C">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20</w:t>
            </w:r>
          </w:p>
        </w:tc>
        <w:tc>
          <w:tcPr>
            <w:tcW w:w="1985" w:type="dxa"/>
          </w:tcPr>
          <w:p w:rsidR="00D625AC" w:rsidRPr="006D0F97" w:rsidRDefault="00D625AC" w:rsidP="00875B4C">
            <w:pPr>
              <w:rPr>
                <w:rFonts w:ascii="Times New Roman" w:eastAsia="Calibri" w:hAnsi="Times New Roman"/>
                <w:bCs/>
                <w:sz w:val="24"/>
                <w:szCs w:val="24"/>
                <w:lang w:val="kk-KZ"/>
              </w:rPr>
            </w:pPr>
            <w:r>
              <w:rPr>
                <w:rFonts w:ascii="Times New Roman" w:hAnsi="Times New Roman"/>
                <w:sz w:val="24"/>
                <w:szCs w:val="24"/>
                <w:lang w:val="kk-KZ"/>
              </w:rPr>
              <w:t>Фармацевт-аналитик</w:t>
            </w:r>
          </w:p>
        </w:tc>
        <w:tc>
          <w:tcPr>
            <w:tcW w:w="901"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p w:rsidR="00D625AC" w:rsidRPr="006D0F97" w:rsidRDefault="00D625AC" w:rsidP="00875B4C">
            <w:pPr>
              <w:rPr>
                <w:rFonts w:ascii="Times New Roman" w:hAnsi="Times New Roman" w:cs="Times New Roman"/>
                <w:sz w:val="24"/>
                <w:szCs w:val="24"/>
                <w:lang w:val="kk-KZ"/>
              </w:rPr>
            </w:pPr>
          </w:p>
        </w:tc>
        <w:tc>
          <w:tcPr>
            <w:tcW w:w="4536" w:type="dxa"/>
          </w:tcPr>
          <w:p w:rsidR="00D625AC" w:rsidRPr="006D0F97" w:rsidRDefault="00D625AC" w:rsidP="00875B4C">
            <w:pPr>
              <w:rPr>
                <w:rFonts w:ascii="Times New Roman" w:hAnsi="Times New Roman"/>
                <w:sz w:val="24"/>
                <w:szCs w:val="24"/>
              </w:rPr>
            </w:pPr>
            <w:r w:rsidRPr="006D0F97">
              <w:rPr>
                <w:rFonts w:ascii="Times New Roman" w:hAnsi="Times New Roman"/>
                <w:sz w:val="24"/>
                <w:szCs w:val="24"/>
                <w:lang w:val="kk-KZ"/>
              </w:rPr>
              <w:t>Фармацевтическая терминология</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105</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D625AC" w:rsidRPr="006D0F97" w:rsidTr="00875B4C">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21</w:t>
            </w:r>
          </w:p>
        </w:tc>
        <w:tc>
          <w:tcPr>
            <w:tcW w:w="1985" w:type="dxa"/>
          </w:tcPr>
          <w:p w:rsidR="00D625AC" w:rsidRPr="006D0F97" w:rsidRDefault="00D625AC" w:rsidP="00875B4C">
            <w:pPr>
              <w:rPr>
                <w:rFonts w:ascii="Times New Roman" w:hAnsi="Times New Roman"/>
                <w:sz w:val="24"/>
                <w:szCs w:val="24"/>
                <w:lang w:val="kk-KZ"/>
              </w:rPr>
            </w:pPr>
            <w:r w:rsidRPr="006D0F97">
              <w:rPr>
                <w:rFonts w:ascii="Times New Roman" w:hAnsi="Times New Roman"/>
                <w:sz w:val="24"/>
                <w:szCs w:val="24"/>
              </w:rPr>
              <w:t>фармацевт-менеджер</w:t>
            </w:r>
          </w:p>
        </w:tc>
        <w:tc>
          <w:tcPr>
            <w:tcW w:w="901" w:type="dxa"/>
          </w:tcPr>
          <w:p w:rsidR="00D625AC" w:rsidRPr="006D0F97" w:rsidRDefault="00D625AC" w:rsidP="00875B4C">
            <w:pPr>
              <w:rPr>
                <w:rFonts w:ascii="Times New Roman" w:hAnsi="Times New Roman" w:cs="Times New Roman"/>
                <w:sz w:val="24"/>
                <w:szCs w:val="24"/>
                <w:lang w:val="kk-KZ"/>
              </w:rPr>
            </w:pPr>
          </w:p>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4536" w:type="dxa"/>
          </w:tcPr>
          <w:p w:rsidR="00D625AC" w:rsidRPr="006D0F97" w:rsidRDefault="00D625AC" w:rsidP="00875B4C">
            <w:pPr>
              <w:rPr>
                <w:rFonts w:ascii="Times New Roman" w:hAnsi="Times New Roman"/>
                <w:sz w:val="24"/>
                <w:szCs w:val="24"/>
              </w:rPr>
            </w:pPr>
            <w:r w:rsidRPr="006D0F97">
              <w:rPr>
                <w:rFonts w:ascii="Times New Roman" w:hAnsi="Times New Roman"/>
                <w:color w:val="000000"/>
                <w:sz w:val="24"/>
                <w:szCs w:val="24"/>
              </w:rPr>
              <w:t>Этика</w:t>
            </w:r>
            <w:r w:rsidRPr="006D0F97">
              <w:rPr>
                <w:rFonts w:ascii="Times New Roman" w:hAnsi="Times New Roman"/>
                <w:color w:val="000000"/>
                <w:sz w:val="24"/>
                <w:szCs w:val="24"/>
                <w:lang w:val="kk-KZ"/>
              </w:rPr>
              <w:t xml:space="preserve"> </w:t>
            </w:r>
            <w:r w:rsidRPr="006D0F97">
              <w:rPr>
                <w:rFonts w:ascii="Times New Roman" w:hAnsi="Times New Roman"/>
                <w:color w:val="000000"/>
                <w:sz w:val="24"/>
                <w:szCs w:val="24"/>
              </w:rPr>
              <w:t>профессионального общения.</w:t>
            </w:r>
            <w:r w:rsidRPr="006D0F97">
              <w:rPr>
                <w:rFonts w:ascii="Times New Roman" w:hAnsi="Times New Roman"/>
                <w:color w:val="000000"/>
                <w:sz w:val="24"/>
                <w:szCs w:val="24"/>
                <w:lang w:val="kk-KZ"/>
              </w:rPr>
              <w:t xml:space="preserve"> Фармацевтическая опека</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97</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D625AC" w:rsidRPr="006D0F97" w:rsidTr="00875B4C">
        <w:tc>
          <w:tcPr>
            <w:tcW w:w="516" w:type="dxa"/>
          </w:tcPr>
          <w:p w:rsidR="00D625AC" w:rsidRPr="006D0F97" w:rsidRDefault="00D625AC"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2</w:t>
            </w:r>
            <w:r w:rsidRPr="006D0F97">
              <w:rPr>
                <w:rFonts w:ascii="Times New Roman" w:hAnsi="Times New Roman" w:cs="Times New Roman"/>
                <w:sz w:val="24"/>
                <w:szCs w:val="24"/>
                <w:lang w:val="en-US"/>
              </w:rPr>
              <w:t>2</w:t>
            </w:r>
          </w:p>
        </w:tc>
        <w:tc>
          <w:tcPr>
            <w:tcW w:w="1985" w:type="dxa"/>
          </w:tcPr>
          <w:p w:rsidR="00D625AC" w:rsidRPr="006D0F97" w:rsidRDefault="00D625AC" w:rsidP="00875B4C">
            <w:pPr>
              <w:rPr>
                <w:rFonts w:ascii="Times New Roman" w:hAnsi="Times New Roman"/>
                <w:sz w:val="24"/>
                <w:szCs w:val="24"/>
              </w:rPr>
            </w:pPr>
            <w:r w:rsidRPr="006D0F97">
              <w:rPr>
                <w:rFonts w:ascii="Times New Roman" w:hAnsi="Times New Roman"/>
                <w:sz w:val="24"/>
                <w:szCs w:val="24"/>
                <w:lang w:val="kk-KZ"/>
              </w:rPr>
              <w:t>Фармацевт-технолог</w:t>
            </w:r>
          </w:p>
        </w:tc>
        <w:tc>
          <w:tcPr>
            <w:tcW w:w="901" w:type="dxa"/>
          </w:tcPr>
          <w:p w:rsidR="00D625AC" w:rsidRPr="006D0F97" w:rsidRDefault="00D625AC" w:rsidP="00875B4C">
            <w:pPr>
              <w:rPr>
                <w:rFonts w:ascii="Times New Roman" w:hAnsi="Times New Roman" w:cs="Times New Roman"/>
                <w:sz w:val="24"/>
                <w:szCs w:val="24"/>
                <w:lang w:val="kk-KZ"/>
              </w:rPr>
            </w:pPr>
          </w:p>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4536" w:type="dxa"/>
          </w:tcPr>
          <w:p w:rsidR="00D625AC" w:rsidRPr="006D0F97" w:rsidRDefault="00D625AC" w:rsidP="00875B4C">
            <w:pPr>
              <w:rPr>
                <w:rFonts w:ascii="Times New Roman" w:hAnsi="Times New Roman"/>
                <w:sz w:val="24"/>
                <w:szCs w:val="24"/>
                <w:lang w:val="kk-KZ"/>
              </w:rPr>
            </w:pPr>
            <w:r w:rsidRPr="006D0F97">
              <w:rPr>
                <w:rFonts w:ascii="Times New Roman" w:hAnsi="Times New Roman"/>
                <w:sz w:val="24"/>
                <w:szCs w:val="24"/>
              </w:rPr>
              <w:t>Гомеопатические лекарственные средства</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82</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D625AC" w:rsidRPr="006D0F97" w:rsidTr="00875B4C">
        <w:tc>
          <w:tcPr>
            <w:tcW w:w="516" w:type="dxa"/>
          </w:tcPr>
          <w:p w:rsidR="00D625AC" w:rsidRPr="006D0F97" w:rsidRDefault="00D625AC"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2</w:t>
            </w:r>
            <w:r w:rsidRPr="006D0F97">
              <w:rPr>
                <w:rFonts w:ascii="Times New Roman" w:hAnsi="Times New Roman" w:cs="Times New Roman"/>
                <w:sz w:val="24"/>
                <w:szCs w:val="24"/>
                <w:lang w:val="en-US"/>
              </w:rPr>
              <w:t>3</w:t>
            </w:r>
          </w:p>
        </w:tc>
        <w:tc>
          <w:tcPr>
            <w:tcW w:w="1985" w:type="dxa"/>
          </w:tcPr>
          <w:p w:rsidR="00D625AC" w:rsidRPr="006D0F97" w:rsidRDefault="00D625AC" w:rsidP="00875B4C">
            <w:pPr>
              <w:rPr>
                <w:rFonts w:ascii="Times New Roman" w:hAnsi="Times New Roman"/>
                <w:sz w:val="24"/>
                <w:szCs w:val="24"/>
              </w:rPr>
            </w:pPr>
            <w:r w:rsidRPr="006D0F97">
              <w:rPr>
                <w:rFonts w:ascii="Times New Roman" w:hAnsi="Times New Roman"/>
                <w:sz w:val="24"/>
                <w:szCs w:val="24"/>
                <w:lang w:val="kk-KZ"/>
              </w:rPr>
              <w:t>Фармацевт-</w:t>
            </w:r>
            <w:r w:rsidRPr="006D0F97">
              <w:rPr>
                <w:rFonts w:ascii="Times New Roman" w:hAnsi="Times New Roman"/>
                <w:sz w:val="24"/>
                <w:szCs w:val="24"/>
                <w:lang w:val="kk-KZ"/>
              </w:rPr>
              <w:lastRenderedPageBreak/>
              <w:t>аналитик</w:t>
            </w:r>
          </w:p>
        </w:tc>
        <w:tc>
          <w:tcPr>
            <w:tcW w:w="901"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lastRenderedPageBreak/>
              <w:t>4</w:t>
            </w:r>
          </w:p>
        </w:tc>
        <w:tc>
          <w:tcPr>
            <w:tcW w:w="4536" w:type="dxa"/>
          </w:tcPr>
          <w:p w:rsidR="00D625AC" w:rsidRPr="006D0F97" w:rsidRDefault="00D625AC" w:rsidP="00875B4C">
            <w:pPr>
              <w:rPr>
                <w:rFonts w:ascii="Times New Roman" w:hAnsi="Times New Roman"/>
                <w:sz w:val="24"/>
                <w:szCs w:val="24"/>
              </w:rPr>
            </w:pPr>
            <w:r w:rsidRPr="006D0F97">
              <w:rPr>
                <w:rFonts w:ascii="Times New Roman" w:hAnsi="Times New Roman"/>
                <w:sz w:val="24"/>
                <w:szCs w:val="24"/>
                <w:lang w:val="kk-KZ"/>
              </w:rPr>
              <w:t xml:space="preserve">Получение и исследование </w:t>
            </w:r>
            <w:r w:rsidRPr="006D0F97">
              <w:rPr>
                <w:rFonts w:ascii="Times New Roman" w:hAnsi="Times New Roman"/>
                <w:sz w:val="24"/>
                <w:szCs w:val="24"/>
                <w:lang w:val="kk-KZ"/>
              </w:rPr>
              <w:lastRenderedPageBreak/>
              <w:t>лекарственных веществ</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lastRenderedPageBreak/>
              <w:t>77</w:t>
            </w:r>
          </w:p>
        </w:tc>
        <w:tc>
          <w:tcPr>
            <w:tcW w:w="1134" w:type="dxa"/>
            <w:tcBorders>
              <w:left w:val="single" w:sz="4" w:space="0" w:color="auto"/>
            </w:tcBorders>
          </w:tcPr>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D625AC" w:rsidRPr="006D0F97" w:rsidTr="00875B4C">
        <w:tc>
          <w:tcPr>
            <w:tcW w:w="516" w:type="dxa"/>
          </w:tcPr>
          <w:p w:rsidR="00D625AC" w:rsidRPr="00D625AC" w:rsidRDefault="00D625AC" w:rsidP="00875B4C">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985" w:type="dxa"/>
          </w:tcPr>
          <w:p w:rsidR="00D625AC" w:rsidRPr="006D0F97" w:rsidRDefault="00D625AC" w:rsidP="00875B4C">
            <w:pPr>
              <w:rPr>
                <w:rFonts w:ascii="Times New Roman" w:hAnsi="Times New Roman"/>
                <w:sz w:val="24"/>
                <w:szCs w:val="24"/>
              </w:rPr>
            </w:pPr>
            <w:r w:rsidRPr="006D0F97">
              <w:rPr>
                <w:rFonts w:ascii="Times New Roman" w:hAnsi="Times New Roman"/>
                <w:sz w:val="24"/>
                <w:szCs w:val="24"/>
                <w:lang w:val="kk-KZ"/>
              </w:rPr>
              <w:t>Фармацевт-технолог</w:t>
            </w:r>
            <w:r w:rsidRPr="006D0F97">
              <w:rPr>
                <w:rFonts w:ascii="Times New Roman" w:hAnsi="Times New Roman"/>
                <w:sz w:val="24"/>
                <w:szCs w:val="24"/>
              </w:rPr>
              <w:t xml:space="preserve"> </w:t>
            </w:r>
            <w:r>
              <w:rPr>
                <w:rFonts w:ascii="Times New Roman" w:hAnsi="Times New Roman"/>
                <w:sz w:val="24"/>
                <w:szCs w:val="24"/>
              </w:rPr>
              <w:t>(</w:t>
            </w:r>
            <w:r w:rsidRPr="006D0F97">
              <w:rPr>
                <w:rFonts w:ascii="Times New Roman" w:hAnsi="Times New Roman"/>
                <w:sz w:val="24"/>
                <w:szCs w:val="24"/>
              </w:rPr>
              <w:t>Т</w:t>
            </w:r>
            <w:r w:rsidRPr="006D0F97">
              <w:rPr>
                <w:rFonts w:ascii="Times New Roman" w:hAnsi="Times New Roman"/>
                <w:sz w:val="24"/>
                <w:szCs w:val="24"/>
                <w:lang w:val="kk-KZ"/>
              </w:rPr>
              <w:t>ехнология фармацевтического производства</w:t>
            </w:r>
            <w:r>
              <w:rPr>
                <w:rFonts w:ascii="Times New Roman" w:hAnsi="Times New Roman"/>
                <w:sz w:val="24"/>
                <w:szCs w:val="24"/>
                <w:lang w:val="kk-KZ"/>
              </w:rPr>
              <w:t>)</w:t>
            </w:r>
          </w:p>
        </w:tc>
        <w:tc>
          <w:tcPr>
            <w:tcW w:w="901" w:type="dxa"/>
          </w:tcPr>
          <w:p w:rsidR="00D625AC" w:rsidRPr="006D0F97" w:rsidRDefault="00D625AC" w:rsidP="00875B4C">
            <w:pPr>
              <w:rPr>
                <w:rFonts w:ascii="Times New Roman" w:hAnsi="Times New Roman" w:cs="Times New Roman"/>
                <w:sz w:val="24"/>
                <w:szCs w:val="24"/>
                <w:lang w:val="kk-KZ"/>
              </w:rPr>
            </w:pPr>
          </w:p>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4536" w:type="dxa"/>
          </w:tcPr>
          <w:p w:rsidR="00D625AC" w:rsidRPr="006D0F97" w:rsidRDefault="00D625AC" w:rsidP="00875B4C">
            <w:pPr>
              <w:rPr>
                <w:rFonts w:ascii="Times New Roman" w:hAnsi="Times New Roman"/>
                <w:sz w:val="24"/>
                <w:szCs w:val="24"/>
                <w:lang w:val="kk-KZ"/>
              </w:rPr>
            </w:pPr>
            <w:r w:rsidRPr="006D0F97">
              <w:rPr>
                <w:rFonts w:ascii="Times New Roman" w:hAnsi="Times New Roman"/>
                <w:sz w:val="24"/>
                <w:szCs w:val="24"/>
              </w:rPr>
              <w:t>Введение в фармацевтическую технологию</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p>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37</w:t>
            </w:r>
          </w:p>
        </w:tc>
        <w:tc>
          <w:tcPr>
            <w:tcW w:w="1134" w:type="dxa"/>
            <w:tcBorders>
              <w:left w:val="single" w:sz="4" w:space="0" w:color="auto"/>
            </w:tcBorders>
          </w:tcPr>
          <w:p w:rsidR="00B9711D" w:rsidRDefault="00B9711D" w:rsidP="00875B4C">
            <w:pPr>
              <w:rPr>
                <w:rFonts w:ascii="Times New Roman" w:hAnsi="Times New Roman" w:cs="Times New Roman"/>
                <w:b/>
                <w:sz w:val="24"/>
                <w:szCs w:val="24"/>
                <w:lang w:val="kk-KZ"/>
              </w:rPr>
            </w:pPr>
          </w:p>
          <w:p w:rsidR="00D625AC"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4</w:t>
            </w:r>
          </w:p>
        </w:tc>
      </w:tr>
    </w:tbl>
    <w:p w:rsidR="00C842ED" w:rsidRDefault="00C842ED" w:rsidP="006E01C5">
      <w:pPr>
        <w:spacing w:after="0" w:line="240" w:lineRule="auto"/>
        <w:jc w:val="left"/>
        <w:rPr>
          <w:rFonts w:ascii="Times New Roman" w:eastAsia="Times New Roman" w:hAnsi="Times New Roman" w:cs="Times New Roman"/>
          <w:b/>
          <w:color w:val="000000"/>
          <w:sz w:val="24"/>
          <w:szCs w:val="24"/>
          <w:lang w:val="kk-KZ" w:eastAsia="ru-RU"/>
        </w:rPr>
      </w:pPr>
    </w:p>
    <w:p w:rsidR="00D625AC" w:rsidRDefault="00D625AC" w:rsidP="00D625AC">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6</w:t>
      </w:r>
      <w:r w:rsidRPr="000751D2">
        <w:rPr>
          <w:rFonts w:ascii="Times New Roman" w:hAnsi="Times New Roman" w:cs="Times New Roman"/>
          <w:b/>
          <w:sz w:val="24"/>
          <w:szCs w:val="24"/>
          <w:lang w:val="kk-KZ"/>
        </w:rPr>
        <w:t>. Рейтинг элективов по специальности «</w:t>
      </w:r>
      <w:r>
        <w:rPr>
          <w:rFonts w:ascii="Times New Roman" w:hAnsi="Times New Roman" w:cs="Times New Roman"/>
          <w:b/>
          <w:sz w:val="24"/>
          <w:szCs w:val="24"/>
          <w:lang w:val="kk-KZ"/>
        </w:rPr>
        <w:t>Менеджмент</w:t>
      </w:r>
      <w:r w:rsidRPr="000751D2">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3737"/>
        <w:gridCol w:w="992"/>
        <w:gridCol w:w="2693"/>
        <w:gridCol w:w="1134"/>
        <w:gridCol w:w="1134"/>
      </w:tblGrid>
      <w:tr w:rsidR="00D625AC" w:rsidRPr="006D0F97" w:rsidTr="002577BB">
        <w:tc>
          <w:tcPr>
            <w:tcW w:w="516" w:type="dxa"/>
          </w:tcPr>
          <w:p w:rsidR="00D625AC" w:rsidRPr="006D0F97" w:rsidRDefault="00D625AC" w:rsidP="00875B4C">
            <w:pPr>
              <w:rPr>
                <w:rFonts w:ascii="Times New Roman" w:hAnsi="Times New Roman" w:cs="Times New Roman"/>
                <w:b/>
                <w:sz w:val="24"/>
                <w:szCs w:val="24"/>
              </w:rPr>
            </w:pPr>
          </w:p>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3737" w:type="dxa"/>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992" w:type="dxa"/>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2693" w:type="dxa"/>
          </w:tcPr>
          <w:p w:rsidR="00D625AC" w:rsidRPr="006D0F97" w:rsidRDefault="00D625AC"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D625AC" w:rsidRPr="006D0F97" w:rsidRDefault="00D625AC"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D625AC" w:rsidRPr="006D0F97" w:rsidTr="00875B4C">
        <w:trPr>
          <w:trHeight w:val="1073"/>
        </w:trPr>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25</w:t>
            </w:r>
          </w:p>
        </w:tc>
        <w:tc>
          <w:tcPr>
            <w:tcW w:w="3737" w:type="dxa"/>
          </w:tcPr>
          <w:p w:rsidR="00D625AC" w:rsidRPr="006D0F97" w:rsidRDefault="00D625AC" w:rsidP="00875B4C">
            <w:pPr>
              <w:jc w:val="left"/>
              <w:rPr>
                <w:rFonts w:ascii="Times New Roman" w:hAnsi="Times New Roman"/>
                <w:sz w:val="24"/>
                <w:szCs w:val="24"/>
              </w:rPr>
            </w:pPr>
            <w:r w:rsidRPr="006D0F97">
              <w:rPr>
                <w:rFonts w:ascii="Times New Roman" w:hAnsi="Times New Roman"/>
                <w:sz w:val="24"/>
                <w:szCs w:val="24"/>
              </w:rPr>
              <w:t>Коммуникативные навыки</w:t>
            </w:r>
            <w:r w:rsidR="00875B4C">
              <w:rPr>
                <w:rFonts w:ascii="Times New Roman" w:hAnsi="Times New Roman"/>
                <w:sz w:val="24"/>
                <w:szCs w:val="24"/>
              </w:rPr>
              <w:t>,</w:t>
            </w:r>
            <w:r w:rsidRPr="006D0F97">
              <w:rPr>
                <w:rFonts w:ascii="Times New Roman" w:hAnsi="Times New Roman"/>
                <w:sz w:val="24"/>
                <w:szCs w:val="24"/>
              </w:rPr>
              <w:t xml:space="preserve"> основы психотерапии, общей и</w:t>
            </w:r>
            <w:r w:rsidR="00875B4C">
              <w:rPr>
                <w:rFonts w:ascii="Times New Roman" w:hAnsi="Times New Roman"/>
                <w:sz w:val="24"/>
                <w:szCs w:val="24"/>
              </w:rPr>
              <w:t xml:space="preserve"> медицинской психологии</w:t>
            </w:r>
          </w:p>
        </w:tc>
        <w:tc>
          <w:tcPr>
            <w:tcW w:w="992" w:type="dxa"/>
          </w:tcPr>
          <w:p w:rsidR="00D625AC" w:rsidRPr="006D0F97" w:rsidRDefault="00D625AC" w:rsidP="00875B4C">
            <w:pPr>
              <w:rPr>
                <w:rFonts w:ascii="Times New Roman" w:hAnsi="Times New Roman" w:cs="Times New Roman"/>
                <w:sz w:val="24"/>
                <w:szCs w:val="24"/>
                <w:lang w:val="kk-KZ"/>
              </w:rPr>
            </w:pPr>
          </w:p>
          <w:p w:rsidR="00D625AC" w:rsidRPr="006D0F97" w:rsidRDefault="00D625AC" w:rsidP="00875B4C">
            <w:pPr>
              <w:rPr>
                <w:rFonts w:ascii="Times New Roman" w:hAnsi="Times New Roman" w:cs="Times New Roman"/>
                <w:sz w:val="24"/>
                <w:szCs w:val="24"/>
                <w:lang w:val="kk-KZ"/>
              </w:rPr>
            </w:pPr>
          </w:p>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1</w:t>
            </w:r>
          </w:p>
        </w:tc>
        <w:tc>
          <w:tcPr>
            <w:tcW w:w="2693" w:type="dxa"/>
          </w:tcPr>
          <w:p w:rsidR="00D625AC" w:rsidRPr="006D0F97" w:rsidRDefault="00D625AC" w:rsidP="00875B4C">
            <w:pPr>
              <w:rPr>
                <w:rFonts w:ascii="Times New Roman" w:hAnsi="Times New Roman"/>
                <w:sz w:val="24"/>
                <w:szCs w:val="24"/>
                <w:lang w:val="kk-KZ"/>
              </w:rPr>
            </w:pPr>
          </w:p>
          <w:p w:rsidR="00D625AC" w:rsidRPr="006D0F97" w:rsidRDefault="00D625AC" w:rsidP="00875B4C">
            <w:pPr>
              <w:rPr>
                <w:rFonts w:ascii="Times New Roman" w:hAnsi="Times New Roman"/>
                <w:sz w:val="24"/>
                <w:szCs w:val="24"/>
                <w:lang w:val="kk-KZ"/>
              </w:rPr>
            </w:pPr>
            <w:r w:rsidRPr="006D0F97">
              <w:rPr>
                <w:rFonts w:ascii="Times New Roman" w:hAnsi="Times New Roman"/>
                <w:sz w:val="24"/>
                <w:szCs w:val="24"/>
              </w:rPr>
              <w:t>Биоэтика в системе культуры и деонтологии</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p>
          <w:p w:rsidR="00D625AC" w:rsidRPr="006D0F97" w:rsidRDefault="00D625AC" w:rsidP="00875B4C">
            <w:pPr>
              <w:rPr>
                <w:rFonts w:ascii="Times New Roman" w:hAnsi="Times New Roman" w:cs="Times New Roman"/>
                <w:b/>
                <w:sz w:val="24"/>
                <w:szCs w:val="24"/>
                <w:lang w:val="kk-KZ"/>
              </w:rPr>
            </w:pPr>
          </w:p>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21</w:t>
            </w:r>
          </w:p>
          <w:p w:rsidR="00D625AC" w:rsidRPr="006D0F97" w:rsidRDefault="00D625AC" w:rsidP="00875B4C">
            <w:pPr>
              <w:rPr>
                <w:rFonts w:ascii="Times New Roman" w:hAnsi="Times New Roman" w:cs="Times New Roman"/>
                <w:b/>
                <w:sz w:val="24"/>
                <w:szCs w:val="24"/>
                <w:lang w:val="kk-KZ"/>
              </w:rPr>
            </w:pPr>
          </w:p>
        </w:tc>
        <w:tc>
          <w:tcPr>
            <w:tcW w:w="1134" w:type="dxa"/>
            <w:tcBorders>
              <w:left w:val="single" w:sz="4" w:space="0" w:color="auto"/>
            </w:tcBorders>
          </w:tcPr>
          <w:p w:rsidR="002577BB" w:rsidRDefault="002577BB" w:rsidP="00875B4C">
            <w:pPr>
              <w:rPr>
                <w:rFonts w:ascii="Times New Roman" w:hAnsi="Times New Roman" w:cs="Times New Roman"/>
                <w:b/>
                <w:sz w:val="24"/>
                <w:szCs w:val="24"/>
                <w:lang w:val="kk-KZ"/>
              </w:rPr>
            </w:pPr>
          </w:p>
          <w:p w:rsidR="00B9711D" w:rsidRDefault="00B9711D" w:rsidP="00875B4C">
            <w:pPr>
              <w:rPr>
                <w:rFonts w:ascii="Times New Roman" w:hAnsi="Times New Roman" w:cs="Times New Roman"/>
                <w:b/>
                <w:sz w:val="24"/>
                <w:szCs w:val="24"/>
                <w:lang w:val="kk-KZ"/>
              </w:rPr>
            </w:pPr>
          </w:p>
          <w:p w:rsidR="00D625AC"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D625AC" w:rsidRPr="006D0F97" w:rsidTr="00875B4C">
        <w:trPr>
          <w:trHeight w:val="539"/>
        </w:trPr>
        <w:tc>
          <w:tcPr>
            <w:tcW w:w="516"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26</w:t>
            </w:r>
          </w:p>
        </w:tc>
        <w:tc>
          <w:tcPr>
            <w:tcW w:w="3737" w:type="dxa"/>
          </w:tcPr>
          <w:p w:rsidR="00D625AC" w:rsidRPr="006D0F97" w:rsidRDefault="00D625AC" w:rsidP="00875B4C">
            <w:pPr>
              <w:jc w:val="left"/>
              <w:rPr>
                <w:rFonts w:ascii="Times New Roman" w:hAnsi="Times New Roman"/>
                <w:sz w:val="24"/>
                <w:szCs w:val="24"/>
              </w:rPr>
            </w:pPr>
            <w:r w:rsidRPr="006D0F97">
              <w:rPr>
                <w:rFonts w:ascii="Times New Roman" w:hAnsi="Times New Roman"/>
                <w:sz w:val="24"/>
                <w:szCs w:val="24"/>
              </w:rPr>
              <w:t xml:space="preserve">Менеджмент и маркетинг в здравоохранении </w:t>
            </w:r>
            <w:r w:rsidR="00875B4C">
              <w:rPr>
                <w:rFonts w:ascii="Times New Roman" w:hAnsi="Times New Roman"/>
                <w:sz w:val="24"/>
                <w:szCs w:val="24"/>
              </w:rPr>
              <w:t xml:space="preserve"> </w:t>
            </w:r>
          </w:p>
        </w:tc>
        <w:tc>
          <w:tcPr>
            <w:tcW w:w="992" w:type="dxa"/>
          </w:tcPr>
          <w:p w:rsidR="00D625AC" w:rsidRPr="006D0F97" w:rsidRDefault="00D625A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4</w:t>
            </w:r>
          </w:p>
        </w:tc>
        <w:tc>
          <w:tcPr>
            <w:tcW w:w="2693" w:type="dxa"/>
          </w:tcPr>
          <w:p w:rsidR="00D625AC" w:rsidRPr="006D0F97" w:rsidRDefault="00D625AC" w:rsidP="00DB52E9">
            <w:pPr>
              <w:rPr>
                <w:rFonts w:ascii="Times New Roman" w:hAnsi="Times New Roman"/>
                <w:sz w:val="24"/>
                <w:szCs w:val="24"/>
                <w:lang w:val="kk-KZ"/>
              </w:rPr>
            </w:pPr>
            <w:r w:rsidRPr="006D0F97">
              <w:rPr>
                <w:rFonts w:ascii="Times New Roman" w:hAnsi="Times New Roman"/>
                <w:sz w:val="24"/>
                <w:szCs w:val="24"/>
                <w:lang w:val="kk-KZ"/>
              </w:rPr>
              <w:t>Контроллинг в  менеджменте</w:t>
            </w:r>
          </w:p>
        </w:tc>
        <w:tc>
          <w:tcPr>
            <w:tcW w:w="1134" w:type="dxa"/>
            <w:tcBorders>
              <w:right w:val="single" w:sz="4" w:space="0" w:color="auto"/>
            </w:tcBorders>
          </w:tcPr>
          <w:p w:rsidR="00D625AC" w:rsidRPr="006D0F97" w:rsidRDefault="00D625A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3</w:t>
            </w:r>
          </w:p>
        </w:tc>
        <w:tc>
          <w:tcPr>
            <w:tcW w:w="1134" w:type="dxa"/>
            <w:tcBorders>
              <w:left w:val="single" w:sz="4" w:space="0" w:color="auto"/>
            </w:tcBorders>
          </w:tcPr>
          <w:p w:rsidR="00D625AC"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bl>
    <w:p w:rsidR="00D625AC" w:rsidRDefault="00D625AC" w:rsidP="006E01C5">
      <w:pPr>
        <w:spacing w:after="0" w:line="240" w:lineRule="auto"/>
        <w:jc w:val="left"/>
        <w:rPr>
          <w:rFonts w:ascii="Times New Roman" w:eastAsia="Times New Roman" w:hAnsi="Times New Roman" w:cs="Times New Roman"/>
          <w:b/>
          <w:color w:val="000000"/>
          <w:sz w:val="24"/>
          <w:szCs w:val="24"/>
          <w:lang w:val="kk-KZ" w:eastAsia="ru-RU"/>
        </w:rPr>
      </w:pPr>
    </w:p>
    <w:p w:rsidR="002577BB" w:rsidRDefault="002577BB" w:rsidP="002577BB">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7</w:t>
      </w:r>
      <w:r w:rsidRPr="000751D2">
        <w:rPr>
          <w:rFonts w:ascii="Times New Roman" w:hAnsi="Times New Roman" w:cs="Times New Roman"/>
          <w:b/>
          <w:sz w:val="24"/>
          <w:szCs w:val="24"/>
          <w:lang w:val="kk-KZ"/>
        </w:rPr>
        <w:t>. Рейтинг элективов по специальности «</w:t>
      </w:r>
      <w:r>
        <w:rPr>
          <w:rFonts w:ascii="Times New Roman" w:hAnsi="Times New Roman" w:cs="Times New Roman"/>
          <w:b/>
          <w:sz w:val="24"/>
          <w:szCs w:val="24"/>
          <w:lang w:val="kk-KZ"/>
        </w:rPr>
        <w:t>Сестринское дело</w:t>
      </w:r>
      <w:r w:rsidRPr="000751D2">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3737"/>
        <w:gridCol w:w="992"/>
        <w:gridCol w:w="2693"/>
        <w:gridCol w:w="1134"/>
        <w:gridCol w:w="1134"/>
      </w:tblGrid>
      <w:tr w:rsidR="002577BB" w:rsidRPr="006D0F97" w:rsidTr="002577BB">
        <w:tc>
          <w:tcPr>
            <w:tcW w:w="516" w:type="dxa"/>
          </w:tcPr>
          <w:p w:rsidR="002577BB" w:rsidRPr="006D0F97" w:rsidRDefault="002577BB" w:rsidP="00875B4C">
            <w:pPr>
              <w:rPr>
                <w:rFonts w:ascii="Times New Roman" w:hAnsi="Times New Roman" w:cs="Times New Roman"/>
                <w:b/>
                <w:sz w:val="24"/>
                <w:szCs w:val="24"/>
              </w:rPr>
            </w:pPr>
          </w:p>
          <w:p w:rsidR="002577BB" w:rsidRPr="006D0F97" w:rsidRDefault="002577BB"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3737" w:type="dxa"/>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992" w:type="dxa"/>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2693" w:type="dxa"/>
          </w:tcPr>
          <w:p w:rsidR="002577BB" w:rsidRPr="006D0F97" w:rsidRDefault="002577BB"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2577BB" w:rsidRPr="006D0F97"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875B4C" w:rsidRPr="006D0F97" w:rsidTr="00875B4C">
        <w:trPr>
          <w:trHeight w:val="636"/>
        </w:trPr>
        <w:tc>
          <w:tcPr>
            <w:tcW w:w="516" w:type="dxa"/>
            <w:vMerge w:val="restart"/>
          </w:tcPr>
          <w:p w:rsidR="00875B4C" w:rsidRPr="006D0F97" w:rsidRDefault="00875B4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27</w:t>
            </w:r>
          </w:p>
        </w:tc>
        <w:tc>
          <w:tcPr>
            <w:tcW w:w="3737" w:type="dxa"/>
            <w:tcBorders>
              <w:bottom w:val="single" w:sz="4" w:space="0" w:color="auto"/>
            </w:tcBorders>
          </w:tcPr>
          <w:p w:rsidR="00875B4C" w:rsidRDefault="00875B4C" w:rsidP="00875B4C">
            <w:pPr>
              <w:jc w:val="both"/>
              <w:rPr>
                <w:rFonts w:ascii="Times New Roman" w:hAnsi="Times New Roman"/>
                <w:sz w:val="24"/>
                <w:szCs w:val="24"/>
                <w:lang w:val="kk-KZ"/>
              </w:rPr>
            </w:pPr>
            <w:r w:rsidRPr="006D0F97">
              <w:rPr>
                <w:rFonts w:ascii="Times New Roman" w:hAnsi="Times New Roman"/>
                <w:sz w:val="24"/>
                <w:szCs w:val="24"/>
              </w:rPr>
              <w:t>Политика и управление здравоохранением</w:t>
            </w:r>
            <w:r w:rsidRPr="006D0F97">
              <w:rPr>
                <w:rFonts w:ascii="Times New Roman" w:hAnsi="Times New Roman"/>
                <w:sz w:val="24"/>
                <w:szCs w:val="24"/>
                <w:lang w:val="kk-KZ"/>
              </w:rPr>
              <w:t xml:space="preserve"> </w:t>
            </w:r>
          </w:p>
          <w:p w:rsidR="00875B4C" w:rsidRPr="006D0F97" w:rsidRDefault="00875B4C" w:rsidP="00875B4C">
            <w:pPr>
              <w:jc w:val="both"/>
              <w:rPr>
                <w:rFonts w:ascii="Times New Roman" w:hAnsi="Times New Roman"/>
                <w:sz w:val="24"/>
                <w:szCs w:val="24"/>
                <w:lang w:val="kk-KZ"/>
              </w:rPr>
            </w:pPr>
          </w:p>
        </w:tc>
        <w:tc>
          <w:tcPr>
            <w:tcW w:w="992" w:type="dxa"/>
            <w:vMerge w:val="restart"/>
          </w:tcPr>
          <w:p w:rsidR="00875B4C" w:rsidRPr="006D0F97" w:rsidRDefault="00875B4C" w:rsidP="00875B4C">
            <w:pPr>
              <w:jc w:val="both"/>
              <w:rPr>
                <w:rFonts w:ascii="Times New Roman" w:hAnsi="Times New Roman" w:cs="Times New Roman"/>
                <w:sz w:val="24"/>
                <w:szCs w:val="24"/>
                <w:lang w:val="kk-KZ"/>
              </w:rPr>
            </w:pPr>
          </w:p>
          <w:p w:rsidR="00875B4C" w:rsidRPr="006D0F97" w:rsidRDefault="00875B4C"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2693" w:type="dxa"/>
            <w:vMerge w:val="restart"/>
          </w:tcPr>
          <w:p w:rsidR="00875B4C" w:rsidRDefault="00875B4C" w:rsidP="00875B4C">
            <w:pPr>
              <w:rPr>
                <w:rFonts w:ascii="Times New Roman" w:hAnsi="Times New Roman"/>
                <w:i/>
                <w:snapToGrid w:val="0"/>
                <w:sz w:val="24"/>
                <w:szCs w:val="24"/>
                <w:lang w:val="kk-KZ"/>
              </w:rPr>
            </w:pPr>
            <w:r>
              <w:rPr>
                <w:rFonts w:ascii="Times New Roman" w:hAnsi="Times New Roman"/>
                <w:i/>
                <w:snapToGrid w:val="0"/>
                <w:sz w:val="24"/>
                <w:szCs w:val="24"/>
                <w:lang w:val="kk-KZ"/>
              </w:rPr>
              <w:t xml:space="preserve">Интегрированный электив – </w:t>
            </w:r>
          </w:p>
          <w:p w:rsidR="00875B4C" w:rsidRPr="006D0F97" w:rsidRDefault="00875B4C" w:rsidP="00875B4C">
            <w:pPr>
              <w:rPr>
                <w:rFonts w:ascii="Times New Roman" w:hAnsi="Times New Roman"/>
                <w:sz w:val="24"/>
                <w:szCs w:val="24"/>
              </w:rPr>
            </w:pPr>
            <w:r w:rsidRPr="006D0F97">
              <w:rPr>
                <w:rFonts w:ascii="Times New Roman" w:hAnsi="Times New Roman"/>
                <w:snapToGrid w:val="0"/>
                <w:sz w:val="24"/>
                <w:szCs w:val="24"/>
                <w:lang w:val="kk-KZ"/>
              </w:rPr>
              <w:t>Укрепление здоровья с основами рационального и сбалансированного питания</w:t>
            </w:r>
          </w:p>
        </w:tc>
        <w:tc>
          <w:tcPr>
            <w:tcW w:w="1134" w:type="dxa"/>
            <w:vMerge w:val="restart"/>
            <w:tcBorders>
              <w:right w:val="single" w:sz="4" w:space="0" w:color="auto"/>
            </w:tcBorders>
          </w:tcPr>
          <w:p w:rsidR="00875B4C" w:rsidRPr="006D0F97" w:rsidRDefault="00875B4C" w:rsidP="00875B4C">
            <w:pPr>
              <w:rPr>
                <w:rFonts w:ascii="Times New Roman" w:hAnsi="Times New Roman" w:cs="Times New Roman"/>
                <w:b/>
                <w:sz w:val="24"/>
                <w:szCs w:val="24"/>
                <w:lang w:val="kk-KZ"/>
              </w:rPr>
            </w:pPr>
          </w:p>
          <w:p w:rsidR="00875B4C" w:rsidRPr="006D0F97" w:rsidRDefault="00875B4C"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54</w:t>
            </w:r>
          </w:p>
        </w:tc>
        <w:tc>
          <w:tcPr>
            <w:tcW w:w="1134" w:type="dxa"/>
            <w:vMerge w:val="restart"/>
            <w:tcBorders>
              <w:left w:val="single" w:sz="4" w:space="0" w:color="auto"/>
            </w:tcBorders>
          </w:tcPr>
          <w:p w:rsidR="00875B4C" w:rsidRDefault="00875B4C" w:rsidP="00875B4C">
            <w:pPr>
              <w:rPr>
                <w:rFonts w:ascii="Times New Roman" w:hAnsi="Times New Roman" w:cs="Times New Roman"/>
                <w:b/>
                <w:sz w:val="24"/>
                <w:szCs w:val="24"/>
                <w:lang w:val="kk-KZ"/>
              </w:rPr>
            </w:pPr>
          </w:p>
          <w:p w:rsidR="00875B4C" w:rsidRDefault="00875B4C"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875B4C" w:rsidRPr="006D0F97" w:rsidTr="00875B4C">
        <w:trPr>
          <w:trHeight w:val="433"/>
        </w:trPr>
        <w:tc>
          <w:tcPr>
            <w:tcW w:w="516" w:type="dxa"/>
            <w:vMerge/>
          </w:tcPr>
          <w:p w:rsidR="00875B4C" w:rsidRPr="006D0F97" w:rsidRDefault="00875B4C" w:rsidP="00875B4C">
            <w:pPr>
              <w:rPr>
                <w:rFonts w:ascii="Times New Roman" w:hAnsi="Times New Roman" w:cs="Times New Roman"/>
                <w:sz w:val="24"/>
                <w:szCs w:val="24"/>
                <w:lang w:val="kk-KZ"/>
              </w:rPr>
            </w:pPr>
          </w:p>
        </w:tc>
        <w:tc>
          <w:tcPr>
            <w:tcW w:w="3737" w:type="dxa"/>
            <w:tcBorders>
              <w:top w:val="single" w:sz="4" w:space="0" w:color="auto"/>
            </w:tcBorders>
          </w:tcPr>
          <w:p w:rsidR="00875B4C" w:rsidRPr="006D0F97" w:rsidRDefault="00875B4C" w:rsidP="00875B4C">
            <w:pPr>
              <w:jc w:val="both"/>
              <w:rPr>
                <w:rFonts w:ascii="Times New Roman" w:hAnsi="Times New Roman"/>
                <w:sz w:val="24"/>
                <w:szCs w:val="24"/>
              </w:rPr>
            </w:pPr>
            <w:r>
              <w:rPr>
                <w:rFonts w:ascii="Times New Roman" w:hAnsi="Times New Roman"/>
                <w:sz w:val="24"/>
                <w:szCs w:val="24"/>
                <w:lang w:val="kk-KZ"/>
              </w:rPr>
              <w:t xml:space="preserve">Нутрициология </w:t>
            </w:r>
          </w:p>
        </w:tc>
        <w:tc>
          <w:tcPr>
            <w:tcW w:w="992" w:type="dxa"/>
            <w:vMerge/>
          </w:tcPr>
          <w:p w:rsidR="00875B4C" w:rsidRPr="006D0F97" w:rsidRDefault="00875B4C" w:rsidP="00875B4C">
            <w:pPr>
              <w:jc w:val="both"/>
              <w:rPr>
                <w:rFonts w:ascii="Times New Roman" w:hAnsi="Times New Roman" w:cs="Times New Roman"/>
                <w:sz w:val="24"/>
                <w:szCs w:val="24"/>
                <w:lang w:val="kk-KZ"/>
              </w:rPr>
            </w:pPr>
          </w:p>
        </w:tc>
        <w:tc>
          <w:tcPr>
            <w:tcW w:w="2693" w:type="dxa"/>
            <w:vMerge/>
          </w:tcPr>
          <w:p w:rsidR="00875B4C" w:rsidRPr="006D0F97" w:rsidRDefault="00875B4C" w:rsidP="00875B4C">
            <w:pPr>
              <w:rPr>
                <w:rFonts w:ascii="Times New Roman" w:hAnsi="Times New Roman"/>
                <w:snapToGrid w:val="0"/>
                <w:sz w:val="24"/>
                <w:szCs w:val="24"/>
                <w:lang w:val="kk-KZ"/>
              </w:rPr>
            </w:pPr>
          </w:p>
        </w:tc>
        <w:tc>
          <w:tcPr>
            <w:tcW w:w="1134" w:type="dxa"/>
            <w:vMerge/>
            <w:tcBorders>
              <w:right w:val="single" w:sz="4" w:space="0" w:color="auto"/>
            </w:tcBorders>
          </w:tcPr>
          <w:p w:rsidR="00875B4C" w:rsidRPr="006D0F97" w:rsidRDefault="00875B4C" w:rsidP="00875B4C">
            <w:pPr>
              <w:rPr>
                <w:rFonts w:ascii="Times New Roman" w:hAnsi="Times New Roman" w:cs="Times New Roman"/>
                <w:b/>
                <w:sz w:val="24"/>
                <w:szCs w:val="24"/>
                <w:lang w:val="kk-KZ"/>
              </w:rPr>
            </w:pPr>
          </w:p>
        </w:tc>
        <w:tc>
          <w:tcPr>
            <w:tcW w:w="1134" w:type="dxa"/>
            <w:vMerge/>
            <w:tcBorders>
              <w:left w:val="single" w:sz="4" w:space="0" w:color="auto"/>
            </w:tcBorders>
          </w:tcPr>
          <w:p w:rsidR="00875B4C" w:rsidRDefault="00875B4C" w:rsidP="00875B4C">
            <w:pPr>
              <w:rPr>
                <w:rFonts w:ascii="Times New Roman" w:hAnsi="Times New Roman" w:cs="Times New Roman"/>
                <w:b/>
                <w:sz w:val="24"/>
                <w:szCs w:val="24"/>
                <w:lang w:val="kk-KZ"/>
              </w:rPr>
            </w:pPr>
          </w:p>
        </w:tc>
      </w:tr>
      <w:tr w:rsidR="002577BB" w:rsidRPr="006D0F97" w:rsidTr="002577BB">
        <w:tc>
          <w:tcPr>
            <w:tcW w:w="516" w:type="dxa"/>
          </w:tcPr>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28</w:t>
            </w:r>
          </w:p>
        </w:tc>
        <w:tc>
          <w:tcPr>
            <w:tcW w:w="3737" w:type="dxa"/>
          </w:tcPr>
          <w:p w:rsidR="002577BB" w:rsidRPr="006D0F97" w:rsidRDefault="002577BB" w:rsidP="00875B4C">
            <w:pPr>
              <w:jc w:val="both"/>
              <w:rPr>
                <w:rFonts w:ascii="Times New Roman" w:hAnsi="Times New Roman"/>
                <w:sz w:val="24"/>
                <w:szCs w:val="24"/>
              </w:rPr>
            </w:pPr>
            <w:r w:rsidRPr="006D0F97">
              <w:rPr>
                <w:rFonts w:ascii="Times New Roman" w:hAnsi="Times New Roman"/>
                <w:sz w:val="24"/>
                <w:szCs w:val="24"/>
              </w:rPr>
              <w:t>Коммуникативные навыки</w:t>
            </w:r>
            <w:r w:rsidR="00875B4C">
              <w:rPr>
                <w:rFonts w:ascii="Times New Roman" w:hAnsi="Times New Roman"/>
                <w:sz w:val="24"/>
                <w:szCs w:val="24"/>
              </w:rPr>
              <w:t>,</w:t>
            </w:r>
            <w:r w:rsidRPr="006D0F97">
              <w:rPr>
                <w:rFonts w:ascii="Times New Roman" w:hAnsi="Times New Roman"/>
                <w:sz w:val="24"/>
                <w:szCs w:val="24"/>
              </w:rPr>
              <w:t xml:space="preserve"> основы психотерапии, общей и медицинской психологии</w:t>
            </w:r>
          </w:p>
        </w:tc>
        <w:tc>
          <w:tcPr>
            <w:tcW w:w="992" w:type="dxa"/>
          </w:tcPr>
          <w:p w:rsidR="002577BB" w:rsidRPr="006D0F97" w:rsidRDefault="002577BB" w:rsidP="00875B4C">
            <w:pPr>
              <w:rPr>
                <w:rFonts w:ascii="Times New Roman" w:hAnsi="Times New Roman" w:cs="Times New Roman"/>
                <w:sz w:val="24"/>
                <w:szCs w:val="24"/>
                <w:lang w:val="kk-KZ"/>
              </w:rPr>
            </w:pPr>
          </w:p>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2693" w:type="dxa"/>
          </w:tcPr>
          <w:p w:rsidR="002577BB" w:rsidRPr="006D0F97" w:rsidRDefault="002577BB" w:rsidP="00875B4C">
            <w:pPr>
              <w:rPr>
                <w:rFonts w:ascii="Times New Roman" w:hAnsi="Times New Roman"/>
                <w:sz w:val="24"/>
                <w:szCs w:val="24"/>
              </w:rPr>
            </w:pPr>
            <w:r w:rsidRPr="006D0F97">
              <w:rPr>
                <w:rFonts w:ascii="Times New Roman" w:hAnsi="Times New Roman"/>
                <w:sz w:val="24"/>
                <w:szCs w:val="24"/>
              </w:rPr>
              <w:t>Профессиональная этика и деонтология медицинского работника с основами медицинского права</w:t>
            </w:r>
          </w:p>
        </w:tc>
        <w:tc>
          <w:tcPr>
            <w:tcW w:w="1134" w:type="dxa"/>
            <w:tcBorders>
              <w:right w:val="single" w:sz="4" w:space="0" w:color="auto"/>
            </w:tcBorders>
          </w:tcPr>
          <w:p w:rsidR="002577BB" w:rsidRPr="006D0F97" w:rsidRDefault="002577BB" w:rsidP="00875B4C">
            <w:pPr>
              <w:rPr>
                <w:rFonts w:ascii="Times New Roman" w:hAnsi="Times New Roman" w:cs="Times New Roman"/>
                <w:b/>
                <w:sz w:val="24"/>
                <w:szCs w:val="24"/>
                <w:lang w:val="kk-KZ"/>
              </w:rPr>
            </w:pPr>
          </w:p>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40</w:t>
            </w:r>
          </w:p>
        </w:tc>
        <w:tc>
          <w:tcPr>
            <w:tcW w:w="1134" w:type="dxa"/>
            <w:tcBorders>
              <w:left w:val="single" w:sz="4" w:space="0" w:color="auto"/>
            </w:tcBorders>
          </w:tcPr>
          <w:p w:rsidR="002577BB" w:rsidRDefault="002577BB" w:rsidP="00875B4C">
            <w:pPr>
              <w:rPr>
                <w:rFonts w:ascii="Times New Roman" w:hAnsi="Times New Roman" w:cs="Times New Roman"/>
                <w:b/>
                <w:sz w:val="24"/>
                <w:szCs w:val="24"/>
                <w:lang w:val="kk-KZ"/>
              </w:rPr>
            </w:pPr>
          </w:p>
          <w:p w:rsidR="002577BB"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2577BB" w:rsidRPr="006D0F97" w:rsidTr="002577BB">
        <w:tc>
          <w:tcPr>
            <w:tcW w:w="516" w:type="dxa"/>
          </w:tcPr>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29</w:t>
            </w:r>
          </w:p>
        </w:tc>
        <w:tc>
          <w:tcPr>
            <w:tcW w:w="3737" w:type="dxa"/>
          </w:tcPr>
          <w:p w:rsidR="002577BB" w:rsidRPr="006D0F97" w:rsidRDefault="002577BB" w:rsidP="00E34A2B">
            <w:pPr>
              <w:jc w:val="left"/>
              <w:rPr>
                <w:rFonts w:ascii="Times New Roman" w:hAnsi="Times New Roman"/>
                <w:sz w:val="24"/>
                <w:szCs w:val="24"/>
              </w:rPr>
            </w:pPr>
            <w:r w:rsidRPr="006D0F97">
              <w:rPr>
                <w:rFonts w:ascii="Times New Roman" w:hAnsi="Times New Roman"/>
                <w:sz w:val="24"/>
                <w:szCs w:val="24"/>
              </w:rPr>
              <w:t>Менеджмент и маркетинг в здравоохранении</w:t>
            </w:r>
          </w:p>
        </w:tc>
        <w:tc>
          <w:tcPr>
            <w:tcW w:w="992" w:type="dxa"/>
          </w:tcPr>
          <w:p w:rsidR="002577BB" w:rsidRPr="006D0F97" w:rsidRDefault="002577BB" w:rsidP="00875B4C">
            <w:pPr>
              <w:rPr>
                <w:rFonts w:ascii="Times New Roman" w:hAnsi="Times New Roman" w:cs="Times New Roman"/>
                <w:sz w:val="24"/>
                <w:szCs w:val="24"/>
                <w:lang w:val="kk-KZ"/>
              </w:rPr>
            </w:pPr>
          </w:p>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4</w:t>
            </w:r>
          </w:p>
        </w:tc>
        <w:tc>
          <w:tcPr>
            <w:tcW w:w="2693" w:type="dxa"/>
          </w:tcPr>
          <w:p w:rsidR="002577BB" w:rsidRPr="006D0F97" w:rsidRDefault="002577BB" w:rsidP="00875B4C">
            <w:pPr>
              <w:rPr>
                <w:rFonts w:ascii="Times New Roman" w:hAnsi="Times New Roman"/>
                <w:sz w:val="24"/>
                <w:szCs w:val="24"/>
              </w:rPr>
            </w:pPr>
            <w:r w:rsidRPr="006D0F97">
              <w:rPr>
                <w:rFonts w:ascii="Times New Roman" w:hAnsi="Times New Roman"/>
                <w:sz w:val="24"/>
                <w:szCs w:val="24"/>
                <w:lang w:val="kk-KZ"/>
              </w:rPr>
              <w:t>Контроллинг в  менеджменте</w:t>
            </w:r>
          </w:p>
        </w:tc>
        <w:tc>
          <w:tcPr>
            <w:tcW w:w="1134" w:type="dxa"/>
            <w:tcBorders>
              <w:right w:val="single" w:sz="4" w:space="0" w:color="auto"/>
            </w:tcBorders>
          </w:tcPr>
          <w:p w:rsidR="002577BB" w:rsidRPr="006D0F97" w:rsidRDefault="002577BB" w:rsidP="00875B4C">
            <w:pPr>
              <w:rPr>
                <w:rFonts w:ascii="Times New Roman" w:hAnsi="Times New Roman" w:cs="Times New Roman"/>
                <w:b/>
                <w:sz w:val="24"/>
                <w:szCs w:val="24"/>
                <w:lang w:val="kk-KZ"/>
              </w:rPr>
            </w:pPr>
          </w:p>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35</w:t>
            </w:r>
          </w:p>
        </w:tc>
        <w:tc>
          <w:tcPr>
            <w:tcW w:w="1134" w:type="dxa"/>
            <w:tcBorders>
              <w:left w:val="single" w:sz="4" w:space="0" w:color="auto"/>
            </w:tcBorders>
          </w:tcPr>
          <w:p w:rsidR="002577BB" w:rsidRDefault="002577BB" w:rsidP="00875B4C">
            <w:pPr>
              <w:rPr>
                <w:rFonts w:ascii="Times New Roman" w:hAnsi="Times New Roman" w:cs="Times New Roman"/>
                <w:b/>
                <w:sz w:val="24"/>
                <w:szCs w:val="24"/>
                <w:lang w:val="kk-KZ"/>
              </w:rPr>
            </w:pPr>
          </w:p>
          <w:p w:rsidR="002577BB"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bl>
    <w:p w:rsidR="00DE6F99" w:rsidRDefault="00DE6F99" w:rsidP="002577BB">
      <w:pPr>
        <w:spacing w:after="0" w:line="240" w:lineRule="auto"/>
        <w:ind w:firstLine="567"/>
        <w:jc w:val="both"/>
        <w:rPr>
          <w:rFonts w:ascii="Times New Roman" w:hAnsi="Times New Roman" w:cs="Times New Roman"/>
          <w:b/>
          <w:sz w:val="24"/>
          <w:szCs w:val="24"/>
          <w:lang w:val="kk-KZ"/>
        </w:rPr>
      </w:pPr>
    </w:p>
    <w:p w:rsidR="00DE6F99" w:rsidRPr="002577BB" w:rsidRDefault="002577BB" w:rsidP="002577BB">
      <w:pPr>
        <w:spacing w:after="0" w:line="240" w:lineRule="auto"/>
        <w:ind w:firstLine="567"/>
        <w:jc w:val="both"/>
        <w:rPr>
          <w:rFonts w:ascii="Times New Roman" w:hAnsi="Times New Roman" w:cs="Times New Roman"/>
          <w:b/>
          <w:sz w:val="24"/>
          <w:szCs w:val="24"/>
          <w:lang w:val="kk-KZ"/>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8</w:t>
      </w:r>
      <w:r w:rsidRPr="000751D2">
        <w:rPr>
          <w:rFonts w:ascii="Times New Roman" w:hAnsi="Times New Roman" w:cs="Times New Roman"/>
          <w:b/>
          <w:sz w:val="24"/>
          <w:szCs w:val="24"/>
          <w:lang w:val="kk-KZ"/>
        </w:rPr>
        <w:t xml:space="preserve">. Рейтинг элективов по </w:t>
      </w:r>
      <w:r w:rsidRPr="002577BB">
        <w:rPr>
          <w:rFonts w:ascii="Times New Roman" w:hAnsi="Times New Roman" w:cs="Times New Roman"/>
          <w:b/>
          <w:sz w:val="24"/>
          <w:szCs w:val="24"/>
          <w:lang w:val="kk-KZ"/>
        </w:rPr>
        <w:t>специальности «</w:t>
      </w:r>
      <w:r w:rsidRPr="002577BB">
        <w:rPr>
          <w:rFonts w:ascii="Times New Roman" w:hAnsi="Times New Roman"/>
          <w:b/>
          <w:sz w:val="24"/>
          <w:szCs w:val="24"/>
        </w:rPr>
        <w:t>Общественное здравоохранение</w:t>
      </w:r>
      <w:r w:rsidRPr="002577BB">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3737"/>
        <w:gridCol w:w="992"/>
        <w:gridCol w:w="2693"/>
        <w:gridCol w:w="1110"/>
        <w:gridCol w:w="24"/>
        <w:gridCol w:w="1134"/>
      </w:tblGrid>
      <w:tr w:rsidR="002577BB" w:rsidRPr="006D0F97" w:rsidTr="002577BB">
        <w:tc>
          <w:tcPr>
            <w:tcW w:w="516" w:type="dxa"/>
          </w:tcPr>
          <w:p w:rsidR="002577BB" w:rsidRPr="006D0F97" w:rsidRDefault="002577BB" w:rsidP="00875B4C">
            <w:pPr>
              <w:rPr>
                <w:rFonts w:ascii="Times New Roman" w:hAnsi="Times New Roman" w:cs="Times New Roman"/>
                <w:b/>
                <w:sz w:val="24"/>
                <w:szCs w:val="24"/>
              </w:rPr>
            </w:pPr>
          </w:p>
          <w:p w:rsidR="002577BB" w:rsidRPr="006D0F97" w:rsidRDefault="002577BB"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3737" w:type="dxa"/>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992" w:type="dxa"/>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2693" w:type="dxa"/>
          </w:tcPr>
          <w:p w:rsidR="002577BB" w:rsidRPr="006D0F97" w:rsidRDefault="002577BB"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gridSpan w:val="2"/>
            <w:tcBorders>
              <w:right w:val="single" w:sz="4" w:space="0" w:color="auto"/>
            </w:tcBorders>
          </w:tcPr>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tcBorders>
              <w:left w:val="single" w:sz="4" w:space="0" w:color="auto"/>
            </w:tcBorders>
          </w:tcPr>
          <w:p w:rsidR="002577BB" w:rsidRPr="006D0F97"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2577BB" w:rsidRPr="006D0F97" w:rsidTr="002577BB">
        <w:tc>
          <w:tcPr>
            <w:tcW w:w="516" w:type="dxa"/>
          </w:tcPr>
          <w:p w:rsidR="002577BB" w:rsidRPr="006D0F97" w:rsidRDefault="002577BB"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3</w:t>
            </w:r>
            <w:r w:rsidRPr="006D0F97">
              <w:rPr>
                <w:rFonts w:ascii="Times New Roman" w:hAnsi="Times New Roman" w:cs="Times New Roman"/>
                <w:sz w:val="24"/>
                <w:szCs w:val="24"/>
                <w:lang w:val="en-US"/>
              </w:rPr>
              <w:t>0</w:t>
            </w:r>
          </w:p>
        </w:tc>
        <w:tc>
          <w:tcPr>
            <w:tcW w:w="3737" w:type="dxa"/>
          </w:tcPr>
          <w:p w:rsidR="002577BB" w:rsidRPr="006D0F97" w:rsidRDefault="002577BB" w:rsidP="004F3AE0">
            <w:pPr>
              <w:pStyle w:val="a3"/>
              <w:jc w:val="left"/>
              <w:rPr>
                <w:rFonts w:ascii="Times New Roman" w:hAnsi="Times New Roman"/>
                <w:bCs/>
                <w:sz w:val="24"/>
                <w:szCs w:val="24"/>
                <w:lang w:val="kk-KZ"/>
              </w:rPr>
            </w:pPr>
          </w:p>
          <w:p w:rsidR="002577BB" w:rsidRPr="006D0F97" w:rsidRDefault="002577BB" w:rsidP="004F3AE0">
            <w:pPr>
              <w:pStyle w:val="a3"/>
              <w:jc w:val="left"/>
              <w:rPr>
                <w:rFonts w:ascii="Times New Roman" w:hAnsi="Times New Roman"/>
                <w:bCs/>
                <w:sz w:val="24"/>
                <w:szCs w:val="24"/>
                <w:lang w:val="kk-KZ"/>
              </w:rPr>
            </w:pPr>
            <w:r w:rsidRPr="006D0F97">
              <w:rPr>
                <w:rFonts w:ascii="Times New Roman" w:hAnsi="Times New Roman"/>
                <w:bCs/>
                <w:sz w:val="24"/>
                <w:szCs w:val="24"/>
                <w:lang w:val="kk-KZ"/>
              </w:rPr>
              <w:t>Общая гигиена и экология</w:t>
            </w:r>
          </w:p>
        </w:tc>
        <w:tc>
          <w:tcPr>
            <w:tcW w:w="992" w:type="dxa"/>
          </w:tcPr>
          <w:p w:rsidR="002577BB" w:rsidRPr="006D0F97" w:rsidRDefault="002577BB" w:rsidP="00875B4C">
            <w:pPr>
              <w:rPr>
                <w:rFonts w:ascii="Times New Roman" w:hAnsi="Times New Roman" w:cs="Times New Roman"/>
                <w:sz w:val="24"/>
                <w:szCs w:val="24"/>
                <w:lang w:val="kk-KZ"/>
              </w:rPr>
            </w:pPr>
          </w:p>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4</w:t>
            </w:r>
          </w:p>
        </w:tc>
        <w:tc>
          <w:tcPr>
            <w:tcW w:w="2693" w:type="dxa"/>
          </w:tcPr>
          <w:p w:rsidR="002577BB" w:rsidRPr="006D0F97" w:rsidRDefault="002577BB" w:rsidP="00875B4C">
            <w:pPr>
              <w:rPr>
                <w:rFonts w:ascii="Times New Roman" w:hAnsi="Times New Roman"/>
                <w:sz w:val="24"/>
                <w:szCs w:val="24"/>
                <w:lang w:val="kk-KZ"/>
              </w:rPr>
            </w:pPr>
            <w:r w:rsidRPr="006D0F97">
              <w:rPr>
                <w:rFonts w:ascii="Times New Roman" w:hAnsi="Times New Roman"/>
                <w:snapToGrid w:val="0"/>
                <w:sz w:val="24"/>
                <w:szCs w:val="24"/>
                <w:lang w:val="kk-KZ"/>
              </w:rPr>
              <w:t>Оценка риска здоровью населения от загрязнения объектов окружающей среды</w:t>
            </w:r>
          </w:p>
        </w:tc>
        <w:tc>
          <w:tcPr>
            <w:tcW w:w="1134" w:type="dxa"/>
            <w:gridSpan w:val="2"/>
            <w:tcBorders>
              <w:right w:val="single" w:sz="4" w:space="0" w:color="auto"/>
            </w:tcBorders>
          </w:tcPr>
          <w:p w:rsidR="002577BB" w:rsidRPr="006D0F97" w:rsidRDefault="002577BB" w:rsidP="00875B4C">
            <w:pPr>
              <w:rPr>
                <w:rFonts w:ascii="Times New Roman" w:hAnsi="Times New Roman" w:cs="Times New Roman"/>
                <w:b/>
                <w:sz w:val="24"/>
                <w:szCs w:val="24"/>
                <w:lang w:val="kk-KZ"/>
              </w:rPr>
            </w:pPr>
          </w:p>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234</w:t>
            </w:r>
          </w:p>
        </w:tc>
        <w:tc>
          <w:tcPr>
            <w:tcW w:w="1134" w:type="dxa"/>
            <w:tcBorders>
              <w:left w:val="single" w:sz="4" w:space="0" w:color="auto"/>
            </w:tcBorders>
          </w:tcPr>
          <w:p w:rsidR="002577BB" w:rsidRDefault="002577BB" w:rsidP="00875B4C">
            <w:pPr>
              <w:rPr>
                <w:rFonts w:ascii="Times New Roman" w:hAnsi="Times New Roman" w:cs="Times New Roman"/>
                <w:b/>
                <w:sz w:val="24"/>
                <w:szCs w:val="24"/>
                <w:lang w:val="kk-KZ"/>
              </w:rPr>
            </w:pPr>
          </w:p>
          <w:p w:rsidR="002577BB"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577BB" w:rsidRPr="006D0F97" w:rsidTr="002577BB">
        <w:tc>
          <w:tcPr>
            <w:tcW w:w="516" w:type="dxa"/>
          </w:tcPr>
          <w:p w:rsidR="002577BB" w:rsidRPr="006D0F97" w:rsidRDefault="002577BB"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3</w:t>
            </w:r>
            <w:r w:rsidRPr="006D0F97">
              <w:rPr>
                <w:rFonts w:ascii="Times New Roman" w:hAnsi="Times New Roman" w:cs="Times New Roman"/>
                <w:sz w:val="24"/>
                <w:szCs w:val="24"/>
                <w:lang w:val="en-US"/>
              </w:rPr>
              <w:t>1</w:t>
            </w:r>
          </w:p>
        </w:tc>
        <w:tc>
          <w:tcPr>
            <w:tcW w:w="3737" w:type="dxa"/>
          </w:tcPr>
          <w:p w:rsidR="002577BB" w:rsidRPr="006D0F97" w:rsidRDefault="002577BB" w:rsidP="004F3AE0">
            <w:pPr>
              <w:pStyle w:val="a3"/>
              <w:jc w:val="left"/>
              <w:rPr>
                <w:rFonts w:ascii="Times New Roman" w:hAnsi="Times New Roman"/>
                <w:bCs/>
                <w:sz w:val="24"/>
                <w:szCs w:val="24"/>
                <w:lang w:val="kk-KZ"/>
              </w:rPr>
            </w:pPr>
          </w:p>
          <w:p w:rsidR="002577BB" w:rsidRPr="006D0F97" w:rsidRDefault="002577BB" w:rsidP="004F3AE0">
            <w:pPr>
              <w:pStyle w:val="a3"/>
              <w:jc w:val="left"/>
              <w:rPr>
                <w:rFonts w:ascii="Times New Roman" w:hAnsi="Times New Roman"/>
                <w:bCs/>
                <w:sz w:val="24"/>
                <w:szCs w:val="24"/>
                <w:lang w:val="kk-KZ"/>
              </w:rPr>
            </w:pPr>
            <w:r w:rsidRPr="006D0F97">
              <w:rPr>
                <w:rFonts w:ascii="Times New Roman" w:hAnsi="Times New Roman"/>
                <w:bCs/>
                <w:sz w:val="24"/>
                <w:szCs w:val="24"/>
                <w:lang w:val="kk-KZ"/>
              </w:rPr>
              <w:t>Гигиена труда</w:t>
            </w:r>
          </w:p>
        </w:tc>
        <w:tc>
          <w:tcPr>
            <w:tcW w:w="992" w:type="dxa"/>
          </w:tcPr>
          <w:p w:rsidR="002577BB" w:rsidRPr="006D0F97" w:rsidRDefault="002577BB" w:rsidP="00875B4C">
            <w:pPr>
              <w:rPr>
                <w:rFonts w:ascii="Times New Roman" w:hAnsi="Times New Roman" w:cs="Times New Roman"/>
                <w:sz w:val="24"/>
                <w:szCs w:val="24"/>
                <w:lang w:val="kk-KZ"/>
              </w:rPr>
            </w:pPr>
          </w:p>
          <w:p w:rsidR="002577BB" w:rsidRPr="006D0F97" w:rsidRDefault="002577BB"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5</w:t>
            </w:r>
          </w:p>
        </w:tc>
        <w:tc>
          <w:tcPr>
            <w:tcW w:w="2693" w:type="dxa"/>
          </w:tcPr>
          <w:p w:rsidR="002577BB" w:rsidRPr="006D0F97" w:rsidRDefault="002577BB" w:rsidP="00875B4C">
            <w:pPr>
              <w:pStyle w:val="a3"/>
              <w:rPr>
                <w:rFonts w:ascii="Times New Roman" w:hAnsi="Times New Roman"/>
                <w:sz w:val="24"/>
                <w:szCs w:val="24"/>
                <w:highlight w:val="yellow"/>
                <w:lang w:val="kk-KZ"/>
              </w:rPr>
            </w:pPr>
            <w:r w:rsidRPr="006D0F97">
              <w:rPr>
                <w:rFonts w:ascii="Times New Roman" w:hAnsi="Times New Roman"/>
                <w:sz w:val="24"/>
                <w:szCs w:val="24"/>
              </w:rPr>
              <w:t xml:space="preserve">Медицина труда – новое направление в </w:t>
            </w:r>
            <w:r w:rsidRPr="006D0F97">
              <w:rPr>
                <w:rFonts w:ascii="Times New Roman" w:hAnsi="Times New Roman"/>
                <w:sz w:val="24"/>
                <w:szCs w:val="24"/>
              </w:rPr>
              <w:lastRenderedPageBreak/>
              <w:t>здравоохранении</w:t>
            </w:r>
          </w:p>
        </w:tc>
        <w:tc>
          <w:tcPr>
            <w:tcW w:w="1134" w:type="dxa"/>
            <w:gridSpan w:val="2"/>
            <w:tcBorders>
              <w:right w:val="single" w:sz="4" w:space="0" w:color="auto"/>
            </w:tcBorders>
          </w:tcPr>
          <w:p w:rsidR="002577BB" w:rsidRPr="006D0F97" w:rsidRDefault="002577BB" w:rsidP="00875B4C">
            <w:pPr>
              <w:rPr>
                <w:rFonts w:ascii="Times New Roman" w:hAnsi="Times New Roman" w:cs="Times New Roman"/>
                <w:b/>
                <w:sz w:val="24"/>
                <w:szCs w:val="24"/>
                <w:lang w:val="kk-KZ"/>
              </w:rPr>
            </w:pPr>
          </w:p>
          <w:p w:rsidR="002577BB" w:rsidRPr="006D0F97" w:rsidRDefault="002577BB"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189</w:t>
            </w:r>
          </w:p>
        </w:tc>
        <w:tc>
          <w:tcPr>
            <w:tcW w:w="1134" w:type="dxa"/>
            <w:tcBorders>
              <w:left w:val="single" w:sz="4" w:space="0" w:color="auto"/>
            </w:tcBorders>
          </w:tcPr>
          <w:p w:rsidR="002577BB" w:rsidRDefault="002577BB" w:rsidP="00875B4C">
            <w:pPr>
              <w:rPr>
                <w:rFonts w:ascii="Times New Roman" w:hAnsi="Times New Roman" w:cs="Times New Roman"/>
                <w:b/>
                <w:sz w:val="24"/>
                <w:szCs w:val="24"/>
                <w:lang w:val="kk-KZ"/>
              </w:rPr>
            </w:pPr>
          </w:p>
          <w:p w:rsidR="002577BB" w:rsidRDefault="002577BB" w:rsidP="00875B4C">
            <w:pP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AA4B43" w:rsidRPr="006D0F97" w:rsidTr="00AA4B43">
        <w:trPr>
          <w:trHeight w:val="857"/>
        </w:trPr>
        <w:tc>
          <w:tcPr>
            <w:tcW w:w="516" w:type="dxa"/>
            <w:vMerge w:val="restart"/>
          </w:tcPr>
          <w:p w:rsidR="00AA4B43" w:rsidRPr="006D0F97" w:rsidRDefault="00AA4B43"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lastRenderedPageBreak/>
              <w:t>3</w:t>
            </w:r>
            <w:r w:rsidRPr="006D0F97">
              <w:rPr>
                <w:rFonts w:ascii="Times New Roman" w:hAnsi="Times New Roman" w:cs="Times New Roman"/>
                <w:sz w:val="24"/>
                <w:szCs w:val="24"/>
                <w:lang w:val="en-US"/>
              </w:rPr>
              <w:t>2</w:t>
            </w:r>
          </w:p>
        </w:tc>
        <w:tc>
          <w:tcPr>
            <w:tcW w:w="3737" w:type="dxa"/>
          </w:tcPr>
          <w:p w:rsidR="00AA4B43" w:rsidRPr="006D0F97" w:rsidRDefault="00AA4B43" w:rsidP="004F3AE0">
            <w:pPr>
              <w:pStyle w:val="a3"/>
              <w:jc w:val="left"/>
              <w:rPr>
                <w:rFonts w:ascii="Times New Roman" w:hAnsi="Times New Roman"/>
                <w:sz w:val="24"/>
                <w:szCs w:val="24"/>
                <w:lang w:val="kk-KZ"/>
              </w:rPr>
            </w:pPr>
            <w:r w:rsidRPr="006D0F97">
              <w:rPr>
                <w:rFonts w:ascii="Times New Roman" w:hAnsi="Times New Roman"/>
                <w:sz w:val="24"/>
                <w:szCs w:val="24"/>
                <w:lang w:val="kk-KZ"/>
              </w:rPr>
              <w:t xml:space="preserve">Политика и управление здравоохранением </w:t>
            </w:r>
          </w:p>
        </w:tc>
        <w:tc>
          <w:tcPr>
            <w:tcW w:w="992" w:type="dxa"/>
            <w:vMerge w:val="restart"/>
          </w:tcPr>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2693" w:type="dxa"/>
            <w:vMerge w:val="restart"/>
          </w:tcPr>
          <w:p w:rsidR="00AA4B43" w:rsidRPr="00AA4B43" w:rsidRDefault="00AA4B43" w:rsidP="00AA4B43">
            <w:pPr>
              <w:rPr>
                <w:rFonts w:ascii="Times New Roman" w:hAnsi="Times New Roman"/>
                <w:i/>
                <w:sz w:val="24"/>
                <w:szCs w:val="24"/>
                <w:lang w:val="kk-KZ"/>
              </w:rPr>
            </w:pPr>
            <w:r w:rsidRPr="00AA4B43">
              <w:rPr>
                <w:rFonts w:ascii="Times New Roman" w:hAnsi="Times New Roman"/>
                <w:i/>
                <w:sz w:val="24"/>
                <w:szCs w:val="24"/>
                <w:lang w:val="kk-KZ"/>
              </w:rPr>
              <w:t>Интегрированный электив -</w:t>
            </w:r>
          </w:p>
          <w:p w:rsidR="00AA4B43" w:rsidRPr="006D0F97" w:rsidRDefault="00AA4B43" w:rsidP="00875B4C">
            <w:pPr>
              <w:rPr>
                <w:rFonts w:ascii="Times New Roman" w:hAnsi="Times New Roman"/>
                <w:sz w:val="24"/>
                <w:szCs w:val="24"/>
              </w:rPr>
            </w:pPr>
            <w:r w:rsidRPr="006D0F97">
              <w:rPr>
                <w:rFonts w:ascii="Times New Roman" w:hAnsi="Times New Roman"/>
                <w:snapToGrid w:val="0"/>
                <w:sz w:val="24"/>
                <w:szCs w:val="24"/>
                <w:lang w:val="kk-KZ"/>
              </w:rPr>
              <w:t>Укрепление здоровья с основами рационального и сбалансированного питания</w:t>
            </w:r>
          </w:p>
        </w:tc>
        <w:tc>
          <w:tcPr>
            <w:tcW w:w="1134" w:type="dxa"/>
            <w:gridSpan w:val="2"/>
            <w:vMerge w:val="restart"/>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68</w:t>
            </w:r>
          </w:p>
        </w:tc>
        <w:tc>
          <w:tcPr>
            <w:tcW w:w="1134" w:type="dxa"/>
            <w:vMerge w:val="restart"/>
            <w:tcBorders>
              <w:left w:val="single" w:sz="4" w:space="0" w:color="auto"/>
            </w:tcBorders>
          </w:tcPr>
          <w:p w:rsidR="00AA4B43"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4F3AE0">
            <w:pPr>
              <w:pStyle w:val="a3"/>
              <w:jc w:val="left"/>
              <w:rPr>
                <w:rFonts w:ascii="Times New Roman" w:hAnsi="Times New Roman"/>
                <w:sz w:val="24"/>
                <w:szCs w:val="24"/>
                <w:lang w:val="kk-KZ"/>
              </w:rPr>
            </w:pPr>
            <w:r w:rsidRPr="006D0F97">
              <w:rPr>
                <w:rFonts w:ascii="Times New Roman" w:hAnsi="Times New Roman"/>
                <w:sz w:val="24"/>
                <w:szCs w:val="24"/>
                <w:lang w:val="kk-KZ"/>
              </w:rPr>
              <w:t xml:space="preserve">Нутрициология </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34" w:type="dxa"/>
            <w:gridSpan w:val="2"/>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34" w:type="dxa"/>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r w:rsidR="00AA4B43" w:rsidRPr="006D0F97" w:rsidTr="00AA4B43">
        <w:tc>
          <w:tcPr>
            <w:tcW w:w="516" w:type="dxa"/>
            <w:vMerge w:val="restart"/>
          </w:tcPr>
          <w:p w:rsidR="00AA4B43" w:rsidRPr="006D0F97" w:rsidRDefault="00AA4B43"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3</w:t>
            </w:r>
            <w:r w:rsidRPr="006D0F97">
              <w:rPr>
                <w:rFonts w:ascii="Times New Roman" w:hAnsi="Times New Roman" w:cs="Times New Roman"/>
                <w:sz w:val="24"/>
                <w:szCs w:val="24"/>
                <w:lang w:val="en-US"/>
              </w:rPr>
              <w:t>3</w:t>
            </w:r>
          </w:p>
        </w:tc>
        <w:tc>
          <w:tcPr>
            <w:tcW w:w="3737" w:type="dxa"/>
          </w:tcPr>
          <w:p w:rsidR="00AA4B43" w:rsidRPr="006D0F97" w:rsidRDefault="00AA4B43" w:rsidP="00875B4C">
            <w:pPr>
              <w:jc w:val="both"/>
              <w:rPr>
                <w:rFonts w:ascii="Times New Roman" w:eastAsia="Calibri" w:hAnsi="Times New Roman"/>
                <w:bCs/>
                <w:sz w:val="24"/>
                <w:szCs w:val="24"/>
                <w:lang w:val="kk-KZ"/>
              </w:rPr>
            </w:pPr>
            <w:r w:rsidRPr="006D0F97">
              <w:rPr>
                <w:rFonts w:ascii="Times New Roman" w:eastAsia="Calibri" w:hAnsi="Times New Roman"/>
                <w:bCs/>
                <w:sz w:val="24"/>
                <w:szCs w:val="24"/>
                <w:lang w:val="kk-KZ"/>
              </w:rPr>
              <w:t xml:space="preserve">Микробиология, вирусология и иммунология </w:t>
            </w:r>
          </w:p>
        </w:tc>
        <w:tc>
          <w:tcPr>
            <w:tcW w:w="992" w:type="dxa"/>
            <w:vMerge w:val="restart"/>
          </w:tcPr>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2693" w:type="dxa"/>
            <w:vMerge w:val="restart"/>
          </w:tcPr>
          <w:p w:rsidR="00AA4B43" w:rsidRPr="00AA4B43" w:rsidRDefault="00AA4B43" w:rsidP="00875B4C">
            <w:pPr>
              <w:rPr>
                <w:rFonts w:ascii="Times New Roman" w:hAnsi="Times New Roman"/>
                <w:i/>
                <w:sz w:val="24"/>
                <w:szCs w:val="24"/>
                <w:lang w:val="kk-KZ"/>
              </w:rPr>
            </w:pPr>
            <w:r w:rsidRPr="00AA4B43">
              <w:rPr>
                <w:rFonts w:ascii="Times New Roman" w:hAnsi="Times New Roman"/>
                <w:i/>
                <w:sz w:val="24"/>
                <w:szCs w:val="24"/>
                <w:lang w:val="kk-KZ"/>
              </w:rPr>
              <w:t>Интегрированный электив -</w:t>
            </w:r>
          </w:p>
          <w:p w:rsidR="00AA4B43" w:rsidRPr="006D0F97" w:rsidRDefault="00AA4B43" w:rsidP="00E34A2B">
            <w:pPr>
              <w:rPr>
                <w:rFonts w:ascii="Times New Roman" w:hAnsi="Times New Roman"/>
                <w:sz w:val="24"/>
                <w:szCs w:val="24"/>
                <w:lang w:val="kk-KZ"/>
              </w:rPr>
            </w:pPr>
            <w:r w:rsidRPr="006D0F97">
              <w:rPr>
                <w:rFonts w:ascii="Times New Roman" w:hAnsi="Times New Roman"/>
                <w:sz w:val="24"/>
                <w:szCs w:val="24"/>
              </w:rPr>
              <w:t>Микробиологическая диагностика в медицине</w:t>
            </w:r>
          </w:p>
        </w:tc>
        <w:tc>
          <w:tcPr>
            <w:tcW w:w="1110" w:type="dxa"/>
            <w:vMerge w:val="restart"/>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65</w:t>
            </w:r>
          </w:p>
        </w:tc>
        <w:tc>
          <w:tcPr>
            <w:tcW w:w="1158" w:type="dxa"/>
            <w:gridSpan w:val="2"/>
            <w:vMerge w:val="restart"/>
            <w:tcBorders>
              <w:left w:val="single" w:sz="4" w:space="0" w:color="auto"/>
            </w:tcBorders>
          </w:tcPr>
          <w:p w:rsidR="00AA4B43" w:rsidRDefault="00AA4B43" w:rsidP="00875B4C">
            <w:pPr>
              <w:rPr>
                <w:rFonts w:ascii="Times New Roman" w:hAnsi="Times New Roman" w:cs="Times New Roman"/>
                <w:b/>
                <w:sz w:val="24"/>
                <w:szCs w:val="24"/>
                <w:lang w:val="kk-KZ"/>
              </w:rPr>
            </w:pPr>
          </w:p>
          <w:p w:rsidR="00AA4B43"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875B4C">
            <w:pPr>
              <w:jc w:val="left"/>
              <w:rPr>
                <w:rFonts w:ascii="Times New Roman" w:eastAsia="Calibri" w:hAnsi="Times New Roman"/>
                <w:bCs/>
                <w:sz w:val="24"/>
                <w:szCs w:val="24"/>
                <w:lang w:val="kk-KZ"/>
              </w:rPr>
            </w:pPr>
            <w:r w:rsidRPr="006D0F97">
              <w:rPr>
                <w:rFonts w:ascii="Times New Roman" w:eastAsia="Calibri" w:hAnsi="Times New Roman"/>
                <w:bCs/>
                <w:sz w:val="24"/>
                <w:szCs w:val="24"/>
                <w:lang w:val="kk-KZ"/>
              </w:rPr>
              <w:t>Инфекционные и тропические болезни.</w:t>
            </w:r>
            <w:r w:rsidRPr="006D0F97">
              <w:rPr>
                <w:rFonts w:ascii="Times New Roman" w:hAnsi="Times New Roman"/>
                <w:sz w:val="24"/>
                <w:szCs w:val="24"/>
                <w:lang w:val="kk-KZ"/>
              </w:rPr>
              <w:t xml:space="preserve"> </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10" w:type="dxa"/>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58" w:type="dxa"/>
            <w:gridSpan w:val="2"/>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875B4C">
            <w:pPr>
              <w:jc w:val="both"/>
              <w:rPr>
                <w:rFonts w:ascii="Times New Roman" w:eastAsia="Calibri" w:hAnsi="Times New Roman"/>
                <w:bCs/>
                <w:sz w:val="24"/>
                <w:szCs w:val="24"/>
                <w:lang w:val="en-US"/>
              </w:rPr>
            </w:pPr>
            <w:r w:rsidRPr="006D0F97">
              <w:rPr>
                <w:rFonts w:ascii="Times New Roman" w:eastAsia="Calibri" w:hAnsi="Times New Roman"/>
                <w:bCs/>
                <w:sz w:val="24"/>
                <w:szCs w:val="24"/>
                <w:lang w:val="kk-KZ"/>
              </w:rPr>
              <w:t xml:space="preserve">Фтизиопульмонология </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10" w:type="dxa"/>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58" w:type="dxa"/>
            <w:gridSpan w:val="2"/>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bl>
    <w:p w:rsidR="002577BB" w:rsidRDefault="002577BB" w:rsidP="006E01C5">
      <w:pPr>
        <w:spacing w:after="0" w:line="240" w:lineRule="auto"/>
        <w:jc w:val="left"/>
        <w:rPr>
          <w:rFonts w:ascii="Times New Roman" w:eastAsia="Times New Roman" w:hAnsi="Times New Roman" w:cs="Times New Roman"/>
          <w:b/>
          <w:color w:val="000000"/>
          <w:sz w:val="24"/>
          <w:szCs w:val="24"/>
          <w:lang w:val="kk-KZ" w:eastAsia="ru-RU"/>
        </w:rPr>
      </w:pPr>
    </w:p>
    <w:p w:rsidR="002577BB" w:rsidRDefault="002577BB" w:rsidP="00DE6F99">
      <w:pPr>
        <w:spacing w:after="0" w:line="240" w:lineRule="auto"/>
        <w:ind w:firstLine="567"/>
        <w:jc w:val="both"/>
        <w:rPr>
          <w:rFonts w:ascii="Times New Roman" w:eastAsia="Times New Roman" w:hAnsi="Times New Roman" w:cs="Times New Roman"/>
          <w:b/>
          <w:color w:val="000000"/>
          <w:sz w:val="24"/>
          <w:szCs w:val="24"/>
          <w:lang w:val="kk-KZ" w:eastAsia="ru-RU"/>
        </w:rPr>
      </w:pPr>
      <w:r w:rsidRPr="000751D2">
        <w:rPr>
          <w:rFonts w:ascii="Times New Roman" w:hAnsi="Times New Roman" w:cs="Times New Roman"/>
          <w:b/>
          <w:sz w:val="24"/>
          <w:szCs w:val="24"/>
          <w:lang w:val="kk-KZ"/>
        </w:rPr>
        <w:t xml:space="preserve">Таблица </w:t>
      </w:r>
      <w:r w:rsidR="00DE6F99">
        <w:rPr>
          <w:rFonts w:ascii="Times New Roman" w:hAnsi="Times New Roman" w:cs="Times New Roman"/>
          <w:b/>
          <w:sz w:val="24"/>
          <w:szCs w:val="24"/>
          <w:lang w:val="kk-KZ"/>
        </w:rPr>
        <w:t>9</w:t>
      </w:r>
      <w:r w:rsidRPr="000751D2">
        <w:rPr>
          <w:rFonts w:ascii="Times New Roman" w:hAnsi="Times New Roman" w:cs="Times New Roman"/>
          <w:b/>
          <w:sz w:val="24"/>
          <w:szCs w:val="24"/>
          <w:lang w:val="kk-KZ"/>
        </w:rPr>
        <w:t xml:space="preserve">. Рейтинг элективов по </w:t>
      </w:r>
      <w:r w:rsidRPr="002577BB">
        <w:rPr>
          <w:rFonts w:ascii="Times New Roman" w:hAnsi="Times New Roman" w:cs="Times New Roman"/>
          <w:b/>
          <w:sz w:val="24"/>
          <w:szCs w:val="24"/>
          <w:lang w:val="kk-KZ"/>
        </w:rPr>
        <w:t>специальности «</w:t>
      </w:r>
      <w:r>
        <w:rPr>
          <w:rFonts w:ascii="Times New Roman" w:hAnsi="Times New Roman"/>
          <w:b/>
          <w:sz w:val="24"/>
          <w:szCs w:val="24"/>
        </w:rPr>
        <w:t>Медико-профилактическое дело</w:t>
      </w:r>
      <w:r w:rsidRPr="002577BB">
        <w:rPr>
          <w:rFonts w:ascii="Times New Roman" w:hAnsi="Times New Roman" w:cs="Times New Roman"/>
          <w:b/>
          <w:sz w:val="24"/>
          <w:szCs w:val="24"/>
          <w:lang w:val="kk-KZ"/>
        </w:rPr>
        <w:t>»</w:t>
      </w:r>
    </w:p>
    <w:tbl>
      <w:tblPr>
        <w:tblStyle w:val="a5"/>
        <w:tblW w:w="10206" w:type="dxa"/>
        <w:tblInd w:w="250" w:type="dxa"/>
        <w:tblLayout w:type="fixed"/>
        <w:tblLook w:val="04A0"/>
      </w:tblPr>
      <w:tblGrid>
        <w:gridCol w:w="516"/>
        <w:gridCol w:w="3737"/>
        <w:gridCol w:w="992"/>
        <w:gridCol w:w="2693"/>
        <w:gridCol w:w="1134"/>
        <w:gridCol w:w="6"/>
        <w:gridCol w:w="1128"/>
      </w:tblGrid>
      <w:tr w:rsidR="00AA4B43" w:rsidRPr="006D0F97" w:rsidTr="00AA4B43">
        <w:tc>
          <w:tcPr>
            <w:tcW w:w="516" w:type="dxa"/>
          </w:tcPr>
          <w:p w:rsidR="00AA4B43" w:rsidRPr="006D0F97" w:rsidRDefault="00AA4B43" w:rsidP="00875B4C">
            <w:pPr>
              <w:rPr>
                <w:rFonts w:ascii="Times New Roman" w:hAnsi="Times New Roman" w:cs="Times New Roman"/>
                <w:b/>
                <w:sz w:val="24"/>
                <w:szCs w:val="24"/>
              </w:rPr>
            </w:pPr>
          </w:p>
          <w:p w:rsidR="00AA4B43" w:rsidRPr="006D0F97" w:rsidRDefault="00AA4B43" w:rsidP="00875B4C">
            <w:pPr>
              <w:rPr>
                <w:rFonts w:ascii="Times New Roman" w:hAnsi="Times New Roman" w:cs="Times New Roman"/>
                <w:b/>
                <w:sz w:val="24"/>
                <w:szCs w:val="24"/>
              </w:rPr>
            </w:pPr>
            <w:r w:rsidRPr="006D0F97">
              <w:rPr>
                <w:rFonts w:ascii="Times New Roman" w:hAnsi="Times New Roman" w:cs="Times New Roman"/>
                <w:b/>
                <w:sz w:val="24"/>
                <w:szCs w:val="24"/>
              </w:rPr>
              <w:t>№</w:t>
            </w:r>
          </w:p>
        </w:tc>
        <w:tc>
          <w:tcPr>
            <w:tcW w:w="3737" w:type="dxa"/>
          </w:tcPr>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 xml:space="preserve">Кафедра </w:t>
            </w:r>
          </w:p>
        </w:tc>
        <w:tc>
          <w:tcPr>
            <w:tcW w:w="992" w:type="dxa"/>
          </w:tcPr>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курс</w:t>
            </w:r>
          </w:p>
        </w:tc>
        <w:tc>
          <w:tcPr>
            <w:tcW w:w="2693" w:type="dxa"/>
          </w:tcPr>
          <w:p w:rsidR="00AA4B43" w:rsidRPr="006D0F97" w:rsidRDefault="00AA4B43" w:rsidP="00875B4C">
            <w:pPr>
              <w:rPr>
                <w:rFonts w:ascii="Times New Roman" w:hAnsi="Times New Roman" w:cs="Times New Roman"/>
                <w:b/>
                <w:sz w:val="24"/>
                <w:szCs w:val="24"/>
              </w:rPr>
            </w:pPr>
            <w:r w:rsidRPr="006D0F97">
              <w:rPr>
                <w:rFonts w:ascii="Times New Roman" w:hAnsi="Times New Roman" w:cs="Times New Roman"/>
                <w:b/>
                <w:sz w:val="24"/>
                <w:szCs w:val="24"/>
              </w:rPr>
              <w:t>Наименование элективной дисциплины</w:t>
            </w:r>
          </w:p>
        </w:tc>
        <w:tc>
          <w:tcPr>
            <w:tcW w:w="1134" w:type="dxa"/>
            <w:tcBorders>
              <w:right w:val="single" w:sz="4" w:space="0" w:color="auto"/>
            </w:tcBorders>
          </w:tcPr>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Коли</w:t>
            </w:r>
            <w:r>
              <w:rPr>
                <w:rFonts w:ascii="Times New Roman" w:hAnsi="Times New Roman" w:cs="Times New Roman"/>
                <w:b/>
                <w:sz w:val="24"/>
                <w:szCs w:val="24"/>
                <w:lang w:val="kk-KZ"/>
              </w:rPr>
              <w:t>-</w:t>
            </w:r>
            <w:r w:rsidRPr="006D0F97">
              <w:rPr>
                <w:rFonts w:ascii="Times New Roman" w:hAnsi="Times New Roman" w:cs="Times New Roman"/>
                <w:b/>
                <w:sz w:val="24"/>
                <w:szCs w:val="24"/>
                <w:lang w:val="kk-KZ"/>
              </w:rPr>
              <w:t>чество</w:t>
            </w:r>
          </w:p>
        </w:tc>
        <w:tc>
          <w:tcPr>
            <w:tcW w:w="1134" w:type="dxa"/>
            <w:gridSpan w:val="2"/>
            <w:tcBorders>
              <w:left w:val="single" w:sz="4" w:space="0" w:color="auto"/>
            </w:tcBorders>
          </w:tcPr>
          <w:p w:rsidR="00AA4B43" w:rsidRPr="006D0F97" w:rsidRDefault="00AA4B43" w:rsidP="00875B4C">
            <w:pPr>
              <w:rPr>
                <w:rFonts w:ascii="Times New Roman" w:hAnsi="Times New Roman" w:cs="Times New Roman"/>
                <w:b/>
                <w:sz w:val="24"/>
                <w:szCs w:val="24"/>
                <w:lang w:val="kk-KZ"/>
              </w:rPr>
            </w:pPr>
            <w:r>
              <w:rPr>
                <w:rFonts w:ascii="Times New Roman" w:hAnsi="Times New Roman" w:cs="Times New Roman"/>
                <w:b/>
                <w:sz w:val="24"/>
                <w:szCs w:val="24"/>
                <w:lang w:val="kk-KZ"/>
              </w:rPr>
              <w:t>Пози-ция</w:t>
            </w:r>
          </w:p>
        </w:tc>
      </w:tr>
      <w:tr w:rsidR="00AA4B43" w:rsidRPr="006D0F97" w:rsidTr="00AA4B43">
        <w:tc>
          <w:tcPr>
            <w:tcW w:w="516" w:type="dxa"/>
            <w:vMerge w:val="restart"/>
          </w:tcPr>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3</w:t>
            </w:r>
            <w:r w:rsidRPr="006D0F97">
              <w:rPr>
                <w:rFonts w:ascii="Times New Roman" w:hAnsi="Times New Roman" w:cs="Times New Roman"/>
                <w:sz w:val="24"/>
                <w:szCs w:val="24"/>
                <w:lang w:val="en-US"/>
              </w:rPr>
              <w:t>4</w:t>
            </w:r>
          </w:p>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875B4C">
            <w:pPr>
              <w:jc w:val="left"/>
              <w:rPr>
                <w:rFonts w:ascii="Times New Roman" w:eastAsia="Calibri" w:hAnsi="Times New Roman"/>
                <w:bCs/>
                <w:sz w:val="24"/>
                <w:szCs w:val="24"/>
                <w:lang w:val="kk-KZ"/>
              </w:rPr>
            </w:pPr>
            <w:r w:rsidRPr="006D0F97">
              <w:rPr>
                <w:rFonts w:ascii="Times New Roman" w:eastAsia="Calibri" w:hAnsi="Times New Roman"/>
                <w:bCs/>
                <w:sz w:val="24"/>
                <w:szCs w:val="24"/>
                <w:lang w:val="kk-KZ"/>
              </w:rPr>
              <w:t>Микробиология, вирусология и иммунология</w:t>
            </w:r>
          </w:p>
        </w:tc>
        <w:tc>
          <w:tcPr>
            <w:tcW w:w="992" w:type="dxa"/>
            <w:vMerge w:val="restart"/>
          </w:tcPr>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3</w:t>
            </w:r>
          </w:p>
        </w:tc>
        <w:tc>
          <w:tcPr>
            <w:tcW w:w="2693" w:type="dxa"/>
            <w:vMerge w:val="restart"/>
          </w:tcPr>
          <w:p w:rsidR="00AA4B43" w:rsidRPr="00AA4B43" w:rsidRDefault="00AA4B43" w:rsidP="00AA4B43">
            <w:pPr>
              <w:rPr>
                <w:rFonts w:ascii="Times New Roman" w:hAnsi="Times New Roman"/>
                <w:i/>
                <w:sz w:val="24"/>
                <w:szCs w:val="24"/>
                <w:lang w:val="kk-KZ"/>
              </w:rPr>
            </w:pPr>
            <w:r w:rsidRPr="00AA4B43">
              <w:rPr>
                <w:rFonts w:ascii="Times New Roman" w:hAnsi="Times New Roman"/>
                <w:i/>
                <w:sz w:val="24"/>
                <w:szCs w:val="24"/>
                <w:lang w:val="kk-KZ"/>
              </w:rPr>
              <w:t>Интегрированный электив -</w:t>
            </w:r>
          </w:p>
          <w:p w:rsidR="00AA4B43" w:rsidRPr="006D0F97" w:rsidRDefault="00AA4B43" w:rsidP="00875B4C">
            <w:pPr>
              <w:rPr>
                <w:rFonts w:ascii="Times New Roman" w:hAnsi="Times New Roman"/>
                <w:sz w:val="24"/>
                <w:szCs w:val="24"/>
              </w:rPr>
            </w:pPr>
            <w:r w:rsidRPr="006D0F97">
              <w:rPr>
                <w:rFonts w:ascii="Times New Roman" w:hAnsi="Times New Roman"/>
                <w:sz w:val="24"/>
                <w:szCs w:val="24"/>
              </w:rPr>
              <w:t>Микробиологическая диагностика в медицине</w:t>
            </w:r>
          </w:p>
        </w:tc>
        <w:tc>
          <w:tcPr>
            <w:tcW w:w="1140" w:type="dxa"/>
            <w:gridSpan w:val="2"/>
            <w:vMerge w:val="restart"/>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78</w:t>
            </w:r>
          </w:p>
        </w:tc>
        <w:tc>
          <w:tcPr>
            <w:tcW w:w="1128" w:type="dxa"/>
            <w:vMerge w:val="restart"/>
            <w:tcBorders>
              <w:left w:val="single" w:sz="4" w:space="0" w:color="auto"/>
            </w:tcBorders>
          </w:tcPr>
          <w:p w:rsidR="00AA4B43" w:rsidRDefault="00AA4B43" w:rsidP="00875B4C">
            <w:pPr>
              <w:rPr>
                <w:rFonts w:ascii="Times New Roman" w:hAnsi="Times New Roman" w:cs="Times New Roman"/>
                <w:b/>
                <w:sz w:val="24"/>
                <w:szCs w:val="24"/>
                <w:lang w:val="kk-KZ"/>
              </w:rPr>
            </w:pPr>
          </w:p>
          <w:p w:rsidR="00B9711D" w:rsidRDefault="00B9711D"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875B4C">
            <w:pPr>
              <w:jc w:val="left"/>
              <w:rPr>
                <w:rFonts w:ascii="Times New Roman" w:eastAsia="Calibri" w:hAnsi="Times New Roman"/>
                <w:bCs/>
                <w:sz w:val="24"/>
                <w:szCs w:val="24"/>
                <w:lang w:val="kk-KZ"/>
              </w:rPr>
            </w:pPr>
            <w:r w:rsidRPr="006D0F97">
              <w:rPr>
                <w:rFonts w:ascii="Times New Roman" w:eastAsia="Calibri" w:hAnsi="Times New Roman"/>
                <w:bCs/>
                <w:sz w:val="24"/>
                <w:szCs w:val="24"/>
                <w:lang w:val="kk-KZ"/>
              </w:rPr>
              <w:t>Инфекционные и тропические болезни.</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40" w:type="dxa"/>
            <w:gridSpan w:val="2"/>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28" w:type="dxa"/>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en-US"/>
              </w:rPr>
            </w:pPr>
          </w:p>
        </w:tc>
        <w:tc>
          <w:tcPr>
            <w:tcW w:w="3737" w:type="dxa"/>
          </w:tcPr>
          <w:p w:rsidR="00AA4B43" w:rsidRPr="006D0F97" w:rsidRDefault="00AA4B43" w:rsidP="00875B4C">
            <w:pPr>
              <w:jc w:val="both"/>
              <w:rPr>
                <w:rFonts w:ascii="Times New Roman" w:eastAsia="Calibri" w:hAnsi="Times New Roman"/>
                <w:bCs/>
                <w:sz w:val="24"/>
                <w:szCs w:val="24"/>
                <w:lang w:val="en-US"/>
              </w:rPr>
            </w:pPr>
            <w:r w:rsidRPr="006D0F97">
              <w:rPr>
                <w:rFonts w:ascii="Times New Roman" w:eastAsia="Calibri" w:hAnsi="Times New Roman"/>
                <w:bCs/>
                <w:sz w:val="24"/>
                <w:szCs w:val="24"/>
                <w:lang w:val="kk-KZ"/>
              </w:rPr>
              <w:t>Фтизиопульмонология</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40" w:type="dxa"/>
            <w:gridSpan w:val="2"/>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28" w:type="dxa"/>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r w:rsidR="00AA4B43" w:rsidRPr="006D0F97" w:rsidTr="00AA4B43">
        <w:tc>
          <w:tcPr>
            <w:tcW w:w="516" w:type="dxa"/>
            <w:vMerge w:val="restart"/>
          </w:tcPr>
          <w:p w:rsidR="00AA4B43" w:rsidRPr="006D0F97" w:rsidRDefault="00AA4B43" w:rsidP="00875B4C">
            <w:pPr>
              <w:rPr>
                <w:rFonts w:ascii="Times New Roman" w:hAnsi="Times New Roman" w:cs="Times New Roman"/>
                <w:sz w:val="24"/>
                <w:szCs w:val="24"/>
                <w:lang w:val="en-US"/>
              </w:rPr>
            </w:pPr>
            <w:r w:rsidRPr="006D0F97">
              <w:rPr>
                <w:rFonts w:ascii="Times New Roman" w:hAnsi="Times New Roman" w:cs="Times New Roman"/>
                <w:sz w:val="24"/>
                <w:szCs w:val="24"/>
                <w:lang w:val="kk-KZ"/>
              </w:rPr>
              <w:t>3</w:t>
            </w:r>
            <w:r w:rsidRPr="006D0F97">
              <w:rPr>
                <w:rFonts w:ascii="Times New Roman" w:hAnsi="Times New Roman" w:cs="Times New Roman"/>
                <w:sz w:val="24"/>
                <w:szCs w:val="24"/>
                <w:lang w:val="en-US"/>
              </w:rPr>
              <w:t>5</w:t>
            </w:r>
          </w:p>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AA4B43">
            <w:pPr>
              <w:pStyle w:val="a3"/>
              <w:jc w:val="left"/>
              <w:rPr>
                <w:rFonts w:ascii="Times New Roman" w:hAnsi="Times New Roman"/>
                <w:sz w:val="24"/>
                <w:szCs w:val="24"/>
                <w:lang w:val="kk-KZ"/>
              </w:rPr>
            </w:pPr>
            <w:r w:rsidRPr="006D0F97">
              <w:rPr>
                <w:rFonts w:ascii="Times New Roman" w:hAnsi="Times New Roman"/>
                <w:sz w:val="24"/>
                <w:szCs w:val="24"/>
                <w:lang w:val="kk-KZ"/>
              </w:rPr>
              <w:t xml:space="preserve">Политика и управление здравоохранением </w:t>
            </w:r>
          </w:p>
        </w:tc>
        <w:tc>
          <w:tcPr>
            <w:tcW w:w="992" w:type="dxa"/>
            <w:vMerge w:val="restart"/>
          </w:tcPr>
          <w:p w:rsidR="00AA4B43" w:rsidRPr="006D0F97" w:rsidRDefault="00AA4B43" w:rsidP="00875B4C">
            <w:pPr>
              <w:rPr>
                <w:rFonts w:ascii="Times New Roman" w:hAnsi="Times New Roman" w:cs="Times New Roman"/>
                <w:sz w:val="24"/>
                <w:szCs w:val="24"/>
                <w:lang w:val="kk-KZ"/>
              </w:rPr>
            </w:pPr>
          </w:p>
          <w:p w:rsidR="00AA4B43" w:rsidRPr="006D0F97" w:rsidRDefault="00AA4B43" w:rsidP="00875B4C">
            <w:pPr>
              <w:rPr>
                <w:rFonts w:ascii="Times New Roman" w:hAnsi="Times New Roman" w:cs="Times New Roman"/>
                <w:sz w:val="24"/>
                <w:szCs w:val="24"/>
                <w:lang w:val="kk-KZ"/>
              </w:rPr>
            </w:pPr>
            <w:r w:rsidRPr="006D0F97">
              <w:rPr>
                <w:rFonts w:ascii="Times New Roman" w:hAnsi="Times New Roman" w:cs="Times New Roman"/>
                <w:sz w:val="24"/>
                <w:szCs w:val="24"/>
                <w:lang w:val="kk-KZ"/>
              </w:rPr>
              <w:t>2</w:t>
            </w:r>
          </w:p>
        </w:tc>
        <w:tc>
          <w:tcPr>
            <w:tcW w:w="2693" w:type="dxa"/>
            <w:vMerge w:val="restart"/>
          </w:tcPr>
          <w:p w:rsidR="00AA4B43" w:rsidRPr="00AA4B43" w:rsidRDefault="00AA4B43" w:rsidP="00AA4B43">
            <w:pPr>
              <w:rPr>
                <w:rFonts w:ascii="Times New Roman" w:hAnsi="Times New Roman"/>
                <w:i/>
                <w:sz w:val="24"/>
                <w:szCs w:val="24"/>
                <w:lang w:val="kk-KZ"/>
              </w:rPr>
            </w:pPr>
            <w:r w:rsidRPr="00AA4B43">
              <w:rPr>
                <w:rFonts w:ascii="Times New Roman" w:hAnsi="Times New Roman"/>
                <w:i/>
                <w:sz w:val="24"/>
                <w:szCs w:val="24"/>
                <w:lang w:val="kk-KZ"/>
              </w:rPr>
              <w:t>Интегрированный электив -</w:t>
            </w:r>
          </w:p>
          <w:p w:rsidR="00AA4B43" w:rsidRPr="006D0F97" w:rsidRDefault="00AA4B43" w:rsidP="00875B4C">
            <w:pPr>
              <w:rPr>
                <w:rFonts w:ascii="Times New Roman" w:hAnsi="Times New Roman"/>
                <w:sz w:val="24"/>
                <w:szCs w:val="24"/>
              </w:rPr>
            </w:pPr>
            <w:r w:rsidRPr="006D0F97">
              <w:rPr>
                <w:rFonts w:ascii="Times New Roman" w:hAnsi="Times New Roman"/>
                <w:snapToGrid w:val="0"/>
                <w:sz w:val="24"/>
                <w:szCs w:val="24"/>
                <w:lang w:val="kk-KZ"/>
              </w:rPr>
              <w:t>Укрепление здоровья с основами рационального и сбалансированного питания</w:t>
            </w:r>
          </w:p>
        </w:tc>
        <w:tc>
          <w:tcPr>
            <w:tcW w:w="1140" w:type="dxa"/>
            <w:gridSpan w:val="2"/>
            <w:vMerge w:val="restart"/>
            <w:tcBorders>
              <w:right w:val="single" w:sz="4" w:space="0" w:color="auto"/>
            </w:tcBorders>
          </w:tcPr>
          <w:p w:rsidR="00AA4B43" w:rsidRPr="00AA4B43" w:rsidRDefault="00AA4B43" w:rsidP="00875B4C">
            <w:pPr>
              <w:rPr>
                <w:rFonts w:ascii="Times New Roman" w:hAnsi="Times New Roman" w:cs="Times New Roman"/>
                <w:b/>
                <w:sz w:val="24"/>
                <w:szCs w:val="24"/>
              </w:rPr>
            </w:pPr>
          </w:p>
          <w:p w:rsidR="00AA4B43" w:rsidRPr="006D0F97" w:rsidRDefault="00AA4B43" w:rsidP="00875B4C">
            <w:pPr>
              <w:rPr>
                <w:rFonts w:ascii="Times New Roman" w:hAnsi="Times New Roman" w:cs="Times New Roman"/>
                <w:b/>
                <w:sz w:val="24"/>
                <w:szCs w:val="24"/>
                <w:lang w:val="kk-KZ"/>
              </w:rPr>
            </w:pPr>
            <w:r w:rsidRPr="006D0F97">
              <w:rPr>
                <w:rFonts w:ascii="Times New Roman" w:hAnsi="Times New Roman" w:cs="Times New Roman"/>
                <w:b/>
                <w:sz w:val="24"/>
                <w:szCs w:val="24"/>
                <w:lang w:val="kk-KZ"/>
              </w:rPr>
              <w:t>70</w:t>
            </w:r>
          </w:p>
        </w:tc>
        <w:tc>
          <w:tcPr>
            <w:tcW w:w="1128" w:type="dxa"/>
            <w:vMerge w:val="restart"/>
            <w:tcBorders>
              <w:left w:val="single" w:sz="4" w:space="0" w:color="auto"/>
            </w:tcBorders>
          </w:tcPr>
          <w:p w:rsidR="00AA4B43" w:rsidRDefault="00AA4B43" w:rsidP="00875B4C">
            <w:pPr>
              <w:rPr>
                <w:rFonts w:ascii="Times New Roman" w:hAnsi="Times New Roman" w:cs="Times New Roman"/>
                <w:b/>
                <w:sz w:val="24"/>
                <w:szCs w:val="24"/>
                <w:lang w:val="kk-KZ"/>
              </w:rPr>
            </w:pPr>
          </w:p>
          <w:p w:rsidR="00AA4B43" w:rsidRPr="006D0F97" w:rsidRDefault="00AA4B43" w:rsidP="00875B4C">
            <w:pPr>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AA4B43" w:rsidRPr="006D0F97" w:rsidTr="00AA4B43">
        <w:tc>
          <w:tcPr>
            <w:tcW w:w="516" w:type="dxa"/>
            <w:vMerge/>
          </w:tcPr>
          <w:p w:rsidR="00AA4B43" w:rsidRPr="006D0F97" w:rsidRDefault="00AA4B43" w:rsidP="00875B4C">
            <w:pPr>
              <w:rPr>
                <w:rFonts w:ascii="Times New Roman" w:hAnsi="Times New Roman" w:cs="Times New Roman"/>
                <w:sz w:val="24"/>
                <w:szCs w:val="24"/>
                <w:lang w:val="kk-KZ"/>
              </w:rPr>
            </w:pPr>
          </w:p>
        </w:tc>
        <w:tc>
          <w:tcPr>
            <w:tcW w:w="3737" w:type="dxa"/>
          </w:tcPr>
          <w:p w:rsidR="00AA4B43" w:rsidRPr="006D0F97" w:rsidRDefault="00AA4B43" w:rsidP="00875B4C">
            <w:pPr>
              <w:jc w:val="left"/>
              <w:rPr>
                <w:rFonts w:ascii="Times New Roman" w:eastAsia="Calibri" w:hAnsi="Times New Roman"/>
                <w:bCs/>
                <w:sz w:val="24"/>
                <w:szCs w:val="24"/>
                <w:lang w:val="kk-KZ"/>
              </w:rPr>
            </w:pPr>
            <w:r w:rsidRPr="006D0F97">
              <w:rPr>
                <w:rFonts w:ascii="Times New Roman" w:hAnsi="Times New Roman"/>
                <w:sz w:val="24"/>
                <w:szCs w:val="24"/>
                <w:lang w:val="kk-KZ"/>
              </w:rPr>
              <w:t>Нутрициология</w:t>
            </w:r>
          </w:p>
        </w:tc>
        <w:tc>
          <w:tcPr>
            <w:tcW w:w="992" w:type="dxa"/>
            <w:vMerge/>
          </w:tcPr>
          <w:p w:rsidR="00AA4B43" w:rsidRPr="006D0F97" w:rsidRDefault="00AA4B43" w:rsidP="00875B4C">
            <w:pPr>
              <w:rPr>
                <w:rFonts w:ascii="Times New Roman" w:hAnsi="Times New Roman" w:cs="Times New Roman"/>
                <w:sz w:val="24"/>
                <w:szCs w:val="24"/>
                <w:lang w:val="kk-KZ"/>
              </w:rPr>
            </w:pPr>
          </w:p>
        </w:tc>
        <w:tc>
          <w:tcPr>
            <w:tcW w:w="2693" w:type="dxa"/>
            <w:vMerge/>
          </w:tcPr>
          <w:p w:rsidR="00AA4B43" w:rsidRPr="006D0F97" w:rsidRDefault="00AA4B43" w:rsidP="00875B4C">
            <w:pPr>
              <w:rPr>
                <w:rFonts w:ascii="Times New Roman" w:hAnsi="Times New Roman"/>
                <w:sz w:val="24"/>
                <w:szCs w:val="24"/>
              </w:rPr>
            </w:pPr>
          </w:p>
        </w:tc>
        <w:tc>
          <w:tcPr>
            <w:tcW w:w="1140" w:type="dxa"/>
            <w:gridSpan w:val="2"/>
            <w:vMerge/>
            <w:tcBorders>
              <w:right w:val="single" w:sz="4" w:space="0" w:color="auto"/>
            </w:tcBorders>
          </w:tcPr>
          <w:p w:rsidR="00AA4B43" w:rsidRPr="006D0F97" w:rsidRDefault="00AA4B43" w:rsidP="00875B4C">
            <w:pPr>
              <w:rPr>
                <w:rFonts w:ascii="Times New Roman" w:hAnsi="Times New Roman" w:cs="Times New Roman"/>
                <w:b/>
                <w:sz w:val="24"/>
                <w:szCs w:val="24"/>
                <w:lang w:val="kk-KZ"/>
              </w:rPr>
            </w:pPr>
          </w:p>
        </w:tc>
        <w:tc>
          <w:tcPr>
            <w:tcW w:w="1128" w:type="dxa"/>
            <w:vMerge/>
            <w:tcBorders>
              <w:left w:val="single" w:sz="4" w:space="0" w:color="auto"/>
            </w:tcBorders>
          </w:tcPr>
          <w:p w:rsidR="00AA4B43" w:rsidRPr="006D0F97" w:rsidRDefault="00AA4B43" w:rsidP="00875B4C">
            <w:pPr>
              <w:rPr>
                <w:rFonts w:ascii="Times New Roman" w:hAnsi="Times New Roman" w:cs="Times New Roman"/>
                <w:b/>
                <w:sz w:val="24"/>
                <w:szCs w:val="24"/>
                <w:lang w:val="kk-KZ"/>
              </w:rPr>
            </w:pPr>
          </w:p>
        </w:tc>
      </w:tr>
    </w:tbl>
    <w:p w:rsidR="00DB52E9" w:rsidRDefault="00DB52E9" w:rsidP="00DB52E9">
      <w:pPr>
        <w:spacing w:after="0" w:line="240" w:lineRule="auto"/>
        <w:jc w:val="both"/>
        <w:rPr>
          <w:rFonts w:ascii="Times New Roman" w:hAnsi="Times New Roman" w:cs="Times New Roman"/>
          <w:b/>
          <w:sz w:val="24"/>
          <w:szCs w:val="24"/>
          <w:lang w:val="kk-KZ"/>
        </w:rPr>
      </w:pPr>
    </w:p>
    <w:p w:rsidR="00DE6F99" w:rsidRPr="009F2A63" w:rsidRDefault="00DE6F99" w:rsidP="00DE6F9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F2A63">
        <w:rPr>
          <w:rFonts w:ascii="Times New Roman" w:hAnsi="Times New Roman" w:cs="Times New Roman"/>
          <w:b/>
          <w:sz w:val="24"/>
          <w:szCs w:val="24"/>
          <w:lang w:val="kk-KZ"/>
        </w:rPr>
        <w:t xml:space="preserve">Заключение. </w:t>
      </w:r>
    </w:p>
    <w:p w:rsidR="00DE6F99" w:rsidRDefault="00DE6F99" w:rsidP="00DE6F9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 данный момент можно  считать, что важнейший  этап реализации «Программы 3-х язычного обучения в КазНМУ», включавший разработку элективов кафедрами, подготовка методической документации, составление каталога элективов, организация </w:t>
      </w:r>
      <w:r w:rsidR="00FC62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выбора элективных дисциплин студентами, а так же  начало практической реализации образовательных программ с английским языком обучения кафедрами, успешно осуществлен и продолжает воплощаться. </w:t>
      </w:r>
      <w:r w:rsidR="00FC623A">
        <w:rPr>
          <w:rFonts w:ascii="Times New Roman" w:hAnsi="Times New Roman" w:cs="Times New Roman"/>
          <w:sz w:val="24"/>
          <w:szCs w:val="24"/>
          <w:lang w:val="kk-KZ"/>
        </w:rPr>
        <w:t xml:space="preserve">В этом несомненна  </w:t>
      </w:r>
      <w:r w:rsidR="005B6F03">
        <w:rPr>
          <w:rFonts w:ascii="Times New Roman" w:hAnsi="Times New Roman" w:cs="Times New Roman"/>
          <w:sz w:val="24"/>
          <w:szCs w:val="24"/>
          <w:lang w:val="kk-KZ"/>
        </w:rPr>
        <w:t xml:space="preserve">хорошо </w:t>
      </w:r>
      <w:r w:rsidR="00FC623A">
        <w:rPr>
          <w:rFonts w:ascii="Times New Roman" w:hAnsi="Times New Roman" w:cs="Times New Roman"/>
          <w:sz w:val="24"/>
          <w:szCs w:val="24"/>
          <w:lang w:val="kk-KZ"/>
        </w:rPr>
        <w:t xml:space="preserve">продуманная </w:t>
      </w:r>
      <w:r w:rsidR="005B6F03">
        <w:rPr>
          <w:rFonts w:ascii="Times New Roman" w:hAnsi="Times New Roman" w:cs="Times New Roman"/>
          <w:sz w:val="24"/>
          <w:szCs w:val="24"/>
          <w:lang w:val="kk-KZ"/>
        </w:rPr>
        <w:t xml:space="preserve"> и слаженная совместная работа </w:t>
      </w:r>
      <w:r w:rsidR="00FC623A">
        <w:rPr>
          <w:rFonts w:ascii="Times New Roman" w:hAnsi="Times New Roman" w:cs="Times New Roman"/>
          <w:sz w:val="24"/>
          <w:szCs w:val="24"/>
          <w:lang w:val="kk-KZ"/>
        </w:rPr>
        <w:t xml:space="preserve"> ДУМР и учебных департаментов. </w:t>
      </w:r>
    </w:p>
    <w:p w:rsidR="00DB52E9" w:rsidRDefault="00E34A2B" w:rsidP="00DB52E9">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Pr="00E34A2B">
        <w:rPr>
          <w:rFonts w:ascii="Times New Roman" w:hAnsi="Times New Roman" w:cs="Times New Roman"/>
          <w:sz w:val="24"/>
          <w:szCs w:val="24"/>
          <w:lang w:val="kk-KZ"/>
        </w:rPr>
        <w:t>Имеются замечания к</w:t>
      </w:r>
      <w:r>
        <w:rPr>
          <w:rFonts w:ascii="Times New Roman" w:hAnsi="Times New Roman" w:cs="Times New Roman"/>
          <w:sz w:val="24"/>
          <w:szCs w:val="24"/>
          <w:lang w:val="kk-KZ"/>
        </w:rPr>
        <w:t xml:space="preserve"> планированию </w:t>
      </w:r>
      <w:r w:rsidRPr="00E34A2B">
        <w:rPr>
          <w:rFonts w:ascii="Times New Roman" w:hAnsi="Times New Roman" w:cs="Times New Roman"/>
          <w:sz w:val="24"/>
          <w:szCs w:val="24"/>
          <w:lang w:val="kk-KZ"/>
        </w:rPr>
        <w:t>подготовк</w:t>
      </w:r>
      <w:r>
        <w:rPr>
          <w:rFonts w:ascii="Times New Roman" w:hAnsi="Times New Roman" w:cs="Times New Roman"/>
          <w:sz w:val="24"/>
          <w:szCs w:val="24"/>
          <w:lang w:val="kk-KZ"/>
        </w:rPr>
        <w:t>и</w:t>
      </w:r>
      <w:r w:rsidRPr="00E34A2B">
        <w:rPr>
          <w:rFonts w:ascii="Times New Roman" w:hAnsi="Times New Roman" w:cs="Times New Roman"/>
          <w:sz w:val="24"/>
          <w:szCs w:val="24"/>
          <w:lang w:val="kk-KZ"/>
        </w:rPr>
        <w:t xml:space="preserve"> англоязычных </w:t>
      </w:r>
      <w:r>
        <w:rPr>
          <w:rFonts w:ascii="Times New Roman" w:hAnsi="Times New Roman" w:cs="Times New Roman"/>
          <w:sz w:val="24"/>
          <w:szCs w:val="24"/>
          <w:lang w:val="kk-KZ"/>
        </w:rPr>
        <w:t xml:space="preserve"> педагогов </w:t>
      </w:r>
      <w:r w:rsidRPr="00E34A2B">
        <w:rPr>
          <w:rFonts w:ascii="Times New Roman" w:hAnsi="Times New Roman" w:cs="Times New Roman"/>
          <w:sz w:val="24"/>
          <w:szCs w:val="24"/>
          <w:lang w:val="kk-KZ"/>
        </w:rPr>
        <w:t xml:space="preserve">в </w:t>
      </w:r>
      <w:r>
        <w:rPr>
          <w:rFonts w:ascii="Times New Roman" w:hAnsi="Times New Roman" w:cs="Times New Roman"/>
          <w:sz w:val="24"/>
          <w:szCs w:val="24"/>
          <w:lang w:val="kk-KZ"/>
        </w:rPr>
        <w:t>К</w:t>
      </w:r>
      <w:r w:rsidRPr="00E34A2B">
        <w:rPr>
          <w:rFonts w:ascii="Times New Roman" w:hAnsi="Times New Roman" w:cs="Times New Roman"/>
          <w:sz w:val="24"/>
          <w:szCs w:val="24"/>
          <w:lang w:val="kk-KZ"/>
        </w:rPr>
        <w:t xml:space="preserve">азНМУ, а именно, </w:t>
      </w:r>
      <w:r>
        <w:rPr>
          <w:rFonts w:ascii="Times New Roman" w:hAnsi="Times New Roman" w:cs="Times New Roman"/>
          <w:sz w:val="24"/>
          <w:szCs w:val="24"/>
          <w:lang w:val="kk-KZ"/>
        </w:rPr>
        <w:t xml:space="preserve">не </w:t>
      </w:r>
      <w:r>
        <w:rPr>
          <w:rFonts w:ascii="Times New Roman" w:hAnsi="Times New Roman" w:cs="Times New Roman"/>
          <w:sz w:val="24"/>
          <w:szCs w:val="24"/>
        </w:rPr>
        <w:t xml:space="preserve">была продумана стратегия набора преподавателей в обучающиеся группы. </w:t>
      </w:r>
      <w:r>
        <w:rPr>
          <w:rFonts w:ascii="Times New Roman" w:hAnsi="Times New Roman" w:cs="Times New Roman"/>
          <w:sz w:val="24"/>
          <w:szCs w:val="24"/>
          <w:lang w:val="kk-KZ"/>
        </w:rPr>
        <w:t xml:space="preserve"> В настоящее время почти 50% обучавшихся за счет университета сотрудников не могут  реализовать себя </w:t>
      </w:r>
      <w:r w:rsidR="00FC623A">
        <w:rPr>
          <w:rFonts w:ascii="Times New Roman" w:hAnsi="Times New Roman" w:cs="Times New Roman"/>
          <w:sz w:val="24"/>
          <w:szCs w:val="24"/>
          <w:lang w:val="kk-KZ"/>
        </w:rPr>
        <w:t xml:space="preserve">в качестве </w:t>
      </w:r>
      <w:r>
        <w:rPr>
          <w:rFonts w:ascii="Times New Roman" w:hAnsi="Times New Roman" w:cs="Times New Roman"/>
          <w:sz w:val="24"/>
          <w:szCs w:val="24"/>
          <w:lang w:val="kk-KZ"/>
        </w:rPr>
        <w:t xml:space="preserve">англоязычных педагогов из-за  </w:t>
      </w:r>
      <w:r w:rsidR="00FC623A">
        <w:rPr>
          <w:rFonts w:ascii="Times New Roman" w:hAnsi="Times New Roman" w:cs="Times New Roman"/>
          <w:sz w:val="24"/>
          <w:szCs w:val="24"/>
          <w:lang w:val="kk-KZ"/>
        </w:rPr>
        <w:t>не высокого</w:t>
      </w:r>
      <w:r>
        <w:rPr>
          <w:rFonts w:ascii="Times New Roman" w:hAnsi="Times New Roman" w:cs="Times New Roman"/>
          <w:sz w:val="24"/>
          <w:szCs w:val="24"/>
          <w:lang w:val="kk-KZ"/>
        </w:rPr>
        <w:t xml:space="preserve"> уровня знани</w:t>
      </w:r>
      <w:r w:rsidR="00FC623A">
        <w:rPr>
          <w:rFonts w:ascii="Times New Roman" w:hAnsi="Times New Roman" w:cs="Times New Roman"/>
          <w:sz w:val="24"/>
          <w:szCs w:val="24"/>
          <w:lang w:val="kk-KZ"/>
        </w:rPr>
        <w:t>я</w:t>
      </w:r>
      <w:r>
        <w:rPr>
          <w:rFonts w:ascii="Times New Roman" w:hAnsi="Times New Roman" w:cs="Times New Roman"/>
          <w:sz w:val="24"/>
          <w:szCs w:val="24"/>
          <w:lang w:val="kk-KZ"/>
        </w:rPr>
        <w:t xml:space="preserve"> английского языка (окончили уровень </w:t>
      </w:r>
      <w:r>
        <w:rPr>
          <w:rFonts w:ascii="Times New Roman" w:hAnsi="Times New Roman" w:cs="Times New Roman"/>
          <w:sz w:val="24"/>
          <w:szCs w:val="24"/>
          <w:lang w:val="en-US"/>
        </w:rPr>
        <w:t>Elementary</w:t>
      </w:r>
      <w:r w:rsidR="005B6F03">
        <w:rPr>
          <w:rFonts w:ascii="Times New Roman" w:hAnsi="Times New Roman" w:cs="Times New Roman"/>
          <w:sz w:val="24"/>
          <w:szCs w:val="24"/>
        </w:rPr>
        <w:t>, т.е. основы английского языка</w:t>
      </w:r>
      <w:r w:rsidRPr="00E34A2B">
        <w:rPr>
          <w:rFonts w:ascii="Times New Roman" w:hAnsi="Times New Roman" w:cs="Times New Roman"/>
          <w:sz w:val="24"/>
          <w:szCs w:val="24"/>
        </w:rPr>
        <w:t>)</w:t>
      </w:r>
      <w:r>
        <w:rPr>
          <w:rFonts w:ascii="Times New Roman" w:hAnsi="Times New Roman" w:cs="Times New Roman"/>
          <w:sz w:val="24"/>
          <w:szCs w:val="24"/>
        </w:rPr>
        <w:t xml:space="preserve">. </w:t>
      </w:r>
      <w:r w:rsidR="00FC623A">
        <w:rPr>
          <w:rFonts w:ascii="Times New Roman" w:hAnsi="Times New Roman" w:cs="Times New Roman"/>
          <w:sz w:val="24"/>
          <w:szCs w:val="24"/>
        </w:rPr>
        <w:t xml:space="preserve"> Из этого следует, что  в   обучающиеся группы  должны были набираться преподаватели с уровнем не менее </w:t>
      </w:r>
      <w:r w:rsidR="00FC623A" w:rsidRPr="00FC623A">
        <w:rPr>
          <w:rFonts w:ascii="Times New Roman" w:hAnsi="Times New Roman" w:cs="Times New Roman"/>
          <w:sz w:val="24"/>
          <w:szCs w:val="24"/>
        </w:rPr>
        <w:t xml:space="preserve"> </w:t>
      </w:r>
      <w:r w:rsidR="00FC623A" w:rsidRPr="006D0F97">
        <w:rPr>
          <w:rFonts w:ascii="Times New Roman" w:hAnsi="Times New Roman" w:cs="Times New Roman"/>
          <w:color w:val="000000"/>
          <w:sz w:val="24"/>
          <w:szCs w:val="24"/>
        </w:rPr>
        <w:t>Pre intermediate</w:t>
      </w:r>
      <w:r w:rsidR="00FC623A">
        <w:rPr>
          <w:rFonts w:ascii="Times New Roman" w:hAnsi="Times New Roman" w:cs="Times New Roman"/>
          <w:color w:val="000000"/>
          <w:sz w:val="24"/>
          <w:szCs w:val="24"/>
        </w:rPr>
        <w:t>,</w:t>
      </w:r>
      <w:r w:rsidR="00FC623A">
        <w:rPr>
          <w:rFonts w:ascii="Times New Roman" w:hAnsi="Times New Roman" w:cs="Times New Roman"/>
          <w:color w:val="000000"/>
          <w:sz w:val="24"/>
          <w:szCs w:val="24"/>
          <w:lang w:val="kk-KZ"/>
        </w:rPr>
        <w:t xml:space="preserve"> что выявляется при предварительном тестировании.</w:t>
      </w:r>
      <w:r w:rsidR="009E397A">
        <w:rPr>
          <w:rFonts w:ascii="Times New Roman" w:hAnsi="Times New Roman" w:cs="Times New Roman"/>
          <w:color w:val="000000"/>
          <w:sz w:val="24"/>
          <w:szCs w:val="24"/>
          <w:lang w:val="kk-KZ"/>
        </w:rPr>
        <w:t xml:space="preserve"> </w:t>
      </w:r>
    </w:p>
    <w:p w:rsidR="00FC623A" w:rsidRPr="00FC623A" w:rsidRDefault="00FC623A" w:rsidP="00DB52E9">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В целом, промежуточный этап оценки  «Программы 3-х язычного обучения»</w:t>
      </w:r>
      <w:r w:rsidR="0025725A">
        <w:rPr>
          <w:rFonts w:ascii="Times New Roman" w:hAnsi="Times New Roman" w:cs="Times New Roman"/>
          <w:color w:val="000000"/>
          <w:sz w:val="24"/>
          <w:szCs w:val="24"/>
          <w:lang w:val="kk-KZ"/>
        </w:rPr>
        <w:t xml:space="preserve"> показывает, что  реализации осуществляется планомерно и системно под контролем учебных департаментов.</w:t>
      </w:r>
    </w:p>
    <w:p w:rsidR="00E34A2B" w:rsidRDefault="00E2154C" w:rsidP="00DB52E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p>
    <w:p w:rsidR="00870BE9" w:rsidRPr="008C7B11" w:rsidRDefault="00870BE9" w:rsidP="00870BE9">
      <w:pPr>
        <w:spacing w:after="0" w:line="240" w:lineRule="auto"/>
        <w:ind w:firstLine="568"/>
        <w:jc w:val="both"/>
        <w:rPr>
          <w:rFonts w:ascii="Times New Roman" w:hAnsi="Times New Roman" w:cs="Times New Roman"/>
          <w:b/>
          <w:bCs/>
          <w:spacing w:val="-4"/>
          <w:sz w:val="24"/>
          <w:szCs w:val="24"/>
        </w:rPr>
      </w:pPr>
      <w:r w:rsidRPr="00870BE9">
        <w:rPr>
          <w:rFonts w:ascii="Times New Roman" w:hAnsi="Times New Roman"/>
          <w:sz w:val="24"/>
          <w:szCs w:val="24"/>
          <w:lang w:val="kk-KZ"/>
        </w:rPr>
        <w:t xml:space="preserve">Учитывая, что </w:t>
      </w:r>
      <w:r w:rsidRPr="00870BE9">
        <w:rPr>
          <w:rFonts w:ascii="Times New Roman" w:hAnsi="Times New Roman"/>
          <w:b/>
          <w:sz w:val="24"/>
          <w:szCs w:val="24"/>
          <w:lang w:val="kk-KZ"/>
        </w:rPr>
        <w:t>к</w:t>
      </w:r>
      <w:r w:rsidRPr="00870BE9">
        <w:rPr>
          <w:rFonts w:ascii="Times New Roman" w:hAnsi="Times New Roman"/>
          <w:b/>
          <w:bCs/>
          <w:spacing w:val="-4"/>
          <w:sz w:val="24"/>
          <w:szCs w:val="24"/>
        </w:rPr>
        <w:t xml:space="preserve">онечной </w:t>
      </w:r>
      <w:r w:rsidRPr="00870BE9">
        <w:rPr>
          <w:rFonts w:ascii="Times New Roman" w:hAnsi="Times New Roman" w:cs="Times New Roman"/>
          <w:b/>
          <w:bCs/>
          <w:spacing w:val="-4"/>
          <w:sz w:val="24"/>
          <w:szCs w:val="24"/>
        </w:rPr>
        <w:t>цель</w:t>
      </w:r>
      <w:r w:rsidRPr="00870BE9">
        <w:rPr>
          <w:rFonts w:ascii="Times New Roman" w:hAnsi="Times New Roman"/>
          <w:b/>
          <w:bCs/>
          <w:spacing w:val="-4"/>
          <w:sz w:val="24"/>
          <w:szCs w:val="24"/>
        </w:rPr>
        <w:t>ю реализации «Программы 3-х язычного обучения КазНМУ»</w:t>
      </w:r>
      <w:r w:rsidRPr="00870BE9">
        <w:rPr>
          <w:rFonts w:ascii="Times New Roman" w:hAnsi="Times New Roman"/>
          <w:bCs/>
          <w:spacing w:val="-4"/>
          <w:sz w:val="24"/>
          <w:szCs w:val="24"/>
        </w:rPr>
        <w:t xml:space="preserve"> является  </w:t>
      </w:r>
      <w:r>
        <w:rPr>
          <w:rFonts w:ascii="Times New Roman" w:hAnsi="Times New Roman"/>
          <w:bCs/>
          <w:spacing w:val="-4"/>
          <w:sz w:val="24"/>
          <w:szCs w:val="24"/>
        </w:rPr>
        <w:t>способность в</w:t>
      </w:r>
      <w:r w:rsidRPr="008C7B11">
        <w:rPr>
          <w:rFonts w:ascii="Times New Roman" w:hAnsi="Times New Roman" w:cs="Times New Roman"/>
          <w:bCs/>
          <w:spacing w:val="-4"/>
          <w:sz w:val="24"/>
          <w:szCs w:val="24"/>
        </w:rPr>
        <w:t>ыпускник</w:t>
      </w:r>
      <w:r>
        <w:rPr>
          <w:rFonts w:ascii="Times New Roman" w:hAnsi="Times New Roman" w:cs="Times New Roman"/>
          <w:bCs/>
          <w:spacing w:val="-4"/>
          <w:sz w:val="24"/>
          <w:szCs w:val="24"/>
        </w:rPr>
        <w:t>а</w:t>
      </w:r>
      <w:r w:rsidRPr="008C7B11">
        <w:rPr>
          <w:rFonts w:ascii="Times New Roman" w:hAnsi="Times New Roman" w:cs="Times New Roman"/>
          <w:bCs/>
          <w:spacing w:val="-4"/>
          <w:sz w:val="24"/>
          <w:szCs w:val="24"/>
        </w:rPr>
        <w:t xml:space="preserve">  по окончании университета </w:t>
      </w:r>
      <w:r>
        <w:rPr>
          <w:rFonts w:ascii="Times New Roman" w:hAnsi="Times New Roman" w:cs="Times New Roman"/>
          <w:bCs/>
          <w:spacing w:val="-4"/>
          <w:sz w:val="24"/>
          <w:szCs w:val="24"/>
        </w:rPr>
        <w:t xml:space="preserve">свободно </w:t>
      </w:r>
      <w:r w:rsidRPr="008C7B11">
        <w:rPr>
          <w:rFonts w:ascii="Times New Roman" w:hAnsi="Times New Roman" w:cs="Times New Roman"/>
          <w:bCs/>
          <w:spacing w:val="-4"/>
          <w:sz w:val="24"/>
          <w:szCs w:val="24"/>
        </w:rPr>
        <w:t>владеть  минимум 3-мя языками и применять этот навык в следующих  ситуациях:</w:t>
      </w:r>
    </w:p>
    <w:p w:rsidR="00870BE9" w:rsidRDefault="00870BE9" w:rsidP="00870BE9">
      <w:pPr>
        <w:pStyle w:val="a4"/>
        <w:numPr>
          <w:ilvl w:val="0"/>
          <w:numId w:val="4"/>
        </w:numPr>
        <w:spacing w:after="0" w:line="240" w:lineRule="auto"/>
        <w:jc w:val="both"/>
        <w:rPr>
          <w:rFonts w:ascii="Times New Roman" w:hAnsi="Times New Roman"/>
          <w:bCs/>
          <w:spacing w:val="-4"/>
          <w:sz w:val="24"/>
          <w:szCs w:val="24"/>
        </w:rPr>
      </w:pPr>
      <w:r w:rsidRPr="00B25DEA">
        <w:rPr>
          <w:rFonts w:ascii="Times New Roman" w:hAnsi="Times New Roman"/>
          <w:bCs/>
          <w:spacing w:val="-4"/>
          <w:sz w:val="24"/>
          <w:szCs w:val="24"/>
        </w:rPr>
        <w:t>грамотно разговаривать с пациентом на языке пациента;</w:t>
      </w:r>
    </w:p>
    <w:p w:rsidR="00870BE9" w:rsidRPr="00B25DEA" w:rsidRDefault="00870BE9" w:rsidP="00870BE9">
      <w:pPr>
        <w:pStyle w:val="a4"/>
        <w:numPr>
          <w:ilvl w:val="0"/>
          <w:numId w:val="4"/>
        </w:numPr>
        <w:spacing w:after="0" w:line="240" w:lineRule="auto"/>
        <w:jc w:val="both"/>
        <w:rPr>
          <w:rFonts w:ascii="Times New Roman" w:hAnsi="Times New Roman"/>
          <w:bCs/>
          <w:spacing w:val="-4"/>
          <w:sz w:val="24"/>
          <w:szCs w:val="24"/>
        </w:rPr>
      </w:pPr>
      <w:r>
        <w:rPr>
          <w:rFonts w:ascii="Times New Roman" w:hAnsi="Times New Roman"/>
          <w:bCs/>
          <w:spacing w:val="-4"/>
          <w:sz w:val="24"/>
          <w:szCs w:val="24"/>
        </w:rPr>
        <w:t>уметь поддержать разговор на английском языке, в т.ч. на профессиональную тему.</w:t>
      </w:r>
    </w:p>
    <w:p w:rsidR="00870BE9" w:rsidRPr="00B25DEA" w:rsidRDefault="00870BE9" w:rsidP="00870BE9">
      <w:pPr>
        <w:pStyle w:val="a4"/>
        <w:numPr>
          <w:ilvl w:val="0"/>
          <w:numId w:val="4"/>
        </w:numPr>
        <w:spacing w:after="0" w:line="240" w:lineRule="auto"/>
        <w:jc w:val="both"/>
        <w:rPr>
          <w:rFonts w:ascii="Times New Roman" w:hAnsi="Times New Roman"/>
          <w:bCs/>
          <w:spacing w:val="-4"/>
          <w:sz w:val="24"/>
          <w:szCs w:val="24"/>
        </w:rPr>
      </w:pPr>
      <w:r w:rsidRPr="00B25DEA">
        <w:rPr>
          <w:rFonts w:ascii="Times New Roman" w:hAnsi="Times New Roman"/>
          <w:bCs/>
          <w:spacing w:val="-4"/>
          <w:sz w:val="24"/>
          <w:szCs w:val="24"/>
        </w:rPr>
        <w:t>самостоятельно изучать, анализировать зарубежную литературу  по профилю специальности на иностранном (английском) языке;</w:t>
      </w:r>
    </w:p>
    <w:p w:rsidR="00870BE9" w:rsidRPr="00B25DEA" w:rsidRDefault="00870BE9" w:rsidP="00870BE9">
      <w:pPr>
        <w:pStyle w:val="a4"/>
        <w:numPr>
          <w:ilvl w:val="0"/>
          <w:numId w:val="4"/>
        </w:numPr>
        <w:spacing w:after="0" w:line="240" w:lineRule="auto"/>
        <w:jc w:val="both"/>
        <w:rPr>
          <w:rFonts w:ascii="Times New Roman" w:hAnsi="Times New Roman"/>
          <w:bCs/>
          <w:spacing w:val="-4"/>
          <w:sz w:val="24"/>
          <w:szCs w:val="24"/>
        </w:rPr>
      </w:pPr>
      <w:r w:rsidRPr="00B25DEA">
        <w:rPr>
          <w:rFonts w:ascii="Times New Roman" w:hAnsi="Times New Roman"/>
          <w:bCs/>
          <w:spacing w:val="-4"/>
          <w:sz w:val="24"/>
          <w:szCs w:val="24"/>
        </w:rPr>
        <w:t xml:space="preserve">составлять доклады, рефераты, эссе, тезисы  и т.д.; </w:t>
      </w:r>
    </w:p>
    <w:p w:rsidR="00870BE9" w:rsidRPr="00B25DEA" w:rsidRDefault="00870BE9" w:rsidP="00870BE9">
      <w:pPr>
        <w:pStyle w:val="a4"/>
        <w:numPr>
          <w:ilvl w:val="0"/>
          <w:numId w:val="4"/>
        </w:numPr>
        <w:spacing w:after="0" w:line="240" w:lineRule="auto"/>
        <w:jc w:val="both"/>
        <w:rPr>
          <w:rFonts w:ascii="Times New Roman" w:hAnsi="Times New Roman"/>
          <w:bCs/>
          <w:spacing w:val="-4"/>
          <w:sz w:val="24"/>
          <w:szCs w:val="24"/>
        </w:rPr>
      </w:pPr>
      <w:r w:rsidRPr="00B25DEA">
        <w:rPr>
          <w:rFonts w:ascii="Times New Roman" w:hAnsi="Times New Roman"/>
          <w:bCs/>
          <w:spacing w:val="-4"/>
          <w:sz w:val="24"/>
          <w:szCs w:val="24"/>
        </w:rPr>
        <w:t>участвовать на полиязычных студенческих конференциях</w:t>
      </w:r>
      <w:r>
        <w:rPr>
          <w:rFonts w:ascii="Times New Roman" w:hAnsi="Times New Roman"/>
          <w:bCs/>
          <w:spacing w:val="-4"/>
          <w:sz w:val="24"/>
          <w:szCs w:val="24"/>
        </w:rPr>
        <w:t>,</w:t>
      </w:r>
      <w:r w:rsidRPr="00B25DEA">
        <w:rPr>
          <w:rFonts w:ascii="Times New Roman" w:hAnsi="Times New Roman"/>
          <w:bCs/>
          <w:spacing w:val="-4"/>
          <w:sz w:val="24"/>
          <w:szCs w:val="24"/>
        </w:rPr>
        <w:t xml:space="preserve"> как в своём Университете, так и в других вузах;  </w:t>
      </w:r>
    </w:p>
    <w:p w:rsidR="00870BE9" w:rsidRPr="00870BE9" w:rsidRDefault="00870BE9" w:rsidP="00870BE9">
      <w:pPr>
        <w:pStyle w:val="a4"/>
        <w:spacing w:after="0" w:line="240" w:lineRule="auto"/>
        <w:ind w:left="502"/>
        <w:jc w:val="both"/>
        <w:rPr>
          <w:rFonts w:ascii="Times New Roman" w:hAnsi="Times New Roman"/>
          <w:sz w:val="24"/>
          <w:szCs w:val="24"/>
          <w:lang w:val="kk-KZ"/>
        </w:rPr>
      </w:pPr>
      <w:r>
        <w:rPr>
          <w:rFonts w:ascii="Times New Roman" w:hAnsi="Times New Roman"/>
          <w:b/>
          <w:sz w:val="24"/>
          <w:szCs w:val="24"/>
          <w:lang w:val="kk-KZ"/>
        </w:rPr>
        <w:t>Задачами следующего этапа оценки являются следующие:</w:t>
      </w:r>
    </w:p>
    <w:p w:rsidR="00E2154C" w:rsidRDefault="002E3A78" w:rsidP="00E2154C">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Оценить  </w:t>
      </w:r>
      <w:r w:rsidR="00E2154C" w:rsidRPr="00E2154C">
        <w:rPr>
          <w:rFonts w:ascii="Times New Roman" w:hAnsi="Times New Roman"/>
          <w:sz w:val="24"/>
          <w:szCs w:val="24"/>
          <w:lang w:val="kk-KZ"/>
        </w:rPr>
        <w:t>удовлетворенност</w:t>
      </w:r>
      <w:r>
        <w:rPr>
          <w:rFonts w:ascii="Times New Roman" w:hAnsi="Times New Roman"/>
          <w:sz w:val="24"/>
          <w:szCs w:val="24"/>
          <w:lang w:val="kk-KZ"/>
        </w:rPr>
        <w:t>ь</w:t>
      </w:r>
      <w:r w:rsidR="00E2154C" w:rsidRPr="00E2154C">
        <w:rPr>
          <w:rFonts w:ascii="Times New Roman" w:hAnsi="Times New Roman"/>
          <w:sz w:val="24"/>
          <w:szCs w:val="24"/>
          <w:lang w:val="kk-KZ"/>
        </w:rPr>
        <w:t xml:space="preserve"> студентов  </w:t>
      </w:r>
      <w:r>
        <w:rPr>
          <w:rFonts w:ascii="Times New Roman" w:hAnsi="Times New Roman"/>
          <w:sz w:val="24"/>
          <w:szCs w:val="24"/>
          <w:lang w:val="kk-KZ"/>
        </w:rPr>
        <w:t xml:space="preserve">обучением на </w:t>
      </w:r>
      <w:r w:rsidR="00E2154C" w:rsidRPr="00E2154C">
        <w:rPr>
          <w:rFonts w:ascii="Times New Roman" w:hAnsi="Times New Roman"/>
          <w:sz w:val="24"/>
          <w:szCs w:val="24"/>
          <w:lang w:val="kk-KZ"/>
        </w:rPr>
        <w:t xml:space="preserve">английском языке </w:t>
      </w:r>
      <w:r w:rsidR="00CF7652">
        <w:rPr>
          <w:rFonts w:ascii="Times New Roman" w:hAnsi="Times New Roman"/>
          <w:sz w:val="24"/>
          <w:szCs w:val="24"/>
          <w:lang w:val="kk-KZ"/>
        </w:rPr>
        <w:t>(Центр МАКО и НСРМО)</w:t>
      </w:r>
      <w:r w:rsidR="00E2154C" w:rsidRPr="00E2154C">
        <w:rPr>
          <w:rFonts w:ascii="Times New Roman" w:hAnsi="Times New Roman"/>
          <w:sz w:val="24"/>
          <w:szCs w:val="24"/>
          <w:lang w:val="kk-KZ"/>
        </w:rPr>
        <w:t>.</w:t>
      </w:r>
    </w:p>
    <w:p w:rsidR="00E2154C" w:rsidRDefault="00E2154C" w:rsidP="00E2154C">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Экспертиза качества  методического сопровождения  англоязычных элективов (Центру языковой подготовки рекомендуется провести выборочную оценку элективов)</w:t>
      </w:r>
    </w:p>
    <w:p w:rsidR="00F3483E" w:rsidRPr="00F3483E" w:rsidRDefault="00F3483E" w:rsidP="00F3483E">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Получение преподавателями  сертификатов </w:t>
      </w:r>
      <w:r w:rsidRPr="00F3483E">
        <w:rPr>
          <w:rFonts w:ascii="Times New Roman" w:hAnsi="Times New Roman"/>
          <w:sz w:val="24"/>
          <w:szCs w:val="24"/>
          <w:lang w:val="kk-KZ"/>
        </w:rPr>
        <w:t xml:space="preserve">IELTS, </w:t>
      </w:r>
      <w:r w:rsidRPr="00F3483E">
        <w:rPr>
          <w:rFonts w:ascii="Times New Roman" w:hAnsi="Times New Roman"/>
          <w:bCs/>
          <w:sz w:val="24"/>
          <w:szCs w:val="24"/>
          <w:lang w:val="kk-KZ"/>
        </w:rPr>
        <w:t>TOEFL</w:t>
      </w:r>
      <w:r>
        <w:rPr>
          <w:rFonts w:ascii="Times New Roman" w:hAnsi="Times New Roman"/>
          <w:sz w:val="24"/>
          <w:szCs w:val="24"/>
          <w:lang w:val="kk-KZ"/>
        </w:rPr>
        <w:t xml:space="preserve"> для документирования процесса обучения студентов на англоязычных элективах</w:t>
      </w:r>
    </w:p>
    <w:p w:rsidR="00E2154C" w:rsidRDefault="00E2154C" w:rsidP="00E2154C">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Мониторировать преподавателей, прошедших обучение по програмамм поддержанным уни</w:t>
      </w:r>
      <w:r w:rsidR="00CF7652">
        <w:rPr>
          <w:rFonts w:ascii="Times New Roman" w:hAnsi="Times New Roman"/>
          <w:sz w:val="24"/>
          <w:szCs w:val="24"/>
          <w:lang w:val="kk-KZ"/>
        </w:rPr>
        <w:t>в</w:t>
      </w:r>
      <w:r>
        <w:rPr>
          <w:rFonts w:ascii="Times New Roman" w:hAnsi="Times New Roman"/>
          <w:sz w:val="24"/>
          <w:szCs w:val="24"/>
          <w:lang w:val="kk-KZ"/>
        </w:rPr>
        <w:t>ерситетом (Центр языковой подготовки).</w:t>
      </w:r>
    </w:p>
    <w:p w:rsidR="00570FC0" w:rsidRDefault="00570FC0" w:rsidP="00570FC0">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Мотивировать  преподавателей университета  на изучение иностранных языков</w:t>
      </w:r>
      <w:r w:rsidR="008C7B11">
        <w:rPr>
          <w:rFonts w:ascii="Times New Roman" w:hAnsi="Times New Roman"/>
          <w:sz w:val="24"/>
          <w:szCs w:val="24"/>
          <w:lang w:val="kk-KZ"/>
        </w:rPr>
        <w:t>.</w:t>
      </w:r>
    </w:p>
    <w:p w:rsidR="006C0348" w:rsidRDefault="00CF7652" w:rsidP="006C0348">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Внедрять программы развити</w:t>
      </w:r>
      <w:r w:rsidR="00570FC0">
        <w:rPr>
          <w:rFonts w:ascii="Times New Roman" w:hAnsi="Times New Roman"/>
          <w:sz w:val="24"/>
          <w:szCs w:val="24"/>
          <w:lang w:val="kk-KZ"/>
        </w:rPr>
        <w:t>я</w:t>
      </w:r>
      <w:r>
        <w:rPr>
          <w:rFonts w:ascii="Times New Roman" w:hAnsi="Times New Roman"/>
          <w:sz w:val="24"/>
          <w:szCs w:val="24"/>
          <w:lang w:val="kk-KZ"/>
        </w:rPr>
        <w:t xml:space="preserve"> и совершенствов</w:t>
      </w:r>
      <w:r w:rsidR="00570FC0">
        <w:rPr>
          <w:rFonts w:ascii="Times New Roman" w:hAnsi="Times New Roman"/>
          <w:sz w:val="24"/>
          <w:szCs w:val="24"/>
          <w:lang w:val="kk-KZ"/>
        </w:rPr>
        <w:t>ания</w:t>
      </w:r>
      <w:r>
        <w:rPr>
          <w:rFonts w:ascii="Times New Roman" w:hAnsi="Times New Roman"/>
          <w:sz w:val="24"/>
          <w:szCs w:val="24"/>
          <w:lang w:val="kk-KZ"/>
        </w:rPr>
        <w:t xml:space="preserve"> языковой комп</w:t>
      </w:r>
      <w:r w:rsidR="00570FC0">
        <w:rPr>
          <w:rFonts w:ascii="Times New Roman" w:hAnsi="Times New Roman"/>
          <w:sz w:val="24"/>
          <w:szCs w:val="24"/>
          <w:lang w:val="kk-KZ"/>
        </w:rPr>
        <w:t>е</w:t>
      </w:r>
      <w:r>
        <w:rPr>
          <w:rFonts w:ascii="Times New Roman" w:hAnsi="Times New Roman"/>
          <w:sz w:val="24"/>
          <w:szCs w:val="24"/>
          <w:lang w:val="kk-KZ"/>
        </w:rPr>
        <w:t>тенции у преподават</w:t>
      </w:r>
      <w:r w:rsidR="00570FC0">
        <w:rPr>
          <w:rFonts w:ascii="Times New Roman" w:hAnsi="Times New Roman"/>
          <w:sz w:val="24"/>
          <w:szCs w:val="24"/>
          <w:lang w:val="kk-KZ"/>
        </w:rPr>
        <w:t>е</w:t>
      </w:r>
      <w:r>
        <w:rPr>
          <w:rFonts w:ascii="Times New Roman" w:hAnsi="Times New Roman"/>
          <w:sz w:val="24"/>
          <w:szCs w:val="24"/>
          <w:lang w:val="kk-KZ"/>
        </w:rPr>
        <w:t>лей и обучающихся (Центр языковой подготовки).</w:t>
      </w:r>
    </w:p>
    <w:p w:rsidR="00CF7652" w:rsidRDefault="006C0348" w:rsidP="006C0348">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Внедрять в образоватльный процесс </w:t>
      </w:r>
      <w:r w:rsidRPr="006C0348">
        <w:rPr>
          <w:rFonts w:ascii="Times New Roman" w:hAnsi="Times New Roman"/>
          <w:sz w:val="24"/>
          <w:szCs w:val="24"/>
          <w:lang w:val="kk-KZ"/>
        </w:rPr>
        <w:t xml:space="preserve"> англоязычные вебинары  Ассоциации медицинского образования в Европе (</w:t>
      </w:r>
      <w:r w:rsidRPr="006C0348">
        <w:rPr>
          <w:rFonts w:ascii="Times New Roman" w:hAnsi="Times New Roman"/>
          <w:sz w:val="24"/>
          <w:szCs w:val="24"/>
          <w:lang w:val="en-US"/>
        </w:rPr>
        <w:t>AMEE</w:t>
      </w:r>
      <w:r w:rsidRPr="006C0348">
        <w:rPr>
          <w:rFonts w:ascii="Times New Roman" w:hAnsi="Times New Roman"/>
          <w:sz w:val="24"/>
          <w:szCs w:val="24"/>
          <w:lang w:val="kk-KZ"/>
        </w:rPr>
        <w:t>)</w:t>
      </w:r>
      <w:r w:rsidR="002E3A78">
        <w:rPr>
          <w:rFonts w:ascii="Times New Roman" w:hAnsi="Times New Roman"/>
          <w:sz w:val="24"/>
          <w:szCs w:val="24"/>
          <w:lang w:val="kk-KZ"/>
        </w:rPr>
        <w:t xml:space="preserve"> и др.</w:t>
      </w:r>
      <w:r>
        <w:rPr>
          <w:rFonts w:ascii="Times New Roman" w:hAnsi="Times New Roman"/>
          <w:sz w:val="24"/>
          <w:szCs w:val="24"/>
          <w:lang w:val="kk-KZ"/>
        </w:rPr>
        <w:t xml:space="preserve"> (отве</w:t>
      </w:r>
      <w:r w:rsidR="002E3A78">
        <w:rPr>
          <w:rFonts w:ascii="Times New Roman" w:hAnsi="Times New Roman"/>
          <w:sz w:val="24"/>
          <w:szCs w:val="24"/>
          <w:lang w:val="kk-KZ"/>
        </w:rPr>
        <w:t>т</w:t>
      </w:r>
      <w:r>
        <w:rPr>
          <w:rFonts w:ascii="Times New Roman" w:hAnsi="Times New Roman"/>
          <w:sz w:val="24"/>
          <w:szCs w:val="24"/>
          <w:lang w:val="kk-KZ"/>
        </w:rPr>
        <w:t>ственные за  развитие дистанционного обучения</w:t>
      </w:r>
      <w:r w:rsidR="002E3A78">
        <w:rPr>
          <w:rFonts w:ascii="Times New Roman" w:hAnsi="Times New Roman"/>
          <w:sz w:val="24"/>
          <w:szCs w:val="24"/>
          <w:lang w:val="kk-KZ"/>
        </w:rPr>
        <w:t>).</w:t>
      </w:r>
    </w:p>
    <w:p w:rsidR="002E3A78" w:rsidRDefault="002E3A78" w:rsidP="006C0348">
      <w:pPr>
        <w:pStyle w:val="a4"/>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Шире привлекать в качестве визитинг-профессоров  англоязычных педагогов.</w:t>
      </w:r>
    </w:p>
    <w:p w:rsidR="00E2154C" w:rsidRPr="00137AFB" w:rsidRDefault="00E2154C" w:rsidP="00DB52E9">
      <w:pPr>
        <w:spacing w:after="0" w:line="240" w:lineRule="auto"/>
        <w:jc w:val="both"/>
        <w:rPr>
          <w:rFonts w:ascii="Times New Roman" w:hAnsi="Times New Roman" w:cs="Times New Roman"/>
          <w:b/>
          <w:sz w:val="24"/>
          <w:szCs w:val="24"/>
        </w:rPr>
      </w:pPr>
      <w:bookmarkStart w:id="0" w:name="_GoBack"/>
      <w:bookmarkEnd w:id="0"/>
    </w:p>
    <w:p w:rsidR="002E4244" w:rsidRDefault="002E4244" w:rsidP="00DB52E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05.11.2012г.</w:t>
      </w:r>
    </w:p>
    <w:p w:rsidR="002E4244" w:rsidRDefault="002E4244" w:rsidP="00DB52E9">
      <w:pPr>
        <w:spacing w:after="0" w:line="240" w:lineRule="auto"/>
        <w:jc w:val="both"/>
        <w:rPr>
          <w:rFonts w:ascii="Times New Roman" w:hAnsi="Times New Roman" w:cs="Times New Roman"/>
          <w:b/>
          <w:sz w:val="24"/>
          <w:szCs w:val="24"/>
          <w:lang w:val="kk-KZ"/>
        </w:rPr>
      </w:pPr>
    </w:p>
    <w:p w:rsidR="002E4244" w:rsidRDefault="002E4244" w:rsidP="002E4244">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Дирек</w:t>
      </w:r>
      <w:r w:rsidR="00126236">
        <w:rPr>
          <w:rFonts w:ascii="Times New Roman" w:hAnsi="Times New Roman" w:cs="Times New Roman"/>
          <w:b/>
          <w:sz w:val="24"/>
          <w:szCs w:val="24"/>
          <w:lang w:val="kk-KZ"/>
        </w:rPr>
        <w:t>т</w:t>
      </w:r>
      <w:r>
        <w:rPr>
          <w:rFonts w:ascii="Times New Roman" w:hAnsi="Times New Roman" w:cs="Times New Roman"/>
          <w:b/>
          <w:sz w:val="24"/>
          <w:szCs w:val="24"/>
          <w:lang w:val="kk-KZ"/>
        </w:rPr>
        <w:t>ор Центра МАКО и НСРМО, д.м.н.                          Сарсенбаева С.С.</w:t>
      </w:r>
    </w:p>
    <w:sectPr w:rsidR="002E4244" w:rsidSect="00B9619F">
      <w:headerReference w:type="default" r:id="rId8"/>
      <w:footerReference w:type="default" r:id="rId9"/>
      <w:pgSz w:w="11906" w:h="16838"/>
      <w:pgMar w:top="1134" w:right="567" w:bottom="567"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50" w:rsidRDefault="002C1B50" w:rsidP="00460A75">
      <w:pPr>
        <w:spacing w:after="0" w:line="240" w:lineRule="auto"/>
      </w:pPr>
      <w:r>
        <w:separator/>
      </w:r>
    </w:p>
  </w:endnote>
  <w:endnote w:type="continuationSeparator" w:id="1">
    <w:p w:rsidR="002C1B50" w:rsidRDefault="002C1B50" w:rsidP="00460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7251"/>
      <w:docPartObj>
        <w:docPartGallery w:val="Page Numbers (Bottom of Page)"/>
        <w:docPartUnique/>
      </w:docPartObj>
    </w:sdtPr>
    <w:sdtContent>
      <w:sdt>
        <w:sdtPr>
          <w:rPr>
            <w:rFonts w:ascii="Times New Roman" w:hAnsi="Times New Roman" w:cs="Times New Roman"/>
            <w:sz w:val="24"/>
            <w:szCs w:val="24"/>
          </w:rPr>
          <w:id w:val="43076292"/>
          <w:docPartObj>
            <w:docPartGallery w:val="Page Numbers (Top of Page)"/>
            <w:docPartUnique/>
          </w:docPartObj>
        </w:sdtPr>
        <w:sdtContent>
          <w:p w:rsidR="00B9619F" w:rsidRPr="00B9619F" w:rsidRDefault="00B9619F">
            <w:pPr>
              <w:pStyle w:val="a8"/>
              <w:jc w:val="right"/>
              <w:rPr>
                <w:rFonts w:ascii="Times New Roman" w:hAnsi="Times New Roman" w:cs="Times New Roman"/>
                <w:sz w:val="24"/>
                <w:szCs w:val="24"/>
              </w:rPr>
            </w:pPr>
            <w:r w:rsidRPr="00B9619F">
              <w:rPr>
                <w:rFonts w:ascii="Times New Roman" w:hAnsi="Times New Roman" w:cs="Times New Roman"/>
                <w:sz w:val="24"/>
                <w:szCs w:val="24"/>
              </w:rPr>
              <w:t xml:space="preserve">Страница </w:t>
            </w:r>
            <w:r w:rsidR="002753F7" w:rsidRPr="00B9619F">
              <w:rPr>
                <w:rFonts w:ascii="Times New Roman" w:hAnsi="Times New Roman" w:cs="Times New Roman"/>
                <w:sz w:val="24"/>
                <w:szCs w:val="24"/>
              </w:rPr>
              <w:fldChar w:fldCharType="begin"/>
            </w:r>
            <w:r w:rsidRPr="00B9619F">
              <w:rPr>
                <w:rFonts w:ascii="Times New Roman" w:hAnsi="Times New Roman" w:cs="Times New Roman"/>
                <w:sz w:val="24"/>
                <w:szCs w:val="24"/>
              </w:rPr>
              <w:instrText>PAGE</w:instrText>
            </w:r>
            <w:r w:rsidR="002753F7" w:rsidRPr="00B9619F">
              <w:rPr>
                <w:rFonts w:ascii="Times New Roman" w:hAnsi="Times New Roman" w:cs="Times New Roman"/>
                <w:sz w:val="24"/>
                <w:szCs w:val="24"/>
              </w:rPr>
              <w:fldChar w:fldCharType="separate"/>
            </w:r>
            <w:r w:rsidR="00781CE4">
              <w:rPr>
                <w:rFonts w:ascii="Times New Roman" w:hAnsi="Times New Roman" w:cs="Times New Roman"/>
                <w:noProof/>
                <w:sz w:val="24"/>
                <w:szCs w:val="24"/>
              </w:rPr>
              <w:t>3</w:t>
            </w:r>
            <w:r w:rsidR="002753F7" w:rsidRPr="00B9619F">
              <w:rPr>
                <w:rFonts w:ascii="Times New Roman" w:hAnsi="Times New Roman" w:cs="Times New Roman"/>
                <w:sz w:val="24"/>
                <w:szCs w:val="24"/>
              </w:rPr>
              <w:fldChar w:fldCharType="end"/>
            </w:r>
            <w:r w:rsidRPr="00B9619F">
              <w:rPr>
                <w:rFonts w:ascii="Times New Roman" w:hAnsi="Times New Roman" w:cs="Times New Roman"/>
                <w:sz w:val="24"/>
                <w:szCs w:val="24"/>
              </w:rPr>
              <w:t xml:space="preserve"> из </w:t>
            </w:r>
            <w:r w:rsidR="002753F7" w:rsidRPr="00B9619F">
              <w:rPr>
                <w:rFonts w:ascii="Times New Roman" w:hAnsi="Times New Roman" w:cs="Times New Roman"/>
                <w:sz w:val="24"/>
                <w:szCs w:val="24"/>
              </w:rPr>
              <w:fldChar w:fldCharType="begin"/>
            </w:r>
            <w:r w:rsidRPr="00B9619F">
              <w:rPr>
                <w:rFonts w:ascii="Times New Roman" w:hAnsi="Times New Roman" w:cs="Times New Roman"/>
                <w:sz w:val="24"/>
                <w:szCs w:val="24"/>
              </w:rPr>
              <w:instrText>NUMPAGES</w:instrText>
            </w:r>
            <w:r w:rsidR="002753F7" w:rsidRPr="00B9619F">
              <w:rPr>
                <w:rFonts w:ascii="Times New Roman" w:hAnsi="Times New Roman" w:cs="Times New Roman"/>
                <w:sz w:val="24"/>
                <w:szCs w:val="24"/>
              </w:rPr>
              <w:fldChar w:fldCharType="separate"/>
            </w:r>
            <w:r w:rsidR="00781CE4">
              <w:rPr>
                <w:rFonts w:ascii="Times New Roman" w:hAnsi="Times New Roman" w:cs="Times New Roman"/>
                <w:noProof/>
                <w:sz w:val="24"/>
                <w:szCs w:val="24"/>
              </w:rPr>
              <w:t>8</w:t>
            </w:r>
            <w:r w:rsidR="002753F7" w:rsidRPr="00B9619F">
              <w:rPr>
                <w:rFonts w:ascii="Times New Roman" w:hAnsi="Times New Roman" w:cs="Times New Roman"/>
                <w:sz w:val="24"/>
                <w:szCs w:val="24"/>
              </w:rPr>
              <w:fldChar w:fldCharType="end"/>
            </w:r>
          </w:p>
        </w:sdtContent>
      </w:sdt>
    </w:sdtContent>
  </w:sdt>
  <w:p w:rsidR="00B9619F" w:rsidRDefault="00B961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50" w:rsidRDefault="002C1B50" w:rsidP="00460A75">
      <w:pPr>
        <w:spacing w:after="0" w:line="240" w:lineRule="auto"/>
      </w:pPr>
      <w:r>
        <w:separator/>
      </w:r>
    </w:p>
  </w:footnote>
  <w:footnote w:type="continuationSeparator" w:id="1">
    <w:p w:rsidR="002C1B50" w:rsidRDefault="002C1B50" w:rsidP="00460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59" w:type="dxa"/>
      <w:tblInd w:w="-72" w:type="dxa"/>
      <w:tblBorders>
        <w:bottom w:val="thinThickSmallGap" w:sz="18" w:space="0" w:color="auto"/>
      </w:tblBorders>
      <w:tblLayout w:type="fixed"/>
      <w:tblCellMar>
        <w:left w:w="70" w:type="dxa"/>
        <w:right w:w="70" w:type="dxa"/>
      </w:tblCellMar>
      <w:tblLook w:val="0000"/>
    </w:tblPr>
    <w:tblGrid>
      <w:gridCol w:w="4181"/>
      <w:gridCol w:w="1493"/>
      <w:gridCol w:w="4285"/>
    </w:tblGrid>
    <w:tr w:rsidR="008E0562" w:rsidRPr="00A00EC8" w:rsidTr="00460A75">
      <w:trPr>
        <w:cantSplit/>
        <w:trHeight w:val="767"/>
      </w:trPr>
      <w:tc>
        <w:tcPr>
          <w:tcW w:w="4181" w:type="dxa"/>
          <w:vAlign w:val="center"/>
        </w:tcPr>
        <w:p w:rsidR="008E0562" w:rsidRPr="00A00EC8" w:rsidRDefault="008E0562" w:rsidP="000B2824">
          <w:pPr>
            <w:spacing w:after="0" w:line="240" w:lineRule="auto"/>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8E0562" w:rsidRPr="00A00EC8" w:rsidRDefault="008E0562" w:rsidP="000B2824">
          <w:pPr>
            <w:spacing w:after="0" w:line="240" w:lineRule="auto"/>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8E0562" w:rsidRPr="00A00EC8" w:rsidRDefault="008E0562" w:rsidP="000B2824">
          <w:pPr>
            <w:spacing w:after="0" w:line="240" w:lineRule="auto"/>
            <w:rPr>
              <w:rFonts w:ascii="Tahoma" w:hAnsi="Tahoma" w:cs="Tahoma"/>
              <w:sz w:val="17"/>
              <w:szCs w:val="17"/>
            </w:rPr>
          </w:pPr>
          <w:r>
            <w:rPr>
              <w:rFonts w:ascii="Tahoma" w:hAnsi="Tahoma" w:cs="Tahoma"/>
              <w:noProof/>
              <w:sz w:val="17"/>
              <w:szCs w:val="17"/>
              <w:lang w:eastAsia="ru-RU"/>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8E0562" w:rsidRPr="00A00EC8" w:rsidRDefault="008E0562" w:rsidP="000B2824">
          <w:pPr>
            <w:spacing w:after="0" w:line="240" w:lineRule="auto"/>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8E0562" w:rsidRPr="00460A75" w:rsidTr="00460A75">
      <w:trPr>
        <w:cantSplit/>
        <w:trHeight w:val="580"/>
      </w:trPr>
      <w:tc>
        <w:tcPr>
          <w:tcW w:w="9959" w:type="dxa"/>
          <w:gridSpan w:val="3"/>
          <w:vAlign w:val="center"/>
        </w:tcPr>
        <w:p w:rsidR="008E0562" w:rsidRPr="00460A75" w:rsidRDefault="008E0562" w:rsidP="00460A75">
          <w:pPr>
            <w:spacing w:after="0" w:line="240" w:lineRule="auto"/>
            <w:rPr>
              <w:rFonts w:ascii="Tahoma" w:hAnsi="Tahoma" w:cs="Tahoma"/>
              <w:b/>
              <w:sz w:val="17"/>
              <w:szCs w:val="17"/>
              <w:lang w:val="kk-KZ"/>
            </w:rPr>
          </w:pPr>
          <w:r w:rsidRPr="00CD6DCD">
            <w:rPr>
              <w:rFonts w:ascii="Tahoma" w:hAnsi="Tahoma" w:cs="Tahoma"/>
              <w:b/>
              <w:sz w:val="17"/>
              <w:szCs w:val="17"/>
              <w:lang w:val="kk-KZ"/>
            </w:rPr>
            <w:t>ЦЕНТР МОНИТОРИНГА, АНАЛИЗА КАЧЕСТВА ОБРАЗОВАНИЯ И НАУЧНОГО СОПРОВОЖДЕНИЯ РЕФОРМ МЕДИЦИНСКОГО ОБРАЗОВАНИЯ</w:t>
          </w:r>
        </w:p>
      </w:tc>
    </w:tr>
  </w:tbl>
  <w:p w:rsidR="008E0562" w:rsidRDefault="008E05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F4C"/>
    <w:multiLevelType w:val="hybridMultilevel"/>
    <w:tmpl w:val="21900C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2B738E1"/>
    <w:multiLevelType w:val="hybridMultilevel"/>
    <w:tmpl w:val="B42474EA"/>
    <w:lvl w:ilvl="0" w:tplc="C2B6743E">
      <w:start w:val="1"/>
      <w:numFmt w:val="bullet"/>
      <w:lvlText w:val="•"/>
      <w:lvlJc w:val="left"/>
      <w:pPr>
        <w:tabs>
          <w:tab w:val="num" w:pos="720"/>
        </w:tabs>
        <w:ind w:left="720" w:hanging="360"/>
      </w:pPr>
      <w:rPr>
        <w:rFonts w:ascii="Arial" w:hAnsi="Arial" w:hint="default"/>
      </w:rPr>
    </w:lvl>
    <w:lvl w:ilvl="1" w:tplc="D026CC8A">
      <w:start w:val="437"/>
      <w:numFmt w:val="bullet"/>
      <w:lvlText w:val="–"/>
      <w:lvlJc w:val="left"/>
      <w:pPr>
        <w:tabs>
          <w:tab w:val="num" w:pos="1440"/>
        </w:tabs>
        <w:ind w:left="1440" w:hanging="360"/>
      </w:pPr>
      <w:rPr>
        <w:rFonts w:ascii="Arial" w:hAnsi="Arial" w:hint="default"/>
      </w:rPr>
    </w:lvl>
    <w:lvl w:ilvl="2" w:tplc="650AAAD8" w:tentative="1">
      <w:start w:val="1"/>
      <w:numFmt w:val="bullet"/>
      <w:lvlText w:val="•"/>
      <w:lvlJc w:val="left"/>
      <w:pPr>
        <w:tabs>
          <w:tab w:val="num" w:pos="2160"/>
        </w:tabs>
        <w:ind w:left="2160" w:hanging="360"/>
      </w:pPr>
      <w:rPr>
        <w:rFonts w:ascii="Arial" w:hAnsi="Arial" w:hint="default"/>
      </w:rPr>
    </w:lvl>
    <w:lvl w:ilvl="3" w:tplc="C4E4DA46" w:tentative="1">
      <w:start w:val="1"/>
      <w:numFmt w:val="bullet"/>
      <w:lvlText w:val="•"/>
      <w:lvlJc w:val="left"/>
      <w:pPr>
        <w:tabs>
          <w:tab w:val="num" w:pos="2880"/>
        </w:tabs>
        <w:ind w:left="2880" w:hanging="360"/>
      </w:pPr>
      <w:rPr>
        <w:rFonts w:ascii="Arial" w:hAnsi="Arial" w:hint="default"/>
      </w:rPr>
    </w:lvl>
    <w:lvl w:ilvl="4" w:tplc="2A6CEABC" w:tentative="1">
      <w:start w:val="1"/>
      <w:numFmt w:val="bullet"/>
      <w:lvlText w:val="•"/>
      <w:lvlJc w:val="left"/>
      <w:pPr>
        <w:tabs>
          <w:tab w:val="num" w:pos="3600"/>
        </w:tabs>
        <w:ind w:left="3600" w:hanging="360"/>
      </w:pPr>
      <w:rPr>
        <w:rFonts w:ascii="Arial" w:hAnsi="Arial" w:hint="default"/>
      </w:rPr>
    </w:lvl>
    <w:lvl w:ilvl="5" w:tplc="E2961FF2" w:tentative="1">
      <w:start w:val="1"/>
      <w:numFmt w:val="bullet"/>
      <w:lvlText w:val="•"/>
      <w:lvlJc w:val="left"/>
      <w:pPr>
        <w:tabs>
          <w:tab w:val="num" w:pos="4320"/>
        </w:tabs>
        <w:ind w:left="4320" w:hanging="360"/>
      </w:pPr>
      <w:rPr>
        <w:rFonts w:ascii="Arial" w:hAnsi="Arial" w:hint="default"/>
      </w:rPr>
    </w:lvl>
    <w:lvl w:ilvl="6" w:tplc="E698E5C2" w:tentative="1">
      <w:start w:val="1"/>
      <w:numFmt w:val="bullet"/>
      <w:lvlText w:val="•"/>
      <w:lvlJc w:val="left"/>
      <w:pPr>
        <w:tabs>
          <w:tab w:val="num" w:pos="5040"/>
        </w:tabs>
        <w:ind w:left="5040" w:hanging="360"/>
      </w:pPr>
      <w:rPr>
        <w:rFonts w:ascii="Arial" w:hAnsi="Arial" w:hint="default"/>
      </w:rPr>
    </w:lvl>
    <w:lvl w:ilvl="7" w:tplc="DFB497B2" w:tentative="1">
      <w:start w:val="1"/>
      <w:numFmt w:val="bullet"/>
      <w:lvlText w:val="•"/>
      <w:lvlJc w:val="left"/>
      <w:pPr>
        <w:tabs>
          <w:tab w:val="num" w:pos="5760"/>
        </w:tabs>
        <w:ind w:left="5760" w:hanging="360"/>
      </w:pPr>
      <w:rPr>
        <w:rFonts w:ascii="Arial" w:hAnsi="Arial" w:hint="default"/>
      </w:rPr>
    </w:lvl>
    <w:lvl w:ilvl="8" w:tplc="142075D4" w:tentative="1">
      <w:start w:val="1"/>
      <w:numFmt w:val="bullet"/>
      <w:lvlText w:val="•"/>
      <w:lvlJc w:val="left"/>
      <w:pPr>
        <w:tabs>
          <w:tab w:val="num" w:pos="6480"/>
        </w:tabs>
        <w:ind w:left="6480" w:hanging="360"/>
      </w:pPr>
      <w:rPr>
        <w:rFonts w:ascii="Arial" w:hAnsi="Arial" w:hint="default"/>
      </w:rPr>
    </w:lvl>
  </w:abstractNum>
  <w:abstractNum w:abstractNumId="2">
    <w:nsid w:val="245229FC"/>
    <w:multiLevelType w:val="hybridMultilevel"/>
    <w:tmpl w:val="AF76CB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3FE73FD9"/>
    <w:multiLevelType w:val="hybridMultilevel"/>
    <w:tmpl w:val="6BD0913A"/>
    <w:lvl w:ilvl="0" w:tplc="1B7E2EC2">
      <w:start w:val="1"/>
      <w:numFmt w:val="bullet"/>
      <w:lvlText w:val=""/>
      <w:lvlJc w:val="left"/>
      <w:pPr>
        <w:ind w:left="928" w:hanging="360"/>
      </w:pPr>
      <w:rPr>
        <w:rFonts w:ascii="Symbol" w:hAnsi="Symbol" w:hint="default"/>
        <w:color w:val="auto"/>
        <w:sz w:val="16"/>
        <w:szCs w:val="1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7FC048B2"/>
    <w:multiLevelType w:val="hybridMultilevel"/>
    <w:tmpl w:val="9EACD404"/>
    <w:lvl w:ilvl="0" w:tplc="5EB25600">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60B"/>
    <w:rsid w:val="0000076F"/>
    <w:rsid w:val="000107D7"/>
    <w:rsid w:val="00016BA4"/>
    <w:rsid w:val="00021AD2"/>
    <w:rsid w:val="00026990"/>
    <w:rsid w:val="00072004"/>
    <w:rsid w:val="00073B1B"/>
    <w:rsid w:val="000751D2"/>
    <w:rsid w:val="00075A73"/>
    <w:rsid w:val="00085964"/>
    <w:rsid w:val="0009426E"/>
    <w:rsid w:val="000B2824"/>
    <w:rsid w:val="000E0BA6"/>
    <w:rsid w:val="000E0D4A"/>
    <w:rsid w:val="000E695C"/>
    <w:rsid w:val="00103205"/>
    <w:rsid w:val="00104E22"/>
    <w:rsid w:val="00105C82"/>
    <w:rsid w:val="00107AE8"/>
    <w:rsid w:val="00113E45"/>
    <w:rsid w:val="0011640F"/>
    <w:rsid w:val="00124294"/>
    <w:rsid w:val="00124C9D"/>
    <w:rsid w:val="00126236"/>
    <w:rsid w:val="0013285A"/>
    <w:rsid w:val="00137961"/>
    <w:rsid w:val="00137AFB"/>
    <w:rsid w:val="00143808"/>
    <w:rsid w:val="00143F00"/>
    <w:rsid w:val="00147A83"/>
    <w:rsid w:val="0016322E"/>
    <w:rsid w:val="00187F64"/>
    <w:rsid w:val="001A42BC"/>
    <w:rsid w:val="001B2C21"/>
    <w:rsid w:val="001C0DBE"/>
    <w:rsid w:val="001C127E"/>
    <w:rsid w:val="001C268C"/>
    <w:rsid w:val="001E4F4A"/>
    <w:rsid w:val="001F24B8"/>
    <w:rsid w:val="001F5163"/>
    <w:rsid w:val="001F74DE"/>
    <w:rsid w:val="002113EA"/>
    <w:rsid w:val="00233A57"/>
    <w:rsid w:val="0025725A"/>
    <w:rsid w:val="002577BB"/>
    <w:rsid w:val="002753F7"/>
    <w:rsid w:val="0028562E"/>
    <w:rsid w:val="002860A6"/>
    <w:rsid w:val="002A432E"/>
    <w:rsid w:val="002C1B50"/>
    <w:rsid w:val="002C5582"/>
    <w:rsid w:val="002E1264"/>
    <w:rsid w:val="002E3A78"/>
    <w:rsid w:val="002E4244"/>
    <w:rsid w:val="0031370D"/>
    <w:rsid w:val="00347A91"/>
    <w:rsid w:val="00351616"/>
    <w:rsid w:val="00366473"/>
    <w:rsid w:val="003750F2"/>
    <w:rsid w:val="003808A6"/>
    <w:rsid w:val="00387E33"/>
    <w:rsid w:val="003A322C"/>
    <w:rsid w:val="003F5D27"/>
    <w:rsid w:val="00400CA3"/>
    <w:rsid w:val="004123F9"/>
    <w:rsid w:val="004207FD"/>
    <w:rsid w:val="00434855"/>
    <w:rsid w:val="00460A75"/>
    <w:rsid w:val="004806A7"/>
    <w:rsid w:val="00494E42"/>
    <w:rsid w:val="004C460B"/>
    <w:rsid w:val="004C4C95"/>
    <w:rsid w:val="004D7644"/>
    <w:rsid w:val="004F3AE0"/>
    <w:rsid w:val="00503D6B"/>
    <w:rsid w:val="005121A8"/>
    <w:rsid w:val="005266CF"/>
    <w:rsid w:val="00541952"/>
    <w:rsid w:val="00553084"/>
    <w:rsid w:val="00561756"/>
    <w:rsid w:val="00570FC0"/>
    <w:rsid w:val="00577A37"/>
    <w:rsid w:val="00587CB0"/>
    <w:rsid w:val="005B2379"/>
    <w:rsid w:val="005B2C95"/>
    <w:rsid w:val="005B682D"/>
    <w:rsid w:val="005B6F03"/>
    <w:rsid w:val="005C59A8"/>
    <w:rsid w:val="005F56F3"/>
    <w:rsid w:val="00614E5D"/>
    <w:rsid w:val="00672C94"/>
    <w:rsid w:val="0067625E"/>
    <w:rsid w:val="006954A2"/>
    <w:rsid w:val="006B4CDA"/>
    <w:rsid w:val="006C0348"/>
    <w:rsid w:val="006D0F97"/>
    <w:rsid w:val="006E01C5"/>
    <w:rsid w:val="006F42C3"/>
    <w:rsid w:val="00700262"/>
    <w:rsid w:val="007018DA"/>
    <w:rsid w:val="00702F72"/>
    <w:rsid w:val="007106CE"/>
    <w:rsid w:val="00731FF6"/>
    <w:rsid w:val="0074267F"/>
    <w:rsid w:val="00774F9A"/>
    <w:rsid w:val="0077622D"/>
    <w:rsid w:val="00780176"/>
    <w:rsid w:val="00781CE4"/>
    <w:rsid w:val="00783F2C"/>
    <w:rsid w:val="00791C80"/>
    <w:rsid w:val="007C0FFA"/>
    <w:rsid w:val="007C5E90"/>
    <w:rsid w:val="007D71D5"/>
    <w:rsid w:val="007E53D0"/>
    <w:rsid w:val="007E69F7"/>
    <w:rsid w:val="00811E99"/>
    <w:rsid w:val="00813B80"/>
    <w:rsid w:val="00816251"/>
    <w:rsid w:val="00842810"/>
    <w:rsid w:val="00870BE9"/>
    <w:rsid w:val="00875B4C"/>
    <w:rsid w:val="00884AEA"/>
    <w:rsid w:val="00895489"/>
    <w:rsid w:val="008A12E7"/>
    <w:rsid w:val="008B2736"/>
    <w:rsid w:val="008C7B11"/>
    <w:rsid w:val="008E0562"/>
    <w:rsid w:val="008E24AE"/>
    <w:rsid w:val="008E6763"/>
    <w:rsid w:val="008F0E70"/>
    <w:rsid w:val="009162C1"/>
    <w:rsid w:val="00945EDA"/>
    <w:rsid w:val="009604D0"/>
    <w:rsid w:val="00964E02"/>
    <w:rsid w:val="009672BA"/>
    <w:rsid w:val="00984EE4"/>
    <w:rsid w:val="009A42A0"/>
    <w:rsid w:val="009B6CC7"/>
    <w:rsid w:val="009C0A7F"/>
    <w:rsid w:val="009C2A6F"/>
    <w:rsid w:val="009D2E2C"/>
    <w:rsid w:val="009D4B6F"/>
    <w:rsid w:val="009E397A"/>
    <w:rsid w:val="009F2A63"/>
    <w:rsid w:val="00A02802"/>
    <w:rsid w:val="00A031EF"/>
    <w:rsid w:val="00A16ABB"/>
    <w:rsid w:val="00A220DF"/>
    <w:rsid w:val="00A32663"/>
    <w:rsid w:val="00A5180E"/>
    <w:rsid w:val="00A5717C"/>
    <w:rsid w:val="00A86AC0"/>
    <w:rsid w:val="00AA4B43"/>
    <w:rsid w:val="00AB0235"/>
    <w:rsid w:val="00AB4B9A"/>
    <w:rsid w:val="00AC34B0"/>
    <w:rsid w:val="00B00780"/>
    <w:rsid w:val="00B02ACC"/>
    <w:rsid w:val="00B1101F"/>
    <w:rsid w:val="00B80FC4"/>
    <w:rsid w:val="00B9619F"/>
    <w:rsid w:val="00B9711D"/>
    <w:rsid w:val="00BB5E10"/>
    <w:rsid w:val="00BE2130"/>
    <w:rsid w:val="00BF393B"/>
    <w:rsid w:val="00C27086"/>
    <w:rsid w:val="00C33CF1"/>
    <w:rsid w:val="00C81C30"/>
    <w:rsid w:val="00C842ED"/>
    <w:rsid w:val="00C9342B"/>
    <w:rsid w:val="00CA769F"/>
    <w:rsid w:val="00CC4D34"/>
    <w:rsid w:val="00CE592F"/>
    <w:rsid w:val="00CF7652"/>
    <w:rsid w:val="00D14DDC"/>
    <w:rsid w:val="00D3756E"/>
    <w:rsid w:val="00D51A07"/>
    <w:rsid w:val="00D625AC"/>
    <w:rsid w:val="00D728D7"/>
    <w:rsid w:val="00D90605"/>
    <w:rsid w:val="00D90FB9"/>
    <w:rsid w:val="00DB52E9"/>
    <w:rsid w:val="00DE6F99"/>
    <w:rsid w:val="00DF6543"/>
    <w:rsid w:val="00E2154C"/>
    <w:rsid w:val="00E23267"/>
    <w:rsid w:val="00E34A2B"/>
    <w:rsid w:val="00E35329"/>
    <w:rsid w:val="00E7472E"/>
    <w:rsid w:val="00E91595"/>
    <w:rsid w:val="00EB1844"/>
    <w:rsid w:val="00EB61AF"/>
    <w:rsid w:val="00EC2965"/>
    <w:rsid w:val="00EC6ABB"/>
    <w:rsid w:val="00EE1FC1"/>
    <w:rsid w:val="00EE688F"/>
    <w:rsid w:val="00EE76D7"/>
    <w:rsid w:val="00EF014E"/>
    <w:rsid w:val="00EF7273"/>
    <w:rsid w:val="00F12D98"/>
    <w:rsid w:val="00F3483E"/>
    <w:rsid w:val="00F67D54"/>
    <w:rsid w:val="00F77DB3"/>
    <w:rsid w:val="00F77EDD"/>
    <w:rsid w:val="00F80D8F"/>
    <w:rsid w:val="00F93A0D"/>
    <w:rsid w:val="00F9446C"/>
    <w:rsid w:val="00FA7619"/>
    <w:rsid w:val="00FC623A"/>
    <w:rsid w:val="00FE5836"/>
    <w:rsid w:val="00FF1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605"/>
    <w:pPr>
      <w:spacing w:after="0" w:line="240" w:lineRule="auto"/>
    </w:pPr>
    <w:rPr>
      <w:rFonts w:ascii="Calibri" w:eastAsia="Calibri" w:hAnsi="Calibri" w:cs="Times New Roman"/>
    </w:rPr>
  </w:style>
  <w:style w:type="paragraph" w:styleId="a4">
    <w:name w:val="List Paragraph"/>
    <w:basedOn w:val="a"/>
    <w:uiPriority w:val="34"/>
    <w:qFormat/>
    <w:rsid w:val="00D90605"/>
    <w:pPr>
      <w:ind w:left="720"/>
      <w:contextualSpacing/>
    </w:pPr>
    <w:rPr>
      <w:rFonts w:ascii="Calibri" w:eastAsia="Times New Roman" w:hAnsi="Calibri" w:cs="Times New Roman"/>
      <w:lang w:eastAsia="ru-RU"/>
    </w:rPr>
  </w:style>
  <w:style w:type="table" w:styleId="a5">
    <w:name w:val="Table Grid"/>
    <w:basedOn w:val="a1"/>
    <w:uiPriority w:val="59"/>
    <w:rsid w:val="004C4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60A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0A75"/>
  </w:style>
  <w:style w:type="paragraph" w:styleId="a8">
    <w:name w:val="footer"/>
    <w:basedOn w:val="a"/>
    <w:link w:val="a9"/>
    <w:uiPriority w:val="99"/>
    <w:unhideWhenUsed/>
    <w:rsid w:val="00460A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0A75"/>
  </w:style>
  <w:style w:type="character" w:styleId="aa">
    <w:name w:val="Strong"/>
    <w:basedOn w:val="a0"/>
    <w:uiPriority w:val="22"/>
    <w:qFormat/>
    <w:rsid w:val="00F3483E"/>
    <w:rPr>
      <w:b/>
      <w:bCs/>
    </w:rPr>
  </w:style>
  <w:style w:type="paragraph" w:styleId="ab">
    <w:name w:val="Balloon Text"/>
    <w:basedOn w:val="a"/>
    <w:link w:val="ac"/>
    <w:uiPriority w:val="99"/>
    <w:semiHidden/>
    <w:unhideWhenUsed/>
    <w:rsid w:val="00F944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0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8719-AF61-4BB7-B673-20F7A0CF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8</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РКГП Казахский нац. медицинский университет</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327</cp:revision>
  <cp:lastPrinted>2012-11-05T03:46:00Z</cp:lastPrinted>
  <dcterms:created xsi:type="dcterms:W3CDTF">2012-10-30T09:15:00Z</dcterms:created>
  <dcterms:modified xsi:type="dcterms:W3CDTF">2012-11-09T07:57:00Z</dcterms:modified>
</cp:coreProperties>
</file>