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42" w:rsidRDefault="00AA7B42" w:rsidP="00AA7B42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ЖАРЛЫҚ </w:t>
      </w:r>
    </w:p>
    <w:p w:rsidR="00B47B9A" w:rsidRDefault="00B47B9A" w:rsidP="00B47B9A">
      <w:pPr>
        <w:spacing w:line="240" w:lineRule="auto"/>
        <w:jc w:val="center"/>
        <w:rPr>
          <w:b/>
          <w:lang w:val="kk-KZ"/>
        </w:rPr>
      </w:pPr>
      <w:r w:rsidRPr="00FE2753">
        <w:rPr>
          <w:b/>
        </w:rPr>
        <w:t xml:space="preserve">РАСПОРЯЖЕНИЕ </w:t>
      </w:r>
    </w:p>
    <w:p w:rsidR="00B47B9A" w:rsidRPr="00AA2C20" w:rsidRDefault="00B47B9A" w:rsidP="00B47B9A">
      <w:pPr>
        <w:spacing w:line="240" w:lineRule="auto"/>
        <w:rPr>
          <w:sz w:val="20"/>
          <w:szCs w:val="20"/>
          <w:lang w:val="kk-KZ"/>
        </w:rPr>
      </w:pPr>
      <w:r>
        <w:rPr>
          <w:b/>
        </w:rPr>
        <w:t xml:space="preserve">                   </w:t>
      </w:r>
    </w:p>
    <w:p w:rsidR="00B47B9A" w:rsidRDefault="00B47B9A" w:rsidP="00B47B9A">
      <w:pPr>
        <w:spacing w:line="240" w:lineRule="auto"/>
        <w:jc w:val="right"/>
        <w:rPr>
          <w:b/>
          <w:lang w:val="kk-KZ"/>
        </w:rPr>
      </w:pPr>
      <w:r w:rsidRPr="00FE2753">
        <w:rPr>
          <w:b/>
        </w:rPr>
        <w:t xml:space="preserve">                       </w:t>
      </w:r>
    </w:p>
    <w:p w:rsidR="00B47B9A" w:rsidRPr="00FE2753" w:rsidRDefault="00B47B9A" w:rsidP="00B47B9A">
      <w:pPr>
        <w:spacing w:line="240" w:lineRule="auto"/>
        <w:jc w:val="right"/>
        <w:rPr>
          <w:b/>
        </w:rPr>
      </w:pPr>
      <w:r w:rsidRPr="00FE2753">
        <w:rPr>
          <w:b/>
        </w:rPr>
        <w:t xml:space="preserve">  «___» _______________ 2012 г.</w:t>
      </w:r>
    </w:p>
    <w:p w:rsidR="00B47B9A" w:rsidRDefault="00B47B9A" w:rsidP="00B47B9A">
      <w:pPr>
        <w:spacing w:line="240" w:lineRule="auto"/>
        <w:jc w:val="center"/>
        <w:rPr>
          <w:b/>
          <w:lang w:val="kk-KZ"/>
        </w:rPr>
      </w:pPr>
    </w:p>
    <w:p w:rsidR="00AA7B42" w:rsidRDefault="00AA7B42" w:rsidP="00AA7B42">
      <w:pPr>
        <w:spacing w:line="240" w:lineRule="auto"/>
        <w:jc w:val="left"/>
        <w:rPr>
          <w:b/>
          <w:lang w:val="kk-KZ"/>
        </w:rPr>
      </w:pPr>
      <w:r>
        <w:rPr>
          <w:b/>
          <w:lang w:val="kk-KZ"/>
        </w:rPr>
        <w:t>«Басқарушы қызметкерлерді оқыту бойынша»</w:t>
      </w:r>
    </w:p>
    <w:p w:rsidR="00B47B9A" w:rsidRDefault="00B47B9A" w:rsidP="00B47B9A">
      <w:pPr>
        <w:spacing w:line="240" w:lineRule="auto"/>
        <w:jc w:val="left"/>
        <w:rPr>
          <w:b/>
          <w:lang w:val="kk-KZ"/>
        </w:rPr>
      </w:pPr>
      <w:r w:rsidRPr="00FE2753">
        <w:rPr>
          <w:b/>
          <w:lang w:val="kk-KZ"/>
        </w:rPr>
        <w:t>«</w:t>
      </w:r>
      <w:r>
        <w:rPr>
          <w:b/>
          <w:lang w:val="kk-KZ"/>
        </w:rPr>
        <w:t>О</w:t>
      </w:r>
      <w:r w:rsidRPr="00FE2753">
        <w:rPr>
          <w:b/>
          <w:lang w:val="kk-KZ"/>
        </w:rPr>
        <w:t xml:space="preserve">б обучении </w:t>
      </w:r>
      <w:r w:rsidRPr="00F0174D">
        <w:rPr>
          <w:b/>
          <w:lang w:val="kk-KZ"/>
        </w:rPr>
        <w:t xml:space="preserve">управляющего </w:t>
      </w:r>
      <w:r w:rsidRPr="00FE2753">
        <w:rPr>
          <w:b/>
          <w:lang w:val="kk-KZ"/>
        </w:rPr>
        <w:t>персонала»</w:t>
      </w:r>
    </w:p>
    <w:p w:rsidR="00D25940" w:rsidRPr="00D25940" w:rsidRDefault="00D25940" w:rsidP="00D25940">
      <w:pPr>
        <w:spacing w:line="240" w:lineRule="auto"/>
        <w:rPr>
          <w:lang w:val="kk-KZ"/>
        </w:rPr>
      </w:pPr>
      <w:r w:rsidRPr="00D25940">
        <w:rPr>
          <w:lang w:val="kk-KZ"/>
        </w:rPr>
        <w:t>С.</w:t>
      </w:r>
      <w:r>
        <w:rPr>
          <w:lang w:val="kk-KZ"/>
        </w:rPr>
        <w:t>Ж</w:t>
      </w:r>
      <w:r w:rsidRPr="00D25940">
        <w:rPr>
          <w:lang w:val="kk-KZ"/>
        </w:rPr>
        <w:t xml:space="preserve">.Асфендияров атындағы </w:t>
      </w:r>
      <w:r>
        <w:rPr>
          <w:lang w:val="kk-KZ"/>
        </w:rPr>
        <w:t>Қ</w:t>
      </w:r>
      <w:r w:rsidRPr="00D25940">
        <w:rPr>
          <w:lang w:val="kk-KZ"/>
        </w:rPr>
        <w:t>аз</w:t>
      </w:r>
      <w:r>
        <w:rPr>
          <w:lang w:val="kk-KZ"/>
        </w:rPr>
        <w:t>ҰМУ-</w:t>
      </w:r>
      <w:r w:rsidR="002261DB">
        <w:rPr>
          <w:lang w:val="kk-KZ"/>
        </w:rPr>
        <w:t>де</w:t>
      </w:r>
      <w:r>
        <w:rPr>
          <w:lang w:val="kk-KZ"/>
        </w:rPr>
        <w:t xml:space="preserve"> басқару</w:t>
      </w:r>
      <w:r w:rsidRPr="00D25940">
        <w:rPr>
          <w:lang w:val="kk-KZ"/>
        </w:rPr>
        <w:t xml:space="preserve"> процесстiң тиiмдiлiгi</w:t>
      </w:r>
      <w:r>
        <w:rPr>
          <w:lang w:val="kk-KZ"/>
        </w:rPr>
        <w:t xml:space="preserve">н </w:t>
      </w:r>
      <w:r w:rsidRPr="00D25940">
        <w:rPr>
          <w:lang w:val="kk-KZ"/>
        </w:rPr>
        <w:t>жоғарылатуының, ұйымдастыру мiнез-құлығының жақсартуының мақсат</w:t>
      </w:r>
      <w:r>
        <w:rPr>
          <w:lang w:val="kk-KZ"/>
        </w:rPr>
        <w:t>ында</w:t>
      </w:r>
    </w:p>
    <w:p w:rsidR="00B47B9A" w:rsidRDefault="00F65851" w:rsidP="00F65851">
      <w:pPr>
        <w:spacing w:line="240" w:lineRule="auto"/>
        <w:rPr>
          <w:lang w:val="kk-KZ"/>
        </w:rPr>
      </w:pPr>
      <w:r>
        <w:rPr>
          <w:lang w:val="kk-KZ"/>
        </w:rPr>
        <w:t>В целях повышения эффективности процесса управления, улучшения организационного поведения в КазНМУ им.С.Д.Асфендиярова</w:t>
      </w:r>
    </w:p>
    <w:p w:rsidR="00764377" w:rsidRPr="00764377" w:rsidRDefault="00764377" w:rsidP="00D25940">
      <w:pPr>
        <w:numPr>
          <w:ilvl w:val="0"/>
          <w:numId w:val="23"/>
        </w:numPr>
        <w:spacing w:line="240" w:lineRule="auto"/>
        <w:rPr>
          <w:sz w:val="22"/>
          <w:szCs w:val="22"/>
          <w:lang w:val="kk-KZ"/>
        </w:rPr>
      </w:pPr>
      <w:r w:rsidRPr="00D25940">
        <w:rPr>
          <w:lang w:val="kk-KZ"/>
        </w:rPr>
        <w:t>С.</w:t>
      </w:r>
      <w:r>
        <w:rPr>
          <w:lang w:val="kk-KZ"/>
        </w:rPr>
        <w:t>Ж</w:t>
      </w:r>
      <w:r w:rsidRPr="00D25940">
        <w:rPr>
          <w:lang w:val="kk-KZ"/>
        </w:rPr>
        <w:t xml:space="preserve">.Асфендияров атындағы </w:t>
      </w:r>
      <w:r>
        <w:rPr>
          <w:lang w:val="kk-KZ"/>
        </w:rPr>
        <w:t>Қ</w:t>
      </w:r>
      <w:r w:rsidRPr="00D25940">
        <w:rPr>
          <w:lang w:val="kk-KZ"/>
        </w:rPr>
        <w:t>аз</w:t>
      </w:r>
      <w:r>
        <w:rPr>
          <w:lang w:val="kk-KZ"/>
        </w:rPr>
        <w:t>ҰМУ-де</w:t>
      </w:r>
      <w:r w:rsidRPr="00764377">
        <w:rPr>
          <w:lang w:val="kk-KZ"/>
        </w:rPr>
        <w:t xml:space="preserve"> 19.11.2012 жылдан 05.12.2012 жылға дейiн, </w:t>
      </w:r>
      <w:r w:rsidR="00FF107C" w:rsidRPr="00764377">
        <w:rPr>
          <w:lang w:val="kk-KZ"/>
        </w:rPr>
        <w:t>жобалық менеджмент бағыттар бойынша</w:t>
      </w:r>
      <w:r w:rsidR="00FF107C">
        <w:rPr>
          <w:lang w:val="kk-KZ"/>
        </w:rPr>
        <w:t xml:space="preserve">, </w:t>
      </w:r>
      <w:r w:rsidR="00FF107C" w:rsidRPr="00764377">
        <w:rPr>
          <w:lang w:val="kk-KZ"/>
        </w:rPr>
        <w:t>өзгерiстермен басқару және дамытумен консультант</w:t>
      </w:r>
      <w:r w:rsidR="00FF107C">
        <w:rPr>
          <w:lang w:val="kk-KZ"/>
        </w:rPr>
        <w:t>і,</w:t>
      </w:r>
      <w:r w:rsidR="00FF107C" w:rsidRPr="00764377">
        <w:rPr>
          <w:lang w:val="kk-KZ"/>
        </w:rPr>
        <w:t xml:space="preserve">  Ashridge Management College</w:t>
      </w:r>
      <w:r w:rsidR="00FF107C">
        <w:rPr>
          <w:lang w:val="kk-KZ"/>
        </w:rPr>
        <w:t xml:space="preserve"> </w:t>
      </w:r>
      <w:r w:rsidR="00FF107C" w:rsidRPr="00764377">
        <w:rPr>
          <w:lang w:val="kk-KZ"/>
        </w:rPr>
        <w:t>(Ұлыбритания) және Cranfield Institute of Technology</w:t>
      </w:r>
      <w:r w:rsidR="00FF107C">
        <w:rPr>
          <w:lang w:val="kk-KZ"/>
        </w:rPr>
        <w:t xml:space="preserve"> </w:t>
      </w:r>
      <w:r w:rsidR="00FF107C" w:rsidRPr="00764377">
        <w:rPr>
          <w:lang w:val="kk-KZ"/>
        </w:rPr>
        <w:t>(Ұлыбритания) кәсiпкерлiк куәлiк берiлген бапкерi болып табылған Малайзиян</w:t>
      </w:r>
      <w:r w:rsidR="00FF107C">
        <w:rPr>
          <w:lang w:val="kk-KZ"/>
        </w:rPr>
        <w:t>ы</w:t>
      </w:r>
      <w:r w:rsidR="00FF107C" w:rsidRPr="00764377">
        <w:rPr>
          <w:lang w:val="kk-KZ"/>
        </w:rPr>
        <w:t>н визитинг</w:t>
      </w:r>
      <w:r w:rsidR="00FF107C">
        <w:rPr>
          <w:lang w:val="kk-KZ"/>
        </w:rPr>
        <w:t xml:space="preserve">-профессорі </w:t>
      </w:r>
      <w:r w:rsidR="00FF107C" w:rsidRPr="00764377">
        <w:rPr>
          <w:lang w:val="kk-KZ"/>
        </w:rPr>
        <w:t>Ахмад Файзал</w:t>
      </w:r>
      <w:r w:rsidR="00FF107C">
        <w:rPr>
          <w:lang w:val="kk-KZ"/>
        </w:rPr>
        <w:t xml:space="preserve">, </w:t>
      </w:r>
      <w:r w:rsidRPr="00E10CFC">
        <w:rPr>
          <w:lang w:val="kk-KZ"/>
        </w:rPr>
        <w:t>Басқару және даму стратегиясы департаменті</w:t>
      </w:r>
      <w:r>
        <w:rPr>
          <w:lang w:val="kk-KZ"/>
        </w:rPr>
        <w:t>мен, Д</w:t>
      </w:r>
      <w:r w:rsidRPr="00764377">
        <w:rPr>
          <w:lang w:val="kk-KZ"/>
        </w:rPr>
        <w:t>енсаулық сақтаудағы</w:t>
      </w:r>
      <w:r>
        <w:rPr>
          <w:lang w:val="kk-KZ"/>
        </w:rPr>
        <w:t xml:space="preserve"> </w:t>
      </w:r>
      <w:r w:rsidRPr="00E10CFC">
        <w:rPr>
          <w:lang w:val="kk-KZ"/>
        </w:rPr>
        <w:t>және</w:t>
      </w:r>
      <w:r>
        <w:rPr>
          <w:lang w:val="kk-KZ"/>
        </w:rPr>
        <w:t xml:space="preserve"> фармациядағы</w:t>
      </w:r>
      <w:r w:rsidRPr="00764377">
        <w:rPr>
          <w:lang w:val="kk-KZ"/>
        </w:rPr>
        <w:t xml:space="preserve"> менеджменттiң модул</w:t>
      </w:r>
      <w:r>
        <w:rPr>
          <w:lang w:val="kk-KZ"/>
        </w:rPr>
        <w:t>імен</w:t>
      </w:r>
      <w:r w:rsidRPr="00764377">
        <w:rPr>
          <w:lang w:val="kk-KZ"/>
        </w:rPr>
        <w:t xml:space="preserve"> шақыруы </w:t>
      </w:r>
      <w:r>
        <w:rPr>
          <w:lang w:val="kk-KZ"/>
        </w:rPr>
        <w:t>бойынша</w:t>
      </w:r>
      <w:r w:rsidR="00FF107C">
        <w:rPr>
          <w:lang w:val="kk-KZ"/>
        </w:rPr>
        <w:t>,</w:t>
      </w:r>
      <w:r>
        <w:rPr>
          <w:lang w:val="kk-KZ"/>
        </w:rPr>
        <w:t xml:space="preserve"> </w:t>
      </w:r>
      <w:r w:rsidR="00FF107C">
        <w:rPr>
          <w:lang w:val="kk-KZ"/>
        </w:rPr>
        <w:t>ж</w:t>
      </w:r>
      <w:r w:rsidR="00FF107C" w:rsidRPr="00764377">
        <w:rPr>
          <w:lang w:val="kk-KZ"/>
        </w:rPr>
        <w:t>оғарғы және орташа буынның менеджерлерi үшiн</w:t>
      </w:r>
      <w:r w:rsidRPr="00764377">
        <w:rPr>
          <w:lang w:val="kk-KZ"/>
        </w:rPr>
        <w:t xml:space="preserve"> </w:t>
      </w:r>
      <w:r w:rsidR="00FF107C">
        <w:rPr>
          <w:lang w:val="kk-KZ"/>
        </w:rPr>
        <w:t>«Ұ</w:t>
      </w:r>
      <w:r w:rsidRPr="00764377">
        <w:rPr>
          <w:lang w:val="kk-KZ"/>
        </w:rPr>
        <w:t>йымдастыру мiнез-құлығы</w:t>
      </w:r>
      <w:r w:rsidR="00FF107C">
        <w:rPr>
          <w:lang w:val="kk-KZ"/>
        </w:rPr>
        <w:t>»</w:t>
      </w:r>
      <w:r w:rsidRPr="00764377">
        <w:rPr>
          <w:lang w:val="kk-KZ"/>
        </w:rPr>
        <w:t xml:space="preserve"> және </w:t>
      </w:r>
      <w:r w:rsidR="00FF107C">
        <w:rPr>
          <w:lang w:val="kk-KZ"/>
        </w:rPr>
        <w:t>«</w:t>
      </w:r>
      <w:r w:rsidRPr="00764377">
        <w:rPr>
          <w:lang w:val="kk-KZ"/>
        </w:rPr>
        <w:t>Ұйымдастыру өзгерiстерi</w:t>
      </w:r>
      <w:r w:rsidR="00FF107C">
        <w:rPr>
          <w:lang w:val="kk-KZ"/>
        </w:rPr>
        <w:t>»</w:t>
      </w:r>
      <w:r w:rsidR="00FF107C" w:rsidRPr="00FF107C">
        <w:rPr>
          <w:lang w:val="kk-KZ"/>
        </w:rPr>
        <w:t xml:space="preserve"> </w:t>
      </w:r>
      <w:r w:rsidR="00FF107C" w:rsidRPr="00764377">
        <w:rPr>
          <w:lang w:val="kk-KZ"/>
        </w:rPr>
        <w:t>тақырыптар бойынша семинар өткiзедi</w:t>
      </w:r>
      <w:r w:rsidR="00C1562B">
        <w:rPr>
          <w:lang w:val="kk-KZ"/>
        </w:rPr>
        <w:t xml:space="preserve"> </w:t>
      </w:r>
      <w:r w:rsidR="00C1562B" w:rsidRPr="00232F21">
        <w:rPr>
          <w:lang w:val="kk-KZ"/>
        </w:rPr>
        <w:t>(</w:t>
      </w:r>
      <w:r w:rsidR="00C1562B" w:rsidRPr="00C1562B">
        <w:rPr>
          <w:lang w:val="kk-KZ"/>
        </w:rPr>
        <w:t>бағдарлама қоса тiркеледi</w:t>
      </w:r>
      <w:r w:rsidR="00C1562B" w:rsidRPr="00232F21">
        <w:rPr>
          <w:lang w:val="kk-KZ"/>
        </w:rPr>
        <w:t>).</w:t>
      </w:r>
    </w:p>
    <w:p w:rsidR="00D25940" w:rsidRPr="00F65851" w:rsidRDefault="002261DB" w:rsidP="00D25940">
      <w:pPr>
        <w:numPr>
          <w:ilvl w:val="0"/>
          <w:numId w:val="23"/>
        </w:numPr>
        <w:spacing w:line="240" w:lineRule="auto"/>
        <w:rPr>
          <w:sz w:val="22"/>
          <w:szCs w:val="22"/>
          <w:lang w:val="kk-KZ"/>
        </w:rPr>
      </w:pPr>
      <w:r w:rsidRPr="002261DB">
        <w:rPr>
          <w:lang w:val="kk-KZ"/>
        </w:rPr>
        <w:t xml:space="preserve">Проректорларға </w:t>
      </w:r>
      <w:r>
        <w:rPr>
          <w:lang w:val="kk-KZ"/>
        </w:rPr>
        <w:t>барлық</w:t>
      </w:r>
      <w:r w:rsidRPr="002261DB">
        <w:rPr>
          <w:lang w:val="kk-KZ"/>
        </w:rPr>
        <w:t xml:space="preserve"> жауапты әкiмшi қызметкердiң семинарға </w:t>
      </w:r>
      <w:r>
        <w:rPr>
          <w:lang w:val="kk-KZ"/>
        </w:rPr>
        <w:t>қатысуын</w:t>
      </w:r>
      <w:r w:rsidRPr="002261DB">
        <w:rPr>
          <w:lang w:val="kk-KZ"/>
        </w:rPr>
        <w:t xml:space="preserve"> қамтамасыз ету</w:t>
      </w:r>
      <w:r w:rsidR="00D25940" w:rsidRPr="002261DB">
        <w:rPr>
          <w:lang w:val="kk-KZ"/>
        </w:rPr>
        <w:t>.</w:t>
      </w:r>
      <w:r w:rsidR="00D25940" w:rsidRPr="00F65851">
        <w:rPr>
          <w:lang w:val="kk-KZ"/>
        </w:rPr>
        <w:t xml:space="preserve"> (</w:t>
      </w:r>
      <w:r>
        <w:rPr>
          <w:lang w:val="kk-KZ"/>
        </w:rPr>
        <w:t>Қосымша</w:t>
      </w:r>
      <w:r w:rsidR="00D25940" w:rsidRPr="00F65851">
        <w:rPr>
          <w:lang w:val="kk-KZ"/>
        </w:rPr>
        <w:t xml:space="preserve"> 2). </w:t>
      </w:r>
    </w:p>
    <w:p w:rsidR="00D25940" w:rsidRPr="00D25940" w:rsidRDefault="00D25940" w:rsidP="002261DB">
      <w:pPr>
        <w:pStyle w:val="aa"/>
        <w:spacing w:after="0" w:line="240" w:lineRule="auto"/>
        <w:rPr>
          <w:b/>
          <w:lang w:val="kk-KZ"/>
        </w:rPr>
      </w:pPr>
    </w:p>
    <w:p w:rsidR="00B47B9A" w:rsidRPr="00C82853" w:rsidRDefault="00B47B9A" w:rsidP="00B47B9A">
      <w:pPr>
        <w:numPr>
          <w:ilvl w:val="0"/>
          <w:numId w:val="20"/>
        </w:numPr>
        <w:spacing w:line="240" w:lineRule="auto"/>
        <w:rPr>
          <w:sz w:val="22"/>
          <w:szCs w:val="22"/>
          <w:lang w:val="kk-KZ"/>
        </w:rPr>
      </w:pPr>
      <w:r>
        <w:rPr>
          <w:lang w:val="kk-KZ"/>
        </w:rPr>
        <w:t>С 19.11.2012г. по 0</w:t>
      </w:r>
      <w:r w:rsidR="00F65851">
        <w:rPr>
          <w:lang w:val="kk-KZ"/>
        </w:rPr>
        <w:t>5</w:t>
      </w:r>
      <w:r>
        <w:rPr>
          <w:lang w:val="kk-KZ"/>
        </w:rPr>
        <w:t>.12.2012г. в КазНМУ им.С.Д.Асфендиярова</w:t>
      </w:r>
      <w:r w:rsidR="00232F21">
        <w:rPr>
          <w:lang w:val="kk-KZ"/>
        </w:rPr>
        <w:t>,</w:t>
      </w:r>
      <w:r>
        <w:rPr>
          <w:lang w:val="kk-KZ"/>
        </w:rPr>
        <w:t xml:space="preserve"> </w:t>
      </w:r>
      <w:r w:rsidR="00232F21">
        <w:rPr>
          <w:lang w:val="kk-KZ"/>
        </w:rPr>
        <w:t>по приглашению Департамента стратегии управления и развития,</w:t>
      </w:r>
      <w:r w:rsidR="00F65851">
        <w:rPr>
          <w:lang w:val="kk-KZ"/>
        </w:rPr>
        <w:t xml:space="preserve"> Модуля менеджмента</w:t>
      </w:r>
      <w:r w:rsidR="00232F21">
        <w:rPr>
          <w:lang w:val="kk-KZ"/>
        </w:rPr>
        <w:t xml:space="preserve"> </w:t>
      </w:r>
      <w:r w:rsidR="00F65851">
        <w:rPr>
          <w:lang w:val="kk-KZ"/>
        </w:rPr>
        <w:t xml:space="preserve">в здравоохранении и фармации </w:t>
      </w:r>
      <w:r>
        <w:rPr>
          <w:lang w:val="kk-KZ"/>
        </w:rPr>
        <w:t>визитинг-профессор из Мала</w:t>
      </w:r>
      <w:r w:rsidR="00F65851">
        <w:rPr>
          <w:lang w:val="kk-KZ"/>
        </w:rPr>
        <w:t>й</w:t>
      </w:r>
      <w:r>
        <w:rPr>
          <w:lang w:val="kk-KZ"/>
        </w:rPr>
        <w:t>зии  Ахмад Файзал</w:t>
      </w:r>
      <w:r w:rsidR="00232F21">
        <w:rPr>
          <w:lang w:val="kk-KZ"/>
        </w:rPr>
        <w:t xml:space="preserve">, который </w:t>
      </w:r>
      <w:r w:rsidR="00232F21">
        <w:t>является бизнес консультантом по направлениям проектный менеджмент, управление изменениями</w:t>
      </w:r>
      <w:r w:rsidR="00582D43">
        <w:t xml:space="preserve"> и</w:t>
      </w:r>
      <w:r w:rsidR="00232F21">
        <w:t xml:space="preserve"> развитие</w:t>
      </w:r>
      <w:r w:rsidR="00582D43">
        <w:t>м</w:t>
      </w:r>
      <w:r w:rsidR="00F65851">
        <w:t>,</w:t>
      </w:r>
      <w:r w:rsidR="00232F21">
        <w:t xml:space="preserve"> </w:t>
      </w:r>
      <w:r w:rsidR="00232F21" w:rsidRPr="004C5428">
        <w:t>сертифицированн</w:t>
      </w:r>
      <w:r w:rsidR="00F65851">
        <w:t>ым</w:t>
      </w:r>
      <w:r w:rsidR="00232F21" w:rsidRPr="004C5428">
        <w:t xml:space="preserve"> тренер</w:t>
      </w:r>
      <w:r w:rsidR="00F65851">
        <w:t>ом</w:t>
      </w:r>
      <w:r w:rsidR="00232F21" w:rsidRPr="004C5428">
        <w:t xml:space="preserve"> </w:t>
      </w:r>
      <w:r w:rsidR="00232F21" w:rsidRPr="004C5428">
        <w:rPr>
          <w:lang w:val="en-US"/>
        </w:rPr>
        <w:t>Ashridge</w:t>
      </w:r>
      <w:r w:rsidR="00232F21" w:rsidRPr="004C5428">
        <w:t xml:space="preserve"> </w:t>
      </w:r>
      <w:r w:rsidR="00232F21" w:rsidRPr="004C5428">
        <w:rPr>
          <w:lang w:val="en-US"/>
        </w:rPr>
        <w:t>Management</w:t>
      </w:r>
      <w:r w:rsidR="00232F21" w:rsidRPr="004C5428">
        <w:t xml:space="preserve"> </w:t>
      </w:r>
      <w:r w:rsidR="00232F21" w:rsidRPr="004C5428">
        <w:rPr>
          <w:lang w:val="en-US"/>
        </w:rPr>
        <w:t>College</w:t>
      </w:r>
      <w:r w:rsidR="00232F21" w:rsidRPr="004C5428">
        <w:t xml:space="preserve"> (Великобритания) и </w:t>
      </w:r>
      <w:r w:rsidR="00232F21" w:rsidRPr="004C5428">
        <w:rPr>
          <w:lang w:val="en-US"/>
        </w:rPr>
        <w:t>Cranfield</w:t>
      </w:r>
      <w:r w:rsidR="00232F21" w:rsidRPr="004C5428">
        <w:t xml:space="preserve"> </w:t>
      </w:r>
      <w:r w:rsidR="00232F21" w:rsidRPr="00487050">
        <w:rPr>
          <w:lang w:val="en-US"/>
        </w:rPr>
        <w:t>Institute</w:t>
      </w:r>
      <w:r w:rsidR="00232F21" w:rsidRPr="004C5428">
        <w:t xml:space="preserve"> </w:t>
      </w:r>
      <w:r w:rsidR="00232F21" w:rsidRPr="00487050">
        <w:rPr>
          <w:lang w:val="en-US"/>
        </w:rPr>
        <w:t>of</w:t>
      </w:r>
      <w:r w:rsidR="00232F21" w:rsidRPr="004C5428">
        <w:t xml:space="preserve"> </w:t>
      </w:r>
      <w:r w:rsidR="00232F21" w:rsidRPr="00487050">
        <w:rPr>
          <w:lang w:val="en-US"/>
        </w:rPr>
        <w:t>Technology</w:t>
      </w:r>
      <w:r w:rsidR="00232F21" w:rsidRPr="004C5428">
        <w:t xml:space="preserve"> </w:t>
      </w:r>
      <w:r w:rsidR="00F65851">
        <w:t xml:space="preserve">(Великобритания), </w:t>
      </w:r>
      <w:r w:rsidR="00F65851">
        <w:rPr>
          <w:lang w:val="kk-KZ"/>
        </w:rPr>
        <w:t>будет проводить семинар</w:t>
      </w:r>
      <w:r w:rsidR="00F65851" w:rsidRPr="00F65851">
        <w:rPr>
          <w:lang w:val="kk-KZ"/>
        </w:rPr>
        <w:t xml:space="preserve"> </w:t>
      </w:r>
      <w:r w:rsidR="00F65851">
        <w:rPr>
          <w:lang w:val="kk-KZ"/>
        </w:rPr>
        <w:t>по темам: «</w:t>
      </w:r>
      <w:r w:rsidR="00F65851" w:rsidRPr="008F5A85">
        <w:t>Организационное поведение</w:t>
      </w:r>
      <w:r w:rsidR="00F65851">
        <w:t>»</w:t>
      </w:r>
      <w:r w:rsidR="00F65851" w:rsidRPr="008F5A85">
        <w:t xml:space="preserve"> и </w:t>
      </w:r>
      <w:r w:rsidR="00F65851">
        <w:t>«</w:t>
      </w:r>
      <w:r w:rsidR="00582D43">
        <w:t>О</w:t>
      </w:r>
      <w:r w:rsidR="00F65851" w:rsidRPr="008F5A85">
        <w:t>рганизационные изменения</w:t>
      </w:r>
      <w:r w:rsidR="00F65851">
        <w:rPr>
          <w:sz w:val="22"/>
          <w:szCs w:val="22"/>
          <w:lang w:val="kk-KZ"/>
        </w:rPr>
        <w:t xml:space="preserve">» </w:t>
      </w:r>
      <w:r w:rsidR="00F65851" w:rsidRPr="00232F21">
        <w:rPr>
          <w:lang w:val="kk-KZ"/>
        </w:rPr>
        <w:t>для менеджеров высшего и среднего звена (программа прилагается).</w:t>
      </w:r>
    </w:p>
    <w:p w:rsidR="00B47B9A" w:rsidRPr="002261DB" w:rsidRDefault="00232F21" w:rsidP="00B47B9A">
      <w:pPr>
        <w:numPr>
          <w:ilvl w:val="0"/>
          <w:numId w:val="20"/>
        </w:numPr>
        <w:spacing w:line="240" w:lineRule="auto"/>
        <w:rPr>
          <w:sz w:val="22"/>
          <w:szCs w:val="22"/>
          <w:lang w:val="kk-KZ"/>
        </w:rPr>
      </w:pPr>
      <w:r w:rsidRPr="00F65851">
        <w:rPr>
          <w:lang w:val="kk-KZ"/>
        </w:rPr>
        <w:t xml:space="preserve">Проректорам обеспечить участие в  семинаре всего </w:t>
      </w:r>
      <w:r w:rsidR="00F65851" w:rsidRPr="00F65851">
        <w:rPr>
          <w:lang w:val="kk-KZ"/>
        </w:rPr>
        <w:t xml:space="preserve">подотчетного </w:t>
      </w:r>
      <w:r w:rsidRPr="00F65851">
        <w:rPr>
          <w:lang w:val="kk-KZ"/>
        </w:rPr>
        <w:t xml:space="preserve">административного персонала. (Приложение 2). </w:t>
      </w:r>
    </w:p>
    <w:p w:rsidR="002261DB" w:rsidRDefault="002261DB" w:rsidP="002261DB">
      <w:pPr>
        <w:spacing w:line="240" w:lineRule="auto"/>
        <w:ind w:left="720"/>
        <w:rPr>
          <w:lang w:val="kk-KZ"/>
        </w:rPr>
      </w:pPr>
    </w:p>
    <w:p w:rsidR="002261DB" w:rsidRPr="002261DB" w:rsidRDefault="002261DB" w:rsidP="002261DB">
      <w:pPr>
        <w:pStyle w:val="aa"/>
        <w:spacing w:after="0" w:line="240" w:lineRule="auto"/>
        <w:rPr>
          <w:rFonts w:ascii="Times New Roman" w:hAnsi="Times New Roman"/>
          <w:sz w:val="24"/>
          <w:lang w:val="kk-KZ"/>
        </w:rPr>
      </w:pPr>
      <w:r w:rsidRPr="002261DB">
        <w:rPr>
          <w:rFonts w:ascii="Times New Roman" w:hAnsi="Times New Roman"/>
          <w:sz w:val="24"/>
          <w:lang w:val="kk-KZ"/>
        </w:rPr>
        <w:t xml:space="preserve">Қосымша: </w:t>
      </w:r>
      <w:r>
        <w:rPr>
          <w:rFonts w:ascii="Times New Roman" w:hAnsi="Times New Roman"/>
          <w:sz w:val="24"/>
          <w:lang w:val="kk-KZ"/>
        </w:rPr>
        <w:t>6</w:t>
      </w:r>
      <w:r w:rsidRPr="002261DB">
        <w:rPr>
          <w:rFonts w:ascii="Times New Roman" w:hAnsi="Times New Roman"/>
          <w:sz w:val="24"/>
          <w:lang w:val="kk-KZ"/>
        </w:rPr>
        <w:t>-беттен тұрады (</w:t>
      </w:r>
      <w:r>
        <w:rPr>
          <w:rFonts w:ascii="Times New Roman" w:hAnsi="Times New Roman"/>
          <w:sz w:val="24"/>
          <w:lang w:val="kk-KZ"/>
        </w:rPr>
        <w:t>бағдарлама, тізім</w:t>
      </w:r>
      <w:r w:rsidRPr="002261DB">
        <w:rPr>
          <w:rFonts w:ascii="Times New Roman" w:hAnsi="Times New Roman"/>
          <w:sz w:val="24"/>
          <w:lang w:val="kk-KZ"/>
        </w:rPr>
        <w:t>)</w:t>
      </w:r>
    </w:p>
    <w:p w:rsidR="00B47B9A" w:rsidRDefault="00B47B9A" w:rsidP="00B47B9A">
      <w:pPr>
        <w:spacing w:line="240" w:lineRule="auto"/>
        <w:ind w:left="720"/>
        <w:rPr>
          <w:lang w:val="kk-KZ"/>
        </w:rPr>
      </w:pPr>
      <w:r>
        <w:rPr>
          <w:lang w:val="kk-KZ"/>
        </w:rPr>
        <w:t xml:space="preserve">Приложения: на </w:t>
      </w:r>
      <w:r w:rsidR="00493A7B">
        <w:rPr>
          <w:lang w:val="kk-KZ"/>
        </w:rPr>
        <w:t>6</w:t>
      </w:r>
      <w:r>
        <w:rPr>
          <w:lang w:val="kk-KZ"/>
        </w:rPr>
        <w:t>-ти листах  (программа</w:t>
      </w:r>
      <w:r w:rsidR="00445ED7">
        <w:rPr>
          <w:lang w:val="kk-KZ"/>
        </w:rPr>
        <w:t>,</w:t>
      </w:r>
      <w:r w:rsidR="00445ED7" w:rsidRPr="00445ED7">
        <w:rPr>
          <w:lang w:val="kk-KZ"/>
        </w:rPr>
        <w:t xml:space="preserve"> </w:t>
      </w:r>
      <w:r w:rsidR="00445ED7">
        <w:rPr>
          <w:lang w:val="kk-KZ"/>
        </w:rPr>
        <w:t>список</w:t>
      </w:r>
      <w:r>
        <w:rPr>
          <w:lang w:val="kk-KZ"/>
        </w:rPr>
        <w:t>).</w:t>
      </w:r>
    </w:p>
    <w:p w:rsidR="00B47B9A" w:rsidRDefault="00B47B9A" w:rsidP="00B47B9A">
      <w:pPr>
        <w:spacing w:line="240" w:lineRule="auto"/>
        <w:ind w:left="720"/>
        <w:rPr>
          <w:lang w:val="kk-KZ"/>
        </w:rPr>
      </w:pPr>
    </w:p>
    <w:p w:rsidR="00B47B9A" w:rsidRDefault="00B47B9A" w:rsidP="00B47B9A">
      <w:pPr>
        <w:spacing w:line="240" w:lineRule="auto"/>
        <w:ind w:left="2124"/>
        <w:rPr>
          <w:lang w:val="kk-KZ"/>
        </w:rPr>
      </w:pPr>
      <w:r w:rsidRPr="00951A9B">
        <w:rPr>
          <w:b/>
          <w:lang w:val="kk-KZ"/>
        </w:rPr>
        <w:t>Ректор, профессор</w:t>
      </w:r>
      <w:r>
        <w:rPr>
          <w:lang w:val="kk-KZ"/>
        </w:rPr>
        <w:t xml:space="preserve">                                        </w:t>
      </w:r>
      <w:r>
        <w:rPr>
          <w:lang w:val="kk-KZ"/>
        </w:rPr>
        <w:tab/>
        <w:t>А.А. Аканов</w:t>
      </w:r>
    </w:p>
    <w:p w:rsidR="00B47B9A" w:rsidRDefault="00B47B9A" w:rsidP="00B47B9A">
      <w:pPr>
        <w:spacing w:line="240" w:lineRule="auto"/>
        <w:ind w:left="2124"/>
        <w:jc w:val="center"/>
        <w:rPr>
          <w:lang w:val="kk-KZ"/>
        </w:rPr>
      </w:pPr>
    </w:p>
    <w:p w:rsidR="00B47B9A" w:rsidRPr="009B1433" w:rsidRDefault="00B47B9A" w:rsidP="00B47B9A">
      <w:pPr>
        <w:spacing w:line="240" w:lineRule="auto"/>
        <w:ind w:left="2124"/>
        <w:jc w:val="left"/>
        <w:rPr>
          <w:b/>
          <w:lang w:val="kk-KZ"/>
        </w:rPr>
      </w:pPr>
      <w:r w:rsidRPr="009B1433">
        <w:rPr>
          <w:b/>
          <w:lang w:val="kk-KZ"/>
        </w:rPr>
        <w:t xml:space="preserve">Согласовано:                          </w:t>
      </w:r>
    </w:p>
    <w:p w:rsidR="00445ED7" w:rsidRDefault="00445ED7" w:rsidP="00445ED7">
      <w:pPr>
        <w:spacing w:line="240" w:lineRule="auto"/>
        <w:ind w:left="2124"/>
        <w:rPr>
          <w:b/>
          <w:lang w:val="kk-KZ"/>
        </w:rPr>
      </w:pPr>
      <w:r>
        <w:rPr>
          <w:b/>
          <w:lang w:val="kk-KZ"/>
        </w:rPr>
        <w:t>Директор Департамента</w:t>
      </w:r>
    </w:p>
    <w:p w:rsidR="00445ED7" w:rsidRDefault="00445ED7" w:rsidP="00445ED7">
      <w:pPr>
        <w:spacing w:line="240" w:lineRule="auto"/>
        <w:ind w:left="2124"/>
        <w:rPr>
          <w:b/>
          <w:lang w:val="kk-KZ"/>
        </w:rPr>
      </w:pPr>
      <w:r>
        <w:rPr>
          <w:b/>
          <w:lang w:val="kk-KZ"/>
        </w:rPr>
        <w:t xml:space="preserve">стратегии управления </w:t>
      </w:r>
    </w:p>
    <w:p w:rsidR="00B47B9A" w:rsidRDefault="00445ED7" w:rsidP="00445ED7">
      <w:pPr>
        <w:spacing w:line="240" w:lineRule="auto"/>
        <w:ind w:left="2124"/>
        <w:rPr>
          <w:lang w:val="kk-KZ"/>
        </w:rPr>
      </w:pPr>
      <w:r>
        <w:rPr>
          <w:b/>
          <w:lang w:val="kk-KZ"/>
        </w:rPr>
        <w:t>и развития</w:t>
      </w:r>
      <w:r w:rsidRPr="009B1433">
        <w:rPr>
          <w:b/>
          <w:lang w:val="kk-KZ"/>
        </w:rPr>
        <w:t xml:space="preserve">, </w:t>
      </w:r>
      <w:r>
        <w:rPr>
          <w:b/>
        </w:rPr>
        <w:t xml:space="preserve">д.м.н., профессор                           </w:t>
      </w:r>
      <w:r w:rsidRPr="008B6C3F">
        <w:t>Табаева А.А.</w:t>
      </w:r>
      <w:r>
        <w:rPr>
          <w:lang w:val="kk-KZ"/>
        </w:rPr>
        <w:tab/>
      </w:r>
    </w:p>
    <w:p w:rsidR="00B47B9A" w:rsidRDefault="00B47B9A" w:rsidP="00B47B9A">
      <w:pPr>
        <w:spacing w:line="240" w:lineRule="auto"/>
        <w:ind w:left="720"/>
        <w:rPr>
          <w:b/>
          <w:sz w:val="22"/>
          <w:szCs w:val="22"/>
          <w:lang w:val="kk-KZ"/>
        </w:rPr>
      </w:pPr>
    </w:p>
    <w:p w:rsidR="00B47B9A" w:rsidRPr="00582D43" w:rsidRDefault="00B47B9A" w:rsidP="00B47B9A">
      <w:pPr>
        <w:spacing w:line="240" w:lineRule="auto"/>
        <w:ind w:left="720"/>
        <w:rPr>
          <w:sz w:val="20"/>
          <w:szCs w:val="22"/>
          <w:lang w:val="kk-KZ"/>
        </w:rPr>
      </w:pPr>
      <w:r w:rsidRPr="00582D43">
        <w:rPr>
          <w:sz w:val="20"/>
          <w:szCs w:val="22"/>
          <w:lang w:val="kk-KZ"/>
        </w:rPr>
        <w:t>Исполнитель:</w:t>
      </w:r>
    </w:p>
    <w:p w:rsidR="00582D43" w:rsidRPr="00582D43" w:rsidRDefault="00582D43" w:rsidP="00B47B9A">
      <w:pPr>
        <w:spacing w:line="240" w:lineRule="auto"/>
        <w:ind w:left="720"/>
        <w:rPr>
          <w:sz w:val="20"/>
          <w:szCs w:val="22"/>
          <w:lang w:val="kk-KZ"/>
        </w:rPr>
      </w:pPr>
      <w:r w:rsidRPr="00582D43">
        <w:rPr>
          <w:sz w:val="20"/>
          <w:szCs w:val="22"/>
          <w:lang w:val="kk-KZ"/>
        </w:rPr>
        <w:t xml:space="preserve">И.о. начальника отдела </w:t>
      </w:r>
    </w:p>
    <w:p w:rsidR="00B47B9A" w:rsidRPr="00582D43" w:rsidRDefault="00582D43" w:rsidP="00B47B9A">
      <w:pPr>
        <w:spacing w:line="240" w:lineRule="auto"/>
        <w:ind w:left="720"/>
        <w:rPr>
          <w:sz w:val="20"/>
          <w:szCs w:val="22"/>
          <w:lang w:val="kk-KZ"/>
        </w:rPr>
      </w:pPr>
      <w:r w:rsidRPr="00582D43">
        <w:rPr>
          <w:sz w:val="20"/>
          <w:szCs w:val="22"/>
          <w:lang w:val="kk-KZ"/>
        </w:rPr>
        <w:t>стратегического планирования</w:t>
      </w:r>
    </w:p>
    <w:p w:rsidR="00B47B9A" w:rsidRPr="00582D43" w:rsidRDefault="00582D43" w:rsidP="00B47B9A">
      <w:pPr>
        <w:spacing w:line="240" w:lineRule="auto"/>
        <w:ind w:left="720"/>
        <w:rPr>
          <w:sz w:val="20"/>
          <w:szCs w:val="22"/>
          <w:lang w:val="kk-KZ"/>
        </w:rPr>
      </w:pPr>
      <w:r w:rsidRPr="00582D43">
        <w:rPr>
          <w:sz w:val="20"/>
          <w:szCs w:val="22"/>
          <w:lang w:val="kk-KZ"/>
        </w:rPr>
        <w:t>Бердалин</w:t>
      </w:r>
      <w:r w:rsidR="00B47B9A" w:rsidRPr="00582D43">
        <w:rPr>
          <w:sz w:val="20"/>
          <w:szCs w:val="22"/>
          <w:lang w:val="kk-KZ"/>
        </w:rPr>
        <w:t xml:space="preserve"> А.</w:t>
      </w:r>
      <w:r w:rsidRPr="00582D43">
        <w:rPr>
          <w:sz w:val="20"/>
          <w:szCs w:val="22"/>
          <w:lang w:val="kk-KZ"/>
        </w:rPr>
        <w:t>Е</w:t>
      </w:r>
      <w:r w:rsidR="00B47B9A" w:rsidRPr="00582D43">
        <w:rPr>
          <w:sz w:val="20"/>
          <w:szCs w:val="22"/>
          <w:lang w:val="kk-KZ"/>
        </w:rPr>
        <w:t>. т. 292</w:t>
      </w:r>
      <w:r w:rsidRPr="00582D43">
        <w:rPr>
          <w:sz w:val="20"/>
          <w:szCs w:val="22"/>
          <w:lang w:val="kk-KZ"/>
        </w:rPr>
        <w:t>6</w:t>
      </w:r>
      <w:r w:rsidR="00B47B9A" w:rsidRPr="00582D43">
        <w:rPr>
          <w:sz w:val="20"/>
          <w:szCs w:val="22"/>
          <w:lang w:val="kk-KZ"/>
        </w:rPr>
        <w:t>96</w:t>
      </w:r>
      <w:r w:rsidRPr="00582D43">
        <w:rPr>
          <w:sz w:val="20"/>
          <w:szCs w:val="22"/>
          <w:lang w:val="kk-KZ"/>
        </w:rPr>
        <w:t>9</w:t>
      </w:r>
      <w:r w:rsidR="00B47B9A" w:rsidRPr="00582D43">
        <w:rPr>
          <w:sz w:val="20"/>
          <w:szCs w:val="22"/>
          <w:lang w:val="kk-KZ"/>
        </w:rPr>
        <w:t xml:space="preserve">, </w:t>
      </w:r>
      <w:r w:rsidRPr="00582D43">
        <w:rPr>
          <w:sz w:val="20"/>
          <w:szCs w:val="22"/>
          <w:lang w:val="kk-KZ"/>
        </w:rPr>
        <w:t>305</w:t>
      </w:r>
    </w:p>
    <w:p w:rsidR="002261DB" w:rsidRDefault="00B47B9A" w:rsidP="00493A7B">
      <w:pPr>
        <w:spacing w:line="240" w:lineRule="auto"/>
        <w:ind w:left="720"/>
        <w:jc w:val="right"/>
        <w:rPr>
          <w:b/>
          <w:sz w:val="22"/>
          <w:szCs w:val="22"/>
          <w:lang w:val="kk-KZ"/>
        </w:rPr>
      </w:pPr>
      <w:r w:rsidRPr="00FE2753">
        <w:rPr>
          <w:b/>
          <w:sz w:val="22"/>
          <w:szCs w:val="22"/>
          <w:lang w:val="kk-KZ"/>
        </w:rPr>
        <w:br w:type="page"/>
      </w:r>
    </w:p>
    <w:p w:rsidR="002261DB" w:rsidRPr="001172E8" w:rsidRDefault="002261DB" w:rsidP="002261DB">
      <w:pPr>
        <w:spacing w:line="240" w:lineRule="auto"/>
        <w:ind w:left="720"/>
        <w:jc w:val="center"/>
        <w:rPr>
          <w:b/>
          <w:sz w:val="20"/>
          <w:szCs w:val="22"/>
          <w:lang w:val="kk-KZ"/>
        </w:rPr>
      </w:pPr>
      <w:r>
        <w:rPr>
          <w:b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        </w:t>
      </w:r>
      <w:r w:rsidRPr="001172E8">
        <w:rPr>
          <w:b/>
          <w:sz w:val="20"/>
          <w:szCs w:val="22"/>
          <w:lang w:val="kk-KZ"/>
        </w:rPr>
        <w:t>ҚОСЫМША 1</w:t>
      </w:r>
    </w:p>
    <w:p w:rsidR="00B47B9A" w:rsidRPr="001172E8" w:rsidRDefault="00B47B9A" w:rsidP="00493A7B">
      <w:pPr>
        <w:spacing w:line="240" w:lineRule="auto"/>
        <w:ind w:left="720"/>
        <w:jc w:val="right"/>
        <w:rPr>
          <w:b/>
          <w:sz w:val="20"/>
          <w:szCs w:val="22"/>
        </w:rPr>
      </w:pPr>
      <w:r w:rsidRPr="001172E8">
        <w:rPr>
          <w:b/>
          <w:sz w:val="20"/>
          <w:szCs w:val="22"/>
        </w:rPr>
        <w:t xml:space="preserve">ПРИЛОЖЕНИЕ </w:t>
      </w:r>
      <w:r w:rsidR="00445ED7" w:rsidRPr="001172E8">
        <w:rPr>
          <w:b/>
          <w:sz w:val="20"/>
          <w:szCs w:val="22"/>
        </w:rPr>
        <w:t>1</w:t>
      </w:r>
    </w:p>
    <w:p w:rsidR="00C7605E" w:rsidRPr="00F65851" w:rsidRDefault="00C7605E" w:rsidP="00C7605E">
      <w:pPr>
        <w:rPr>
          <w:sz w:val="28"/>
        </w:rPr>
      </w:pPr>
    </w:p>
    <w:p w:rsidR="002261DB" w:rsidRPr="001172E8" w:rsidRDefault="002261DB" w:rsidP="001172E8">
      <w:pPr>
        <w:spacing w:line="240" w:lineRule="auto"/>
        <w:jc w:val="center"/>
        <w:rPr>
          <w:b/>
          <w:sz w:val="22"/>
          <w:szCs w:val="22"/>
        </w:rPr>
      </w:pPr>
      <w:r w:rsidRPr="001172E8">
        <w:rPr>
          <w:b/>
          <w:sz w:val="22"/>
          <w:szCs w:val="22"/>
        </w:rPr>
        <w:t>Бiлiм беретiн бағдарлама</w:t>
      </w:r>
    </w:p>
    <w:p w:rsidR="00C7605E" w:rsidRPr="001172E8" w:rsidRDefault="00C7605E" w:rsidP="001172E8">
      <w:pPr>
        <w:spacing w:line="240" w:lineRule="auto"/>
        <w:jc w:val="center"/>
        <w:rPr>
          <w:b/>
          <w:sz w:val="22"/>
          <w:szCs w:val="22"/>
        </w:rPr>
      </w:pPr>
      <w:r w:rsidRPr="001172E8">
        <w:rPr>
          <w:b/>
          <w:sz w:val="22"/>
          <w:szCs w:val="22"/>
        </w:rPr>
        <w:t>Образовательная программа</w:t>
      </w:r>
    </w:p>
    <w:p w:rsidR="00493A7B" w:rsidRPr="001172E8" w:rsidRDefault="00493A7B" w:rsidP="001172E8">
      <w:pPr>
        <w:spacing w:line="240" w:lineRule="auto"/>
        <w:jc w:val="center"/>
        <w:rPr>
          <w:b/>
          <w:sz w:val="22"/>
          <w:szCs w:val="22"/>
        </w:rPr>
      </w:pPr>
    </w:p>
    <w:p w:rsidR="00C7605E" w:rsidRPr="001172E8" w:rsidRDefault="00C7605E" w:rsidP="00C7605E">
      <w:pPr>
        <w:spacing w:line="240" w:lineRule="exact"/>
        <w:rPr>
          <w:sz w:val="20"/>
          <w:szCs w:val="20"/>
        </w:rPr>
      </w:pPr>
      <w:r w:rsidRPr="001172E8">
        <w:rPr>
          <w:sz w:val="20"/>
          <w:szCs w:val="20"/>
        </w:rPr>
        <w:t>Ахмад Файзал (Визитинг</w:t>
      </w:r>
      <w:r w:rsidR="001172E8" w:rsidRPr="001172E8">
        <w:rPr>
          <w:sz w:val="20"/>
          <w:szCs w:val="20"/>
          <w:lang w:val="kk-KZ"/>
        </w:rPr>
        <w:t>-</w:t>
      </w:r>
      <w:r w:rsidRPr="001172E8">
        <w:rPr>
          <w:sz w:val="20"/>
          <w:szCs w:val="20"/>
        </w:rPr>
        <w:t xml:space="preserve">профессор, Малайзия) </w:t>
      </w:r>
    </w:p>
    <w:p w:rsidR="001172E8" w:rsidRPr="001172E8" w:rsidRDefault="001172E8" w:rsidP="00C7605E">
      <w:pPr>
        <w:spacing w:line="240" w:lineRule="exact"/>
        <w:rPr>
          <w:sz w:val="20"/>
          <w:szCs w:val="20"/>
          <w:lang w:val="kk-KZ"/>
        </w:rPr>
      </w:pPr>
      <w:r w:rsidRPr="001172E8">
        <w:rPr>
          <w:sz w:val="20"/>
          <w:szCs w:val="20"/>
          <w:lang w:val="kk-KZ"/>
        </w:rPr>
        <w:t xml:space="preserve">Пән - </w:t>
      </w:r>
      <w:r w:rsidRPr="001172E8">
        <w:rPr>
          <w:sz w:val="20"/>
          <w:szCs w:val="20"/>
        </w:rPr>
        <w:t xml:space="preserve">Бизнес </w:t>
      </w:r>
      <w:r w:rsidRPr="001172E8">
        <w:rPr>
          <w:sz w:val="20"/>
          <w:szCs w:val="20"/>
          <w:lang w:val="kk-KZ"/>
        </w:rPr>
        <w:t>және</w:t>
      </w:r>
      <w:r w:rsidRPr="001172E8">
        <w:rPr>
          <w:sz w:val="20"/>
          <w:szCs w:val="20"/>
        </w:rPr>
        <w:t xml:space="preserve"> менеджмент</w:t>
      </w:r>
    </w:p>
    <w:p w:rsidR="00C7605E" w:rsidRPr="001172E8" w:rsidRDefault="00C7605E" w:rsidP="00C7605E">
      <w:pPr>
        <w:spacing w:line="240" w:lineRule="exact"/>
        <w:rPr>
          <w:sz w:val="20"/>
          <w:szCs w:val="20"/>
          <w:lang w:val="kk-KZ"/>
        </w:rPr>
      </w:pPr>
      <w:r w:rsidRPr="001172E8">
        <w:rPr>
          <w:sz w:val="20"/>
          <w:szCs w:val="20"/>
        </w:rPr>
        <w:t>Дисциплина – Бизнес и менеджмент</w:t>
      </w:r>
    </w:p>
    <w:p w:rsidR="001172E8" w:rsidRPr="001172E8" w:rsidRDefault="001172E8" w:rsidP="00C7605E">
      <w:pPr>
        <w:spacing w:line="240" w:lineRule="exact"/>
        <w:rPr>
          <w:sz w:val="20"/>
          <w:szCs w:val="20"/>
          <w:lang w:val="kk-KZ"/>
        </w:rPr>
      </w:pPr>
      <w:r w:rsidRPr="001172E8">
        <w:rPr>
          <w:sz w:val="20"/>
          <w:szCs w:val="20"/>
          <w:lang w:val="kk-KZ"/>
        </w:rPr>
        <w:t>Тақырып: Ұйымдастыру мiнез-құлығы және Ұйымдастыру өзгерiстерi</w:t>
      </w:r>
    </w:p>
    <w:p w:rsidR="00C7605E" w:rsidRPr="001172E8" w:rsidRDefault="00C7605E" w:rsidP="00C7605E">
      <w:pPr>
        <w:spacing w:line="240" w:lineRule="exact"/>
        <w:rPr>
          <w:sz w:val="20"/>
          <w:szCs w:val="20"/>
        </w:rPr>
      </w:pPr>
      <w:r w:rsidRPr="001172E8">
        <w:rPr>
          <w:sz w:val="20"/>
          <w:szCs w:val="20"/>
        </w:rPr>
        <w:t>Тема: Организационное поведение и организационные изменения</w:t>
      </w:r>
    </w:p>
    <w:p w:rsidR="00C7605E" w:rsidRPr="00C7605E" w:rsidRDefault="00C7605E" w:rsidP="00C7605E">
      <w:pPr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3307"/>
        <w:gridCol w:w="927"/>
        <w:gridCol w:w="1006"/>
        <w:gridCol w:w="1245"/>
        <w:gridCol w:w="2408"/>
      </w:tblGrid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Дата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Время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Общие часы за день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Аудитория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Понедельник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19.11.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Вступительное слово (знакомство)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B135B3" w:rsidRDefault="00B135B3" w:rsidP="00493A7B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Конференц-зал ЦПН</w:t>
            </w:r>
          </w:p>
        </w:tc>
        <w:tc>
          <w:tcPr>
            <w:tcW w:w="2408" w:type="dxa"/>
          </w:tcPr>
          <w:p w:rsidR="00C7605E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32F21" w:rsidRPr="00C7605E" w:rsidTr="002A781C">
        <w:trPr>
          <w:trHeight w:val="20"/>
        </w:trPr>
        <w:tc>
          <w:tcPr>
            <w:tcW w:w="1528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Обзор вопросов лекции </w:t>
            </w:r>
          </w:p>
        </w:tc>
        <w:tc>
          <w:tcPr>
            <w:tcW w:w="927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9.30-10.00</w:t>
            </w:r>
          </w:p>
        </w:tc>
        <w:tc>
          <w:tcPr>
            <w:tcW w:w="1006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32F21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Конференц-зал ЦПН</w:t>
            </w:r>
          </w:p>
        </w:tc>
        <w:tc>
          <w:tcPr>
            <w:tcW w:w="2408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32F21" w:rsidRPr="00C7605E" w:rsidTr="002A781C">
        <w:trPr>
          <w:trHeight w:val="20"/>
        </w:trPr>
        <w:tc>
          <w:tcPr>
            <w:tcW w:w="1528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Современная организация</w:t>
            </w:r>
          </w:p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Организационное поведение</w:t>
            </w:r>
          </w:p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Организационные изменения</w:t>
            </w:r>
          </w:p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10.00-11.00</w:t>
            </w:r>
          </w:p>
        </w:tc>
        <w:tc>
          <w:tcPr>
            <w:tcW w:w="1006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32F21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Основы поведения индивидов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Библиографические характеристики, способности, индивидуальные характеристики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11.00-13.00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 w:rsidR="00B135B3">
              <w:rPr>
                <w:sz w:val="20"/>
                <w:szCs w:val="20"/>
                <w:lang w:val="kk-KZ"/>
              </w:rPr>
              <w:t>, стажеры преподаватели</w:t>
            </w:r>
            <w:r w:rsidRPr="00493A7B">
              <w:rPr>
                <w:sz w:val="20"/>
                <w:szCs w:val="20"/>
              </w:rPr>
              <w:t xml:space="preserve"> 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Продолжение, Мини дискуссия, использование видеоматериалов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Домашнее задание (в виде вопросов)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2A781C" w:rsidRPr="00C7605E" w:rsidTr="002A781C">
        <w:trPr>
          <w:trHeight w:val="20"/>
        </w:trPr>
        <w:tc>
          <w:tcPr>
            <w:tcW w:w="1528" w:type="dxa"/>
          </w:tcPr>
          <w:p w:rsidR="002A781C" w:rsidRPr="00493A7B" w:rsidRDefault="002A781C" w:rsidP="008564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2A781C" w:rsidRPr="00493A7B" w:rsidRDefault="002A781C" w:rsidP="00856414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первого дня </w:t>
            </w:r>
          </w:p>
        </w:tc>
        <w:tc>
          <w:tcPr>
            <w:tcW w:w="927" w:type="dxa"/>
          </w:tcPr>
          <w:p w:rsidR="002A781C" w:rsidRPr="00493A7B" w:rsidRDefault="002A781C" w:rsidP="008564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2A781C" w:rsidRPr="00493A7B" w:rsidRDefault="002A781C" w:rsidP="00856414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2A781C" w:rsidRPr="00493A7B" w:rsidRDefault="002A781C" w:rsidP="008564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A781C" w:rsidRPr="00493A7B" w:rsidRDefault="002A781C" w:rsidP="0085641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Вторник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20.11.2012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Повторение пройденного в первый день обучения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Конференц-зал ЦПН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Основы поведения индивидуумов обучение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Типы обучения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Модели обучения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Преимущество обучения в виде дискуссии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409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Видоизменения в поведении  индивидуумов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- Личное развитие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lastRenderedPageBreak/>
              <w:t>Домашнее задание (онлайн тест)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 xml:space="preserve">, стажеры </w:t>
            </w:r>
            <w:r>
              <w:rPr>
                <w:sz w:val="20"/>
                <w:szCs w:val="20"/>
                <w:lang w:val="kk-KZ"/>
              </w:rPr>
              <w:lastRenderedPageBreak/>
              <w:t>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второго дня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Среда 21.11.2012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Повторение пройденного во второй день обучения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8.00-</w:t>
            </w:r>
            <w:r w:rsidR="00445ED7" w:rsidRPr="00493A7B">
              <w:rPr>
                <w:sz w:val="20"/>
                <w:szCs w:val="20"/>
              </w:rPr>
              <w:t>8</w:t>
            </w:r>
            <w:r w:rsidRPr="00493A7B">
              <w:rPr>
                <w:sz w:val="20"/>
                <w:szCs w:val="20"/>
              </w:rPr>
              <w:t>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Конференц-зал ЦПН</w:t>
            </w:r>
          </w:p>
        </w:tc>
        <w:tc>
          <w:tcPr>
            <w:tcW w:w="2408" w:type="dxa"/>
          </w:tcPr>
          <w:p w:rsidR="00C7605E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1295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Восприятие и индивидуальные решения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- Восприятие, понимание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Использование видео, при возможности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445ED7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8</w:t>
            </w:r>
            <w:r w:rsidR="00C7605E" w:rsidRPr="00493A7B">
              <w:rPr>
                <w:sz w:val="20"/>
                <w:szCs w:val="20"/>
              </w:rPr>
              <w:t>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Принятие решений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Онлайн тест по мотивации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232F21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Окончание третьего дня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Четверг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22.11.2012 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Повторение пройденного в третий день обучения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Конференц-зал ЦПН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Обзор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Ценности, отношения и мотивация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Обзор ценностей индивидуумов, работающих в организации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Тест по мотивации (онлайн)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Окончание четвертого дня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Пятница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23.11.2012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Повторение пройденного в четвертый день обучения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Конференц-зал ЦПН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Мотивация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Мотивация, Культурные границы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Ролевая игра </w:t>
            </w:r>
            <w:r w:rsidR="005B268B" w:rsidRPr="00493A7B">
              <w:rPr>
                <w:sz w:val="20"/>
                <w:szCs w:val="20"/>
              </w:rPr>
              <w:t>(командная)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 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Суббота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24.11.2012 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Повторение пройденного в пятый день обучения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Конференц-зал ЦПН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Группа и команда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основы поведения группы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- командное развитие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понимание командной работы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lastRenderedPageBreak/>
              <w:t>- схожесть и различие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lastRenderedPageBreak/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Повышение исполнительной ответственности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Сравнительный обзор - дискуссия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шестого дня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 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Окончание первой недели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36 часов 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B268B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Понедельник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26.11.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2012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Повторение изученного материала на первой неделе </w:t>
            </w:r>
          </w:p>
        </w:tc>
        <w:tc>
          <w:tcPr>
            <w:tcW w:w="92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5B268B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Организационные изменения</w:t>
            </w:r>
          </w:p>
        </w:tc>
        <w:tc>
          <w:tcPr>
            <w:tcW w:w="92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5B268B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92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Мета модель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Дискуссия в классе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Использование видеоматериалов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седьмого дня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Вторник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27.11.2012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Повторение пройденного в седьмой день обучения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Оценка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Оценка организации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- Оценка группы и работы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Анализ (проведение анализа)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восьмого дня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Среда 28.11.2012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Повторение пройденного материала в восьмой день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Проектирование изменений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t>- Межличностные взаимодействия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Технико-</w:t>
            </w:r>
            <w:r w:rsidRPr="00493A7B">
              <w:rPr>
                <w:sz w:val="20"/>
                <w:szCs w:val="20"/>
              </w:rPr>
              <w:t xml:space="preserve">структурные </w:t>
            </w:r>
            <w:r w:rsidRPr="00493A7B">
              <w:rPr>
                <w:rStyle w:val="hps"/>
                <w:sz w:val="20"/>
                <w:szCs w:val="20"/>
              </w:rPr>
              <w:lastRenderedPageBreak/>
              <w:t>мероприятия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rStyle w:val="hps"/>
                <w:sz w:val="20"/>
                <w:szCs w:val="20"/>
              </w:rPr>
              <w:t xml:space="preserve"> Изменения и человеческие</w:t>
            </w:r>
            <w:r w:rsidRPr="00493A7B">
              <w:rPr>
                <w:sz w:val="20"/>
                <w:szCs w:val="20"/>
              </w:rPr>
              <w:t xml:space="preserve"> р</w:t>
            </w:r>
            <w:r w:rsidRPr="00493A7B">
              <w:rPr>
                <w:rStyle w:val="hps"/>
                <w:sz w:val="20"/>
                <w:szCs w:val="20"/>
              </w:rPr>
              <w:t>есурсы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 </w:t>
            </w:r>
            <w:r w:rsidRPr="00493A7B">
              <w:rPr>
                <w:rStyle w:val="hps"/>
                <w:sz w:val="20"/>
                <w:szCs w:val="20"/>
              </w:rPr>
              <w:t>Стратегические</w:t>
            </w:r>
            <w:r w:rsidRPr="00493A7B">
              <w:rPr>
                <w:sz w:val="20"/>
                <w:szCs w:val="20"/>
              </w:rPr>
              <w:t xml:space="preserve"> изменения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Вопросы по теме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Слушатели постдипломного </w:t>
            </w:r>
            <w:r w:rsidRPr="00493A7B">
              <w:rPr>
                <w:sz w:val="20"/>
                <w:szCs w:val="20"/>
              </w:rPr>
              <w:lastRenderedPageBreak/>
              <w:t>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девятого  дня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Четверг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29.11.2012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Повторение пройденного материала в девятый день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Внедрение изменений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Лидерство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t>Стиль руководства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t>КУЛЬТУРА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Основы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культуры</w:t>
            </w:r>
            <w:r w:rsidRPr="00493A7B">
              <w:rPr>
                <w:sz w:val="20"/>
                <w:szCs w:val="20"/>
              </w:rPr>
              <w:t xml:space="preserve"> в организации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Современные проблемы</w:t>
            </w:r>
            <w:r w:rsidRPr="00493A7B">
              <w:rPr>
                <w:sz w:val="20"/>
                <w:szCs w:val="20"/>
              </w:rPr>
              <w:t xml:space="preserve"> в культуре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t>Власть и политика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Основы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и источники</w:t>
            </w:r>
            <w:r w:rsidRPr="00493A7B">
              <w:rPr>
                <w:sz w:val="20"/>
                <w:szCs w:val="20"/>
              </w:rPr>
              <w:t xml:space="preserve"> власти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 </w:t>
            </w:r>
            <w:r w:rsidRPr="00493A7B">
              <w:rPr>
                <w:rStyle w:val="hps"/>
                <w:sz w:val="20"/>
                <w:szCs w:val="20"/>
              </w:rPr>
              <w:t>Власть и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политика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в действии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t>Домашнее задание</w:t>
            </w:r>
            <w:r w:rsidRPr="00493A7B">
              <w:rPr>
                <w:sz w:val="20"/>
                <w:szCs w:val="20"/>
              </w:rPr>
              <w:t xml:space="preserve">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Использование видеоматериалов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десятого  дня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Пятница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30.11.2012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Повторение пройденного материала в десятый день 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9.00-9.30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Проектирование изменений</w:t>
            </w:r>
          </w:p>
          <w:p w:rsidR="00C7605E" w:rsidRPr="00493A7B" w:rsidRDefault="00C7605E" w:rsidP="00493A7B">
            <w:pPr>
              <w:spacing w:line="240" w:lineRule="exact"/>
              <w:rPr>
                <w:rStyle w:val="hps"/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t>Почему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сопротивляются изменениям?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Плюсы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и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минусы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сопротивления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t xml:space="preserve"> Разрешение конфликтов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Основы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конфликта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П</w:t>
            </w:r>
            <w:r w:rsidRPr="00493A7B">
              <w:rPr>
                <w:rStyle w:val="hps"/>
                <w:sz w:val="20"/>
                <w:szCs w:val="20"/>
              </w:rPr>
              <w:t>роцесс конфликта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О</w:t>
            </w:r>
            <w:r w:rsidRPr="00493A7B">
              <w:rPr>
                <w:rStyle w:val="hps"/>
                <w:sz w:val="20"/>
                <w:szCs w:val="20"/>
              </w:rPr>
              <w:t>бсуждение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резолюции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Использование видеоматериалов (при возможности)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9.30-13.00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Обед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13.00-14.00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Коммуникации в организации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Использование видеоматериалов (при возможности)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14.00-16.00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одиннадцатого  дня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6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B268B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второй недели 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30 часов</w:t>
            </w:r>
          </w:p>
        </w:tc>
        <w:tc>
          <w:tcPr>
            <w:tcW w:w="1245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Понедельник</w:t>
            </w:r>
          </w:p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03</w:t>
            </w:r>
            <w:r w:rsidR="00C7605E" w:rsidRPr="00493A7B">
              <w:rPr>
                <w:sz w:val="20"/>
                <w:szCs w:val="20"/>
              </w:rPr>
              <w:t>.12. 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Повторение пройденного материала в одиннадцатый день 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Практическое задание. Бизнес игра</w:t>
            </w: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</w:t>
            </w:r>
            <w:r w:rsidR="005B268B" w:rsidRPr="00493A7B">
              <w:rPr>
                <w:sz w:val="20"/>
                <w:szCs w:val="20"/>
              </w:rPr>
              <w:t>13.00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B268B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двенадцатого  дня 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4 часа</w:t>
            </w:r>
          </w:p>
        </w:tc>
        <w:tc>
          <w:tcPr>
            <w:tcW w:w="1245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lastRenderedPageBreak/>
              <w:t>Вторник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04.12. 2012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rStyle w:val="hps"/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t>Внесение изменений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Поддержка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изменений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Творчество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и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инновации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Использование видеоматериалов (при возможности)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9.00-12</w:t>
            </w:r>
            <w:r w:rsidR="00C7605E" w:rsidRPr="00493A7B">
              <w:rPr>
                <w:sz w:val="20"/>
                <w:szCs w:val="20"/>
              </w:rPr>
              <w:t>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C7605E" w:rsidRPr="00493A7B" w:rsidRDefault="00B135B3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Слушатели постдипломного образования</w:t>
            </w:r>
            <w:r>
              <w:rPr>
                <w:sz w:val="20"/>
                <w:szCs w:val="20"/>
                <w:lang w:val="kk-KZ"/>
              </w:rPr>
              <w:t>, стажеры преподаватели</w:t>
            </w:r>
          </w:p>
        </w:tc>
      </w:tr>
      <w:tr w:rsidR="005B268B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тринадцатого дня 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3 часа</w:t>
            </w:r>
          </w:p>
        </w:tc>
        <w:tc>
          <w:tcPr>
            <w:tcW w:w="1245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Среда</w:t>
            </w:r>
          </w:p>
          <w:p w:rsidR="005B268B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05.12. 2012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rStyle w:val="hps"/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t xml:space="preserve">Неопределенность 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Изменение в хаотичной и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непредсказуемой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t>среде</w:t>
            </w:r>
            <w:r w:rsidRPr="00493A7B">
              <w:rPr>
                <w:sz w:val="20"/>
                <w:szCs w:val="20"/>
              </w:rPr>
              <w:br/>
            </w:r>
            <w:r w:rsidRPr="00493A7B">
              <w:rPr>
                <w:rStyle w:val="hps"/>
                <w:sz w:val="20"/>
                <w:szCs w:val="20"/>
              </w:rPr>
              <w:sym w:font="Symbol" w:char="F0B7"/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Конкурентные</w:t>
            </w:r>
            <w:r w:rsidRPr="00493A7B">
              <w:rPr>
                <w:sz w:val="20"/>
                <w:szCs w:val="20"/>
              </w:rPr>
              <w:t xml:space="preserve"> </w:t>
            </w:r>
            <w:r w:rsidRPr="00493A7B">
              <w:rPr>
                <w:rStyle w:val="hps"/>
                <w:sz w:val="20"/>
                <w:szCs w:val="20"/>
              </w:rPr>
              <w:t>стратегии и стратегии сотрудничества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Использование видеоматериалов (при возможности)</w:t>
            </w:r>
          </w:p>
          <w:p w:rsidR="00C7605E" w:rsidRPr="00493A7B" w:rsidRDefault="005B268B" w:rsidP="00493A7B">
            <w:pPr>
              <w:spacing w:line="240" w:lineRule="exact"/>
              <w:rPr>
                <w:rStyle w:val="hps"/>
                <w:sz w:val="20"/>
                <w:szCs w:val="20"/>
              </w:rPr>
            </w:pPr>
            <w:r w:rsidRPr="00493A7B">
              <w:rPr>
                <w:rStyle w:val="hps"/>
                <w:sz w:val="20"/>
                <w:szCs w:val="20"/>
              </w:rPr>
              <w:t xml:space="preserve">Заключение. Подведение итогов. Анализ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9.00-12.00</w:t>
            </w: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Ауд. №14</w:t>
            </w:r>
          </w:p>
        </w:tc>
        <w:tc>
          <w:tcPr>
            <w:tcW w:w="2408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</w:t>
            </w:r>
            <w:r w:rsidR="005B268B" w:rsidRPr="00493A7B">
              <w:rPr>
                <w:sz w:val="20"/>
                <w:szCs w:val="20"/>
              </w:rPr>
              <w:t>четырнадцатого</w:t>
            </w:r>
            <w:r w:rsidRPr="00493A7B">
              <w:rPr>
                <w:sz w:val="20"/>
                <w:szCs w:val="20"/>
              </w:rPr>
              <w:t xml:space="preserve">  дня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3</w:t>
            </w:r>
            <w:r w:rsidR="00C7605E" w:rsidRPr="00493A7B">
              <w:rPr>
                <w:sz w:val="20"/>
                <w:szCs w:val="20"/>
              </w:rPr>
              <w:t xml:space="preserve"> час</w:t>
            </w:r>
            <w:r w:rsidRPr="00493A7B">
              <w:rPr>
                <w:sz w:val="20"/>
                <w:szCs w:val="20"/>
              </w:rPr>
              <w:t>а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 xml:space="preserve">Окончание </w:t>
            </w:r>
            <w:r w:rsidR="005B268B" w:rsidRPr="00493A7B">
              <w:rPr>
                <w:sz w:val="20"/>
                <w:szCs w:val="20"/>
              </w:rPr>
              <w:t>третьей</w:t>
            </w:r>
            <w:r w:rsidRPr="00493A7B">
              <w:rPr>
                <w:sz w:val="20"/>
                <w:szCs w:val="20"/>
              </w:rPr>
              <w:t xml:space="preserve"> недели 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5B268B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10</w:t>
            </w:r>
            <w:r w:rsidR="00C7605E" w:rsidRPr="00493A7B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605E" w:rsidRPr="00C7605E" w:rsidTr="002A781C">
        <w:trPr>
          <w:trHeight w:val="20"/>
        </w:trPr>
        <w:tc>
          <w:tcPr>
            <w:tcW w:w="152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Общий итог за две недели</w:t>
            </w:r>
          </w:p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  <w:r w:rsidRPr="00493A7B">
              <w:rPr>
                <w:sz w:val="20"/>
                <w:szCs w:val="20"/>
              </w:rPr>
              <w:t>7</w:t>
            </w:r>
            <w:r w:rsidR="005B268B" w:rsidRPr="00493A7B">
              <w:rPr>
                <w:sz w:val="20"/>
                <w:szCs w:val="20"/>
              </w:rPr>
              <w:t>6</w:t>
            </w:r>
            <w:r w:rsidRPr="00493A7B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245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7605E" w:rsidRPr="00493A7B" w:rsidRDefault="00C7605E" w:rsidP="00493A7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7605E" w:rsidRPr="00C7605E" w:rsidRDefault="00C7605E" w:rsidP="00C7605E">
      <w:pPr>
        <w:spacing w:line="240" w:lineRule="exact"/>
        <w:rPr>
          <w:sz w:val="20"/>
          <w:szCs w:val="20"/>
        </w:rPr>
      </w:pPr>
    </w:p>
    <w:p w:rsidR="00C7605E" w:rsidRPr="00C7605E" w:rsidRDefault="00C7605E" w:rsidP="00C7605E">
      <w:pPr>
        <w:spacing w:line="240" w:lineRule="exact"/>
        <w:rPr>
          <w:sz w:val="20"/>
          <w:szCs w:val="20"/>
        </w:rPr>
      </w:pPr>
    </w:p>
    <w:p w:rsidR="00300A77" w:rsidRDefault="00300A77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493A7B" w:rsidRDefault="00493A7B" w:rsidP="00C7605E">
      <w:pPr>
        <w:spacing w:line="240" w:lineRule="exact"/>
      </w:pPr>
    </w:p>
    <w:p w:rsidR="001172E8" w:rsidRPr="001172E8" w:rsidRDefault="001172E8" w:rsidP="00493A7B">
      <w:pPr>
        <w:spacing w:line="240" w:lineRule="exact"/>
        <w:ind w:left="720"/>
        <w:jc w:val="right"/>
        <w:rPr>
          <w:b/>
          <w:sz w:val="18"/>
          <w:szCs w:val="20"/>
          <w:lang w:val="kk-KZ"/>
        </w:rPr>
      </w:pPr>
      <w:r w:rsidRPr="001172E8">
        <w:rPr>
          <w:b/>
          <w:sz w:val="20"/>
          <w:szCs w:val="22"/>
          <w:lang w:val="kk-KZ"/>
        </w:rPr>
        <w:lastRenderedPageBreak/>
        <w:t>ҚОСЫМША 2</w:t>
      </w:r>
    </w:p>
    <w:p w:rsidR="00445ED7" w:rsidRDefault="00445ED7" w:rsidP="00493A7B">
      <w:pPr>
        <w:spacing w:line="240" w:lineRule="exact"/>
        <w:ind w:left="720"/>
        <w:jc w:val="right"/>
        <w:rPr>
          <w:b/>
          <w:sz w:val="20"/>
          <w:szCs w:val="20"/>
          <w:lang w:val="kk-KZ"/>
        </w:rPr>
      </w:pPr>
      <w:r w:rsidRPr="00445ED7">
        <w:rPr>
          <w:b/>
          <w:sz w:val="20"/>
          <w:szCs w:val="20"/>
          <w:lang w:val="kk-KZ"/>
        </w:rPr>
        <w:t xml:space="preserve">ПРИЛОЖЕНИЕ </w:t>
      </w:r>
      <w:r w:rsidR="00F65851">
        <w:rPr>
          <w:b/>
          <w:sz w:val="20"/>
          <w:szCs w:val="20"/>
          <w:lang w:val="kk-KZ"/>
        </w:rPr>
        <w:t>2</w:t>
      </w:r>
    </w:p>
    <w:p w:rsidR="00445ED7" w:rsidRDefault="001172E8" w:rsidP="00445ED7">
      <w:pPr>
        <w:spacing w:line="240" w:lineRule="exact"/>
        <w:jc w:val="center"/>
        <w:rPr>
          <w:b/>
          <w:sz w:val="20"/>
          <w:szCs w:val="20"/>
          <w:lang w:val="kk-KZ"/>
        </w:rPr>
      </w:pPr>
      <w:r w:rsidRPr="00445ED7">
        <w:rPr>
          <w:b/>
          <w:sz w:val="20"/>
          <w:szCs w:val="20"/>
          <w:lang w:val="kk-KZ"/>
        </w:rPr>
        <w:t xml:space="preserve">           </w:t>
      </w:r>
      <w:r>
        <w:rPr>
          <w:b/>
          <w:sz w:val="20"/>
          <w:szCs w:val="20"/>
          <w:lang w:val="kk-KZ"/>
        </w:rPr>
        <w:t>ТІЗІМ/</w:t>
      </w:r>
      <w:r w:rsidR="00445ED7" w:rsidRPr="00445ED7">
        <w:rPr>
          <w:b/>
          <w:sz w:val="20"/>
          <w:szCs w:val="20"/>
          <w:lang w:val="kk-KZ"/>
        </w:rPr>
        <w:t xml:space="preserve">СПИСОК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419"/>
        <w:gridCol w:w="7229"/>
      </w:tblGrid>
      <w:tr w:rsidR="00445ED7" w:rsidRPr="00C7605E" w:rsidTr="001172E8">
        <w:trPr>
          <w:trHeight w:val="20"/>
        </w:trPr>
        <w:tc>
          <w:tcPr>
            <w:tcW w:w="0" w:type="auto"/>
          </w:tcPr>
          <w:p w:rsidR="00445ED7" w:rsidRPr="00C7605E" w:rsidRDefault="00445ED7" w:rsidP="002A40F6">
            <w:pPr>
              <w:spacing w:line="240" w:lineRule="exact"/>
              <w:ind w:left="-709"/>
              <w:jc w:val="center"/>
              <w:rPr>
                <w:b/>
                <w:sz w:val="20"/>
                <w:szCs w:val="20"/>
                <w:lang w:val="kk-KZ"/>
              </w:rPr>
            </w:pPr>
            <w:r w:rsidRPr="00C7605E">
              <w:rPr>
                <w:b/>
                <w:sz w:val="20"/>
                <w:szCs w:val="20"/>
                <w:lang w:val="kk-KZ"/>
              </w:rPr>
              <w:t xml:space="preserve">            №</w:t>
            </w:r>
          </w:p>
        </w:tc>
        <w:tc>
          <w:tcPr>
            <w:tcW w:w="2419" w:type="dxa"/>
          </w:tcPr>
          <w:p w:rsidR="00445ED7" w:rsidRPr="00C7605E" w:rsidRDefault="001172E8" w:rsidP="002A40F6">
            <w:pPr>
              <w:spacing w:line="240" w:lineRule="exact"/>
              <w:ind w:left="-709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Аты-жөні/</w:t>
            </w:r>
            <w:r w:rsidR="00445ED7" w:rsidRPr="00C7605E">
              <w:rPr>
                <w:b/>
                <w:sz w:val="20"/>
                <w:szCs w:val="20"/>
                <w:lang w:val="kk-KZ"/>
              </w:rPr>
              <w:t>ФИО</w:t>
            </w:r>
          </w:p>
        </w:tc>
        <w:tc>
          <w:tcPr>
            <w:tcW w:w="7229" w:type="dxa"/>
          </w:tcPr>
          <w:p w:rsidR="00445ED7" w:rsidRPr="00C7605E" w:rsidRDefault="001172E8" w:rsidP="002A40F6">
            <w:pPr>
              <w:spacing w:line="240" w:lineRule="exac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Лауазымы/</w:t>
            </w:r>
            <w:r w:rsidR="00445ED7" w:rsidRPr="00C7605E">
              <w:rPr>
                <w:b/>
                <w:sz w:val="20"/>
                <w:szCs w:val="20"/>
                <w:lang w:val="kk-KZ"/>
              </w:rPr>
              <w:t>Должность</w:t>
            </w:r>
          </w:p>
        </w:tc>
      </w:tr>
      <w:tr w:rsidR="00445ED7" w:rsidRPr="00C7605E" w:rsidTr="001172E8">
        <w:trPr>
          <w:trHeight w:val="20"/>
        </w:trPr>
        <w:tc>
          <w:tcPr>
            <w:tcW w:w="0" w:type="auto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1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Мырзабеков О.М.</w:t>
            </w:r>
          </w:p>
        </w:tc>
        <w:tc>
          <w:tcPr>
            <w:tcW w:w="722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 клинической работе и общим вопросам</w:t>
            </w:r>
          </w:p>
        </w:tc>
      </w:tr>
      <w:tr w:rsidR="00445ED7" w:rsidRPr="00C7605E" w:rsidTr="001172E8">
        <w:trPr>
          <w:trHeight w:val="20"/>
        </w:trPr>
        <w:tc>
          <w:tcPr>
            <w:tcW w:w="0" w:type="auto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Тулебаев К.А.</w:t>
            </w:r>
          </w:p>
        </w:tc>
        <w:tc>
          <w:tcPr>
            <w:tcW w:w="722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 учебной и воспитательной работе</w:t>
            </w:r>
          </w:p>
        </w:tc>
      </w:tr>
      <w:tr w:rsidR="00445ED7" w:rsidRPr="00C7605E" w:rsidTr="001172E8">
        <w:trPr>
          <w:trHeight w:val="20"/>
        </w:trPr>
        <w:tc>
          <w:tcPr>
            <w:tcW w:w="0" w:type="auto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1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Айнабекова П.Д.</w:t>
            </w:r>
          </w:p>
        </w:tc>
        <w:tc>
          <w:tcPr>
            <w:tcW w:w="722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 экономическим вопросам</w:t>
            </w:r>
          </w:p>
        </w:tc>
      </w:tr>
      <w:tr w:rsidR="00445ED7" w:rsidRPr="00C7605E" w:rsidTr="001172E8">
        <w:trPr>
          <w:trHeight w:val="20"/>
        </w:trPr>
        <w:tc>
          <w:tcPr>
            <w:tcW w:w="0" w:type="auto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1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Дуйсекеев А.Д.</w:t>
            </w:r>
          </w:p>
        </w:tc>
        <w:tc>
          <w:tcPr>
            <w:tcW w:w="722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постдипломного образования и регионального развития</w:t>
            </w:r>
          </w:p>
        </w:tc>
      </w:tr>
      <w:tr w:rsidR="00445ED7" w:rsidRPr="00C7605E" w:rsidTr="001172E8">
        <w:trPr>
          <w:trHeight w:val="20"/>
        </w:trPr>
        <w:tc>
          <w:tcPr>
            <w:tcW w:w="0" w:type="auto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19" w:type="dxa"/>
          </w:tcPr>
          <w:p w:rsidR="00445ED7" w:rsidRPr="00C7605E" w:rsidRDefault="00445ED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Каракушикова А.С.</w:t>
            </w:r>
          </w:p>
        </w:tc>
        <w:tc>
          <w:tcPr>
            <w:tcW w:w="7229" w:type="dxa"/>
          </w:tcPr>
          <w:p w:rsidR="00445ED7" w:rsidRPr="00C7605E" w:rsidRDefault="00445ED7" w:rsidP="002A40F6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05E">
              <w:rPr>
                <w:rFonts w:ascii="Times New Roman" w:hAnsi="Times New Roman"/>
                <w:sz w:val="20"/>
                <w:szCs w:val="20"/>
                <w:lang w:val="kk-KZ"/>
              </w:rPr>
              <w:t>Проректор по научной работе и инновационным проектам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Куракбаев К.К.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Департамент по клинической работе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:rsidR="00493A7B" w:rsidRPr="00493A7B" w:rsidRDefault="00493A7B" w:rsidP="002A40F6">
            <w:pPr>
              <w:spacing w:line="240" w:lineRule="auto"/>
              <w:rPr>
                <w:sz w:val="20"/>
                <w:szCs w:val="22"/>
                <w:lang w:val="kk-KZ"/>
              </w:rPr>
            </w:pPr>
            <w:r w:rsidRPr="00493A7B">
              <w:rPr>
                <w:color w:val="000000"/>
                <w:sz w:val="20"/>
                <w:szCs w:val="22"/>
                <w:lang w:val="kk-KZ"/>
              </w:rPr>
              <w:t>Девятко В.Н.</w:t>
            </w:r>
          </w:p>
        </w:tc>
        <w:tc>
          <w:tcPr>
            <w:tcW w:w="7229" w:type="dxa"/>
          </w:tcPr>
          <w:p w:rsidR="00493A7B" w:rsidRPr="00493A7B" w:rsidRDefault="00493A7B" w:rsidP="002A40F6">
            <w:pPr>
              <w:spacing w:line="240" w:lineRule="auto"/>
              <w:rPr>
                <w:sz w:val="20"/>
                <w:szCs w:val="22"/>
                <w:lang w:val="kk-KZ"/>
              </w:rPr>
            </w:pPr>
            <w:r w:rsidRPr="00493A7B">
              <w:rPr>
                <w:sz w:val="20"/>
                <w:szCs w:val="22"/>
                <w:lang w:val="kk-KZ"/>
              </w:rPr>
              <w:t>Департамент по административно-кадровой работе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Табаева А.А.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Департамент стратегии управления и развития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D3385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Нуралиева У.А.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Отдел СМК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D3385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Бердалин А.Е.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И.о. начальника Отдела Стратегического планирования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Абдрашева Д.М.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Отдела международного сотрудничества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Абирова М.А.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ДУМР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  <w:shd w:val="clear" w:color="auto" w:fill="FFFFFF"/>
          </w:tcPr>
          <w:p w:rsidR="00493A7B" w:rsidRPr="00D33857" w:rsidRDefault="00D33857" w:rsidP="002A40F6">
            <w:pPr>
              <w:spacing w:line="240" w:lineRule="exact"/>
              <w:rPr>
                <w:sz w:val="20"/>
                <w:szCs w:val="20"/>
                <w:shd w:val="clear" w:color="auto" w:fill="EAEAEA"/>
                <w:lang w:val="kk-KZ"/>
              </w:rPr>
            </w:pPr>
            <w:r>
              <w:rPr>
                <w:sz w:val="20"/>
                <w:szCs w:val="20"/>
                <w:shd w:val="clear" w:color="auto" w:fill="EAEAEA"/>
                <w:lang w:val="kk-KZ"/>
              </w:rPr>
              <w:t>13</w:t>
            </w:r>
          </w:p>
        </w:tc>
        <w:tc>
          <w:tcPr>
            <w:tcW w:w="2419" w:type="dxa"/>
            <w:shd w:val="clear" w:color="auto" w:fill="FFFFFF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Измайлова С.Х.</w:t>
            </w:r>
          </w:p>
        </w:tc>
        <w:tc>
          <w:tcPr>
            <w:tcW w:w="7229" w:type="dxa"/>
            <w:shd w:val="clear" w:color="auto" w:fill="FFFFFF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Отдел по клинической работе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419" w:type="dxa"/>
            <w:shd w:val="clear" w:color="auto" w:fill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Амирдинова Е.В.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Отдел по учету и мониторингу кадров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D3385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Исина З.Б.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Центр практических навыков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</w:rPr>
              <w:t>Оразаева</w:t>
            </w:r>
            <w:r w:rsidRPr="00C7605E">
              <w:rPr>
                <w:sz w:val="20"/>
                <w:szCs w:val="20"/>
                <w:lang w:val="kk-KZ"/>
              </w:rPr>
              <w:t xml:space="preserve"> Ф.Г.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Отдел резидентуры, </w:t>
            </w:r>
            <w:r w:rsidRPr="00C7605E">
              <w:rPr>
                <w:sz w:val="20"/>
                <w:szCs w:val="20"/>
                <w:lang w:val="en-US"/>
              </w:rPr>
              <w:t>P</w:t>
            </w:r>
            <w:r w:rsidRPr="00C7605E">
              <w:rPr>
                <w:sz w:val="20"/>
                <w:szCs w:val="20"/>
              </w:rPr>
              <w:t>Н</w:t>
            </w:r>
            <w:r w:rsidRPr="00C7605E">
              <w:rPr>
                <w:sz w:val="20"/>
                <w:szCs w:val="20"/>
                <w:lang w:val="en-US"/>
              </w:rPr>
              <w:t>D-</w:t>
            </w:r>
            <w:r w:rsidRPr="00C7605E">
              <w:rPr>
                <w:sz w:val="20"/>
                <w:szCs w:val="20"/>
                <w:lang w:val="kk-KZ"/>
              </w:rPr>
              <w:t>докторантуры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Есембаева С.С.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Институт стоматологии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D33857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Жаппаров С.А.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</w:rPr>
              <w:t>Зам. Директора по лечебной работе Института стоматологии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Иванченко Н.Н.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Факультет менеджмента и сестринского дела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</w:rPr>
              <w:t>20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Саттаров А.И.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Медико-профилактиктический факультет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Амантаев Б.А.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Стоматологический  факультет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Джумашева Р.Т.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Факультет Общей медицины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Датхаев У.М. 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Фармацевтический факультет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Балмуханова А.В.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Высшая школа медицины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Славко Е.А.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Отдела учебно-методической работы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Сарсенбаева С.С.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Руководитель ЦМАКОиНСРМО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Мустафина А.Р.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Директор НИИФПМ им. Б.А. Атшабарова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Дуабаев А.Ж. 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зам.директора НИИФПМ им. Б.А. Атшабарова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Даниярова А.Б.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Начальника отдела менеджмента НИР 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Куланчиева Ж.А.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Начальник отдела </w:t>
            </w:r>
            <w:r w:rsidRPr="00C7605E">
              <w:rPr>
                <w:sz w:val="20"/>
                <w:szCs w:val="20"/>
              </w:rPr>
              <w:t>инноваций и трансферта научных технологии в регионы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Асимов М.А.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Центр коммуникативных навыков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Губайдуллина Ж.А.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Образовательно-клинический центр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Тажиев Е.Б.</w:t>
            </w:r>
          </w:p>
        </w:tc>
        <w:tc>
          <w:tcPr>
            <w:tcW w:w="7229" w:type="dxa"/>
          </w:tcPr>
          <w:p w:rsidR="00493A7B" w:rsidRPr="00C7605E" w:rsidRDefault="00493A7B" w:rsidP="00493A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Образовательно-клинический центр внутренних болезней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Тян М.А.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Начальник пресс-службы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Карибаева А.К.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Управления развития человеческих ресурсов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Дарменов О.К.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bCs/>
                <w:color w:val="000000"/>
                <w:sz w:val="20"/>
                <w:szCs w:val="20"/>
                <w:lang w:val="kk-KZ"/>
              </w:rPr>
              <w:t>Директор Центра непрерывного образования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Султанова М.Т.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Управления развития социально-культурных компетенций студентов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Камалиев</w:t>
            </w:r>
            <w:r w:rsidRPr="00C7605E">
              <w:rPr>
                <w:color w:val="000000"/>
                <w:sz w:val="20"/>
                <w:szCs w:val="20"/>
              </w:rPr>
              <w:t xml:space="preserve">   </w:t>
            </w:r>
            <w:r w:rsidRPr="00C7605E">
              <w:rPr>
                <w:color w:val="000000"/>
                <w:sz w:val="20"/>
                <w:szCs w:val="20"/>
                <w:lang w:val="kk-KZ"/>
              </w:rPr>
              <w:t>М.А.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общественного здравохранения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Жолдыбаева А.А.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Центра морфологических дисциплин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Юсупов Р.Р.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Директор Центра </w:t>
            </w:r>
            <w:r w:rsidRPr="00C7605E">
              <w:rPr>
                <w:sz w:val="20"/>
                <w:szCs w:val="20"/>
                <w:lang w:val="kk-KZ"/>
              </w:rPr>
              <w:t xml:space="preserve"> Наук о жизни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Есенкулова С.А.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хирургии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Батырханов Ш.К.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педиатрии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Жангелова Ш.Б.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внутренних болезней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Оспанов Т.Т.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Учебн</w:t>
            </w:r>
            <w:r>
              <w:rPr>
                <w:color w:val="000000"/>
                <w:sz w:val="20"/>
                <w:szCs w:val="20"/>
                <w:lang w:val="kk-KZ"/>
              </w:rPr>
              <w:t>ый</w:t>
            </w: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 департамент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7605E">
              <w:rPr>
                <w:color w:val="000000"/>
                <w:sz w:val="20"/>
                <w:szCs w:val="20"/>
                <w:lang w:val="kk-KZ"/>
              </w:rPr>
              <w:t>общеобразовательных дисциплин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Баскакова И.В.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Директор </w:t>
            </w:r>
            <w:r w:rsidRPr="00C7605E">
              <w:rPr>
                <w:sz w:val="20"/>
                <w:szCs w:val="20"/>
                <w:lang w:val="kk-KZ"/>
              </w:rPr>
              <w:t>Учебно-клинического департамента стоматологии</w:t>
            </w:r>
          </w:p>
        </w:tc>
      </w:tr>
      <w:tr w:rsidR="00493A7B" w:rsidRPr="00C7605E" w:rsidTr="001172E8">
        <w:trPr>
          <w:trHeight w:val="20"/>
        </w:trPr>
        <w:tc>
          <w:tcPr>
            <w:tcW w:w="0" w:type="auto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2419" w:type="dxa"/>
          </w:tcPr>
          <w:p w:rsidR="00493A7B" w:rsidRPr="00C7605E" w:rsidRDefault="00493A7B" w:rsidP="002A40F6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Устенова Г.О.</w:t>
            </w:r>
          </w:p>
        </w:tc>
        <w:tc>
          <w:tcPr>
            <w:tcW w:w="7229" w:type="dxa"/>
          </w:tcPr>
          <w:p w:rsidR="00493A7B" w:rsidRPr="00C7605E" w:rsidRDefault="00493A7B" w:rsidP="002A40F6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Директор </w:t>
            </w:r>
            <w:r w:rsidRPr="00C7605E">
              <w:rPr>
                <w:sz w:val="20"/>
                <w:szCs w:val="20"/>
                <w:lang w:val="kk-KZ"/>
              </w:rPr>
              <w:t>Учебного департамента фармации</w:t>
            </w:r>
          </w:p>
        </w:tc>
      </w:tr>
    </w:tbl>
    <w:p w:rsidR="00445ED7" w:rsidRPr="00B47B9A" w:rsidRDefault="00445ED7" w:rsidP="00445ED7">
      <w:pPr>
        <w:spacing w:line="240" w:lineRule="exact"/>
      </w:pPr>
    </w:p>
    <w:sectPr w:rsidR="00445ED7" w:rsidRPr="00B47B9A" w:rsidSect="00445ED7">
      <w:headerReference w:type="default" r:id="rId8"/>
      <w:footerReference w:type="default" r:id="rId9"/>
      <w:pgSz w:w="11906" w:h="16838"/>
      <w:pgMar w:top="330" w:right="567" w:bottom="567" w:left="1134" w:header="567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3D" w:rsidRDefault="0094613D" w:rsidP="005F2A28">
      <w:pPr>
        <w:spacing w:line="240" w:lineRule="auto"/>
      </w:pPr>
      <w:r>
        <w:separator/>
      </w:r>
    </w:p>
  </w:endnote>
  <w:endnote w:type="continuationSeparator" w:id="1">
    <w:p w:rsidR="0094613D" w:rsidRDefault="0094613D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54" w:rsidRPr="00E5191B" w:rsidRDefault="00CE7054" w:rsidP="005F6CE6">
    <w:pPr>
      <w:pStyle w:val="a7"/>
      <w:jc w:val="right"/>
      <w:rPr>
        <w:sz w:val="32"/>
      </w:rPr>
    </w:pPr>
    <w:r w:rsidRPr="00E5191B">
      <w:rPr>
        <w:szCs w:val="20"/>
      </w:rPr>
      <w:t xml:space="preserve">Страница </w:t>
    </w:r>
    <w:r w:rsidRPr="00E5191B">
      <w:rPr>
        <w:szCs w:val="20"/>
      </w:rPr>
      <w:fldChar w:fldCharType="begin"/>
    </w:r>
    <w:r w:rsidRPr="00E5191B">
      <w:rPr>
        <w:szCs w:val="20"/>
      </w:rPr>
      <w:instrText>PAGE</w:instrText>
    </w:r>
    <w:r w:rsidRPr="00E5191B">
      <w:rPr>
        <w:szCs w:val="20"/>
      </w:rPr>
      <w:fldChar w:fldCharType="separate"/>
    </w:r>
    <w:r w:rsidR="002A748D">
      <w:rPr>
        <w:noProof/>
        <w:szCs w:val="20"/>
      </w:rPr>
      <w:t>2</w:t>
    </w:r>
    <w:r w:rsidRPr="00E5191B">
      <w:rPr>
        <w:szCs w:val="20"/>
      </w:rPr>
      <w:fldChar w:fldCharType="end"/>
    </w:r>
    <w:r w:rsidRPr="00E5191B">
      <w:rPr>
        <w:szCs w:val="20"/>
      </w:rPr>
      <w:t xml:space="preserve"> из </w:t>
    </w:r>
    <w:r w:rsidRPr="00E5191B">
      <w:rPr>
        <w:szCs w:val="20"/>
      </w:rPr>
      <w:fldChar w:fldCharType="begin"/>
    </w:r>
    <w:r w:rsidRPr="00E5191B">
      <w:rPr>
        <w:szCs w:val="20"/>
      </w:rPr>
      <w:instrText>NUMPAGES</w:instrText>
    </w:r>
    <w:r w:rsidRPr="00E5191B">
      <w:rPr>
        <w:szCs w:val="20"/>
      </w:rPr>
      <w:fldChar w:fldCharType="separate"/>
    </w:r>
    <w:r w:rsidR="002A748D">
      <w:rPr>
        <w:noProof/>
        <w:szCs w:val="20"/>
      </w:rPr>
      <w:t>7</w:t>
    </w:r>
    <w:r w:rsidRPr="00E5191B">
      <w:rPr>
        <w:szCs w:val="20"/>
      </w:rPr>
      <w:fldChar w:fldCharType="end"/>
    </w:r>
  </w:p>
  <w:p w:rsidR="00CE7054" w:rsidRPr="005F6CE6" w:rsidRDefault="00CE7054" w:rsidP="005F6C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3D" w:rsidRDefault="0094613D" w:rsidP="005F2A28">
      <w:pPr>
        <w:spacing w:line="240" w:lineRule="auto"/>
      </w:pPr>
      <w:r>
        <w:separator/>
      </w:r>
    </w:p>
  </w:footnote>
  <w:footnote w:type="continuationSeparator" w:id="1">
    <w:p w:rsidR="0094613D" w:rsidRDefault="0094613D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Ind w:w="26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798"/>
      <w:gridCol w:w="695"/>
      <w:gridCol w:w="4285"/>
    </w:tblGrid>
    <w:tr w:rsidR="00CE7054" w:rsidRPr="00A00EC8" w:rsidTr="00AA7B42">
      <w:trPr>
        <w:cantSplit/>
        <w:trHeight w:val="561"/>
      </w:trPr>
      <w:tc>
        <w:tcPr>
          <w:tcW w:w="4181" w:type="dxa"/>
          <w:vAlign w:val="center"/>
        </w:tcPr>
        <w:p w:rsidR="00CE7054" w:rsidRPr="00A00EC8" w:rsidRDefault="00CE7054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E7054" w:rsidRPr="00A00EC8" w:rsidRDefault="00CE7054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gridSpan w:val="2"/>
          <w:vAlign w:val="center"/>
        </w:tcPr>
        <w:p w:rsidR="00CE7054" w:rsidRPr="00A00EC8" w:rsidRDefault="00CE7054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45720</wp:posOffset>
                </wp:positionV>
                <wp:extent cx="624205" cy="549275"/>
                <wp:effectExtent l="19050" t="0" r="444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E7054" w:rsidRPr="00A00EC8" w:rsidRDefault="00CE7054" w:rsidP="0051057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E7054" w:rsidRPr="00A00EC8" w:rsidTr="00AA7B42">
      <w:trPr>
        <w:cantSplit/>
        <w:trHeight w:val="994"/>
      </w:trPr>
      <w:tc>
        <w:tcPr>
          <w:tcW w:w="4979" w:type="dxa"/>
          <w:gridSpan w:val="2"/>
          <w:vAlign w:val="center"/>
        </w:tcPr>
        <w:p w:rsidR="00CE7054" w:rsidRPr="00AA7B42" w:rsidRDefault="00CE7054" w:rsidP="00AA2C20">
          <w:pPr>
            <w:ind w:left="-831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A7B4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БАСҚАРУ ЖӘНЕ ДАМУ </w:t>
          </w:r>
        </w:p>
        <w:p w:rsidR="00CE7054" w:rsidRPr="00AA7B42" w:rsidRDefault="00CE7054" w:rsidP="00AA2C20">
          <w:pPr>
            <w:ind w:left="-831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A7B42">
            <w:rPr>
              <w:rFonts w:ascii="Tahoma" w:hAnsi="Tahoma" w:cs="Tahoma"/>
              <w:b/>
              <w:sz w:val="17"/>
              <w:szCs w:val="17"/>
              <w:lang w:val="kk-KZ"/>
            </w:rPr>
            <w:t>СТРАТЕГИЯСЫ ДЕПАРТАМЕНТ</w:t>
          </w:r>
        </w:p>
        <w:p w:rsidR="00CE7054" w:rsidRPr="00AA7B42" w:rsidRDefault="00CE7054" w:rsidP="00AA7B42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                         </w:t>
          </w:r>
          <w:r w:rsidRPr="00AA7B4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ЖАРЛЫҚ </w:t>
          </w:r>
        </w:p>
      </w:tc>
      <w:tc>
        <w:tcPr>
          <w:tcW w:w="4980" w:type="dxa"/>
          <w:gridSpan w:val="2"/>
          <w:vAlign w:val="center"/>
        </w:tcPr>
        <w:p w:rsidR="00CE7054" w:rsidRPr="00AA7B42" w:rsidRDefault="00CE7054" w:rsidP="00AA2C20">
          <w:pPr>
            <w:ind w:left="56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A7B42">
            <w:rPr>
              <w:rFonts w:ascii="Tahoma" w:hAnsi="Tahoma" w:cs="Tahoma"/>
              <w:b/>
              <w:sz w:val="17"/>
              <w:szCs w:val="17"/>
            </w:rPr>
            <w:t xml:space="preserve">ДЕПАРТАМЕНТ СТРАТЕГИИ </w:t>
          </w:r>
        </w:p>
        <w:p w:rsidR="00CE7054" w:rsidRPr="00AA7B42" w:rsidRDefault="00CE7054" w:rsidP="00445ED7">
          <w:pPr>
            <w:ind w:left="56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A7B42">
            <w:rPr>
              <w:rFonts w:ascii="Tahoma" w:hAnsi="Tahoma" w:cs="Tahoma"/>
              <w:b/>
              <w:sz w:val="17"/>
              <w:szCs w:val="17"/>
            </w:rPr>
            <w:t>УПРАВЛЕНИЯ И РАЗВИТИЯ</w:t>
          </w:r>
        </w:p>
        <w:p w:rsidR="00CE7054" w:rsidRPr="00AA7B42" w:rsidRDefault="00CE7054" w:rsidP="00445ED7">
          <w:pPr>
            <w:ind w:left="569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</w:t>
          </w:r>
          <w:r w:rsidRPr="00AA7B42">
            <w:rPr>
              <w:rFonts w:ascii="Tahoma" w:hAnsi="Tahoma" w:cs="Tahoma"/>
              <w:b/>
              <w:sz w:val="17"/>
              <w:szCs w:val="17"/>
            </w:rPr>
            <w:t>РАСПОРЯЖЕНИЕ</w:t>
          </w:r>
        </w:p>
      </w:tc>
    </w:tr>
  </w:tbl>
  <w:p w:rsidR="00CE7054" w:rsidRDefault="00CE7054" w:rsidP="00300A7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89A"/>
    <w:multiLevelType w:val="hybridMultilevel"/>
    <w:tmpl w:val="34C0F4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D06A7"/>
    <w:multiLevelType w:val="hybridMultilevel"/>
    <w:tmpl w:val="D9682A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357975"/>
    <w:multiLevelType w:val="hybridMultilevel"/>
    <w:tmpl w:val="A870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4F6"/>
    <w:multiLevelType w:val="hybridMultilevel"/>
    <w:tmpl w:val="138A14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41EB8"/>
    <w:multiLevelType w:val="hybridMultilevel"/>
    <w:tmpl w:val="59E8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437"/>
    <w:multiLevelType w:val="hybridMultilevel"/>
    <w:tmpl w:val="B6C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51BBE"/>
    <w:multiLevelType w:val="hybridMultilevel"/>
    <w:tmpl w:val="15C6C1A6"/>
    <w:lvl w:ilvl="0" w:tplc="A7AE2F5C">
      <w:start w:val="1"/>
      <w:numFmt w:val="decimal"/>
      <w:lvlText w:val="%1."/>
      <w:lvlJc w:val="left"/>
      <w:pPr>
        <w:ind w:left="7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2511399C"/>
    <w:multiLevelType w:val="hybridMultilevel"/>
    <w:tmpl w:val="883499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310488"/>
    <w:multiLevelType w:val="hybridMultilevel"/>
    <w:tmpl w:val="0B785F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506CF4"/>
    <w:multiLevelType w:val="hybridMultilevel"/>
    <w:tmpl w:val="1E68C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4D0BF0"/>
    <w:multiLevelType w:val="multilevel"/>
    <w:tmpl w:val="D8E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4AC47B4"/>
    <w:multiLevelType w:val="hybridMultilevel"/>
    <w:tmpl w:val="43825186"/>
    <w:lvl w:ilvl="0" w:tplc="D188D5B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8E77CA"/>
    <w:multiLevelType w:val="hybridMultilevel"/>
    <w:tmpl w:val="E5C65992"/>
    <w:lvl w:ilvl="0" w:tplc="886E7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46A95"/>
    <w:multiLevelType w:val="hybridMultilevel"/>
    <w:tmpl w:val="44D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56B2"/>
    <w:multiLevelType w:val="hybridMultilevel"/>
    <w:tmpl w:val="6E3A2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645246"/>
    <w:multiLevelType w:val="hybridMultilevel"/>
    <w:tmpl w:val="295CFF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64D64"/>
    <w:multiLevelType w:val="hybridMultilevel"/>
    <w:tmpl w:val="B1D61082"/>
    <w:lvl w:ilvl="0" w:tplc="D12C0AA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4253E"/>
    <w:multiLevelType w:val="hybridMultilevel"/>
    <w:tmpl w:val="8676CD20"/>
    <w:lvl w:ilvl="0" w:tplc="2CA4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893180"/>
    <w:multiLevelType w:val="hybridMultilevel"/>
    <w:tmpl w:val="653063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701F5B"/>
    <w:multiLevelType w:val="hybridMultilevel"/>
    <w:tmpl w:val="186EB4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9A188E"/>
    <w:multiLevelType w:val="hybridMultilevel"/>
    <w:tmpl w:val="52AC1126"/>
    <w:lvl w:ilvl="0" w:tplc="35042CA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C16954"/>
    <w:multiLevelType w:val="hybridMultilevel"/>
    <w:tmpl w:val="0C7AF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4186D"/>
    <w:multiLevelType w:val="hybridMultilevel"/>
    <w:tmpl w:val="70CEF3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8"/>
  </w:num>
  <w:num w:numId="5">
    <w:abstractNumId w:val="8"/>
  </w:num>
  <w:num w:numId="6">
    <w:abstractNumId w:val="21"/>
  </w:num>
  <w:num w:numId="7">
    <w:abstractNumId w:val="7"/>
  </w:num>
  <w:num w:numId="8">
    <w:abstractNumId w:val="20"/>
  </w:num>
  <w:num w:numId="9">
    <w:abstractNumId w:val="1"/>
  </w:num>
  <w:num w:numId="10">
    <w:abstractNumId w:val="15"/>
  </w:num>
  <w:num w:numId="11">
    <w:abstractNumId w:val="19"/>
  </w:num>
  <w:num w:numId="12">
    <w:abstractNumId w:val="22"/>
  </w:num>
  <w:num w:numId="13">
    <w:abstractNumId w:val="16"/>
  </w:num>
  <w:num w:numId="14">
    <w:abstractNumId w:val="14"/>
  </w:num>
  <w:num w:numId="15">
    <w:abstractNumId w:val="3"/>
  </w:num>
  <w:num w:numId="16">
    <w:abstractNumId w:val="9"/>
  </w:num>
  <w:num w:numId="17">
    <w:abstractNumId w:val="0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1A21"/>
    <w:rsid w:val="00043819"/>
    <w:rsid w:val="000445DD"/>
    <w:rsid w:val="00046ED2"/>
    <w:rsid w:val="000511AE"/>
    <w:rsid w:val="00061499"/>
    <w:rsid w:val="000A26D6"/>
    <w:rsid w:val="000A7D61"/>
    <w:rsid w:val="000F15F2"/>
    <w:rsid w:val="00103537"/>
    <w:rsid w:val="001111C9"/>
    <w:rsid w:val="001172E8"/>
    <w:rsid w:val="001234E9"/>
    <w:rsid w:val="001254E4"/>
    <w:rsid w:val="001271D9"/>
    <w:rsid w:val="00180F42"/>
    <w:rsid w:val="00184756"/>
    <w:rsid w:val="00195FA2"/>
    <w:rsid w:val="001A5407"/>
    <w:rsid w:val="001B0149"/>
    <w:rsid w:val="001B4BA2"/>
    <w:rsid w:val="001B5708"/>
    <w:rsid w:val="001C1AF7"/>
    <w:rsid w:val="001E187C"/>
    <w:rsid w:val="0021130F"/>
    <w:rsid w:val="002236E3"/>
    <w:rsid w:val="002261DB"/>
    <w:rsid w:val="002271C4"/>
    <w:rsid w:val="00231ECF"/>
    <w:rsid w:val="00232F21"/>
    <w:rsid w:val="00253DC7"/>
    <w:rsid w:val="00264076"/>
    <w:rsid w:val="00287806"/>
    <w:rsid w:val="00287B3C"/>
    <w:rsid w:val="0029775C"/>
    <w:rsid w:val="00297AC7"/>
    <w:rsid w:val="002A40F6"/>
    <w:rsid w:val="002A748D"/>
    <w:rsid w:val="002A781C"/>
    <w:rsid w:val="002C0D13"/>
    <w:rsid w:val="002C2C3A"/>
    <w:rsid w:val="002C52ED"/>
    <w:rsid w:val="002D35CA"/>
    <w:rsid w:val="0030019A"/>
    <w:rsid w:val="00300A77"/>
    <w:rsid w:val="00302E72"/>
    <w:rsid w:val="003262DF"/>
    <w:rsid w:val="0034345D"/>
    <w:rsid w:val="00353F0E"/>
    <w:rsid w:val="003611A4"/>
    <w:rsid w:val="00364021"/>
    <w:rsid w:val="003711A9"/>
    <w:rsid w:val="003816D0"/>
    <w:rsid w:val="003919FE"/>
    <w:rsid w:val="003979CC"/>
    <w:rsid w:val="003A279B"/>
    <w:rsid w:val="003D665A"/>
    <w:rsid w:val="003E38A7"/>
    <w:rsid w:val="003E3B7F"/>
    <w:rsid w:val="003F0D04"/>
    <w:rsid w:val="003F4B49"/>
    <w:rsid w:val="00416018"/>
    <w:rsid w:val="004219FD"/>
    <w:rsid w:val="00425059"/>
    <w:rsid w:val="00445ED7"/>
    <w:rsid w:val="00446758"/>
    <w:rsid w:val="00464555"/>
    <w:rsid w:val="00464DD8"/>
    <w:rsid w:val="00485A48"/>
    <w:rsid w:val="0049137B"/>
    <w:rsid w:val="00493A7B"/>
    <w:rsid w:val="0049757B"/>
    <w:rsid w:val="004D5269"/>
    <w:rsid w:val="004D7F63"/>
    <w:rsid w:val="004E199F"/>
    <w:rsid w:val="004F413C"/>
    <w:rsid w:val="0050020C"/>
    <w:rsid w:val="00501841"/>
    <w:rsid w:val="00506896"/>
    <w:rsid w:val="005072E1"/>
    <w:rsid w:val="00510572"/>
    <w:rsid w:val="00511665"/>
    <w:rsid w:val="00515B95"/>
    <w:rsid w:val="00517DDC"/>
    <w:rsid w:val="00524C4D"/>
    <w:rsid w:val="005455C9"/>
    <w:rsid w:val="0056273B"/>
    <w:rsid w:val="0056789D"/>
    <w:rsid w:val="00580D60"/>
    <w:rsid w:val="00582D43"/>
    <w:rsid w:val="00591365"/>
    <w:rsid w:val="00594F88"/>
    <w:rsid w:val="005B268B"/>
    <w:rsid w:val="005B424B"/>
    <w:rsid w:val="005C3FC5"/>
    <w:rsid w:val="005F2A28"/>
    <w:rsid w:val="005F6CE6"/>
    <w:rsid w:val="006363E6"/>
    <w:rsid w:val="006441EB"/>
    <w:rsid w:val="00680F9D"/>
    <w:rsid w:val="0068111B"/>
    <w:rsid w:val="0069227C"/>
    <w:rsid w:val="006B714B"/>
    <w:rsid w:val="006C5409"/>
    <w:rsid w:val="007036E8"/>
    <w:rsid w:val="0070596E"/>
    <w:rsid w:val="007148B6"/>
    <w:rsid w:val="00724A76"/>
    <w:rsid w:val="00734DDE"/>
    <w:rsid w:val="007412FE"/>
    <w:rsid w:val="00764377"/>
    <w:rsid w:val="0078492B"/>
    <w:rsid w:val="00787E6A"/>
    <w:rsid w:val="007A0835"/>
    <w:rsid w:val="007B1FA7"/>
    <w:rsid w:val="007D3788"/>
    <w:rsid w:val="007F78BD"/>
    <w:rsid w:val="00800C01"/>
    <w:rsid w:val="00825FE7"/>
    <w:rsid w:val="008343AB"/>
    <w:rsid w:val="00834627"/>
    <w:rsid w:val="00834D8B"/>
    <w:rsid w:val="00837BE5"/>
    <w:rsid w:val="008429D4"/>
    <w:rsid w:val="008758FB"/>
    <w:rsid w:val="00897462"/>
    <w:rsid w:val="008B6C3F"/>
    <w:rsid w:val="008C11B9"/>
    <w:rsid w:val="008F338B"/>
    <w:rsid w:val="008F3681"/>
    <w:rsid w:val="00901060"/>
    <w:rsid w:val="00902090"/>
    <w:rsid w:val="00905118"/>
    <w:rsid w:val="0091007A"/>
    <w:rsid w:val="00913F4C"/>
    <w:rsid w:val="009170BD"/>
    <w:rsid w:val="009270D3"/>
    <w:rsid w:val="009336BF"/>
    <w:rsid w:val="0094613D"/>
    <w:rsid w:val="00951A9B"/>
    <w:rsid w:val="0097245B"/>
    <w:rsid w:val="00972921"/>
    <w:rsid w:val="00973193"/>
    <w:rsid w:val="00983FF9"/>
    <w:rsid w:val="00990FC5"/>
    <w:rsid w:val="009949A9"/>
    <w:rsid w:val="009B1433"/>
    <w:rsid w:val="009B7B5B"/>
    <w:rsid w:val="009D0742"/>
    <w:rsid w:val="009D7CB1"/>
    <w:rsid w:val="009D7D14"/>
    <w:rsid w:val="009E4057"/>
    <w:rsid w:val="00A00EC8"/>
    <w:rsid w:val="00A520FF"/>
    <w:rsid w:val="00A74D02"/>
    <w:rsid w:val="00A824F0"/>
    <w:rsid w:val="00A94B94"/>
    <w:rsid w:val="00A96A24"/>
    <w:rsid w:val="00AA2BF5"/>
    <w:rsid w:val="00AA2C20"/>
    <w:rsid w:val="00AA7B42"/>
    <w:rsid w:val="00AC518D"/>
    <w:rsid w:val="00AC7020"/>
    <w:rsid w:val="00AD4B2D"/>
    <w:rsid w:val="00AF2B79"/>
    <w:rsid w:val="00B03305"/>
    <w:rsid w:val="00B135B3"/>
    <w:rsid w:val="00B42C70"/>
    <w:rsid w:val="00B443A5"/>
    <w:rsid w:val="00B45522"/>
    <w:rsid w:val="00B4632F"/>
    <w:rsid w:val="00B47B9A"/>
    <w:rsid w:val="00B52E67"/>
    <w:rsid w:val="00B52FE8"/>
    <w:rsid w:val="00B53B63"/>
    <w:rsid w:val="00B543AE"/>
    <w:rsid w:val="00B57EA7"/>
    <w:rsid w:val="00B737E3"/>
    <w:rsid w:val="00B90CDF"/>
    <w:rsid w:val="00BC2C34"/>
    <w:rsid w:val="00BD384E"/>
    <w:rsid w:val="00BD5F2F"/>
    <w:rsid w:val="00BD7E31"/>
    <w:rsid w:val="00BF4191"/>
    <w:rsid w:val="00BF4263"/>
    <w:rsid w:val="00BF617D"/>
    <w:rsid w:val="00C1562B"/>
    <w:rsid w:val="00C2349F"/>
    <w:rsid w:val="00C2734E"/>
    <w:rsid w:val="00C33168"/>
    <w:rsid w:val="00C340D6"/>
    <w:rsid w:val="00C374E8"/>
    <w:rsid w:val="00C40DC5"/>
    <w:rsid w:val="00C542E1"/>
    <w:rsid w:val="00C629A2"/>
    <w:rsid w:val="00C670A3"/>
    <w:rsid w:val="00C704CA"/>
    <w:rsid w:val="00C7605E"/>
    <w:rsid w:val="00C846BB"/>
    <w:rsid w:val="00C942A3"/>
    <w:rsid w:val="00CB20D8"/>
    <w:rsid w:val="00CC0021"/>
    <w:rsid w:val="00CD5CAA"/>
    <w:rsid w:val="00CD7B5C"/>
    <w:rsid w:val="00CE7054"/>
    <w:rsid w:val="00D074EB"/>
    <w:rsid w:val="00D13C7E"/>
    <w:rsid w:val="00D20338"/>
    <w:rsid w:val="00D23945"/>
    <w:rsid w:val="00D23B18"/>
    <w:rsid w:val="00D25940"/>
    <w:rsid w:val="00D33857"/>
    <w:rsid w:val="00D42745"/>
    <w:rsid w:val="00D578B4"/>
    <w:rsid w:val="00D57965"/>
    <w:rsid w:val="00D73F87"/>
    <w:rsid w:val="00D74517"/>
    <w:rsid w:val="00D765CD"/>
    <w:rsid w:val="00D84D4D"/>
    <w:rsid w:val="00D86853"/>
    <w:rsid w:val="00D90040"/>
    <w:rsid w:val="00DB4986"/>
    <w:rsid w:val="00DB5825"/>
    <w:rsid w:val="00DC384B"/>
    <w:rsid w:val="00DC62AA"/>
    <w:rsid w:val="00DD771A"/>
    <w:rsid w:val="00E00EB0"/>
    <w:rsid w:val="00E10CFC"/>
    <w:rsid w:val="00E130CC"/>
    <w:rsid w:val="00E222A7"/>
    <w:rsid w:val="00E341D3"/>
    <w:rsid w:val="00E53902"/>
    <w:rsid w:val="00E61531"/>
    <w:rsid w:val="00E76B21"/>
    <w:rsid w:val="00E80022"/>
    <w:rsid w:val="00EA34E1"/>
    <w:rsid w:val="00EA37AA"/>
    <w:rsid w:val="00EC24F7"/>
    <w:rsid w:val="00EE038C"/>
    <w:rsid w:val="00F0174D"/>
    <w:rsid w:val="00F05D50"/>
    <w:rsid w:val="00F2724F"/>
    <w:rsid w:val="00F45413"/>
    <w:rsid w:val="00F60BB3"/>
    <w:rsid w:val="00F65851"/>
    <w:rsid w:val="00F86F4D"/>
    <w:rsid w:val="00F97E90"/>
    <w:rsid w:val="00FA55EB"/>
    <w:rsid w:val="00FB75FC"/>
    <w:rsid w:val="00FB7B30"/>
    <w:rsid w:val="00FC1BEE"/>
    <w:rsid w:val="00FC7A7B"/>
    <w:rsid w:val="00FE2753"/>
    <w:rsid w:val="00FE28EB"/>
    <w:rsid w:val="00FE4190"/>
    <w:rsid w:val="00FF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F2724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517DDC"/>
    <w:rPr>
      <w:b/>
      <w:bCs/>
    </w:rPr>
  </w:style>
  <w:style w:type="character" w:customStyle="1" w:styleId="ab">
    <w:name w:val="Абзац списка Знак"/>
    <w:basedOn w:val="a0"/>
    <w:link w:val="aa"/>
    <w:uiPriority w:val="34"/>
    <w:rsid w:val="00517DDC"/>
    <w:rPr>
      <w:rFonts w:eastAsia="Times New Roman"/>
      <w:sz w:val="22"/>
      <w:szCs w:val="22"/>
    </w:rPr>
  </w:style>
  <w:style w:type="paragraph" w:styleId="ad">
    <w:name w:val="No Spacing"/>
    <w:link w:val="ae"/>
    <w:uiPriority w:val="1"/>
    <w:qFormat/>
    <w:rsid w:val="00D23B18"/>
    <w:rPr>
      <w:rFonts w:ascii="Times New Roman" w:eastAsia="Times New Roman" w:hAnsi="Times New Roman"/>
    </w:rPr>
  </w:style>
  <w:style w:type="character" w:customStyle="1" w:styleId="ae">
    <w:name w:val="Без интервала Знак"/>
    <w:basedOn w:val="a0"/>
    <w:link w:val="ad"/>
    <w:uiPriority w:val="1"/>
    <w:rsid w:val="00D23B18"/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46758"/>
  </w:style>
  <w:style w:type="character" w:customStyle="1" w:styleId="hps">
    <w:name w:val="hps"/>
    <w:basedOn w:val="a0"/>
    <w:rsid w:val="00B4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BFA7-BCC0-488D-922B-F4953ADB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SSSKKK</cp:lastModifiedBy>
  <cp:revision>10</cp:revision>
  <cp:lastPrinted>2012-11-15T06:18:00Z</cp:lastPrinted>
  <dcterms:created xsi:type="dcterms:W3CDTF">2012-11-13T03:51:00Z</dcterms:created>
  <dcterms:modified xsi:type="dcterms:W3CDTF">2012-11-15T11:35:00Z</dcterms:modified>
</cp:coreProperties>
</file>