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13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EF1572">
        <w:rPr>
          <w:b/>
          <w:color w:val="000000"/>
          <w:sz w:val="28"/>
          <w:szCs w:val="28"/>
        </w:rPr>
        <w:t>ДОКТОРАНТУРА_МЕДИЦИНА_НАУЧНО-ПЕДАГОГИЧЕСКАЯ</w:t>
      </w:r>
    </w:p>
    <w:p w:rsidR="00847613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847613" w:rsidRPr="008A1BCE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8A1BCE">
        <w:rPr>
          <w:b/>
          <w:color w:val="000000"/>
          <w:sz w:val="28"/>
          <w:szCs w:val="28"/>
        </w:rPr>
        <w:t>Педагогика</w:t>
      </w:r>
    </w:p>
    <w:p w:rsidR="00847613" w:rsidRDefault="00847613" w:rsidP="00847613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8A1BCE">
        <w:rPr>
          <w:color w:val="000000"/>
          <w:sz w:val="28"/>
          <w:szCs w:val="28"/>
        </w:rPr>
        <w:t xml:space="preserve">Общие основы педагогики: основные понятия, методология, объекты и история развития. Педагогика высшего образования. Основные направления и 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  обучения,   содержание  и  организация процесса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  контроля,   составление   </w:t>
      </w:r>
      <w:proofErr w:type="gramStart"/>
      <w:r w:rsidRPr="008A1BCE">
        <w:rPr>
          <w:color w:val="000000"/>
          <w:sz w:val="28"/>
          <w:szCs w:val="28"/>
        </w:rPr>
        <w:t>учебно- методических</w:t>
      </w:r>
      <w:proofErr w:type="gramEnd"/>
      <w:r w:rsidRPr="008A1BCE">
        <w:rPr>
          <w:color w:val="000000"/>
          <w:sz w:val="28"/>
          <w:szCs w:val="28"/>
        </w:rPr>
        <w:t xml:space="preserve"> материалов. Система менеджмента качества образования.</w:t>
      </w:r>
    </w:p>
    <w:p w:rsidR="00847613" w:rsidRPr="00EF1572" w:rsidRDefault="00847613" w:rsidP="00847613">
      <w:pPr>
        <w:suppressAutoHyphens w:val="0"/>
        <w:jc w:val="both"/>
        <w:rPr>
          <w:b/>
          <w:kern w:val="2"/>
          <w:sz w:val="28"/>
          <w:szCs w:val="28"/>
        </w:rPr>
      </w:pPr>
      <w:r w:rsidRPr="00EF1572">
        <w:rPr>
          <w:b/>
          <w:kern w:val="2"/>
          <w:sz w:val="28"/>
          <w:szCs w:val="28"/>
        </w:rPr>
        <w:t xml:space="preserve">Основы научных исследований в </w:t>
      </w:r>
      <w:r>
        <w:rPr>
          <w:b/>
          <w:kern w:val="2"/>
          <w:sz w:val="28"/>
          <w:szCs w:val="28"/>
        </w:rPr>
        <w:t>медицине</w:t>
      </w:r>
    </w:p>
    <w:p w:rsidR="00847613" w:rsidRDefault="00847613" w:rsidP="00847613">
      <w:pPr>
        <w:suppressAutoHyphens w:val="0"/>
        <w:jc w:val="both"/>
        <w:rPr>
          <w:sz w:val="28"/>
          <w:szCs w:val="28"/>
        </w:rPr>
      </w:pPr>
      <w:r w:rsidRPr="00EF1572">
        <w:rPr>
          <w:kern w:val="2"/>
          <w:sz w:val="28"/>
          <w:szCs w:val="28"/>
        </w:rPr>
        <w:t>Определения понятий: «наука», «научное исследование».Требования, предъявляемые к научному исследованию в области медицины. Формы и методы научных исследований. Цель, задачи, объект и предмет  научного исследования в области медицины</w:t>
      </w:r>
      <w:r>
        <w:rPr>
          <w:kern w:val="2"/>
          <w:sz w:val="28"/>
          <w:szCs w:val="28"/>
        </w:rPr>
        <w:t xml:space="preserve">. </w:t>
      </w:r>
      <w:r w:rsidRPr="00EF1572">
        <w:rPr>
          <w:sz w:val="28"/>
          <w:szCs w:val="28"/>
        </w:rPr>
        <w:t>Определение понятий: метод, способ и методология научного исследования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Методы научных исследований в области медицины</w:t>
      </w:r>
      <w:r>
        <w:rPr>
          <w:sz w:val="28"/>
          <w:szCs w:val="28"/>
        </w:rPr>
        <w:t xml:space="preserve">. </w:t>
      </w:r>
      <w:r w:rsidRPr="00EF1572">
        <w:rPr>
          <w:kern w:val="2"/>
          <w:sz w:val="28"/>
          <w:szCs w:val="28"/>
        </w:rPr>
        <w:t>Этапы научного исследования</w:t>
      </w:r>
      <w:r>
        <w:rPr>
          <w:kern w:val="2"/>
          <w:sz w:val="28"/>
          <w:szCs w:val="28"/>
        </w:rPr>
        <w:t xml:space="preserve">. </w:t>
      </w:r>
      <w:r w:rsidRPr="00EF1572">
        <w:rPr>
          <w:sz w:val="28"/>
          <w:szCs w:val="28"/>
        </w:rPr>
        <w:t xml:space="preserve">Практическая и теоретическая значимость научного исследования. </w:t>
      </w:r>
      <w:r w:rsidRPr="00EF1572">
        <w:rPr>
          <w:kern w:val="2"/>
          <w:sz w:val="28"/>
          <w:szCs w:val="28"/>
        </w:rPr>
        <w:t>Научная проблема, гипотеза, теория</w:t>
      </w:r>
      <w:r>
        <w:rPr>
          <w:kern w:val="2"/>
          <w:sz w:val="28"/>
          <w:szCs w:val="28"/>
        </w:rPr>
        <w:t xml:space="preserve">. </w:t>
      </w:r>
      <w:r w:rsidRPr="00EF1572">
        <w:rPr>
          <w:kern w:val="2"/>
          <w:sz w:val="28"/>
          <w:szCs w:val="28"/>
        </w:rPr>
        <w:t>Источники научной информации</w:t>
      </w:r>
      <w:r w:rsidRPr="00EF1572">
        <w:rPr>
          <w:sz w:val="28"/>
          <w:szCs w:val="28"/>
        </w:rPr>
        <w:t xml:space="preserve"> Информационный поиск.  Методы информационного поиска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Выборочный метод в научных исследованиях. Основные понятия вы</w:t>
      </w:r>
      <w:r w:rsidRPr="00EF1572">
        <w:rPr>
          <w:sz w:val="28"/>
          <w:szCs w:val="28"/>
        </w:rPr>
        <w:softHyphen/>
        <w:t>борки.</w:t>
      </w:r>
      <w:r w:rsidRPr="00EF1572">
        <w:rPr>
          <w:kern w:val="2"/>
          <w:sz w:val="28"/>
          <w:szCs w:val="28"/>
        </w:rPr>
        <w:t>Интерпретация (анализ) полученных результатов.Формулирование выводов и предложений.</w:t>
      </w:r>
      <w:r w:rsidRPr="00EF1572">
        <w:rPr>
          <w:sz w:val="28"/>
          <w:szCs w:val="28"/>
        </w:rPr>
        <w:t xml:space="preserve"> Подготовка заключения, обеспечение логической связности всего текста рукописи. Эффективность научных исследований. Виды эффективности научных исследований. Оценка эффективности исследований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Внедрение результатов научных исследований в практику  здравоохранения</w:t>
      </w:r>
      <w:r>
        <w:rPr>
          <w:sz w:val="28"/>
          <w:szCs w:val="28"/>
        </w:rPr>
        <w:t xml:space="preserve">. </w:t>
      </w:r>
      <w:r w:rsidRPr="00EF1572">
        <w:rPr>
          <w:kern w:val="2"/>
          <w:sz w:val="28"/>
          <w:szCs w:val="28"/>
        </w:rPr>
        <w:t>Описательные, аналитические, экспериментальные научные исследования</w:t>
      </w:r>
      <w:r>
        <w:rPr>
          <w:kern w:val="2"/>
          <w:sz w:val="28"/>
          <w:szCs w:val="28"/>
        </w:rPr>
        <w:t xml:space="preserve">. </w:t>
      </w:r>
      <w:r w:rsidRPr="00EF1572">
        <w:rPr>
          <w:sz w:val="28"/>
          <w:szCs w:val="28"/>
        </w:rPr>
        <w:t xml:space="preserve">        Структура научно-исследовательской работы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Требования к оформлению научно-исследовательской работы. Способы написания научного текста. Стиль и язык научной речи.Порядок оформления таблиц, графиков, формул и ссылок.Обоснование достоверности результатов научного исследования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Рецензирование научных работ. Требования к рецензентам, критерии хорошей рецензии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Описательные, экспериментальные, аналитические научные исследования в общественном здравоохранении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>Правила оформления научно-исследовательских работ. Подготовка научных материалов к опубликованию в печати</w:t>
      </w:r>
      <w:r>
        <w:rPr>
          <w:sz w:val="28"/>
          <w:szCs w:val="28"/>
        </w:rPr>
        <w:t xml:space="preserve">. </w:t>
      </w:r>
      <w:r w:rsidRPr="00EF1572">
        <w:rPr>
          <w:sz w:val="28"/>
          <w:szCs w:val="28"/>
        </w:rPr>
        <w:t xml:space="preserve">Подготовка доклада к защите </w:t>
      </w:r>
      <w:r w:rsidRPr="00EF1572">
        <w:rPr>
          <w:sz w:val="28"/>
          <w:szCs w:val="28"/>
        </w:rPr>
        <w:lastRenderedPageBreak/>
        <w:t>результатов научных исследований (доклад о работе, составление тезисов доклада)</w:t>
      </w:r>
      <w:r>
        <w:rPr>
          <w:sz w:val="28"/>
          <w:szCs w:val="28"/>
        </w:rPr>
        <w:t>.</w:t>
      </w:r>
    </w:p>
    <w:p w:rsidR="00847613" w:rsidRPr="008A1BCE" w:rsidRDefault="00847613" w:rsidP="0084761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A1BCE">
        <w:rPr>
          <w:b/>
          <w:color w:val="000000"/>
          <w:sz w:val="28"/>
          <w:szCs w:val="28"/>
        </w:rPr>
        <w:t>Основы доказательной медицины</w:t>
      </w:r>
    </w:p>
    <w:p w:rsidR="00797710" w:rsidRPr="00797710" w:rsidRDefault="00797710" w:rsidP="00797710">
      <w:pPr>
        <w:jc w:val="both"/>
        <w:rPr>
          <w:sz w:val="28"/>
          <w:szCs w:val="28"/>
        </w:rPr>
      </w:pPr>
      <w:r w:rsidRPr="00797710">
        <w:rPr>
          <w:bCs/>
          <w:color w:val="000000"/>
          <w:sz w:val="28"/>
          <w:szCs w:val="28"/>
        </w:rPr>
        <w:t xml:space="preserve">Терминология, инструментарий </w:t>
      </w:r>
      <w:r w:rsidRPr="00797710">
        <w:rPr>
          <w:color w:val="000000"/>
          <w:sz w:val="28"/>
          <w:szCs w:val="28"/>
        </w:rPr>
        <w:t>и методы доказательной медицины.Аспекты доказательной медицины</w:t>
      </w:r>
      <w:r>
        <w:rPr>
          <w:color w:val="000000"/>
          <w:sz w:val="28"/>
          <w:szCs w:val="28"/>
        </w:rPr>
        <w:t xml:space="preserve">. </w:t>
      </w:r>
      <w:r w:rsidRPr="00797710">
        <w:rPr>
          <w:sz w:val="28"/>
          <w:szCs w:val="28"/>
        </w:rPr>
        <w:t>Принципы клинической эпидемиологии</w:t>
      </w:r>
      <w:r>
        <w:rPr>
          <w:sz w:val="28"/>
          <w:szCs w:val="28"/>
        </w:rPr>
        <w:t xml:space="preserve">. </w:t>
      </w:r>
      <w:r w:rsidRPr="00797710">
        <w:rPr>
          <w:color w:val="000000"/>
          <w:sz w:val="28"/>
          <w:szCs w:val="28"/>
        </w:rPr>
        <w:t xml:space="preserve">Базовые статистические знания, необходимые для интерпретации данных подоказательной    медицине.   Методология    поискамедицинской информации достоверные источники и ресурсы. </w:t>
      </w:r>
      <w:r w:rsidRPr="00797710">
        <w:rPr>
          <w:sz w:val="28"/>
          <w:szCs w:val="28"/>
        </w:rPr>
        <w:t>Типы публикаций для поиска научной литературы, их характеристика и использование.</w:t>
      </w:r>
      <w:r w:rsidRPr="00797710">
        <w:rPr>
          <w:color w:val="000000"/>
          <w:sz w:val="28"/>
          <w:szCs w:val="28"/>
        </w:rPr>
        <w:t xml:space="preserve">Методы качественных и количественных исследований в доказательной медицине. </w:t>
      </w:r>
      <w:r w:rsidRPr="00797710">
        <w:rPr>
          <w:sz w:val="28"/>
          <w:szCs w:val="28"/>
        </w:rPr>
        <w:t xml:space="preserve">Экспериментальные исследования. </w:t>
      </w:r>
      <w:proofErr w:type="spellStart"/>
      <w:r w:rsidRPr="00797710">
        <w:rPr>
          <w:sz w:val="28"/>
          <w:szCs w:val="28"/>
        </w:rPr>
        <w:t>Квазиэкспериментальные</w:t>
      </w:r>
      <w:proofErr w:type="spellEnd"/>
      <w:r w:rsidRPr="00797710">
        <w:rPr>
          <w:sz w:val="28"/>
          <w:szCs w:val="28"/>
        </w:rPr>
        <w:t xml:space="preserve"> исследования. Обсервационные </w:t>
      </w:r>
      <w:proofErr w:type="spellStart"/>
      <w:r w:rsidRPr="00797710">
        <w:rPr>
          <w:sz w:val="28"/>
          <w:szCs w:val="28"/>
        </w:rPr>
        <w:t>исследования.</w:t>
      </w:r>
      <w:r w:rsidRPr="00797710">
        <w:rPr>
          <w:color w:val="000000"/>
          <w:sz w:val="28"/>
          <w:szCs w:val="28"/>
        </w:rPr>
        <w:t>Рандомизированные</w:t>
      </w:r>
      <w:proofErr w:type="spellEnd"/>
      <w:r w:rsidRPr="00797710">
        <w:rPr>
          <w:color w:val="000000"/>
          <w:sz w:val="28"/>
          <w:szCs w:val="28"/>
        </w:rPr>
        <w:t xml:space="preserve"> контролируемые испытания. «Золотой стандарт».</w:t>
      </w:r>
      <w:r w:rsidRPr="00797710">
        <w:rPr>
          <w:sz w:val="28"/>
          <w:szCs w:val="28"/>
        </w:rPr>
        <w:t xml:space="preserve">Рандомизация, понятие.  </w:t>
      </w:r>
      <w:proofErr w:type="spellStart"/>
      <w:r w:rsidRPr="00797710">
        <w:rPr>
          <w:sz w:val="28"/>
          <w:szCs w:val="28"/>
        </w:rPr>
        <w:t>Рандомизированное</w:t>
      </w:r>
      <w:proofErr w:type="spellEnd"/>
      <w:r w:rsidRPr="00797710">
        <w:rPr>
          <w:sz w:val="28"/>
          <w:szCs w:val="28"/>
        </w:rPr>
        <w:t xml:space="preserve">  контролируемое испытание, определение, цель применения.Структура </w:t>
      </w:r>
      <w:proofErr w:type="spellStart"/>
      <w:r w:rsidRPr="00797710">
        <w:rPr>
          <w:sz w:val="28"/>
          <w:szCs w:val="28"/>
        </w:rPr>
        <w:t>рандомизированного</w:t>
      </w:r>
      <w:proofErr w:type="spellEnd"/>
      <w:r w:rsidRPr="00797710">
        <w:rPr>
          <w:sz w:val="28"/>
          <w:szCs w:val="28"/>
        </w:rPr>
        <w:t xml:space="preserve">  контролируемого </w:t>
      </w:r>
      <w:proofErr w:type="spellStart"/>
      <w:r w:rsidRPr="00797710">
        <w:rPr>
          <w:sz w:val="28"/>
          <w:szCs w:val="28"/>
        </w:rPr>
        <w:t>испытания.Метод</w:t>
      </w:r>
      <w:proofErr w:type="spellEnd"/>
      <w:r w:rsidRPr="00797710">
        <w:rPr>
          <w:sz w:val="28"/>
          <w:szCs w:val="28"/>
        </w:rPr>
        <w:t xml:space="preserve"> «ослепления», виды, характеристика каждого вида.</w:t>
      </w:r>
      <w:r w:rsidRPr="00797710">
        <w:rPr>
          <w:color w:val="000000"/>
          <w:sz w:val="28"/>
          <w:szCs w:val="28"/>
        </w:rPr>
        <w:t xml:space="preserve">Иерархия исследований в доказательной медицине. Дизайн медицинских клинических исследований. </w:t>
      </w:r>
      <w:proofErr w:type="spellStart"/>
      <w:r w:rsidRPr="00797710">
        <w:rPr>
          <w:color w:val="000000"/>
          <w:sz w:val="28"/>
          <w:szCs w:val="28"/>
        </w:rPr>
        <w:t>Рандомизированные</w:t>
      </w:r>
      <w:proofErr w:type="spellEnd"/>
      <w:r w:rsidRPr="00797710">
        <w:rPr>
          <w:color w:val="000000"/>
          <w:sz w:val="28"/>
          <w:szCs w:val="28"/>
        </w:rPr>
        <w:t xml:space="preserve"> контролируемые испытания. Критическая оценка систематических обзоров</w:t>
      </w:r>
      <w:r>
        <w:rPr>
          <w:color w:val="000000"/>
          <w:sz w:val="28"/>
          <w:szCs w:val="28"/>
        </w:rPr>
        <w:t xml:space="preserve">. </w:t>
      </w:r>
      <w:r w:rsidRPr="00797710">
        <w:rPr>
          <w:color w:val="000000"/>
          <w:sz w:val="28"/>
          <w:szCs w:val="28"/>
        </w:rPr>
        <w:t xml:space="preserve">Критическая оценка </w:t>
      </w:r>
      <w:proofErr w:type="gramStart"/>
      <w:r w:rsidRPr="00797710">
        <w:rPr>
          <w:color w:val="000000"/>
          <w:sz w:val="28"/>
          <w:szCs w:val="28"/>
        </w:rPr>
        <w:t>мета-анализов</w:t>
      </w:r>
      <w:proofErr w:type="gramEnd"/>
      <w:r w:rsidRPr="00797710">
        <w:rPr>
          <w:color w:val="000000"/>
          <w:sz w:val="28"/>
          <w:szCs w:val="28"/>
        </w:rPr>
        <w:t xml:space="preserve">. </w:t>
      </w:r>
      <w:r w:rsidRPr="00797710">
        <w:rPr>
          <w:sz w:val="28"/>
          <w:szCs w:val="28"/>
        </w:rPr>
        <w:t xml:space="preserve">Критическая оценка </w:t>
      </w:r>
      <w:proofErr w:type="spellStart"/>
      <w:r w:rsidRPr="00797710">
        <w:rPr>
          <w:sz w:val="28"/>
          <w:szCs w:val="28"/>
        </w:rPr>
        <w:t>когортных</w:t>
      </w:r>
      <w:proofErr w:type="spellEnd"/>
      <w:r w:rsidRPr="00797710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. </w:t>
      </w:r>
      <w:r w:rsidRPr="00797710">
        <w:rPr>
          <w:sz w:val="28"/>
          <w:szCs w:val="28"/>
        </w:rPr>
        <w:t xml:space="preserve">Исследование  случай – контроль, цели применения, требования к проведению.Исследование случаев или описание одного случая, цели применения, требования к проведению.Репрезентативность, определение, виды, характеристика каждого вида. </w:t>
      </w:r>
      <w:r w:rsidRPr="00797710">
        <w:rPr>
          <w:color w:val="000000"/>
          <w:sz w:val="28"/>
          <w:szCs w:val="28"/>
        </w:rPr>
        <w:t>Процесс принятия клинического решения. Разработка и оценка клинических руководств и рекомендаций. Уровни доказательности.Градация рекомендаций</w:t>
      </w:r>
      <w:r>
        <w:rPr>
          <w:color w:val="000000"/>
          <w:sz w:val="28"/>
          <w:szCs w:val="28"/>
        </w:rPr>
        <w:t xml:space="preserve">. </w:t>
      </w:r>
      <w:r w:rsidRPr="00797710">
        <w:rPr>
          <w:color w:val="000000"/>
          <w:sz w:val="28"/>
          <w:szCs w:val="28"/>
        </w:rPr>
        <w:t>Анализ чувствительности</w:t>
      </w:r>
      <w:r>
        <w:rPr>
          <w:color w:val="000000"/>
          <w:sz w:val="28"/>
          <w:szCs w:val="28"/>
        </w:rPr>
        <w:t xml:space="preserve">. </w:t>
      </w:r>
      <w:r w:rsidRPr="00797710">
        <w:rPr>
          <w:sz w:val="28"/>
          <w:szCs w:val="28"/>
        </w:rPr>
        <w:t>Клинический аудит,  цель и задачи аудита</w:t>
      </w:r>
      <w:r>
        <w:rPr>
          <w:sz w:val="28"/>
          <w:szCs w:val="28"/>
        </w:rPr>
        <w:t xml:space="preserve">. </w:t>
      </w:r>
      <w:r w:rsidRPr="00797710">
        <w:rPr>
          <w:bCs/>
          <w:sz w:val="28"/>
          <w:szCs w:val="28"/>
        </w:rPr>
        <w:t>Внутренний аудит, определение, цель, задачи, область применения.Внешний аудит, определение, цель, задачи, область применения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sz w:val="28"/>
          <w:szCs w:val="28"/>
        </w:rPr>
        <w:t>Аудит организации исследования, определение, цель, задачи, область применения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iCs/>
          <w:sz w:val="28"/>
          <w:szCs w:val="28"/>
        </w:rPr>
        <w:t xml:space="preserve">Аудит  исследовательского центра, </w:t>
      </w:r>
      <w:r w:rsidRPr="00797710">
        <w:rPr>
          <w:bCs/>
          <w:sz w:val="28"/>
          <w:szCs w:val="28"/>
        </w:rPr>
        <w:t>определение, цель, задачи, область применения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sz w:val="28"/>
          <w:szCs w:val="28"/>
        </w:rPr>
        <w:t>Аудиты, вызванные определенной причиной (</w:t>
      </w:r>
      <w:r w:rsidRPr="00797710">
        <w:rPr>
          <w:bCs/>
          <w:sz w:val="28"/>
          <w:szCs w:val="28"/>
          <w:lang w:val="en-US"/>
        </w:rPr>
        <w:t>ForCauseAudit</w:t>
      </w:r>
      <w:r w:rsidRPr="0079771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iCs/>
          <w:sz w:val="28"/>
          <w:szCs w:val="28"/>
        </w:rPr>
        <w:t>Классификация «находок» (</w:t>
      </w:r>
      <w:proofErr w:type="spellStart"/>
      <w:r w:rsidRPr="00797710">
        <w:rPr>
          <w:bCs/>
          <w:iCs/>
          <w:sz w:val="28"/>
          <w:szCs w:val="28"/>
        </w:rPr>
        <w:t>findings</w:t>
      </w:r>
      <w:proofErr w:type="spellEnd"/>
      <w:r w:rsidRPr="00797710">
        <w:rPr>
          <w:bCs/>
          <w:iCs/>
          <w:sz w:val="28"/>
          <w:szCs w:val="28"/>
        </w:rPr>
        <w:t>) аудита в зависимости от степени их важности</w:t>
      </w:r>
      <w:r>
        <w:rPr>
          <w:bCs/>
          <w:iCs/>
          <w:sz w:val="28"/>
          <w:szCs w:val="28"/>
        </w:rPr>
        <w:t xml:space="preserve">. </w:t>
      </w:r>
      <w:r w:rsidRPr="00797710">
        <w:rPr>
          <w:sz w:val="28"/>
          <w:szCs w:val="28"/>
        </w:rPr>
        <w:t xml:space="preserve">Методы оценки клинических практических руководств, система </w:t>
      </w:r>
      <w:r w:rsidRPr="00797710">
        <w:rPr>
          <w:sz w:val="28"/>
          <w:szCs w:val="28"/>
          <w:lang w:val="en-US"/>
        </w:rPr>
        <w:t>AGREE</w:t>
      </w:r>
      <w:r w:rsidRPr="00797710">
        <w:rPr>
          <w:sz w:val="28"/>
          <w:szCs w:val="28"/>
        </w:rPr>
        <w:t>.</w:t>
      </w:r>
    </w:p>
    <w:p w:rsidR="00E664C5" w:rsidRPr="00797710" w:rsidRDefault="00E664C5" w:rsidP="00E664C5">
      <w:pPr>
        <w:pStyle w:val="a3"/>
        <w:ind w:left="0"/>
        <w:rPr>
          <w:b/>
          <w:sz w:val="28"/>
          <w:szCs w:val="28"/>
        </w:rPr>
      </w:pPr>
      <w:r w:rsidRPr="00797710">
        <w:rPr>
          <w:b/>
          <w:sz w:val="28"/>
          <w:szCs w:val="28"/>
        </w:rPr>
        <w:t>Рекомендуемая литература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proofErr w:type="spellStart"/>
      <w:r w:rsidRPr="00797710">
        <w:rPr>
          <w:sz w:val="28"/>
          <w:szCs w:val="28"/>
        </w:rPr>
        <w:t>Флетчер</w:t>
      </w:r>
      <w:proofErr w:type="spellEnd"/>
      <w:r w:rsidRPr="00797710">
        <w:rPr>
          <w:sz w:val="28"/>
          <w:szCs w:val="28"/>
        </w:rPr>
        <w:t xml:space="preserve"> Р., </w:t>
      </w:r>
      <w:proofErr w:type="spellStart"/>
      <w:r w:rsidRPr="00797710">
        <w:rPr>
          <w:sz w:val="28"/>
          <w:szCs w:val="28"/>
        </w:rPr>
        <w:t>Флетчер</w:t>
      </w:r>
      <w:proofErr w:type="spellEnd"/>
      <w:r w:rsidRPr="00797710">
        <w:rPr>
          <w:sz w:val="28"/>
          <w:szCs w:val="28"/>
        </w:rPr>
        <w:t xml:space="preserve"> С., Вагнер Э. Клиническая эпидемиология. Основы доказательной медицины: Пер. с англ./Под </w:t>
      </w:r>
      <w:proofErr w:type="spellStart"/>
      <w:r w:rsidRPr="00797710">
        <w:rPr>
          <w:sz w:val="28"/>
          <w:szCs w:val="28"/>
        </w:rPr>
        <w:t>общ</w:t>
      </w:r>
      <w:proofErr w:type="gramStart"/>
      <w:r w:rsidRPr="00797710">
        <w:rPr>
          <w:sz w:val="28"/>
          <w:szCs w:val="28"/>
        </w:rPr>
        <w:t>.р</w:t>
      </w:r>
      <w:proofErr w:type="gramEnd"/>
      <w:r w:rsidRPr="00797710">
        <w:rPr>
          <w:sz w:val="28"/>
          <w:szCs w:val="28"/>
        </w:rPr>
        <w:t>ед</w:t>
      </w:r>
      <w:proofErr w:type="spellEnd"/>
      <w:r w:rsidRPr="00797710">
        <w:rPr>
          <w:sz w:val="28"/>
          <w:szCs w:val="28"/>
        </w:rPr>
        <w:t xml:space="preserve">. </w:t>
      </w:r>
      <w:proofErr w:type="spellStart"/>
      <w:r w:rsidRPr="00797710">
        <w:rPr>
          <w:sz w:val="28"/>
          <w:szCs w:val="28"/>
        </w:rPr>
        <w:t>С.Е.Бащинского</w:t>
      </w:r>
      <w:proofErr w:type="spellEnd"/>
      <w:r w:rsidRPr="00797710">
        <w:rPr>
          <w:sz w:val="28"/>
          <w:szCs w:val="28"/>
        </w:rPr>
        <w:t xml:space="preserve">, С.Ю.Варшавского. – </w:t>
      </w:r>
      <w:proofErr w:type="spellStart"/>
      <w:r w:rsidRPr="00797710">
        <w:rPr>
          <w:sz w:val="28"/>
          <w:szCs w:val="28"/>
        </w:rPr>
        <w:t>М.:Медиа</w:t>
      </w:r>
      <w:proofErr w:type="spellEnd"/>
      <w:r w:rsidRPr="00797710">
        <w:rPr>
          <w:sz w:val="28"/>
          <w:szCs w:val="28"/>
        </w:rPr>
        <w:t xml:space="preserve"> Сфера, 1998. – 352 с. (Электронная версия учебного пособия) 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Власов В.В. Эпидемиология. Москва, 2004.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 xml:space="preserve">Т. </w:t>
      </w:r>
      <w:proofErr w:type="spellStart"/>
      <w:r w:rsidRPr="00797710">
        <w:rPr>
          <w:sz w:val="28"/>
          <w:szCs w:val="28"/>
        </w:rPr>
        <w:t>Гринхальк</w:t>
      </w:r>
      <w:proofErr w:type="spellEnd"/>
      <w:r w:rsidRPr="00797710">
        <w:rPr>
          <w:sz w:val="28"/>
          <w:szCs w:val="28"/>
        </w:rPr>
        <w:t>. Основы доказательной медицины. Пер. с англ. – М.: ГЭОТАР-Медиа, 2004. – 240 с.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  <w:lang w:val="kk-KZ"/>
        </w:rPr>
        <w:t xml:space="preserve">Умарова С.У., Енсегенова З.Ж. </w:t>
      </w:r>
      <w:r w:rsidRPr="00797710">
        <w:rPr>
          <w:bCs/>
          <w:sz w:val="28"/>
          <w:szCs w:val="28"/>
          <w:lang w:val="kk-KZ"/>
        </w:rPr>
        <w:t>Доказательная медицина в клинической практике</w:t>
      </w:r>
      <w:r w:rsidRPr="00797710">
        <w:rPr>
          <w:sz w:val="28"/>
          <w:szCs w:val="28"/>
          <w:lang w:val="kk-KZ"/>
        </w:rPr>
        <w:t xml:space="preserve"> - Алматы, 2009. – стр. 47</w:t>
      </w:r>
      <w:r w:rsidRPr="00797710">
        <w:rPr>
          <w:sz w:val="28"/>
          <w:szCs w:val="28"/>
        </w:rPr>
        <w:t xml:space="preserve"> (Электронная версия учебного пособия) 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proofErr w:type="spellStart"/>
      <w:r w:rsidRPr="00797710">
        <w:rPr>
          <w:sz w:val="28"/>
          <w:szCs w:val="28"/>
        </w:rPr>
        <w:lastRenderedPageBreak/>
        <w:t>Г.Гайятт</w:t>
      </w:r>
      <w:proofErr w:type="spellEnd"/>
      <w:r w:rsidRPr="00797710">
        <w:rPr>
          <w:sz w:val="28"/>
          <w:szCs w:val="28"/>
        </w:rPr>
        <w:t xml:space="preserve">, </w:t>
      </w:r>
      <w:proofErr w:type="spellStart"/>
      <w:r w:rsidRPr="00797710">
        <w:rPr>
          <w:sz w:val="28"/>
          <w:szCs w:val="28"/>
        </w:rPr>
        <w:t>Д.Ренни</w:t>
      </w:r>
      <w:proofErr w:type="spellEnd"/>
      <w:r w:rsidRPr="00797710">
        <w:rPr>
          <w:sz w:val="28"/>
          <w:szCs w:val="28"/>
        </w:rPr>
        <w:t xml:space="preserve">. Принципы клинической практики, основанной на </w:t>
      </w:r>
      <w:proofErr w:type="gramStart"/>
      <w:r w:rsidRPr="00797710">
        <w:rPr>
          <w:sz w:val="28"/>
          <w:szCs w:val="28"/>
        </w:rPr>
        <w:t>доказанном</w:t>
      </w:r>
      <w:proofErr w:type="gramEnd"/>
      <w:r w:rsidRPr="00797710">
        <w:rPr>
          <w:sz w:val="28"/>
          <w:szCs w:val="28"/>
        </w:rPr>
        <w:t>. – Медиа сфера, Москва, 2003 – 382 с.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Власов В.В. Введение в доказательную медицину. М.: Медиа Сфера, 2001. – 392 с.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Моисеев В.С. Внутренние болезни с основами доказательной медицины и клинической фармакологии. М.: ГЭОТАР-Медиа, 2008.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Общая эпидемиология с основами доказательной медицины. Под ред. В. Покровского. М.: ГЭОТАР-Медиа, 2008.</w:t>
      </w:r>
    </w:p>
    <w:p w:rsidR="00E664C5" w:rsidRPr="00797710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 xml:space="preserve">В.И.Сергиенко, И.Б.Бондарева Математическая статистика в клинических    исследованиях.  М.:ГЭОТАР – МЕД, 2006 – 303 с. </w:t>
      </w:r>
    </w:p>
    <w:p w:rsidR="00E664C5" w:rsidRDefault="00E664C5" w:rsidP="00E664C5">
      <w:pPr>
        <w:numPr>
          <w:ilvl w:val="0"/>
          <w:numId w:val="2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В.З.Кучеренко Применение методов статистического анализа для изучения общественного здоровья и здравоохранения.  М.:ГЭОТАР – МЕД, 2006. – 192 с.</w:t>
      </w:r>
    </w:p>
    <w:p w:rsidR="00E664C5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autoSpaceDE/>
        <w:autoSpaceDN/>
        <w:adjustRightInd/>
        <w:spacing w:line="240" w:lineRule="auto"/>
        <w:ind w:right="-143"/>
        <w:rPr>
          <w:sz w:val="28"/>
          <w:szCs w:val="28"/>
        </w:rPr>
      </w:pPr>
      <w:r w:rsidRPr="00B2261F">
        <w:rPr>
          <w:sz w:val="28"/>
          <w:szCs w:val="28"/>
        </w:rPr>
        <w:t>Ежегодный сборник данных по здравоохранению «Мировая статистика здравоохранения», 2013 г.  ВОЗ, 2014. – 170 с.</w:t>
      </w:r>
    </w:p>
    <w:p w:rsidR="00E664C5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autoSpaceDE/>
        <w:autoSpaceDN/>
        <w:adjustRightInd/>
        <w:spacing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развития здравоохранения «</w:t>
      </w:r>
      <w:proofErr w:type="spellStart"/>
      <w:r>
        <w:rPr>
          <w:sz w:val="28"/>
          <w:szCs w:val="28"/>
        </w:rPr>
        <w:t>Денсаулык</w:t>
      </w:r>
      <w:proofErr w:type="spellEnd"/>
      <w:r>
        <w:rPr>
          <w:sz w:val="28"/>
          <w:szCs w:val="28"/>
        </w:rPr>
        <w:t>» на 2016-2019 гг.</w:t>
      </w:r>
    </w:p>
    <w:p w:rsidR="00E664C5" w:rsidRPr="000E0133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spacing w:line="240" w:lineRule="auto"/>
        <w:ind w:right="-143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Мухина С.А., Соловьева А.А. Современные инновационные технологии обучения. – М., 2008.</w:t>
      </w:r>
    </w:p>
    <w:p w:rsidR="00E664C5" w:rsidRPr="000E0133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spacing w:line="240" w:lineRule="auto"/>
        <w:ind w:right="-143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Педагогика. Учебное пособие</w:t>
      </w:r>
      <w:proofErr w:type="gramStart"/>
      <w:r w:rsidRPr="000E0133">
        <w:rPr>
          <w:color w:val="000000"/>
          <w:sz w:val="28"/>
          <w:szCs w:val="28"/>
        </w:rPr>
        <w:t xml:space="preserve"> / П</w:t>
      </w:r>
      <w:proofErr w:type="gramEnd"/>
      <w:r w:rsidRPr="000E0133">
        <w:rPr>
          <w:color w:val="000000"/>
          <w:sz w:val="28"/>
          <w:szCs w:val="28"/>
        </w:rPr>
        <w:t xml:space="preserve">од ред. П.И. </w:t>
      </w:r>
      <w:proofErr w:type="spellStart"/>
      <w:r w:rsidRPr="000E0133">
        <w:rPr>
          <w:color w:val="000000"/>
          <w:sz w:val="28"/>
          <w:szCs w:val="28"/>
        </w:rPr>
        <w:t>Пидкасистого</w:t>
      </w:r>
      <w:proofErr w:type="spellEnd"/>
      <w:r w:rsidRPr="000E0133">
        <w:rPr>
          <w:color w:val="000000"/>
          <w:sz w:val="28"/>
          <w:szCs w:val="28"/>
        </w:rPr>
        <w:t>. – М., 2002.</w:t>
      </w:r>
    </w:p>
    <w:p w:rsidR="00E664C5" w:rsidRPr="000E0133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spacing w:line="240" w:lineRule="auto"/>
        <w:ind w:right="-143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Педагогика</w:t>
      </w:r>
      <w:proofErr w:type="gramStart"/>
      <w:r w:rsidRPr="000E0133">
        <w:rPr>
          <w:color w:val="000000"/>
          <w:sz w:val="28"/>
          <w:szCs w:val="28"/>
        </w:rPr>
        <w:t xml:space="preserve"> / П</w:t>
      </w:r>
      <w:proofErr w:type="gramEnd"/>
      <w:r w:rsidRPr="000E0133">
        <w:rPr>
          <w:color w:val="000000"/>
          <w:sz w:val="28"/>
          <w:szCs w:val="28"/>
        </w:rPr>
        <w:t>од ред. Н.Д. Хмель. – Алматы, 2005.</w:t>
      </w:r>
    </w:p>
    <w:p w:rsidR="00E664C5" w:rsidRPr="000E0133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spacing w:line="240" w:lineRule="auto"/>
        <w:ind w:right="-143"/>
        <w:rPr>
          <w:color w:val="000000"/>
          <w:sz w:val="28"/>
          <w:szCs w:val="28"/>
        </w:rPr>
      </w:pPr>
      <w:proofErr w:type="spellStart"/>
      <w:r w:rsidRPr="000E0133">
        <w:rPr>
          <w:color w:val="000000"/>
          <w:sz w:val="28"/>
          <w:szCs w:val="28"/>
        </w:rPr>
        <w:t>Подласый</w:t>
      </w:r>
      <w:proofErr w:type="spellEnd"/>
      <w:r w:rsidRPr="000E0133">
        <w:rPr>
          <w:color w:val="000000"/>
          <w:sz w:val="28"/>
          <w:szCs w:val="28"/>
        </w:rPr>
        <w:t xml:space="preserve"> И.Н. Педагогика. – М., 2002.</w:t>
      </w:r>
    </w:p>
    <w:p w:rsidR="00E664C5" w:rsidRPr="000E0133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spacing w:line="240" w:lineRule="auto"/>
        <w:ind w:right="-143"/>
        <w:rPr>
          <w:color w:val="000000"/>
          <w:sz w:val="28"/>
          <w:szCs w:val="28"/>
        </w:rPr>
      </w:pPr>
      <w:proofErr w:type="spellStart"/>
      <w:r w:rsidRPr="000E0133">
        <w:rPr>
          <w:color w:val="000000"/>
          <w:sz w:val="28"/>
          <w:szCs w:val="28"/>
        </w:rPr>
        <w:t>Сластенин</w:t>
      </w:r>
      <w:proofErr w:type="spellEnd"/>
      <w:r w:rsidRPr="000E0133">
        <w:rPr>
          <w:color w:val="000000"/>
          <w:sz w:val="28"/>
          <w:szCs w:val="28"/>
        </w:rPr>
        <w:t xml:space="preserve"> В.А., Каширин В.П. Психология и педагогика. – 2001.</w:t>
      </w:r>
    </w:p>
    <w:p w:rsidR="00E664C5" w:rsidRPr="000E0133" w:rsidRDefault="00E664C5" w:rsidP="00E664C5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284"/>
        </w:tabs>
        <w:spacing w:line="240" w:lineRule="auto"/>
        <w:ind w:right="-143"/>
        <w:rPr>
          <w:color w:val="000000"/>
          <w:sz w:val="28"/>
          <w:szCs w:val="28"/>
        </w:rPr>
      </w:pPr>
      <w:proofErr w:type="spellStart"/>
      <w:r w:rsidRPr="000E0133">
        <w:rPr>
          <w:color w:val="000000"/>
          <w:sz w:val="28"/>
          <w:szCs w:val="28"/>
        </w:rPr>
        <w:t>Амонашвили</w:t>
      </w:r>
      <w:proofErr w:type="spellEnd"/>
      <w:r w:rsidRPr="000E0133">
        <w:rPr>
          <w:color w:val="000000"/>
          <w:sz w:val="28"/>
          <w:szCs w:val="28"/>
        </w:rPr>
        <w:t xml:space="preserve"> Ш.А. Размышление о гуманной педагогике. – М., 1996.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Азаров Ю.П. Семейная педагогика. – М., 1993.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0E0133">
        <w:rPr>
          <w:color w:val="000000"/>
          <w:sz w:val="28"/>
          <w:szCs w:val="28"/>
        </w:rPr>
        <w:t>Байкова</w:t>
      </w:r>
      <w:proofErr w:type="spellEnd"/>
      <w:r w:rsidRPr="000E0133">
        <w:rPr>
          <w:color w:val="000000"/>
          <w:sz w:val="28"/>
          <w:szCs w:val="28"/>
        </w:rPr>
        <w:t xml:space="preserve"> Л.А., </w:t>
      </w:r>
      <w:proofErr w:type="spellStart"/>
      <w:r w:rsidRPr="000E0133">
        <w:rPr>
          <w:color w:val="000000"/>
          <w:sz w:val="28"/>
          <w:szCs w:val="28"/>
        </w:rPr>
        <w:t>Гребенкина</w:t>
      </w:r>
      <w:proofErr w:type="spellEnd"/>
      <w:r w:rsidRPr="000E0133">
        <w:rPr>
          <w:color w:val="000000"/>
          <w:sz w:val="28"/>
          <w:szCs w:val="28"/>
        </w:rPr>
        <w:t xml:space="preserve"> Л.К. Педагогическое мастерство и педагогические технологии. – М., 2000.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 xml:space="preserve">Воспитание детей в школе. / Под ред. Н.Е. </w:t>
      </w:r>
      <w:proofErr w:type="spellStart"/>
      <w:r w:rsidRPr="000E0133">
        <w:rPr>
          <w:color w:val="000000"/>
          <w:sz w:val="28"/>
          <w:szCs w:val="28"/>
        </w:rPr>
        <w:t>Щурковой</w:t>
      </w:r>
      <w:proofErr w:type="spellEnd"/>
      <w:r w:rsidRPr="000E0133">
        <w:rPr>
          <w:color w:val="000000"/>
          <w:sz w:val="28"/>
          <w:szCs w:val="28"/>
        </w:rPr>
        <w:t>. – М., 1998.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Вульфов В.З. и др. Основы педагогики в лекциях, ситуациях, первоисточниках. М., 1997.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rPr>
          <w:color w:val="000000"/>
          <w:sz w:val="28"/>
          <w:szCs w:val="28"/>
        </w:rPr>
      </w:pPr>
      <w:proofErr w:type="spellStart"/>
      <w:r w:rsidRPr="000E0133">
        <w:rPr>
          <w:color w:val="000000"/>
          <w:sz w:val="28"/>
          <w:szCs w:val="28"/>
        </w:rPr>
        <w:t>Кульневич</w:t>
      </w:r>
      <w:proofErr w:type="spellEnd"/>
      <w:r w:rsidRPr="000E0133">
        <w:rPr>
          <w:color w:val="000000"/>
          <w:sz w:val="28"/>
          <w:szCs w:val="28"/>
        </w:rPr>
        <w:t xml:space="preserve"> С.В. Педагогика личности: от концепций до технологий. – Ростов на / Д., 2001.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Концепция структуры и содержания общего среднего образования в 12-летней школе. – М., 2001.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rPr>
          <w:color w:val="000000"/>
          <w:sz w:val="28"/>
          <w:szCs w:val="28"/>
        </w:rPr>
      </w:pPr>
      <w:r w:rsidRPr="000E0133">
        <w:rPr>
          <w:color w:val="000000"/>
          <w:sz w:val="28"/>
          <w:szCs w:val="28"/>
        </w:rPr>
        <w:t>Никандров Н.Д. Социализация и воспитание на рубеже веков. – М., 2000.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lang w:val="en-US"/>
        </w:rPr>
      </w:pPr>
      <w:r w:rsidRPr="000E0133">
        <w:rPr>
          <w:bCs/>
          <w:sz w:val="28"/>
          <w:szCs w:val="28"/>
          <w:lang w:val="en-US"/>
        </w:rPr>
        <w:t xml:space="preserve">Michael J., </w:t>
      </w:r>
      <w:proofErr w:type="spellStart"/>
      <w:r w:rsidRPr="000E0133">
        <w:rPr>
          <w:bCs/>
          <w:sz w:val="28"/>
          <w:szCs w:val="28"/>
          <w:lang w:val="en-US"/>
        </w:rPr>
        <w:t>Goldshtein</w:t>
      </w:r>
      <w:proofErr w:type="spellEnd"/>
      <w:r w:rsidRPr="000E0133">
        <w:rPr>
          <w:bCs/>
          <w:sz w:val="28"/>
          <w:szCs w:val="28"/>
          <w:lang w:val="en-US"/>
        </w:rPr>
        <w:t xml:space="preserve">, </w:t>
      </w:r>
      <w:proofErr w:type="spellStart"/>
      <w:r w:rsidRPr="000E0133">
        <w:rPr>
          <w:bCs/>
          <w:sz w:val="28"/>
          <w:szCs w:val="28"/>
          <w:lang w:val="en-US"/>
        </w:rPr>
        <w:t>Bruse</w:t>
      </w:r>
      <w:proofErr w:type="spellEnd"/>
      <w:r w:rsidRPr="000E0133">
        <w:rPr>
          <w:bCs/>
          <w:sz w:val="28"/>
          <w:szCs w:val="28"/>
          <w:lang w:val="en-US"/>
        </w:rPr>
        <w:t xml:space="preserve"> L., Baker, and K. Jamison</w:t>
      </w:r>
      <w:r w:rsidRPr="000E0133">
        <w:rPr>
          <w:color w:val="000000"/>
          <w:sz w:val="28"/>
          <w:szCs w:val="28"/>
          <w:lang w:val="en-US"/>
        </w:rPr>
        <w:t xml:space="preserve">Abnormal Psychology: experience, origins, and </w:t>
      </w:r>
      <w:proofErr w:type="spellStart"/>
      <w:r w:rsidRPr="000E0133">
        <w:rPr>
          <w:color w:val="000000"/>
          <w:sz w:val="28"/>
          <w:szCs w:val="28"/>
          <w:lang w:val="en-US"/>
        </w:rPr>
        <w:t>intervtntion</w:t>
      </w:r>
      <w:proofErr w:type="spellEnd"/>
      <w:r w:rsidRPr="000E0133">
        <w:rPr>
          <w:color w:val="000000"/>
          <w:sz w:val="28"/>
          <w:szCs w:val="28"/>
          <w:lang w:val="en-US"/>
        </w:rPr>
        <w:t>. 1986.</w:t>
      </w:r>
    </w:p>
    <w:p w:rsidR="00E664C5" w:rsidRPr="000E0133" w:rsidRDefault="00E664C5" w:rsidP="00E664C5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lang w:val="en-US"/>
        </w:rPr>
      </w:pPr>
      <w:r w:rsidRPr="000E0133">
        <w:rPr>
          <w:sz w:val="28"/>
          <w:szCs w:val="28"/>
          <w:lang w:val="en-US"/>
        </w:rPr>
        <w:t>Robert S. Feldman. Understanding Psychology. 1990, 1987 by McGraw – Hill Inc.</w:t>
      </w:r>
    </w:p>
    <w:p w:rsidR="00E664C5" w:rsidRDefault="00E664C5" w:rsidP="00E664C5">
      <w:pPr>
        <w:rPr>
          <w:lang w:val="kk-KZ"/>
        </w:rPr>
      </w:pPr>
    </w:p>
    <w:p w:rsidR="00E664C5" w:rsidRPr="00E664C5" w:rsidRDefault="00E664C5" w:rsidP="00797710">
      <w:pPr>
        <w:pStyle w:val="a3"/>
      </w:pPr>
    </w:p>
    <w:p w:rsidR="00847613" w:rsidRDefault="00847613" w:rsidP="00847613">
      <w:pPr>
        <w:suppressAutoHyphens w:val="0"/>
        <w:ind w:left="360"/>
        <w:jc w:val="both"/>
        <w:rPr>
          <w:sz w:val="28"/>
          <w:szCs w:val="28"/>
        </w:rPr>
      </w:pPr>
    </w:p>
    <w:p w:rsidR="00B94703" w:rsidRDefault="00B94703" w:rsidP="00847613">
      <w:pPr>
        <w:suppressAutoHyphens w:val="0"/>
        <w:ind w:left="360"/>
        <w:jc w:val="both"/>
        <w:rPr>
          <w:sz w:val="28"/>
          <w:szCs w:val="28"/>
        </w:rPr>
      </w:pPr>
    </w:p>
    <w:p w:rsidR="00B94703" w:rsidRDefault="00B94703" w:rsidP="00847613">
      <w:pPr>
        <w:suppressAutoHyphens w:val="0"/>
        <w:ind w:left="360"/>
        <w:jc w:val="both"/>
        <w:rPr>
          <w:sz w:val="28"/>
          <w:szCs w:val="28"/>
        </w:rPr>
      </w:pPr>
    </w:p>
    <w:p w:rsidR="00B94703" w:rsidRPr="00EF1572" w:rsidRDefault="00B94703" w:rsidP="00847613">
      <w:pPr>
        <w:suppressAutoHyphens w:val="0"/>
        <w:ind w:left="360"/>
        <w:jc w:val="both"/>
        <w:rPr>
          <w:sz w:val="28"/>
          <w:szCs w:val="28"/>
        </w:rPr>
      </w:pPr>
    </w:p>
    <w:p w:rsidR="00847613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EF1572">
        <w:rPr>
          <w:b/>
          <w:color w:val="000000"/>
          <w:sz w:val="28"/>
          <w:szCs w:val="28"/>
        </w:rPr>
        <w:t>ДОКТОРАНТУРА_МЕДИЦИНА_</w:t>
      </w:r>
      <w:r>
        <w:rPr>
          <w:b/>
          <w:color w:val="000000"/>
          <w:sz w:val="28"/>
          <w:szCs w:val="28"/>
        </w:rPr>
        <w:t>ПРОФИЛЬНАЯ</w:t>
      </w:r>
    </w:p>
    <w:p w:rsidR="00847613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847613" w:rsidRPr="008A1BCE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8A1BCE">
        <w:rPr>
          <w:b/>
          <w:color w:val="000000"/>
          <w:sz w:val="28"/>
          <w:szCs w:val="28"/>
        </w:rPr>
        <w:t>Психология</w:t>
      </w:r>
    </w:p>
    <w:p w:rsidR="00847613" w:rsidRDefault="00847613" w:rsidP="00847613">
      <w:pPr>
        <w:autoSpaceDE w:val="0"/>
        <w:autoSpaceDN w:val="0"/>
        <w:jc w:val="both"/>
        <w:rPr>
          <w:bCs/>
          <w:color w:val="000000"/>
          <w:sz w:val="28"/>
          <w:szCs w:val="28"/>
          <w:lang w:val="kk-KZ"/>
        </w:rPr>
      </w:pPr>
      <w:r w:rsidRPr="008A1BCE">
        <w:rPr>
          <w:bCs/>
          <w:color w:val="000000"/>
          <w:sz w:val="28"/>
          <w:szCs w:val="28"/>
        </w:rPr>
        <w:t xml:space="preserve">Предмет и задачи психологии высшей школы. Психология образовательной и информационной среды.  Социальная  психология.  Психологическиеметоды и средства </w:t>
      </w:r>
      <w:r w:rsidRPr="008A1BCE">
        <w:rPr>
          <w:bCs/>
          <w:color w:val="000000"/>
          <w:sz w:val="28"/>
          <w:szCs w:val="28"/>
          <w:lang w:val="kk-KZ"/>
        </w:rPr>
        <w:t xml:space="preserve">повышения </w:t>
      </w:r>
      <w:r w:rsidRPr="008A1BCE">
        <w:rPr>
          <w:bCs/>
          <w:color w:val="000000"/>
          <w:sz w:val="28"/>
          <w:szCs w:val="28"/>
        </w:rPr>
        <w:t xml:space="preserve">эффективности и качества обучения в современных условиях. </w:t>
      </w:r>
      <w:proofErr w:type="spellStart"/>
      <w:r w:rsidRPr="008A1BCE">
        <w:rPr>
          <w:bCs/>
          <w:color w:val="000000"/>
          <w:sz w:val="28"/>
          <w:szCs w:val="28"/>
        </w:rPr>
        <w:t>Профессиограмма</w:t>
      </w:r>
      <w:proofErr w:type="spellEnd"/>
      <w:r w:rsidRPr="008A1BCE">
        <w:rPr>
          <w:bCs/>
          <w:color w:val="000000"/>
          <w:sz w:val="28"/>
          <w:szCs w:val="28"/>
        </w:rPr>
        <w:t xml:space="preserve"> и </w:t>
      </w:r>
      <w:proofErr w:type="spellStart"/>
      <w:r w:rsidRPr="008A1BCE">
        <w:rPr>
          <w:bCs/>
          <w:color w:val="000000"/>
          <w:sz w:val="28"/>
          <w:szCs w:val="28"/>
        </w:rPr>
        <w:t>психограмма</w:t>
      </w:r>
      <w:proofErr w:type="spellEnd"/>
      <w:r w:rsidRPr="008A1BCE">
        <w:rPr>
          <w:bCs/>
          <w:color w:val="000000"/>
          <w:sz w:val="28"/>
          <w:szCs w:val="28"/>
        </w:rPr>
        <w:t xml:space="preserve"> преподавателя вуза. Психологический портрет современного студента. Динамическая характеристика психологической структуры процесса обучения. </w:t>
      </w:r>
      <w:r w:rsidRPr="008A1BCE">
        <w:rPr>
          <w:bCs/>
          <w:color w:val="000000"/>
          <w:sz w:val="28"/>
          <w:szCs w:val="28"/>
          <w:lang w:val="kk-KZ"/>
        </w:rPr>
        <w:t>Психология познавательной деятельности студентов в процессе обучения. Развитие интеллектуальных функций Управление процессом обучения в конфликтных ситуациях. Психология педагогического общения и  педагогического воздействия. Психологические особенности формирования и развития научно-педагогического коллектива. Психологическая служба вуза. Психодиагностика личности. Психопрофилактика педагогической деятельности.</w:t>
      </w:r>
    </w:p>
    <w:p w:rsidR="00847613" w:rsidRPr="008A1BCE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proofErr w:type="spellStart"/>
      <w:r w:rsidRPr="008A1BCE">
        <w:rPr>
          <w:b/>
          <w:color w:val="000000"/>
          <w:sz w:val="28"/>
          <w:szCs w:val="28"/>
        </w:rPr>
        <w:t>Биостатистика</w:t>
      </w:r>
      <w:proofErr w:type="spellEnd"/>
    </w:p>
    <w:p w:rsidR="00847613" w:rsidRDefault="00847613" w:rsidP="00847613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8A1BCE">
        <w:rPr>
          <w:color w:val="000000"/>
          <w:sz w:val="28"/>
          <w:szCs w:val="28"/>
        </w:rPr>
        <w:t xml:space="preserve">Введение в </w:t>
      </w:r>
      <w:proofErr w:type="spellStart"/>
      <w:r w:rsidRPr="008A1BCE">
        <w:rPr>
          <w:color w:val="000000"/>
          <w:sz w:val="28"/>
          <w:szCs w:val="28"/>
        </w:rPr>
        <w:t>биостатистику</w:t>
      </w:r>
      <w:proofErr w:type="spellEnd"/>
      <w:r w:rsidRPr="008A1BCE">
        <w:rPr>
          <w:color w:val="000000"/>
          <w:sz w:val="28"/>
          <w:szCs w:val="28"/>
        </w:rPr>
        <w:t xml:space="preserve">. </w:t>
      </w:r>
      <w:r w:rsidRPr="008A1BCE">
        <w:rPr>
          <w:rFonts w:eastAsia="Times New Roman"/>
          <w:color w:val="000000"/>
          <w:sz w:val="28"/>
          <w:szCs w:val="28"/>
          <w:lang w:eastAsia="ru-RU"/>
        </w:rPr>
        <w:t xml:space="preserve">Средние величины и показатели вариации. Оценка достоверности различий. Динамические ряды. Табличные и графические материалы. </w:t>
      </w:r>
      <w:r w:rsidRPr="008A1BCE">
        <w:rPr>
          <w:color w:val="000000"/>
          <w:sz w:val="28"/>
          <w:szCs w:val="28"/>
        </w:rPr>
        <w:t>Регрессионный анализ. Дисперсионный      анализ.       Непараметрические критерии. Метод 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материала.Применение    шкал     измерений     в     медико-биологическом эксперименте. Агрегированные оценки. Комплексные оценки. Анализ использования статистических методов в статьях и диссертационных исследованиях в области здравоохранения. Статистика здоровья населения. Статистика системы здравоохранения. Статистика медико-биологических исследований.</w:t>
      </w:r>
    </w:p>
    <w:p w:rsidR="00847613" w:rsidRPr="008A1BCE" w:rsidRDefault="00847613" w:rsidP="0084761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A1BCE">
        <w:rPr>
          <w:b/>
          <w:color w:val="000000"/>
          <w:sz w:val="28"/>
          <w:szCs w:val="28"/>
        </w:rPr>
        <w:t>Основы доказательной медицины</w:t>
      </w:r>
    </w:p>
    <w:p w:rsidR="00797710" w:rsidRPr="00797710" w:rsidRDefault="00797710" w:rsidP="00797710">
      <w:pPr>
        <w:jc w:val="both"/>
        <w:rPr>
          <w:sz w:val="28"/>
          <w:szCs w:val="28"/>
        </w:rPr>
      </w:pPr>
      <w:r w:rsidRPr="00797710">
        <w:rPr>
          <w:bCs/>
          <w:color w:val="000000"/>
          <w:sz w:val="28"/>
          <w:szCs w:val="28"/>
        </w:rPr>
        <w:t xml:space="preserve">Терминология, инструментарий </w:t>
      </w:r>
      <w:r w:rsidRPr="00797710">
        <w:rPr>
          <w:color w:val="000000"/>
          <w:sz w:val="28"/>
          <w:szCs w:val="28"/>
        </w:rPr>
        <w:t>и методы доказательной медицины.Аспекты доказательной медицины</w:t>
      </w:r>
      <w:r>
        <w:rPr>
          <w:color w:val="000000"/>
          <w:sz w:val="28"/>
          <w:szCs w:val="28"/>
        </w:rPr>
        <w:t xml:space="preserve">. </w:t>
      </w:r>
      <w:r w:rsidRPr="00797710">
        <w:rPr>
          <w:sz w:val="28"/>
          <w:szCs w:val="28"/>
        </w:rPr>
        <w:t>Принципы клинической эпидемиологии</w:t>
      </w:r>
      <w:r>
        <w:rPr>
          <w:sz w:val="28"/>
          <w:szCs w:val="28"/>
        </w:rPr>
        <w:t xml:space="preserve">. </w:t>
      </w:r>
      <w:r w:rsidRPr="00797710">
        <w:rPr>
          <w:color w:val="000000"/>
          <w:sz w:val="28"/>
          <w:szCs w:val="28"/>
        </w:rPr>
        <w:t xml:space="preserve">Базовые статистические знания, необходимые для интерпретации данных подоказательной    медицине.   Методология    поискамедицинской информации достоверные источники и ресурсы. </w:t>
      </w:r>
      <w:r w:rsidRPr="00797710">
        <w:rPr>
          <w:sz w:val="28"/>
          <w:szCs w:val="28"/>
        </w:rPr>
        <w:t>Типы публикаций для поиска научной литературы, их характеристика и использование.</w:t>
      </w:r>
      <w:r w:rsidRPr="00797710">
        <w:rPr>
          <w:color w:val="000000"/>
          <w:sz w:val="28"/>
          <w:szCs w:val="28"/>
        </w:rPr>
        <w:t xml:space="preserve">Методы качественных и количественных исследований в доказательной медицине. </w:t>
      </w:r>
      <w:r w:rsidRPr="00797710">
        <w:rPr>
          <w:sz w:val="28"/>
          <w:szCs w:val="28"/>
        </w:rPr>
        <w:t xml:space="preserve">Экспериментальные исследования. </w:t>
      </w:r>
      <w:proofErr w:type="spellStart"/>
      <w:r w:rsidRPr="00797710">
        <w:rPr>
          <w:sz w:val="28"/>
          <w:szCs w:val="28"/>
        </w:rPr>
        <w:t>Квазиэкспериментальные</w:t>
      </w:r>
      <w:proofErr w:type="spellEnd"/>
      <w:r w:rsidRPr="00797710">
        <w:rPr>
          <w:sz w:val="28"/>
          <w:szCs w:val="28"/>
        </w:rPr>
        <w:t xml:space="preserve"> исследования. Обсервационные </w:t>
      </w:r>
      <w:proofErr w:type="spellStart"/>
      <w:r w:rsidRPr="00797710">
        <w:rPr>
          <w:sz w:val="28"/>
          <w:szCs w:val="28"/>
        </w:rPr>
        <w:t>исследования.</w:t>
      </w:r>
      <w:r w:rsidRPr="00797710">
        <w:rPr>
          <w:color w:val="000000"/>
          <w:sz w:val="28"/>
          <w:szCs w:val="28"/>
        </w:rPr>
        <w:t>Рандомизированные</w:t>
      </w:r>
      <w:proofErr w:type="spellEnd"/>
      <w:r w:rsidRPr="00797710">
        <w:rPr>
          <w:color w:val="000000"/>
          <w:sz w:val="28"/>
          <w:szCs w:val="28"/>
        </w:rPr>
        <w:t xml:space="preserve"> контролируемые испытания. «Золотой стандарт».</w:t>
      </w:r>
      <w:r w:rsidRPr="00797710">
        <w:rPr>
          <w:sz w:val="28"/>
          <w:szCs w:val="28"/>
        </w:rPr>
        <w:t xml:space="preserve">Рандомизация, понятие.  </w:t>
      </w:r>
      <w:proofErr w:type="spellStart"/>
      <w:r w:rsidRPr="00797710">
        <w:rPr>
          <w:sz w:val="28"/>
          <w:szCs w:val="28"/>
        </w:rPr>
        <w:t>Рандомизированное</w:t>
      </w:r>
      <w:proofErr w:type="spellEnd"/>
      <w:r w:rsidRPr="00797710">
        <w:rPr>
          <w:sz w:val="28"/>
          <w:szCs w:val="28"/>
        </w:rPr>
        <w:t xml:space="preserve">  контролируемое испытание, определение, цель применения.Структура </w:t>
      </w:r>
      <w:proofErr w:type="spellStart"/>
      <w:r w:rsidRPr="00797710">
        <w:rPr>
          <w:sz w:val="28"/>
          <w:szCs w:val="28"/>
        </w:rPr>
        <w:t>рандомизированного</w:t>
      </w:r>
      <w:proofErr w:type="spellEnd"/>
      <w:r w:rsidRPr="00797710">
        <w:rPr>
          <w:sz w:val="28"/>
          <w:szCs w:val="28"/>
        </w:rPr>
        <w:t xml:space="preserve">  контролируемого </w:t>
      </w:r>
      <w:proofErr w:type="spellStart"/>
      <w:r w:rsidRPr="00797710">
        <w:rPr>
          <w:sz w:val="28"/>
          <w:szCs w:val="28"/>
        </w:rPr>
        <w:t>испытания.Метод</w:t>
      </w:r>
      <w:proofErr w:type="spellEnd"/>
      <w:r w:rsidRPr="00797710">
        <w:rPr>
          <w:sz w:val="28"/>
          <w:szCs w:val="28"/>
        </w:rPr>
        <w:t xml:space="preserve"> «ослепления», виды, характеристика каждого вида.</w:t>
      </w:r>
      <w:r w:rsidRPr="00797710">
        <w:rPr>
          <w:color w:val="000000"/>
          <w:sz w:val="28"/>
          <w:szCs w:val="28"/>
        </w:rPr>
        <w:t xml:space="preserve">Иерархия исследований в доказательной медицине. Дизайн медицинских клинических исследований. </w:t>
      </w:r>
      <w:proofErr w:type="spellStart"/>
      <w:r w:rsidRPr="00797710">
        <w:rPr>
          <w:color w:val="000000"/>
          <w:sz w:val="28"/>
          <w:szCs w:val="28"/>
        </w:rPr>
        <w:lastRenderedPageBreak/>
        <w:t>Рандомизированные</w:t>
      </w:r>
      <w:proofErr w:type="spellEnd"/>
      <w:r w:rsidRPr="00797710">
        <w:rPr>
          <w:color w:val="000000"/>
          <w:sz w:val="28"/>
          <w:szCs w:val="28"/>
        </w:rPr>
        <w:t xml:space="preserve"> контролируемые испытания. Критическая оценка систематических обзоров</w:t>
      </w:r>
      <w:r>
        <w:rPr>
          <w:color w:val="000000"/>
          <w:sz w:val="28"/>
          <w:szCs w:val="28"/>
        </w:rPr>
        <w:t xml:space="preserve">. </w:t>
      </w:r>
      <w:r w:rsidRPr="00797710">
        <w:rPr>
          <w:color w:val="000000"/>
          <w:sz w:val="28"/>
          <w:szCs w:val="28"/>
        </w:rPr>
        <w:t xml:space="preserve">Критическая оценка </w:t>
      </w:r>
      <w:proofErr w:type="gramStart"/>
      <w:r w:rsidRPr="00797710">
        <w:rPr>
          <w:color w:val="000000"/>
          <w:sz w:val="28"/>
          <w:szCs w:val="28"/>
        </w:rPr>
        <w:t>мета-анализов</w:t>
      </w:r>
      <w:proofErr w:type="gramEnd"/>
      <w:r w:rsidRPr="00797710">
        <w:rPr>
          <w:color w:val="000000"/>
          <w:sz w:val="28"/>
          <w:szCs w:val="28"/>
        </w:rPr>
        <w:t xml:space="preserve">. </w:t>
      </w:r>
      <w:r w:rsidRPr="00797710">
        <w:rPr>
          <w:sz w:val="28"/>
          <w:szCs w:val="28"/>
        </w:rPr>
        <w:t xml:space="preserve">Критическая оценка </w:t>
      </w:r>
      <w:proofErr w:type="spellStart"/>
      <w:r w:rsidRPr="00797710">
        <w:rPr>
          <w:sz w:val="28"/>
          <w:szCs w:val="28"/>
        </w:rPr>
        <w:t>когортных</w:t>
      </w:r>
      <w:proofErr w:type="spellEnd"/>
      <w:r w:rsidRPr="00797710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. </w:t>
      </w:r>
      <w:r w:rsidRPr="00797710">
        <w:rPr>
          <w:sz w:val="28"/>
          <w:szCs w:val="28"/>
        </w:rPr>
        <w:t xml:space="preserve">Исследование  случай – контроль, цели применения, требования к проведению.Исследование случаев или описание одного случая, цели применения, требования к проведению.Репрезентативность, определение, виды, характеристика каждого вида. </w:t>
      </w:r>
      <w:r w:rsidRPr="00797710">
        <w:rPr>
          <w:color w:val="000000"/>
          <w:sz w:val="28"/>
          <w:szCs w:val="28"/>
        </w:rPr>
        <w:t>Процесс принятия клинического решения. Разработка и оценка клинических руководств и рекомендаций. Уровни доказательности.Градация рекомендаций</w:t>
      </w:r>
      <w:r>
        <w:rPr>
          <w:color w:val="000000"/>
          <w:sz w:val="28"/>
          <w:szCs w:val="28"/>
        </w:rPr>
        <w:t xml:space="preserve">. </w:t>
      </w:r>
      <w:r w:rsidRPr="00797710">
        <w:rPr>
          <w:color w:val="000000"/>
          <w:sz w:val="28"/>
          <w:szCs w:val="28"/>
        </w:rPr>
        <w:t>Анализ чувствительности</w:t>
      </w:r>
      <w:r>
        <w:rPr>
          <w:color w:val="000000"/>
          <w:sz w:val="28"/>
          <w:szCs w:val="28"/>
        </w:rPr>
        <w:t xml:space="preserve">. </w:t>
      </w:r>
      <w:r w:rsidRPr="00797710">
        <w:rPr>
          <w:sz w:val="28"/>
          <w:szCs w:val="28"/>
        </w:rPr>
        <w:t>Клинический аудит,  цель и задачи аудита</w:t>
      </w:r>
      <w:r>
        <w:rPr>
          <w:sz w:val="28"/>
          <w:szCs w:val="28"/>
        </w:rPr>
        <w:t xml:space="preserve">. </w:t>
      </w:r>
      <w:r w:rsidRPr="00797710">
        <w:rPr>
          <w:bCs/>
          <w:sz w:val="28"/>
          <w:szCs w:val="28"/>
        </w:rPr>
        <w:t>Внутренний аудит, определение, цель, задачи, область применения.Внешний аудит, определение, цель, задачи, область применения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sz w:val="28"/>
          <w:szCs w:val="28"/>
        </w:rPr>
        <w:t>Аудит организации исследования, определение, цель, задачи, область применения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iCs/>
          <w:sz w:val="28"/>
          <w:szCs w:val="28"/>
        </w:rPr>
        <w:t xml:space="preserve">Аудит  исследовательского центра, </w:t>
      </w:r>
      <w:r w:rsidRPr="00797710">
        <w:rPr>
          <w:bCs/>
          <w:sz w:val="28"/>
          <w:szCs w:val="28"/>
        </w:rPr>
        <w:t>определение, цель, задачи, область применения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sz w:val="28"/>
          <w:szCs w:val="28"/>
        </w:rPr>
        <w:t>Аудиты, вызванные определенной причиной (</w:t>
      </w:r>
      <w:r w:rsidRPr="00797710">
        <w:rPr>
          <w:bCs/>
          <w:sz w:val="28"/>
          <w:szCs w:val="28"/>
          <w:lang w:val="en-US"/>
        </w:rPr>
        <w:t>ForCauseAudit</w:t>
      </w:r>
      <w:r w:rsidRPr="0079771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97710">
        <w:rPr>
          <w:bCs/>
          <w:iCs/>
          <w:sz w:val="28"/>
          <w:szCs w:val="28"/>
        </w:rPr>
        <w:t>Классификация «находок» (</w:t>
      </w:r>
      <w:proofErr w:type="spellStart"/>
      <w:r w:rsidRPr="00797710">
        <w:rPr>
          <w:bCs/>
          <w:iCs/>
          <w:sz w:val="28"/>
          <w:szCs w:val="28"/>
        </w:rPr>
        <w:t>findings</w:t>
      </w:r>
      <w:proofErr w:type="spellEnd"/>
      <w:r w:rsidRPr="00797710">
        <w:rPr>
          <w:bCs/>
          <w:iCs/>
          <w:sz w:val="28"/>
          <w:szCs w:val="28"/>
        </w:rPr>
        <w:t>) аудита в зависимости от степени их важности</w:t>
      </w:r>
      <w:r>
        <w:rPr>
          <w:bCs/>
          <w:iCs/>
          <w:sz w:val="28"/>
          <w:szCs w:val="28"/>
        </w:rPr>
        <w:t xml:space="preserve">. </w:t>
      </w:r>
      <w:r w:rsidRPr="00797710">
        <w:rPr>
          <w:sz w:val="28"/>
          <w:szCs w:val="28"/>
        </w:rPr>
        <w:t xml:space="preserve">Методы оценки клинических практических руководств, система </w:t>
      </w:r>
      <w:r w:rsidRPr="00797710">
        <w:rPr>
          <w:sz w:val="28"/>
          <w:szCs w:val="28"/>
          <w:lang w:val="en-US"/>
        </w:rPr>
        <w:t>AGREE</w:t>
      </w:r>
      <w:r w:rsidRPr="00797710">
        <w:rPr>
          <w:sz w:val="28"/>
          <w:szCs w:val="28"/>
        </w:rPr>
        <w:t>.</w:t>
      </w:r>
    </w:p>
    <w:p w:rsidR="00797710" w:rsidRDefault="00797710" w:rsidP="00797710">
      <w:pPr>
        <w:pStyle w:val="a3"/>
        <w:ind w:left="0"/>
        <w:rPr>
          <w:b/>
          <w:sz w:val="28"/>
          <w:szCs w:val="28"/>
          <w:lang w:val="en-US"/>
        </w:rPr>
      </w:pPr>
      <w:r w:rsidRPr="00797710">
        <w:rPr>
          <w:b/>
          <w:sz w:val="28"/>
          <w:szCs w:val="28"/>
        </w:rPr>
        <w:t>Рекомендуемая литература</w:t>
      </w:r>
    </w:p>
    <w:p w:rsidR="00E664C5" w:rsidRPr="00290E21" w:rsidRDefault="00E664C5" w:rsidP="00E664C5">
      <w:pPr>
        <w:numPr>
          <w:ilvl w:val="0"/>
          <w:numId w:val="7"/>
        </w:numPr>
        <w:tabs>
          <w:tab w:val="left" w:pos="567"/>
        </w:tabs>
        <w:suppressAutoHyphens w:val="0"/>
        <w:autoSpaceDN w:val="0"/>
        <w:jc w:val="both"/>
        <w:rPr>
          <w:sz w:val="28"/>
          <w:szCs w:val="28"/>
        </w:rPr>
      </w:pPr>
      <w:r w:rsidRPr="00290E21">
        <w:rPr>
          <w:bCs/>
          <w:sz w:val="28"/>
          <w:szCs w:val="28"/>
        </w:rPr>
        <w:t>Рубинштейн С.Л. Основы общей психологии, «Питер», СПб, 2007.</w:t>
      </w:r>
    </w:p>
    <w:p w:rsidR="00E664C5" w:rsidRPr="00290E21" w:rsidRDefault="00E664C5" w:rsidP="00E664C5">
      <w:pPr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290E21">
        <w:rPr>
          <w:sz w:val="28"/>
          <w:szCs w:val="28"/>
        </w:rPr>
        <w:t>Карвасарский</w:t>
      </w:r>
      <w:proofErr w:type="spellEnd"/>
      <w:r w:rsidRPr="00290E21">
        <w:rPr>
          <w:sz w:val="28"/>
          <w:szCs w:val="28"/>
        </w:rPr>
        <w:t xml:space="preserve"> Б.Д. Медицинская психология. Учебник для медицинских  вузов, 1984.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bCs/>
          <w:sz w:val="28"/>
          <w:szCs w:val="28"/>
        </w:rPr>
      </w:pPr>
      <w:r w:rsidRPr="00290E21">
        <w:rPr>
          <w:bCs/>
          <w:sz w:val="28"/>
          <w:szCs w:val="28"/>
        </w:rPr>
        <w:t>Столяренко Л.Д. Психология. Уч. д/вузов, 2007.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 w:rsidRPr="00290E21">
        <w:rPr>
          <w:bCs/>
          <w:sz w:val="28"/>
          <w:szCs w:val="28"/>
        </w:rPr>
        <w:t>Столяренко Л.Д. Основы психологии. Феникс, Ростов-на-Дону, 2003</w:t>
      </w:r>
    </w:p>
    <w:p w:rsidR="00E664C5" w:rsidRPr="00290E21" w:rsidRDefault="00E664C5" w:rsidP="00E664C5">
      <w:pPr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0E21">
        <w:rPr>
          <w:bCs/>
          <w:sz w:val="28"/>
          <w:szCs w:val="28"/>
        </w:rPr>
        <w:t xml:space="preserve">Мягков И.Ф., Боков С.Н., </w:t>
      </w:r>
      <w:proofErr w:type="spellStart"/>
      <w:r w:rsidRPr="00290E21">
        <w:rPr>
          <w:bCs/>
          <w:sz w:val="28"/>
          <w:szCs w:val="28"/>
        </w:rPr>
        <w:t>Чаева</w:t>
      </w:r>
      <w:proofErr w:type="spellEnd"/>
      <w:r w:rsidRPr="00290E21">
        <w:rPr>
          <w:bCs/>
          <w:sz w:val="28"/>
          <w:szCs w:val="28"/>
        </w:rPr>
        <w:t xml:space="preserve"> С.И. Медицинская психология. Учебник для вузов, 2002.</w:t>
      </w:r>
    </w:p>
    <w:p w:rsidR="00E664C5" w:rsidRPr="00290E21" w:rsidRDefault="00E664C5" w:rsidP="00E664C5">
      <w:pPr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0E21">
        <w:rPr>
          <w:sz w:val="28"/>
          <w:szCs w:val="28"/>
        </w:rPr>
        <w:t xml:space="preserve">Клиническая психология. Под ред. Б.Д. </w:t>
      </w:r>
      <w:proofErr w:type="spellStart"/>
      <w:r w:rsidRPr="00290E21">
        <w:rPr>
          <w:sz w:val="28"/>
          <w:szCs w:val="28"/>
        </w:rPr>
        <w:t>Карвасарского</w:t>
      </w:r>
      <w:proofErr w:type="spellEnd"/>
      <w:r w:rsidRPr="00290E21">
        <w:rPr>
          <w:sz w:val="28"/>
          <w:szCs w:val="28"/>
        </w:rPr>
        <w:t xml:space="preserve">. Национальная медицинская библиотека. Питер, 2004.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bCs/>
          <w:sz w:val="28"/>
          <w:szCs w:val="28"/>
        </w:rPr>
      </w:pPr>
      <w:proofErr w:type="gramStart"/>
      <w:r w:rsidRPr="00290E21">
        <w:rPr>
          <w:sz w:val="28"/>
          <w:szCs w:val="28"/>
        </w:rPr>
        <w:t>Маклаков</w:t>
      </w:r>
      <w:proofErr w:type="gramEnd"/>
      <w:r w:rsidRPr="00290E21">
        <w:rPr>
          <w:sz w:val="28"/>
          <w:szCs w:val="28"/>
        </w:rPr>
        <w:t xml:space="preserve"> А.Г. Общая психология. </w:t>
      </w:r>
      <w:r w:rsidRPr="00290E21">
        <w:rPr>
          <w:bCs/>
          <w:sz w:val="28"/>
          <w:szCs w:val="28"/>
        </w:rPr>
        <w:t xml:space="preserve"> СПб, 2003.</w:t>
      </w:r>
    </w:p>
    <w:p w:rsidR="00E664C5" w:rsidRPr="00290E21" w:rsidRDefault="00E664C5" w:rsidP="00E664C5">
      <w:pPr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E21">
        <w:rPr>
          <w:sz w:val="28"/>
          <w:szCs w:val="28"/>
        </w:rPr>
        <w:t>Акимова С., Гуревич. К. Психологическая диагностика. Учебник для вузов, 2007.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bCs/>
          <w:sz w:val="28"/>
          <w:szCs w:val="28"/>
        </w:rPr>
      </w:pPr>
      <w:r w:rsidRPr="00290E21">
        <w:rPr>
          <w:bCs/>
          <w:sz w:val="28"/>
          <w:szCs w:val="28"/>
        </w:rPr>
        <w:t>Абрамова Г.С. Практическая психология.  М., 2001.</w:t>
      </w:r>
    </w:p>
    <w:p w:rsidR="00E664C5" w:rsidRPr="00290E21" w:rsidRDefault="00E664C5" w:rsidP="00E664C5">
      <w:pPr>
        <w:pStyle w:val="3"/>
        <w:widowControl w:val="0"/>
        <w:numPr>
          <w:ilvl w:val="0"/>
          <w:numId w:val="7"/>
        </w:numPr>
        <w:tabs>
          <w:tab w:val="left" w:pos="567"/>
        </w:tabs>
        <w:suppressAutoHyphens/>
        <w:autoSpaceDN w:val="0"/>
        <w:ind w:right="-6"/>
        <w:jc w:val="both"/>
        <w:rPr>
          <w:b w:val="0"/>
          <w:bCs/>
          <w:color w:val="000000"/>
          <w:szCs w:val="28"/>
        </w:rPr>
      </w:pPr>
      <w:proofErr w:type="spellStart"/>
      <w:r w:rsidRPr="00290E21">
        <w:rPr>
          <w:b w:val="0"/>
          <w:bCs/>
          <w:szCs w:val="28"/>
        </w:rPr>
        <w:t>ВачковИ.В.Основы</w:t>
      </w:r>
      <w:proofErr w:type="spellEnd"/>
      <w:r w:rsidRPr="00290E21">
        <w:rPr>
          <w:b w:val="0"/>
          <w:bCs/>
          <w:szCs w:val="28"/>
        </w:rPr>
        <w:t xml:space="preserve"> технологии группового тренинга, </w:t>
      </w:r>
      <w:r w:rsidRPr="00290E21">
        <w:rPr>
          <w:b w:val="0"/>
          <w:bCs/>
          <w:color w:val="000000"/>
          <w:szCs w:val="28"/>
        </w:rPr>
        <w:t>М: Изд-во "Ось-89", 1999.</w:t>
      </w:r>
    </w:p>
    <w:p w:rsidR="00E664C5" w:rsidRPr="00290E21" w:rsidRDefault="00E664C5" w:rsidP="00E664C5">
      <w:pPr>
        <w:widowControl w:val="0"/>
        <w:numPr>
          <w:ilvl w:val="0"/>
          <w:numId w:val="7"/>
        </w:numPr>
        <w:tabs>
          <w:tab w:val="left" w:pos="567"/>
        </w:tabs>
        <w:autoSpaceDN w:val="0"/>
        <w:jc w:val="both"/>
        <w:rPr>
          <w:sz w:val="28"/>
          <w:szCs w:val="28"/>
        </w:rPr>
      </w:pPr>
      <w:r w:rsidRPr="00290E21">
        <w:rPr>
          <w:sz w:val="28"/>
          <w:szCs w:val="28"/>
        </w:rPr>
        <w:t xml:space="preserve">Куницына В.Н., Козаринова Н.В., </w:t>
      </w:r>
      <w:proofErr w:type="spellStart"/>
      <w:r w:rsidRPr="00290E21">
        <w:rPr>
          <w:sz w:val="28"/>
          <w:szCs w:val="28"/>
        </w:rPr>
        <w:t>Погольша</w:t>
      </w:r>
      <w:proofErr w:type="spellEnd"/>
      <w:r w:rsidRPr="00290E21">
        <w:rPr>
          <w:sz w:val="28"/>
          <w:szCs w:val="28"/>
        </w:rPr>
        <w:t xml:space="preserve"> В.М. Межличностное общение. Уч. пособие для вузов, «Питер», СПб, 2001.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bCs/>
          <w:sz w:val="28"/>
          <w:szCs w:val="28"/>
        </w:rPr>
      </w:pPr>
      <w:proofErr w:type="spellStart"/>
      <w:r w:rsidRPr="00290E21">
        <w:rPr>
          <w:bCs/>
          <w:sz w:val="28"/>
          <w:szCs w:val="28"/>
        </w:rPr>
        <w:t>Лидерс</w:t>
      </w:r>
      <w:proofErr w:type="spellEnd"/>
      <w:r w:rsidRPr="00290E21">
        <w:rPr>
          <w:bCs/>
          <w:sz w:val="28"/>
          <w:szCs w:val="28"/>
        </w:rPr>
        <w:t xml:space="preserve"> А.Г. Психологический тренинг с подростками. Уч. пос., 2004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bCs/>
          <w:sz w:val="28"/>
          <w:szCs w:val="28"/>
        </w:rPr>
      </w:pPr>
      <w:r w:rsidRPr="00290E21">
        <w:rPr>
          <w:sz w:val="28"/>
          <w:szCs w:val="28"/>
        </w:rPr>
        <w:t>Сидоров П.И. Клиническая психология. М.:ГЭОТАР-МЕД, 2002.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 w:rsidRPr="00290E21">
        <w:rPr>
          <w:sz w:val="28"/>
          <w:szCs w:val="28"/>
        </w:rPr>
        <w:t xml:space="preserve">Соколова Е.Е.Введение в психологию. Москва, </w:t>
      </w:r>
      <w:proofErr w:type="spellStart"/>
      <w:r w:rsidRPr="00290E21">
        <w:rPr>
          <w:sz w:val="28"/>
          <w:szCs w:val="28"/>
          <w:lang w:val="en-US"/>
        </w:rPr>
        <w:t>Academ</w:t>
      </w:r>
      <w:proofErr w:type="spellEnd"/>
      <w:r w:rsidRPr="00290E21">
        <w:rPr>
          <w:sz w:val="28"/>
          <w:szCs w:val="28"/>
        </w:rPr>
        <w:t>’</w:t>
      </w:r>
      <w:r w:rsidRPr="00290E21">
        <w:rPr>
          <w:sz w:val="28"/>
          <w:szCs w:val="28"/>
          <w:lang w:val="en-US"/>
        </w:rPr>
        <w:t>a</w:t>
      </w:r>
      <w:r w:rsidRPr="00290E21">
        <w:rPr>
          <w:sz w:val="28"/>
          <w:szCs w:val="28"/>
        </w:rPr>
        <w:t>, 2005.</w:t>
      </w:r>
    </w:p>
    <w:p w:rsidR="00E664C5" w:rsidRPr="00290E21" w:rsidRDefault="00E664C5" w:rsidP="00E664C5">
      <w:pPr>
        <w:pStyle w:val="2"/>
        <w:numPr>
          <w:ilvl w:val="0"/>
          <w:numId w:val="7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proofErr w:type="spellStart"/>
      <w:r w:rsidRPr="00290E21">
        <w:rPr>
          <w:sz w:val="28"/>
          <w:szCs w:val="28"/>
        </w:rPr>
        <w:t>Жарыкбаев</w:t>
      </w:r>
      <w:proofErr w:type="spellEnd"/>
      <w:r w:rsidRPr="00290E21">
        <w:rPr>
          <w:sz w:val="28"/>
          <w:szCs w:val="28"/>
        </w:rPr>
        <w:t xml:space="preserve"> К. Б. </w:t>
      </w:r>
      <w:r w:rsidRPr="00290E21">
        <w:rPr>
          <w:sz w:val="28"/>
          <w:szCs w:val="28"/>
          <w:lang w:val="kk-KZ"/>
        </w:rPr>
        <w:t>Жантану негіздері.</w:t>
      </w:r>
      <w:r w:rsidRPr="00290E21">
        <w:rPr>
          <w:sz w:val="28"/>
          <w:szCs w:val="28"/>
        </w:rPr>
        <w:t xml:space="preserve"> Алматы, 2002</w:t>
      </w:r>
    </w:p>
    <w:p w:rsidR="00E664C5" w:rsidRPr="00290E21" w:rsidRDefault="00E664C5" w:rsidP="00E664C5">
      <w:pPr>
        <w:pStyle w:val="2"/>
        <w:numPr>
          <w:ilvl w:val="0"/>
          <w:numId w:val="7"/>
        </w:numPr>
        <w:tabs>
          <w:tab w:val="left" w:pos="567"/>
        </w:tabs>
        <w:spacing w:after="0" w:line="240" w:lineRule="auto"/>
        <w:rPr>
          <w:sz w:val="28"/>
          <w:szCs w:val="28"/>
        </w:rPr>
      </w:pPr>
      <w:r w:rsidRPr="00290E21">
        <w:rPr>
          <w:sz w:val="28"/>
          <w:szCs w:val="28"/>
          <w:lang w:val="kk-KZ"/>
        </w:rPr>
        <w:t>Сабет Бап - Баба. Жантану  негіздері.</w:t>
      </w:r>
      <w:r w:rsidRPr="00290E21">
        <w:rPr>
          <w:sz w:val="28"/>
          <w:szCs w:val="28"/>
        </w:rPr>
        <w:t xml:space="preserve"> Алматы, 200</w:t>
      </w:r>
      <w:r w:rsidRPr="00290E21">
        <w:rPr>
          <w:sz w:val="28"/>
          <w:szCs w:val="28"/>
          <w:lang w:val="kk-KZ"/>
        </w:rPr>
        <w:t>1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proofErr w:type="spellStart"/>
      <w:r w:rsidRPr="00290E21">
        <w:rPr>
          <w:sz w:val="28"/>
          <w:szCs w:val="28"/>
          <w:lang w:val="uk-UA"/>
        </w:rPr>
        <w:t>Елікбаев</w:t>
      </w:r>
      <w:proofErr w:type="spellEnd"/>
      <w:r w:rsidRPr="00290E21">
        <w:rPr>
          <w:sz w:val="28"/>
          <w:szCs w:val="28"/>
          <w:lang w:val="uk-UA"/>
        </w:rPr>
        <w:t xml:space="preserve">  Н</w:t>
      </w:r>
      <w:r w:rsidRPr="00290E21">
        <w:rPr>
          <w:sz w:val="28"/>
          <w:szCs w:val="28"/>
        </w:rPr>
        <w:t>. Психология. Алматы: База  университет</w:t>
      </w:r>
      <w:r w:rsidRPr="00290E21">
        <w:rPr>
          <w:sz w:val="28"/>
          <w:szCs w:val="28"/>
          <w:lang w:val="uk-UA"/>
        </w:rPr>
        <w:t>і;1992.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bCs/>
          <w:sz w:val="28"/>
          <w:szCs w:val="28"/>
        </w:rPr>
      </w:pPr>
      <w:proofErr w:type="spellStart"/>
      <w:r w:rsidRPr="00290E21">
        <w:rPr>
          <w:bCs/>
          <w:sz w:val="28"/>
          <w:szCs w:val="28"/>
        </w:rPr>
        <w:t>Илешева</w:t>
      </w:r>
      <w:proofErr w:type="spellEnd"/>
      <w:r w:rsidRPr="00290E21">
        <w:rPr>
          <w:bCs/>
          <w:sz w:val="28"/>
          <w:szCs w:val="28"/>
        </w:rPr>
        <w:t xml:space="preserve"> Р. Медицинская психология. Алматы, 1994, </w:t>
      </w:r>
      <w:proofErr w:type="spellStart"/>
      <w:r w:rsidRPr="00290E21">
        <w:rPr>
          <w:bCs/>
          <w:sz w:val="28"/>
          <w:szCs w:val="28"/>
        </w:rPr>
        <w:t>Санат</w:t>
      </w:r>
      <w:proofErr w:type="spellEnd"/>
      <w:r w:rsidRPr="00290E21">
        <w:rPr>
          <w:bCs/>
          <w:sz w:val="28"/>
          <w:szCs w:val="28"/>
        </w:rPr>
        <w:t xml:space="preserve">. 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sz w:val="28"/>
          <w:szCs w:val="28"/>
          <w:lang w:val="en-US"/>
        </w:rPr>
      </w:pPr>
      <w:r w:rsidRPr="00290E21">
        <w:rPr>
          <w:bCs/>
          <w:sz w:val="28"/>
          <w:szCs w:val="28"/>
          <w:lang w:val="en-US"/>
        </w:rPr>
        <w:t xml:space="preserve">Michael J., </w:t>
      </w:r>
      <w:proofErr w:type="spellStart"/>
      <w:r w:rsidRPr="00290E21">
        <w:rPr>
          <w:bCs/>
          <w:sz w:val="28"/>
          <w:szCs w:val="28"/>
          <w:lang w:val="en-US"/>
        </w:rPr>
        <w:t>Goldshtein</w:t>
      </w:r>
      <w:proofErr w:type="spellEnd"/>
      <w:r w:rsidRPr="00290E21">
        <w:rPr>
          <w:bCs/>
          <w:sz w:val="28"/>
          <w:szCs w:val="28"/>
          <w:lang w:val="en-US"/>
        </w:rPr>
        <w:t xml:space="preserve">, </w:t>
      </w:r>
      <w:proofErr w:type="spellStart"/>
      <w:r w:rsidRPr="00290E21">
        <w:rPr>
          <w:bCs/>
          <w:sz w:val="28"/>
          <w:szCs w:val="28"/>
          <w:lang w:val="en-US"/>
        </w:rPr>
        <w:t>Bruse</w:t>
      </w:r>
      <w:proofErr w:type="spellEnd"/>
      <w:r w:rsidRPr="00290E21">
        <w:rPr>
          <w:bCs/>
          <w:sz w:val="28"/>
          <w:szCs w:val="28"/>
          <w:lang w:val="en-US"/>
        </w:rPr>
        <w:t xml:space="preserve"> L., Baker, and K. Jamison</w:t>
      </w:r>
      <w:r w:rsidRPr="00290E21">
        <w:rPr>
          <w:sz w:val="28"/>
          <w:szCs w:val="28"/>
          <w:lang w:val="en-US"/>
        </w:rPr>
        <w:t xml:space="preserve"> Abnormal Psychology: experience, origins, and </w:t>
      </w:r>
      <w:proofErr w:type="spellStart"/>
      <w:r w:rsidRPr="00290E21">
        <w:rPr>
          <w:sz w:val="28"/>
          <w:szCs w:val="28"/>
          <w:lang w:val="en-US"/>
        </w:rPr>
        <w:t>intervtntion</w:t>
      </w:r>
      <w:proofErr w:type="spellEnd"/>
      <w:r w:rsidRPr="00290E21">
        <w:rPr>
          <w:sz w:val="28"/>
          <w:szCs w:val="28"/>
          <w:lang w:val="en-US"/>
        </w:rPr>
        <w:t>. 1986.</w:t>
      </w:r>
    </w:p>
    <w:p w:rsidR="00E664C5" w:rsidRPr="00290E21" w:rsidRDefault="00E664C5" w:rsidP="00E664C5">
      <w:pPr>
        <w:pStyle w:val="a4"/>
        <w:numPr>
          <w:ilvl w:val="0"/>
          <w:numId w:val="7"/>
        </w:numPr>
        <w:tabs>
          <w:tab w:val="left" w:pos="567"/>
        </w:tabs>
        <w:rPr>
          <w:sz w:val="28"/>
          <w:szCs w:val="28"/>
          <w:lang w:val="en-US"/>
        </w:rPr>
      </w:pPr>
      <w:r w:rsidRPr="00290E21">
        <w:rPr>
          <w:sz w:val="28"/>
          <w:szCs w:val="28"/>
          <w:lang w:val="en-US"/>
        </w:rPr>
        <w:lastRenderedPageBreak/>
        <w:t>Robert S. Feldman. Understanding Psychology. 1990, 1987 by McGraw – Hill Inc.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proofErr w:type="spellStart"/>
      <w:r w:rsidRPr="00797710">
        <w:rPr>
          <w:sz w:val="28"/>
          <w:szCs w:val="28"/>
        </w:rPr>
        <w:t>Флетчер</w:t>
      </w:r>
      <w:proofErr w:type="spellEnd"/>
      <w:r w:rsidRPr="00797710">
        <w:rPr>
          <w:sz w:val="28"/>
          <w:szCs w:val="28"/>
        </w:rPr>
        <w:t xml:space="preserve"> Р., </w:t>
      </w:r>
      <w:proofErr w:type="spellStart"/>
      <w:r w:rsidRPr="00797710">
        <w:rPr>
          <w:sz w:val="28"/>
          <w:szCs w:val="28"/>
        </w:rPr>
        <w:t>Флетчер</w:t>
      </w:r>
      <w:proofErr w:type="spellEnd"/>
      <w:r w:rsidRPr="00797710">
        <w:rPr>
          <w:sz w:val="28"/>
          <w:szCs w:val="28"/>
        </w:rPr>
        <w:t xml:space="preserve"> С., Вагнер Э. Клиническая эпидемиология. Основы доказательной медицины: Пер. с англ./Под </w:t>
      </w:r>
      <w:proofErr w:type="spellStart"/>
      <w:r w:rsidRPr="00797710">
        <w:rPr>
          <w:sz w:val="28"/>
          <w:szCs w:val="28"/>
        </w:rPr>
        <w:t>общ</w:t>
      </w:r>
      <w:proofErr w:type="gramStart"/>
      <w:r w:rsidRPr="00797710">
        <w:rPr>
          <w:sz w:val="28"/>
          <w:szCs w:val="28"/>
        </w:rPr>
        <w:t>.р</w:t>
      </w:r>
      <w:proofErr w:type="gramEnd"/>
      <w:r w:rsidRPr="00797710">
        <w:rPr>
          <w:sz w:val="28"/>
          <w:szCs w:val="28"/>
        </w:rPr>
        <w:t>ед</w:t>
      </w:r>
      <w:proofErr w:type="spellEnd"/>
      <w:r w:rsidRPr="00797710">
        <w:rPr>
          <w:sz w:val="28"/>
          <w:szCs w:val="28"/>
        </w:rPr>
        <w:t xml:space="preserve">. </w:t>
      </w:r>
      <w:proofErr w:type="spellStart"/>
      <w:r w:rsidRPr="00797710">
        <w:rPr>
          <w:sz w:val="28"/>
          <w:szCs w:val="28"/>
        </w:rPr>
        <w:t>С.Е.Бащинского</w:t>
      </w:r>
      <w:proofErr w:type="spellEnd"/>
      <w:r w:rsidRPr="00797710">
        <w:rPr>
          <w:sz w:val="28"/>
          <w:szCs w:val="28"/>
        </w:rPr>
        <w:t xml:space="preserve">, С.Ю.Варшавского. – </w:t>
      </w:r>
      <w:proofErr w:type="spellStart"/>
      <w:r w:rsidRPr="00797710">
        <w:rPr>
          <w:sz w:val="28"/>
          <w:szCs w:val="28"/>
        </w:rPr>
        <w:t>М.:Медиа</w:t>
      </w:r>
      <w:proofErr w:type="spellEnd"/>
      <w:r w:rsidRPr="00797710">
        <w:rPr>
          <w:sz w:val="28"/>
          <w:szCs w:val="28"/>
        </w:rPr>
        <w:t xml:space="preserve"> Сфера, 1998. – 352 с. (Электронная версия учебного пособия) 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Власов В.В. Эпидемиология. Москва, 2004.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 xml:space="preserve">Т. </w:t>
      </w:r>
      <w:proofErr w:type="spellStart"/>
      <w:r w:rsidRPr="00797710">
        <w:rPr>
          <w:sz w:val="28"/>
          <w:szCs w:val="28"/>
        </w:rPr>
        <w:t>Гринхальк</w:t>
      </w:r>
      <w:proofErr w:type="spellEnd"/>
      <w:r w:rsidRPr="00797710">
        <w:rPr>
          <w:sz w:val="28"/>
          <w:szCs w:val="28"/>
        </w:rPr>
        <w:t>. Основы доказательной медицины. Пер. с англ. – М.: ГЭОТАР-Медиа, 2004. – 240 с.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  <w:lang w:val="kk-KZ"/>
        </w:rPr>
        <w:t xml:space="preserve">Умарова С.У., Енсегенова З.Ж. </w:t>
      </w:r>
      <w:r w:rsidRPr="00797710">
        <w:rPr>
          <w:bCs/>
          <w:sz w:val="28"/>
          <w:szCs w:val="28"/>
          <w:lang w:val="kk-KZ"/>
        </w:rPr>
        <w:t>Доказательная медицина в клинической практике</w:t>
      </w:r>
      <w:r w:rsidRPr="00797710">
        <w:rPr>
          <w:sz w:val="28"/>
          <w:szCs w:val="28"/>
          <w:lang w:val="kk-KZ"/>
        </w:rPr>
        <w:t xml:space="preserve"> - Алматы, 2009. – стр. 47</w:t>
      </w:r>
      <w:r w:rsidRPr="00797710">
        <w:rPr>
          <w:sz w:val="28"/>
          <w:szCs w:val="28"/>
        </w:rPr>
        <w:t xml:space="preserve"> (Электронная версия учебного пособия) 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proofErr w:type="spellStart"/>
      <w:r w:rsidRPr="00797710">
        <w:rPr>
          <w:sz w:val="28"/>
          <w:szCs w:val="28"/>
        </w:rPr>
        <w:t>Г.Гайятт</w:t>
      </w:r>
      <w:proofErr w:type="spellEnd"/>
      <w:r w:rsidRPr="00797710">
        <w:rPr>
          <w:sz w:val="28"/>
          <w:szCs w:val="28"/>
        </w:rPr>
        <w:t xml:space="preserve">, </w:t>
      </w:r>
      <w:proofErr w:type="spellStart"/>
      <w:r w:rsidRPr="00797710">
        <w:rPr>
          <w:sz w:val="28"/>
          <w:szCs w:val="28"/>
        </w:rPr>
        <w:t>Д.Ренни</w:t>
      </w:r>
      <w:proofErr w:type="spellEnd"/>
      <w:r w:rsidRPr="00797710">
        <w:rPr>
          <w:sz w:val="28"/>
          <w:szCs w:val="28"/>
        </w:rPr>
        <w:t xml:space="preserve">. Принципы клинической практики, основанной на </w:t>
      </w:r>
      <w:proofErr w:type="gramStart"/>
      <w:r w:rsidRPr="00797710">
        <w:rPr>
          <w:sz w:val="28"/>
          <w:szCs w:val="28"/>
        </w:rPr>
        <w:t>доказанном</w:t>
      </w:r>
      <w:proofErr w:type="gramEnd"/>
      <w:r w:rsidRPr="00797710">
        <w:rPr>
          <w:sz w:val="28"/>
          <w:szCs w:val="28"/>
        </w:rPr>
        <w:t>. – Медиа сфера, Москва, 2003 – 382 с.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Власов В.В. Введение в доказательную медицину. М.: Медиа Сфера, 2001. – 392 с.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Моисеев В.С. Внутренние болезни с основами доказательной медицины и клинической фармакологии. М.: ГЭОТАР-Медиа, 2008.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Общая эпидемиология с основами доказательной медицины. Под ред. В. Покровского. М.: ГЭОТАР-Медиа, 2008.</w:t>
      </w:r>
    </w:p>
    <w:p w:rsidR="00797710" w:rsidRP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 xml:space="preserve">В.И.Сергиенко, И.Б.Бондарева Математическая статистика в клинических    исследованиях.  М.:ГЭОТАР – МЕД, 2006 – 303 с. </w:t>
      </w:r>
    </w:p>
    <w:p w:rsidR="00797710" w:rsidRDefault="00797710" w:rsidP="00E664C5">
      <w:pPr>
        <w:numPr>
          <w:ilvl w:val="0"/>
          <w:numId w:val="7"/>
        </w:numPr>
        <w:suppressAutoHyphens w:val="0"/>
        <w:autoSpaceDN w:val="0"/>
        <w:rPr>
          <w:sz w:val="28"/>
          <w:szCs w:val="28"/>
        </w:rPr>
      </w:pPr>
      <w:r w:rsidRPr="00797710">
        <w:rPr>
          <w:sz w:val="28"/>
          <w:szCs w:val="28"/>
        </w:rPr>
        <w:t>В.З.Кучеренко Применение методов статистического анализа для изучения общественного здоровья и здравоохранения.  М.:ГЭОТАР – МЕД, 2006. – 192 с.</w:t>
      </w:r>
    </w:p>
    <w:p w:rsidR="00183D58" w:rsidRDefault="00183D58" w:rsidP="00E664C5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180"/>
          <w:tab w:val="left" w:pos="284"/>
        </w:tabs>
        <w:autoSpaceDE/>
        <w:autoSpaceDN/>
        <w:adjustRightInd/>
        <w:spacing w:line="240" w:lineRule="auto"/>
        <w:ind w:right="-143"/>
        <w:rPr>
          <w:sz w:val="28"/>
          <w:szCs w:val="28"/>
        </w:rPr>
      </w:pPr>
      <w:r w:rsidRPr="00B2261F">
        <w:rPr>
          <w:sz w:val="28"/>
          <w:szCs w:val="28"/>
        </w:rPr>
        <w:t>Ежегодный сборник данных по здравоохранению «Мировая статистика здравоохранения», 2013 г.  ВОЗ, 2014. – 170 с.</w:t>
      </w:r>
    </w:p>
    <w:p w:rsidR="00183D58" w:rsidRDefault="00183D58" w:rsidP="00E664C5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180"/>
          <w:tab w:val="left" w:pos="284"/>
        </w:tabs>
        <w:autoSpaceDE/>
        <w:autoSpaceDN/>
        <w:adjustRightInd/>
        <w:spacing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развития здравоохранения «</w:t>
      </w:r>
      <w:proofErr w:type="spellStart"/>
      <w:r>
        <w:rPr>
          <w:sz w:val="28"/>
          <w:szCs w:val="28"/>
        </w:rPr>
        <w:t>Денсаулык</w:t>
      </w:r>
      <w:proofErr w:type="spellEnd"/>
      <w:r>
        <w:rPr>
          <w:sz w:val="28"/>
          <w:szCs w:val="28"/>
        </w:rPr>
        <w:t>» на 2016-2019 гг.</w:t>
      </w:r>
    </w:p>
    <w:p w:rsidR="00183D58" w:rsidRPr="00B2261F" w:rsidRDefault="00183D58" w:rsidP="00183D58">
      <w:pPr>
        <w:pStyle w:val="a3"/>
        <w:shd w:val="clear" w:color="auto" w:fill="FFFFFF"/>
        <w:tabs>
          <w:tab w:val="left" w:pos="0"/>
          <w:tab w:val="left" w:pos="180"/>
        </w:tabs>
        <w:spacing w:line="240" w:lineRule="auto"/>
        <w:ind w:left="0"/>
        <w:rPr>
          <w:b/>
          <w:sz w:val="28"/>
          <w:szCs w:val="28"/>
        </w:rPr>
      </w:pPr>
    </w:p>
    <w:p w:rsidR="00183D58" w:rsidRPr="00797710" w:rsidRDefault="00183D58" w:rsidP="00183D58">
      <w:pPr>
        <w:suppressAutoHyphens w:val="0"/>
        <w:autoSpaceDN w:val="0"/>
        <w:rPr>
          <w:sz w:val="28"/>
          <w:szCs w:val="28"/>
        </w:rPr>
      </w:pPr>
      <w:bookmarkStart w:id="0" w:name="_GoBack"/>
      <w:bookmarkEnd w:id="0"/>
    </w:p>
    <w:p w:rsidR="00797710" w:rsidRDefault="00797710" w:rsidP="00797710">
      <w:pPr>
        <w:rPr>
          <w:b/>
        </w:rPr>
      </w:pPr>
    </w:p>
    <w:p w:rsidR="00847613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847613" w:rsidRDefault="00847613" w:rsidP="00847613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783CEF" w:rsidRDefault="00783CEF"/>
    <w:sectPr w:rsidR="00783CEF" w:rsidSect="0032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AC7"/>
    <w:multiLevelType w:val="hybridMultilevel"/>
    <w:tmpl w:val="0FD0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14D"/>
    <w:multiLevelType w:val="hybridMultilevel"/>
    <w:tmpl w:val="EE54910E"/>
    <w:lvl w:ilvl="0" w:tplc="3362B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D128E"/>
    <w:multiLevelType w:val="hybridMultilevel"/>
    <w:tmpl w:val="1F98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0CD7"/>
    <w:multiLevelType w:val="hybridMultilevel"/>
    <w:tmpl w:val="B1C2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A87A8B"/>
    <w:multiLevelType w:val="hybridMultilevel"/>
    <w:tmpl w:val="F710D4B0"/>
    <w:lvl w:ilvl="0" w:tplc="98509C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3B2F"/>
    <w:multiLevelType w:val="hybridMultilevel"/>
    <w:tmpl w:val="87D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6345F"/>
    <w:multiLevelType w:val="hybridMultilevel"/>
    <w:tmpl w:val="CE8C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7613"/>
    <w:rsid w:val="00183D58"/>
    <w:rsid w:val="003257D4"/>
    <w:rsid w:val="00783CEF"/>
    <w:rsid w:val="00797710"/>
    <w:rsid w:val="00847613"/>
    <w:rsid w:val="00B94703"/>
    <w:rsid w:val="00E6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64C5"/>
    <w:pPr>
      <w:keepNext/>
      <w:suppressAutoHyphens w:val="0"/>
      <w:ind w:firstLine="567"/>
      <w:jc w:val="center"/>
      <w:outlineLvl w:val="2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10"/>
    <w:pPr>
      <w:widowControl w:val="0"/>
      <w:suppressAutoHyphens w:val="0"/>
      <w:autoSpaceDE w:val="0"/>
      <w:autoSpaceDN w:val="0"/>
      <w:adjustRightInd w:val="0"/>
      <w:spacing w:line="300" w:lineRule="auto"/>
      <w:ind w:left="720"/>
      <w:contextualSpacing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E664C5"/>
    <w:pPr>
      <w:suppressAutoHyphens w:val="0"/>
      <w:ind w:firstLine="708"/>
      <w:jc w:val="both"/>
    </w:pPr>
    <w:rPr>
      <w:rFonts w:eastAsia="Times New Roman"/>
      <w:color w:val="000000"/>
      <w:sz w:val="24"/>
      <w:szCs w:val="1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64C5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styleId="2">
    <w:name w:val="Body Text 2"/>
    <w:basedOn w:val="a"/>
    <w:link w:val="20"/>
    <w:uiPriority w:val="99"/>
    <w:unhideWhenUsed/>
    <w:rsid w:val="00E664C5"/>
    <w:pPr>
      <w:widowControl w:val="0"/>
      <w:suppressAutoHyphens w:val="0"/>
      <w:autoSpaceDE w:val="0"/>
      <w:autoSpaceDN w:val="0"/>
      <w:adjustRightInd w:val="0"/>
      <w:spacing w:after="120" w:line="48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6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64C5"/>
    <w:pPr>
      <w:keepNext/>
      <w:suppressAutoHyphens w:val="0"/>
      <w:ind w:firstLine="567"/>
      <w:jc w:val="center"/>
      <w:outlineLvl w:val="2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10"/>
    <w:pPr>
      <w:widowControl w:val="0"/>
      <w:suppressAutoHyphens w:val="0"/>
      <w:autoSpaceDE w:val="0"/>
      <w:autoSpaceDN w:val="0"/>
      <w:adjustRightInd w:val="0"/>
      <w:spacing w:line="300" w:lineRule="auto"/>
      <w:ind w:left="720"/>
      <w:contextualSpacing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E664C5"/>
    <w:pPr>
      <w:suppressAutoHyphens w:val="0"/>
      <w:ind w:firstLine="708"/>
      <w:jc w:val="both"/>
    </w:pPr>
    <w:rPr>
      <w:rFonts w:eastAsia="Times New Roman"/>
      <w:color w:val="000000"/>
      <w:sz w:val="24"/>
      <w:szCs w:val="1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64C5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styleId="2">
    <w:name w:val="Body Text 2"/>
    <w:basedOn w:val="a"/>
    <w:link w:val="20"/>
    <w:uiPriority w:val="99"/>
    <w:unhideWhenUsed/>
    <w:rsid w:val="00E664C5"/>
    <w:pPr>
      <w:widowControl w:val="0"/>
      <w:suppressAutoHyphens w:val="0"/>
      <w:autoSpaceDE w:val="0"/>
      <w:autoSpaceDN w:val="0"/>
      <w:adjustRightInd w:val="0"/>
      <w:spacing w:after="120" w:line="48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6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Kuralay</dc:creator>
  <cp:lastModifiedBy>КазНМУ</cp:lastModifiedBy>
  <cp:revision>6</cp:revision>
  <dcterms:created xsi:type="dcterms:W3CDTF">2016-07-11T08:29:00Z</dcterms:created>
  <dcterms:modified xsi:type="dcterms:W3CDTF">2016-07-19T09:36:00Z</dcterms:modified>
</cp:coreProperties>
</file>