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8EAD" w14:textId="77777777" w:rsidR="00B952C2" w:rsidRDefault="00B952C2" w:rsidP="00BB75B4">
      <w:pPr>
        <w:pStyle w:val="21"/>
        <w:widowControl w:val="0"/>
        <w:jc w:val="center"/>
        <w:rPr>
          <w:rFonts w:ascii="Times New Roman" w:hAnsi="Times New Roman"/>
          <w:sz w:val="24"/>
          <w:szCs w:val="24"/>
        </w:rPr>
      </w:pPr>
      <w:bookmarkStart w:id="0" w:name="_Hlk95816634"/>
    </w:p>
    <w:p w14:paraId="4ED4258E" w14:textId="77777777" w:rsidR="00B952C2" w:rsidRDefault="00B952C2" w:rsidP="00BB75B4">
      <w:pPr>
        <w:pStyle w:val="21"/>
        <w:widowControl w:val="0"/>
        <w:jc w:val="center"/>
        <w:rPr>
          <w:rFonts w:ascii="Times New Roman" w:hAnsi="Times New Roman"/>
          <w:sz w:val="24"/>
          <w:szCs w:val="24"/>
        </w:rPr>
      </w:pPr>
    </w:p>
    <w:p w14:paraId="2972ECEE" w14:textId="77777777" w:rsidR="00B952C2" w:rsidRDefault="00B952C2" w:rsidP="00BB75B4">
      <w:pPr>
        <w:pStyle w:val="21"/>
        <w:widowControl w:val="0"/>
        <w:jc w:val="center"/>
        <w:rPr>
          <w:rFonts w:ascii="Times New Roman" w:hAnsi="Times New Roman"/>
          <w:sz w:val="24"/>
          <w:szCs w:val="24"/>
        </w:rPr>
      </w:pPr>
    </w:p>
    <w:p w14:paraId="25A548B5" w14:textId="77777777" w:rsidR="00B952C2" w:rsidRDefault="00B952C2" w:rsidP="00BB75B4">
      <w:pPr>
        <w:pStyle w:val="21"/>
        <w:widowControl w:val="0"/>
        <w:jc w:val="center"/>
        <w:rPr>
          <w:rFonts w:ascii="Times New Roman" w:hAnsi="Times New Roman"/>
          <w:sz w:val="24"/>
          <w:szCs w:val="24"/>
        </w:rPr>
      </w:pPr>
    </w:p>
    <w:p w14:paraId="339E00A0" w14:textId="77777777" w:rsidR="00B952C2" w:rsidRDefault="00B952C2" w:rsidP="00BB75B4">
      <w:pPr>
        <w:pStyle w:val="21"/>
        <w:widowControl w:val="0"/>
        <w:jc w:val="center"/>
        <w:rPr>
          <w:rFonts w:ascii="Times New Roman" w:hAnsi="Times New Roman"/>
          <w:sz w:val="24"/>
          <w:szCs w:val="24"/>
        </w:rPr>
      </w:pPr>
    </w:p>
    <w:p w14:paraId="1B65A2BE" w14:textId="77777777" w:rsidR="00B952C2" w:rsidRDefault="00B952C2" w:rsidP="00BB75B4">
      <w:pPr>
        <w:pStyle w:val="21"/>
        <w:widowControl w:val="0"/>
        <w:jc w:val="center"/>
        <w:rPr>
          <w:rFonts w:ascii="Times New Roman" w:hAnsi="Times New Roman"/>
          <w:sz w:val="24"/>
          <w:szCs w:val="24"/>
        </w:rPr>
      </w:pPr>
    </w:p>
    <w:p w14:paraId="0075FD7E" w14:textId="77777777" w:rsidR="00B952C2" w:rsidRDefault="00B952C2" w:rsidP="00BB75B4">
      <w:pPr>
        <w:pStyle w:val="21"/>
        <w:widowControl w:val="0"/>
        <w:jc w:val="center"/>
        <w:rPr>
          <w:rFonts w:ascii="Times New Roman" w:hAnsi="Times New Roman"/>
          <w:sz w:val="24"/>
          <w:szCs w:val="24"/>
        </w:rPr>
      </w:pPr>
    </w:p>
    <w:p w14:paraId="6A2A8042" w14:textId="2521102B" w:rsidR="00BB75B4" w:rsidRPr="00FC3130" w:rsidRDefault="00BB75B4" w:rsidP="00BB75B4">
      <w:pPr>
        <w:pStyle w:val="21"/>
        <w:widowControl w:val="0"/>
        <w:jc w:val="center"/>
        <w:rPr>
          <w:rFonts w:ascii="Times New Roman" w:hAnsi="Times New Roman"/>
          <w:sz w:val="24"/>
          <w:szCs w:val="24"/>
        </w:rPr>
      </w:pPr>
      <w:proofErr w:type="spellStart"/>
      <w:r w:rsidRPr="00FC3130">
        <w:rPr>
          <w:rFonts w:ascii="Times New Roman" w:hAnsi="Times New Roman"/>
          <w:sz w:val="24"/>
          <w:szCs w:val="24"/>
        </w:rPr>
        <w:t>Сертификаттау</w:t>
      </w:r>
      <w:proofErr w:type="spellEnd"/>
      <w:r w:rsidRPr="00FC3130">
        <w:rPr>
          <w:rFonts w:ascii="Times New Roman" w:hAnsi="Times New Roman"/>
          <w:sz w:val="24"/>
          <w:szCs w:val="24"/>
        </w:rPr>
        <w:t xml:space="preserve"> </w:t>
      </w:r>
      <w:proofErr w:type="spellStart"/>
      <w:r w:rsidRPr="00FC3130">
        <w:rPr>
          <w:rFonts w:ascii="Times New Roman" w:hAnsi="Times New Roman"/>
          <w:sz w:val="24"/>
          <w:szCs w:val="24"/>
        </w:rPr>
        <w:t>курсының</w:t>
      </w:r>
      <w:proofErr w:type="spellEnd"/>
      <w:r w:rsidRPr="00FC3130">
        <w:rPr>
          <w:rFonts w:ascii="Times New Roman" w:hAnsi="Times New Roman"/>
          <w:sz w:val="24"/>
          <w:szCs w:val="24"/>
        </w:rPr>
        <w:t xml:space="preserve"> </w:t>
      </w:r>
      <w:proofErr w:type="spellStart"/>
      <w:r w:rsidRPr="00FC3130">
        <w:rPr>
          <w:rFonts w:ascii="Times New Roman" w:hAnsi="Times New Roman"/>
          <w:sz w:val="24"/>
          <w:szCs w:val="24"/>
        </w:rPr>
        <w:t>бағдарламасы</w:t>
      </w:r>
      <w:proofErr w:type="spellEnd"/>
    </w:p>
    <w:p w14:paraId="7B8743F5" w14:textId="3D2043A0" w:rsidR="00BB75B4" w:rsidRPr="00FC3130" w:rsidRDefault="00BB75B4" w:rsidP="00BB75B4">
      <w:pPr>
        <w:pStyle w:val="21"/>
        <w:widowControl w:val="0"/>
        <w:jc w:val="center"/>
        <w:rPr>
          <w:rFonts w:ascii="Times New Roman" w:hAnsi="Times New Roman"/>
          <w:sz w:val="24"/>
          <w:szCs w:val="24"/>
        </w:rPr>
      </w:pPr>
      <w:proofErr w:type="spellStart"/>
      <w:r w:rsidRPr="00FC3130">
        <w:rPr>
          <w:rFonts w:ascii="Times New Roman" w:hAnsi="Times New Roman"/>
          <w:sz w:val="24"/>
          <w:szCs w:val="24"/>
        </w:rPr>
        <w:t>Бағдарлама</w:t>
      </w:r>
      <w:proofErr w:type="spellEnd"/>
      <w:r w:rsidRPr="00FC3130">
        <w:rPr>
          <w:rFonts w:ascii="Times New Roman" w:hAnsi="Times New Roman"/>
          <w:sz w:val="24"/>
          <w:szCs w:val="24"/>
        </w:rPr>
        <w:t xml:space="preserve"> </w:t>
      </w:r>
      <w:proofErr w:type="spellStart"/>
      <w:r w:rsidRPr="00FC3130">
        <w:rPr>
          <w:rFonts w:ascii="Times New Roman" w:hAnsi="Times New Roman"/>
          <w:sz w:val="24"/>
          <w:szCs w:val="24"/>
        </w:rPr>
        <w:t>паспорты</w:t>
      </w:r>
      <w:proofErr w:type="spellEnd"/>
    </w:p>
    <w:tbl>
      <w:tblPr>
        <w:tblStyle w:val="af1"/>
        <w:tblW w:w="9952" w:type="dxa"/>
        <w:tblInd w:w="-176" w:type="dxa"/>
        <w:tblLook w:val="04A0" w:firstRow="1" w:lastRow="0" w:firstColumn="1" w:lastColumn="0" w:noHBand="0" w:noVBand="1"/>
      </w:tblPr>
      <w:tblGrid>
        <w:gridCol w:w="4976"/>
        <w:gridCol w:w="4976"/>
      </w:tblGrid>
      <w:tr w:rsidR="00BB75B4" w:rsidRPr="00FC3130" w14:paraId="3718F08E" w14:textId="77777777" w:rsidTr="00ED3E16">
        <w:tc>
          <w:tcPr>
            <w:tcW w:w="4976" w:type="dxa"/>
            <w:vAlign w:val="center"/>
          </w:tcPr>
          <w:p w14:paraId="5B0C0D04" w14:textId="637A00F6" w:rsidR="00BB75B4" w:rsidRPr="00FC3130" w:rsidRDefault="00BB75B4" w:rsidP="00BB75B4">
            <w:proofErr w:type="spellStart"/>
            <w:r w:rsidRPr="00FC3130">
              <w:t>Білім</w:t>
            </w:r>
            <w:proofErr w:type="spellEnd"/>
            <w:r w:rsidRPr="00FC3130">
              <w:t xml:space="preserve"> </w:t>
            </w:r>
            <w:proofErr w:type="spellStart"/>
            <w:r w:rsidRPr="00FC3130">
              <w:t>және</w:t>
            </w:r>
            <w:proofErr w:type="spellEnd"/>
            <w:r w:rsidRPr="00FC3130">
              <w:t xml:space="preserve"> </w:t>
            </w:r>
            <w:proofErr w:type="spellStart"/>
            <w:r w:rsidRPr="00FC3130">
              <w:t>ғылым</w:t>
            </w:r>
            <w:proofErr w:type="spellEnd"/>
            <w:r w:rsidRPr="00FC3130">
              <w:t xml:space="preserve"> </w:t>
            </w:r>
            <w:proofErr w:type="spellStart"/>
            <w:r w:rsidRPr="00FC3130">
              <w:t>ұйымының</w:t>
            </w:r>
            <w:proofErr w:type="spellEnd"/>
            <w:r w:rsidRPr="00FC3130">
              <w:t xml:space="preserve">, </w:t>
            </w:r>
            <w:proofErr w:type="spellStart"/>
            <w:r w:rsidRPr="00FC3130">
              <w:t>білім</w:t>
            </w:r>
            <w:proofErr w:type="spellEnd"/>
            <w:r w:rsidRPr="00FC3130">
              <w:t xml:space="preserve"> беру </w:t>
            </w:r>
            <w:proofErr w:type="spellStart"/>
            <w:r w:rsidRPr="00FC3130">
              <w:t>бағдарламасын</w:t>
            </w:r>
            <w:proofErr w:type="spellEnd"/>
            <w:r w:rsidRPr="00FC3130">
              <w:t xml:space="preserve"> </w:t>
            </w:r>
            <w:proofErr w:type="spellStart"/>
            <w:r w:rsidRPr="00FC3130">
              <w:t>әзірлеушінің</w:t>
            </w:r>
            <w:proofErr w:type="spellEnd"/>
            <w:r w:rsidRPr="00FC3130">
              <w:t xml:space="preserve"> </w:t>
            </w:r>
            <w:proofErr w:type="spellStart"/>
            <w:r w:rsidRPr="00FC3130">
              <w:t>атауы</w:t>
            </w:r>
            <w:proofErr w:type="spellEnd"/>
          </w:p>
        </w:tc>
        <w:tc>
          <w:tcPr>
            <w:tcW w:w="4976" w:type="dxa"/>
            <w:vAlign w:val="center"/>
          </w:tcPr>
          <w:p w14:paraId="2DDDF551" w14:textId="3B956C57" w:rsidR="00BB75B4" w:rsidRPr="00FC3130" w:rsidRDefault="00BB75B4" w:rsidP="00BB75B4">
            <w:pPr>
              <w:jc w:val="center"/>
            </w:pPr>
            <w:r w:rsidRPr="00FC3130">
              <w:rPr>
                <w:rFonts w:eastAsia="Calibri"/>
                <w:lang w:val="kk-KZ"/>
              </w:rPr>
              <w:t>«ҚДСЖМ» Қазақстандық медицина университеті</w:t>
            </w:r>
          </w:p>
        </w:tc>
      </w:tr>
      <w:tr w:rsidR="00BB75B4" w:rsidRPr="00FC3130" w14:paraId="56CDFDD2" w14:textId="77777777" w:rsidTr="00ED3E16">
        <w:tc>
          <w:tcPr>
            <w:tcW w:w="4976" w:type="dxa"/>
            <w:vAlign w:val="center"/>
          </w:tcPr>
          <w:p w14:paraId="0BCA4A67" w14:textId="77777777" w:rsidR="00BB75B4" w:rsidRPr="00FC3130" w:rsidRDefault="00BB75B4" w:rsidP="00BB75B4">
            <w:proofErr w:type="spellStart"/>
            <w:r w:rsidRPr="00FC3130">
              <w:t>Қосымша</w:t>
            </w:r>
            <w:proofErr w:type="spellEnd"/>
            <w:r w:rsidRPr="00FC3130">
              <w:t xml:space="preserve"> </w:t>
            </w:r>
            <w:proofErr w:type="spellStart"/>
            <w:r w:rsidRPr="00FC3130">
              <w:t>білім</w:t>
            </w:r>
            <w:proofErr w:type="spellEnd"/>
            <w:r w:rsidRPr="00FC3130">
              <w:t xml:space="preserve"> беру </w:t>
            </w:r>
            <w:proofErr w:type="spellStart"/>
            <w:r w:rsidRPr="00FC3130">
              <w:t>түрі</w:t>
            </w:r>
            <w:proofErr w:type="spellEnd"/>
            <w:r w:rsidRPr="00FC3130">
              <w:t xml:space="preserve"> </w:t>
            </w:r>
          </w:p>
          <w:p w14:paraId="07BF3583" w14:textId="6A94FBFA" w:rsidR="00BB75B4" w:rsidRPr="00FC3130" w:rsidRDefault="00BB75B4" w:rsidP="00BB75B4">
            <w:r w:rsidRPr="00FC3130">
              <w:rPr>
                <w:i/>
              </w:rPr>
              <w:t>(</w:t>
            </w:r>
            <w:proofErr w:type="spellStart"/>
            <w:r w:rsidRPr="00FC3130">
              <w:rPr>
                <w:i/>
              </w:rPr>
              <w:t>біліктілікті</w:t>
            </w:r>
            <w:proofErr w:type="spellEnd"/>
            <w:r w:rsidRPr="00FC3130">
              <w:rPr>
                <w:i/>
              </w:rPr>
              <w:t xml:space="preserve"> </w:t>
            </w:r>
            <w:proofErr w:type="spellStart"/>
            <w:r w:rsidRPr="00FC3130">
              <w:rPr>
                <w:i/>
              </w:rPr>
              <w:t>арттыру</w:t>
            </w:r>
            <w:proofErr w:type="spellEnd"/>
            <w:r w:rsidRPr="00FC3130">
              <w:rPr>
                <w:i/>
              </w:rPr>
              <w:t xml:space="preserve">/ </w:t>
            </w:r>
            <w:proofErr w:type="spellStart"/>
            <w:r w:rsidRPr="00FC3130">
              <w:rPr>
                <w:i/>
              </w:rPr>
              <w:t>сертификаттау</w:t>
            </w:r>
            <w:proofErr w:type="spellEnd"/>
            <w:r w:rsidRPr="00FC3130">
              <w:rPr>
                <w:i/>
              </w:rPr>
              <w:t xml:space="preserve"> </w:t>
            </w:r>
            <w:proofErr w:type="spellStart"/>
            <w:r w:rsidRPr="00FC3130">
              <w:rPr>
                <w:i/>
              </w:rPr>
              <w:t>циклі</w:t>
            </w:r>
            <w:proofErr w:type="spellEnd"/>
            <w:r w:rsidRPr="00FC3130">
              <w:rPr>
                <w:i/>
              </w:rPr>
              <w:t>/</w:t>
            </w:r>
            <w:proofErr w:type="spellStart"/>
            <w:r w:rsidRPr="00FC3130">
              <w:rPr>
                <w:i/>
              </w:rPr>
              <w:t>бейресми</w:t>
            </w:r>
            <w:proofErr w:type="spellEnd"/>
            <w:r w:rsidRPr="00FC3130">
              <w:rPr>
                <w:i/>
              </w:rPr>
              <w:t xml:space="preserve"> </w:t>
            </w:r>
            <w:proofErr w:type="spellStart"/>
            <w:r w:rsidRPr="00FC3130">
              <w:rPr>
                <w:i/>
              </w:rPr>
              <w:t>білім</w:t>
            </w:r>
            <w:proofErr w:type="spellEnd"/>
            <w:r w:rsidRPr="00FC3130">
              <w:rPr>
                <w:i/>
              </w:rPr>
              <w:t xml:space="preserve"> беру </w:t>
            </w:r>
            <w:proofErr w:type="spellStart"/>
            <w:r w:rsidRPr="00FC3130">
              <w:rPr>
                <w:i/>
              </w:rPr>
              <w:t>іс-шарасы</w:t>
            </w:r>
            <w:proofErr w:type="spellEnd"/>
            <w:r w:rsidRPr="00FC3130">
              <w:rPr>
                <w:i/>
              </w:rPr>
              <w:t>)</w:t>
            </w:r>
          </w:p>
        </w:tc>
        <w:tc>
          <w:tcPr>
            <w:tcW w:w="4976" w:type="dxa"/>
            <w:vAlign w:val="center"/>
          </w:tcPr>
          <w:p w14:paraId="4092B246" w14:textId="754B6C5B" w:rsidR="00BB75B4" w:rsidRPr="00FC3130" w:rsidRDefault="00BB75B4" w:rsidP="00BB75B4">
            <w:pPr>
              <w:jc w:val="center"/>
            </w:pPr>
            <w:proofErr w:type="spellStart"/>
            <w:r w:rsidRPr="00FC3130">
              <w:t>Сертификаттау</w:t>
            </w:r>
            <w:proofErr w:type="spellEnd"/>
            <w:r w:rsidRPr="00FC3130">
              <w:t xml:space="preserve"> курсы</w:t>
            </w:r>
          </w:p>
        </w:tc>
      </w:tr>
      <w:tr w:rsidR="00BB75B4" w:rsidRPr="00FC3130" w14:paraId="2959C09F" w14:textId="77777777" w:rsidTr="00ED3E16">
        <w:tc>
          <w:tcPr>
            <w:tcW w:w="4976" w:type="dxa"/>
            <w:vAlign w:val="center"/>
          </w:tcPr>
          <w:p w14:paraId="0A85F4AF" w14:textId="66923CAF" w:rsidR="00BB75B4" w:rsidRPr="00FC3130" w:rsidRDefault="00BB75B4" w:rsidP="00BB75B4">
            <w:proofErr w:type="spellStart"/>
            <w:r w:rsidRPr="00FC3130">
              <w:t>Бағдарламаның</w:t>
            </w:r>
            <w:proofErr w:type="spellEnd"/>
            <w:r w:rsidRPr="00FC3130">
              <w:t xml:space="preserve"> </w:t>
            </w:r>
            <w:proofErr w:type="spellStart"/>
            <w:r w:rsidRPr="00FC3130">
              <w:t>атауы</w:t>
            </w:r>
            <w:proofErr w:type="spellEnd"/>
          </w:p>
        </w:tc>
        <w:tc>
          <w:tcPr>
            <w:tcW w:w="4976" w:type="dxa"/>
            <w:vAlign w:val="center"/>
          </w:tcPr>
          <w:p w14:paraId="0F577615" w14:textId="50F577CD" w:rsidR="00BB75B4" w:rsidRPr="00FC3130" w:rsidRDefault="00BF5220" w:rsidP="00BB75B4">
            <w:pPr>
              <w:jc w:val="center"/>
            </w:pPr>
            <w:r w:rsidRPr="00FC3130">
              <w:rPr>
                <w:lang w:val="kk-KZ"/>
              </w:rPr>
              <w:t>Еңбек гигиенасы</w:t>
            </w:r>
          </w:p>
        </w:tc>
      </w:tr>
      <w:tr w:rsidR="00893554" w:rsidRPr="00FC3130" w14:paraId="0E17B0E2" w14:textId="77777777" w:rsidTr="00ED3E16">
        <w:tc>
          <w:tcPr>
            <w:tcW w:w="4976" w:type="dxa"/>
            <w:vAlign w:val="center"/>
          </w:tcPr>
          <w:p w14:paraId="71784B00" w14:textId="0B57137D" w:rsidR="00893554" w:rsidRPr="00FC3130" w:rsidRDefault="00893554" w:rsidP="00893554">
            <w:proofErr w:type="spellStart"/>
            <w:r w:rsidRPr="00FC3130">
              <w:t>Мамандықтың</w:t>
            </w:r>
            <w:proofErr w:type="spellEnd"/>
            <w:r w:rsidRPr="00FC3130">
              <w:t xml:space="preserve"> </w:t>
            </w:r>
            <w:proofErr w:type="spellStart"/>
            <w:r w:rsidRPr="00FC3130">
              <w:t>және</w:t>
            </w:r>
            <w:proofErr w:type="spellEnd"/>
            <w:r w:rsidRPr="00FC3130">
              <w:t xml:space="preserve"> (</w:t>
            </w:r>
            <w:proofErr w:type="spellStart"/>
            <w:r w:rsidRPr="00FC3130">
              <w:t>немесе</w:t>
            </w:r>
            <w:proofErr w:type="spellEnd"/>
            <w:r w:rsidRPr="00FC3130">
              <w:t xml:space="preserve">) </w:t>
            </w:r>
            <w:r w:rsidRPr="00FC3130">
              <w:rPr>
                <w:lang w:val="kk-KZ"/>
              </w:rPr>
              <w:t>м</w:t>
            </w:r>
            <w:proofErr w:type="spellStart"/>
            <w:r w:rsidRPr="00FC3130">
              <w:t>аманданудың</w:t>
            </w:r>
            <w:proofErr w:type="spellEnd"/>
            <w:r w:rsidRPr="00FC3130">
              <w:t xml:space="preserve"> </w:t>
            </w:r>
            <w:proofErr w:type="spellStart"/>
            <w:r w:rsidRPr="00FC3130">
              <w:t>атауы</w:t>
            </w:r>
            <w:proofErr w:type="spellEnd"/>
            <w:r w:rsidRPr="00FC3130">
              <w:t xml:space="preserve"> </w:t>
            </w:r>
            <w:r w:rsidRPr="00FC3130">
              <w:rPr>
                <w:i/>
              </w:rPr>
              <w:t>(</w:t>
            </w:r>
            <w:proofErr w:type="spellStart"/>
            <w:r w:rsidRPr="00FC3130">
              <w:rPr>
                <w:i/>
              </w:rPr>
              <w:t>мамандықтар</w:t>
            </w:r>
            <w:proofErr w:type="spellEnd"/>
            <w:r w:rsidRPr="00FC3130">
              <w:rPr>
                <w:i/>
              </w:rPr>
              <w:t xml:space="preserve"> </w:t>
            </w:r>
            <w:proofErr w:type="spellStart"/>
            <w:r w:rsidRPr="00FC3130">
              <w:rPr>
                <w:i/>
              </w:rPr>
              <w:t>және</w:t>
            </w:r>
            <w:proofErr w:type="spellEnd"/>
            <w:r w:rsidRPr="00FC3130">
              <w:rPr>
                <w:i/>
              </w:rPr>
              <w:t xml:space="preserve"> </w:t>
            </w:r>
            <w:proofErr w:type="spellStart"/>
            <w:r w:rsidRPr="00FC3130">
              <w:rPr>
                <w:i/>
              </w:rPr>
              <w:t>маманданулар</w:t>
            </w:r>
            <w:proofErr w:type="spellEnd"/>
            <w:r w:rsidRPr="00FC3130">
              <w:rPr>
                <w:i/>
              </w:rPr>
              <w:t xml:space="preserve"> </w:t>
            </w:r>
            <w:proofErr w:type="spellStart"/>
            <w:r w:rsidRPr="00FC3130">
              <w:rPr>
                <w:i/>
              </w:rPr>
              <w:t>номенклатурасына</w:t>
            </w:r>
            <w:proofErr w:type="spellEnd"/>
            <w:r w:rsidRPr="00FC3130">
              <w:rPr>
                <w:i/>
              </w:rPr>
              <w:t xml:space="preserve"> </w:t>
            </w:r>
            <w:proofErr w:type="spellStart"/>
            <w:r w:rsidRPr="00FC3130">
              <w:rPr>
                <w:i/>
              </w:rPr>
              <w:t>сәйкес</w:t>
            </w:r>
            <w:proofErr w:type="spellEnd"/>
            <w:r w:rsidRPr="00FC3130">
              <w:rPr>
                <w:i/>
              </w:rPr>
              <w:t>)</w:t>
            </w:r>
          </w:p>
        </w:tc>
        <w:tc>
          <w:tcPr>
            <w:tcW w:w="4976" w:type="dxa"/>
            <w:vAlign w:val="center"/>
          </w:tcPr>
          <w:p w14:paraId="2E04C560" w14:textId="539FAE5B" w:rsidR="00893554" w:rsidRPr="008A03B6" w:rsidRDefault="00893554" w:rsidP="00893554">
            <w:pPr>
              <w:jc w:val="center"/>
              <w:rPr>
                <w:lang w:val="kk-KZ"/>
              </w:rPr>
            </w:pPr>
            <w:r w:rsidRPr="008A03B6">
              <w:rPr>
                <w:lang w:val="kk-KZ"/>
              </w:rPr>
              <w:t>Мамандық</w:t>
            </w:r>
            <w:r>
              <w:rPr>
                <w:lang w:val="kk-KZ"/>
              </w:rPr>
              <w:t xml:space="preserve"> - </w:t>
            </w:r>
            <w:r w:rsidRPr="008A03B6">
              <w:rPr>
                <w:lang w:val="kk-KZ"/>
              </w:rPr>
              <w:t>Қоғамдық денсаулық</w:t>
            </w:r>
          </w:p>
          <w:p w14:paraId="6287C82F" w14:textId="1B2610ED" w:rsidR="00893554" w:rsidRPr="00FC3130" w:rsidRDefault="00893554" w:rsidP="00893554">
            <w:pPr>
              <w:jc w:val="center"/>
              <w:rPr>
                <w:lang w:val="kk-KZ"/>
              </w:rPr>
            </w:pPr>
            <w:proofErr w:type="spellStart"/>
            <w:r>
              <w:rPr>
                <w:color w:val="000000"/>
                <w:spacing w:val="2"/>
                <w:shd w:val="clear" w:color="auto" w:fill="FFFFFF"/>
              </w:rPr>
              <w:t>Мамандану</w:t>
            </w:r>
            <w:proofErr w:type="spellEnd"/>
            <w:r>
              <w:rPr>
                <w:color w:val="000000"/>
                <w:spacing w:val="2"/>
                <w:shd w:val="clear" w:color="auto" w:fill="FFFFFF"/>
              </w:rPr>
              <w:t xml:space="preserve"> -</w:t>
            </w:r>
            <w:r>
              <w:rPr>
                <w:color w:val="000000"/>
                <w:spacing w:val="2"/>
                <w:shd w:val="clear" w:color="auto" w:fill="FFFFFF"/>
                <w:lang w:val="kk-KZ"/>
              </w:rPr>
              <w:t xml:space="preserve"> </w:t>
            </w:r>
            <w:r w:rsidRPr="00FC3130">
              <w:rPr>
                <w:lang w:val="kk-KZ"/>
              </w:rPr>
              <w:t>Еңбек гигиенасы</w:t>
            </w:r>
          </w:p>
        </w:tc>
      </w:tr>
      <w:tr w:rsidR="00BB75B4" w:rsidRPr="00FC3130" w14:paraId="1EF67735" w14:textId="77777777" w:rsidTr="00ED3E16">
        <w:tc>
          <w:tcPr>
            <w:tcW w:w="4976" w:type="dxa"/>
            <w:vAlign w:val="center"/>
          </w:tcPr>
          <w:p w14:paraId="12D47475" w14:textId="7F46E0A1" w:rsidR="00BB75B4" w:rsidRPr="00FC3130" w:rsidRDefault="00BB75B4" w:rsidP="00BB75B4">
            <w:r w:rsidRPr="00FC3130">
              <w:t xml:space="preserve">СБШ </w:t>
            </w:r>
            <w:proofErr w:type="spellStart"/>
            <w:r w:rsidRPr="00FC3130">
              <w:t>бойынша</w:t>
            </w:r>
            <w:proofErr w:type="spellEnd"/>
            <w:r w:rsidRPr="00FC3130">
              <w:t xml:space="preserve"> </w:t>
            </w:r>
            <w:proofErr w:type="spellStart"/>
            <w:r w:rsidRPr="00FC3130">
              <w:t>біліктілік</w:t>
            </w:r>
            <w:proofErr w:type="spellEnd"/>
            <w:r w:rsidRPr="00FC3130">
              <w:t xml:space="preserve"> </w:t>
            </w:r>
            <w:proofErr w:type="spellStart"/>
            <w:r w:rsidRPr="00FC3130">
              <w:t>деңгейі</w:t>
            </w:r>
            <w:proofErr w:type="spellEnd"/>
          </w:p>
        </w:tc>
        <w:tc>
          <w:tcPr>
            <w:tcW w:w="4976" w:type="dxa"/>
            <w:vAlign w:val="center"/>
          </w:tcPr>
          <w:p w14:paraId="2B48B28C" w14:textId="2C8BA930" w:rsidR="00BB75B4" w:rsidRPr="00FC3130" w:rsidRDefault="00BB75B4" w:rsidP="00BB75B4">
            <w:pPr>
              <w:jc w:val="center"/>
            </w:pPr>
            <w:r w:rsidRPr="00FC3130">
              <w:t>7</w:t>
            </w:r>
          </w:p>
        </w:tc>
      </w:tr>
      <w:tr w:rsidR="00BB75B4" w:rsidRPr="00FC3130" w14:paraId="0BB338E6" w14:textId="77777777" w:rsidTr="00F074BC">
        <w:tc>
          <w:tcPr>
            <w:tcW w:w="4976" w:type="dxa"/>
            <w:vAlign w:val="center"/>
          </w:tcPr>
          <w:p w14:paraId="23682F12" w14:textId="5E1EC463" w:rsidR="00BB75B4" w:rsidRPr="00FC3130" w:rsidRDefault="00BB75B4" w:rsidP="00BB75B4">
            <w:proofErr w:type="spellStart"/>
            <w:r w:rsidRPr="00FC3130">
              <w:t>Білім</w:t>
            </w:r>
            <w:proofErr w:type="spellEnd"/>
            <w:r w:rsidRPr="00FC3130">
              <w:t xml:space="preserve"> беру </w:t>
            </w:r>
            <w:proofErr w:type="spellStart"/>
            <w:r w:rsidRPr="00FC3130">
              <w:t>бағдарламасының</w:t>
            </w:r>
            <w:proofErr w:type="spellEnd"/>
            <w:r w:rsidRPr="00FC3130">
              <w:t xml:space="preserve"> </w:t>
            </w:r>
            <w:proofErr w:type="spellStart"/>
            <w:r w:rsidRPr="00FC3130">
              <w:t>алдыңғы</w:t>
            </w:r>
            <w:proofErr w:type="spellEnd"/>
            <w:r w:rsidRPr="00FC3130">
              <w:t xml:space="preserve"> </w:t>
            </w:r>
            <w:proofErr w:type="spellStart"/>
            <w:r w:rsidRPr="00FC3130">
              <w:t>деңгейіне</w:t>
            </w:r>
            <w:proofErr w:type="spellEnd"/>
            <w:r w:rsidRPr="00FC3130">
              <w:t xml:space="preserve"> </w:t>
            </w:r>
            <w:proofErr w:type="spellStart"/>
            <w:r w:rsidRPr="00FC3130">
              <w:t>қойылатын</w:t>
            </w:r>
            <w:proofErr w:type="spellEnd"/>
            <w:r w:rsidRPr="00FC3130">
              <w:t xml:space="preserve"> </w:t>
            </w:r>
            <w:proofErr w:type="spellStart"/>
            <w:r w:rsidRPr="00FC3130">
              <w:t>талаптар</w:t>
            </w:r>
            <w:proofErr w:type="spellEnd"/>
            <w:r w:rsidRPr="00FC3130">
              <w:rPr>
                <w:i/>
                <w:iCs/>
              </w:rPr>
              <w:t xml:space="preserve"> (218 </w:t>
            </w:r>
            <w:proofErr w:type="spellStart"/>
            <w:r w:rsidRPr="00FC3130">
              <w:rPr>
                <w:i/>
                <w:iCs/>
              </w:rPr>
              <w:t>бұйрықтың</w:t>
            </w:r>
            <w:proofErr w:type="spellEnd"/>
            <w:r w:rsidRPr="00FC3130">
              <w:rPr>
                <w:i/>
                <w:iCs/>
              </w:rPr>
              <w:t xml:space="preserve"> </w:t>
            </w:r>
            <w:proofErr w:type="spellStart"/>
            <w:r w:rsidRPr="00FC3130">
              <w:rPr>
                <w:i/>
                <w:iCs/>
              </w:rPr>
              <w:t>сол</w:t>
            </w:r>
            <w:proofErr w:type="spellEnd"/>
            <w:r w:rsidRPr="00FC3130">
              <w:rPr>
                <w:i/>
                <w:iCs/>
              </w:rPr>
              <w:t xml:space="preserve"> </w:t>
            </w:r>
            <w:proofErr w:type="spellStart"/>
            <w:r w:rsidRPr="00FC3130">
              <w:rPr>
                <w:i/>
                <w:iCs/>
              </w:rPr>
              <w:t>жақ</w:t>
            </w:r>
            <w:proofErr w:type="spellEnd"/>
            <w:r w:rsidRPr="00FC3130">
              <w:rPr>
                <w:i/>
                <w:iCs/>
              </w:rPr>
              <w:t xml:space="preserve"> </w:t>
            </w:r>
            <w:proofErr w:type="spellStart"/>
            <w:r w:rsidRPr="00FC3130">
              <w:rPr>
                <w:i/>
                <w:iCs/>
              </w:rPr>
              <w:t>бағаны</w:t>
            </w:r>
            <w:proofErr w:type="spellEnd"/>
            <w:r w:rsidRPr="00FC3130">
              <w:rPr>
                <w:i/>
                <w:iCs/>
              </w:rPr>
              <w:t xml:space="preserve"> </w:t>
            </w:r>
            <w:proofErr w:type="spellStart"/>
            <w:r w:rsidRPr="00FC3130">
              <w:rPr>
                <w:i/>
                <w:iCs/>
              </w:rPr>
              <w:t>жақшадан</w:t>
            </w:r>
            <w:proofErr w:type="spellEnd"/>
            <w:r w:rsidRPr="00FC3130">
              <w:rPr>
                <w:i/>
                <w:iCs/>
              </w:rPr>
              <w:t xml:space="preserve"> </w:t>
            </w:r>
            <w:proofErr w:type="spellStart"/>
            <w:r w:rsidRPr="00FC3130">
              <w:rPr>
                <w:i/>
                <w:iCs/>
              </w:rPr>
              <w:t>тыс</w:t>
            </w:r>
            <w:proofErr w:type="spellEnd"/>
            <w:r w:rsidRPr="00FC3130">
              <w:rPr>
                <w:i/>
                <w:iCs/>
              </w:rPr>
              <w:t xml:space="preserve"> </w:t>
            </w:r>
            <w:proofErr w:type="spellStart"/>
            <w:r w:rsidRPr="00FC3130">
              <w:rPr>
                <w:i/>
                <w:iCs/>
              </w:rPr>
              <w:t>мәтін</w:t>
            </w:r>
            <w:proofErr w:type="spellEnd"/>
            <w:r w:rsidRPr="00FC3130">
              <w:rPr>
                <w:i/>
                <w:iCs/>
              </w:rPr>
              <w:t>)</w:t>
            </w:r>
          </w:p>
        </w:tc>
        <w:tc>
          <w:tcPr>
            <w:tcW w:w="4976" w:type="dxa"/>
            <w:shd w:val="clear" w:color="auto" w:fill="auto"/>
            <w:vAlign w:val="center"/>
          </w:tcPr>
          <w:p w14:paraId="68343A3D" w14:textId="77777777" w:rsidR="00B641F0" w:rsidRPr="00FC3130" w:rsidRDefault="00B641F0" w:rsidP="00B641F0">
            <w:pPr>
              <w:jc w:val="center"/>
              <w:rPr>
                <w:color w:val="000000"/>
                <w:spacing w:val="2"/>
                <w:shd w:val="clear" w:color="auto" w:fill="FFFFFF"/>
              </w:rPr>
            </w:pPr>
            <w:bookmarkStart w:id="1" w:name="z114"/>
            <w:bookmarkEnd w:id="1"/>
            <w:proofErr w:type="spellStart"/>
            <w:r w:rsidRPr="00FC3130">
              <w:rPr>
                <w:color w:val="000000"/>
                <w:spacing w:val="2"/>
                <w:shd w:val="clear" w:color="auto" w:fill="FFFFFF"/>
              </w:rPr>
              <w:t>Қоғамдық</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денсаулық</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сақтау</w:t>
            </w:r>
            <w:proofErr w:type="spellEnd"/>
          </w:p>
          <w:p w14:paraId="36AB1CD0" w14:textId="77777777" w:rsidR="00B641F0" w:rsidRPr="00FC3130" w:rsidRDefault="00B641F0" w:rsidP="00B641F0">
            <w:pPr>
              <w:jc w:val="center"/>
              <w:rPr>
                <w:color w:val="000000"/>
                <w:spacing w:val="2"/>
                <w:shd w:val="clear" w:color="auto" w:fill="FFFFFF"/>
              </w:rPr>
            </w:pPr>
            <w:proofErr w:type="spellStart"/>
            <w:r w:rsidRPr="00FC3130">
              <w:rPr>
                <w:color w:val="000000"/>
                <w:spacing w:val="2"/>
                <w:shd w:val="clear" w:color="auto" w:fill="FFFFFF"/>
              </w:rPr>
              <w:t>Медициналық-профилактикалық</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іс</w:t>
            </w:r>
            <w:proofErr w:type="spellEnd"/>
          </w:p>
          <w:p w14:paraId="13F3D15A" w14:textId="5D7D2B8E" w:rsidR="00BB75B4" w:rsidRPr="00FC3130" w:rsidRDefault="00B641F0" w:rsidP="00B641F0">
            <w:pPr>
              <w:jc w:val="center"/>
            </w:pPr>
            <w:r w:rsidRPr="00FC3130">
              <w:rPr>
                <w:color w:val="000000"/>
                <w:spacing w:val="2"/>
                <w:shd w:val="clear" w:color="auto" w:fill="FFFFFF"/>
              </w:rPr>
              <w:t xml:space="preserve">Гигиена </w:t>
            </w:r>
            <w:proofErr w:type="spellStart"/>
            <w:r w:rsidRPr="00FC3130">
              <w:rPr>
                <w:color w:val="000000"/>
                <w:spacing w:val="2"/>
                <w:shd w:val="clear" w:color="auto" w:fill="FFFFFF"/>
              </w:rPr>
              <w:t>және</w:t>
            </w:r>
            <w:proofErr w:type="spellEnd"/>
            <w:r w:rsidRPr="00FC3130">
              <w:rPr>
                <w:color w:val="000000"/>
                <w:spacing w:val="2"/>
                <w:shd w:val="clear" w:color="auto" w:fill="FFFFFF"/>
              </w:rPr>
              <w:t xml:space="preserve"> эпидемиология</w:t>
            </w:r>
          </w:p>
        </w:tc>
      </w:tr>
      <w:tr w:rsidR="00B641F0" w:rsidRPr="00FC3130" w14:paraId="5F07188E" w14:textId="77777777" w:rsidTr="00ED3E16">
        <w:tc>
          <w:tcPr>
            <w:tcW w:w="4976" w:type="dxa"/>
            <w:vAlign w:val="center"/>
          </w:tcPr>
          <w:p w14:paraId="01D359EC" w14:textId="6DE70FC4" w:rsidR="00B641F0" w:rsidRPr="00FC3130" w:rsidRDefault="00B641F0" w:rsidP="00B641F0">
            <w:proofErr w:type="spellStart"/>
            <w:r w:rsidRPr="00FC3130">
              <w:t>Бағдарламаның</w:t>
            </w:r>
            <w:proofErr w:type="spellEnd"/>
            <w:r w:rsidRPr="00FC3130">
              <w:t xml:space="preserve"> </w:t>
            </w:r>
            <w:proofErr w:type="spellStart"/>
            <w:r w:rsidRPr="00FC3130">
              <w:t>кредитпен</w:t>
            </w:r>
            <w:proofErr w:type="spellEnd"/>
            <w:r w:rsidRPr="00FC3130">
              <w:t xml:space="preserve"> </w:t>
            </w:r>
            <w:proofErr w:type="spellStart"/>
            <w:r w:rsidRPr="00FC3130">
              <w:t>ұзақтығы</w:t>
            </w:r>
            <w:proofErr w:type="spellEnd"/>
            <w:r w:rsidRPr="00FC3130">
              <w:t xml:space="preserve"> (</w:t>
            </w:r>
            <w:proofErr w:type="spellStart"/>
            <w:r w:rsidRPr="00FC3130">
              <w:t>сағат</w:t>
            </w:r>
            <w:proofErr w:type="spellEnd"/>
            <w:r w:rsidRPr="00FC3130">
              <w:t>)</w:t>
            </w:r>
          </w:p>
        </w:tc>
        <w:tc>
          <w:tcPr>
            <w:tcW w:w="4976" w:type="dxa"/>
            <w:vAlign w:val="center"/>
          </w:tcPr>
          <w:p w14:paraId="4398FBF7" w14:textId="4A47C2C7" w:rsidR="00B641F0" w:rsidRPr="00FC3130" w:rsidRDefault="00B641F0" w:rsidP="00B641F0">
            <w:pPr>
              <w:jc w:val="center"/>
            </w:pPr>
            <w:r w:rsidRPr="00FC3130">
              <w:rPr>
                <w:lang w:val="kk-KZ"/>
              </w:rPr>
              <w:t>15</w:t>
            </w:r>
            <w:r w:rsidRPr="00FC3130">
              <w:t xml:space="preserve"> кредит/</w:t>
            </w:r>
            <w:r w:rsidRPr="00FC3130">
              <w:rPr>
                <w:lang w:val="kk-KZ"/>
              </w:rPr>
              <w:t>45</w:t>
            </w:r>
            <w:r w:rsidRPr="00FC3130">
              <w:t xml:space="preserve">0 </w:t>
            </w:r>
            <w:r w:rsidRPr="00FC3130">
              <w:rPr>
                <w:lang w:val="kk-KZ"/>
              </w:rPr>
              <w:t>акад.сағат</w:t>
            </w:r>
          </w:p>
        </w:tc>
      </w:tr>
      <w:tr w:rsidR="00B641F0" w:rsidRPr="00FC3130" w14:paraId="7A8EDB15" w14:textId="77777777" w:rsidTr="00F074BC">
        <w:tc>
          <w:tcPr>
            <w:tcW w:w="4976" w:type="dxa"/>
            <w:vAlign w:val="center"/>
          </w:tcPr>
          <w:p w14:paraId="7BC58227" w14:textId="534FA604" w:rsidR="00B641F0" w:rsidRPr="00FC3130" w:rsidRDefault="00B641F0" w:rsidP="00B641F0">
            <w:proofErr w:type="spellStart"/>
            <w:r w:rsidRPr="00FC3130">
              <w:t>Оқыту</w:t>
            </w:r>
            <w:proofErr w:type="spellEnd"/>
            <w:r w:rsidRPr="00FC3130">
              <w:t xml:space="preserve"> </w:t>
            </w:r>
            <w:proofErr w:type="spellStart"/>
            <w:r w:rsidRPr="00FC3130">
              <w:t>тілі</w:t>
            </w:r>
            <w:proofErr w:type="spellEnd"/>
          </w:p>
        </w:tc>
        <w:tc>
          <w:tcPr>
            <w:tcW w:w="4976" w:type="dxa"/>
            <w:shd w:val="clear" w:color="auto" w:fill="auto"/>
            <w:vAlign w:val="center"/>
          </w:tcPr>
          <w:p w14:paraId="6143A146" w14:textId="59471C8C" w:rsidR="00B641F0" w:rsidRPr="00FC3130" w:rsidRDefault="00B641F0" w:rsidP="00B641F0">
            <w:pPr>
              <w:jc w:val="center"/>
            </w:pPr>
            <w:r w:rsidRPr="00FC3130">
              <w:rPr>
                <w:lang w:val="kk-KZ"/>
              </w:rPr>
              <w:t>қазақ</w:t>
            </w:r>
            <w:r w:rsidRPr="00FC3130">
              <w:t>/</w:t>
            </w:r>
            <w:r w:rsidRPr="00FC3130">
              <w:rPr>
                <w:lang w:val="kk-KZ"/>
              </w:rPr>
              <w:t>орыс</w:t>
            </w:r>
          </w:p>
        </w:tc>
      </w:tr>
      <w:tr w:rsidR="00B641F0" w:rsidRPr="00FC3130" w14:paraId="3B17F869" w14:textId="77777777" w:rsidTr="00ED3E16">
        <w:tc>
          <w:tcPr>
            <w:tcW w:w="4976" w:type="dxa"/>
            <w:vAlign w:val="center"/>
          </w:tcPr>
          <w:p w14:paraId="141D771C" w14:textId="7F88C763" w:rsidR="00B641F0" w:rsidRPr="00FC3130" w:rsidRDefault="00B641F0" w:rsidP="00B641F0">
            <w:r w:rsidRPr="00FC3130">
              <w:rPr>
                <w:lang w:val="kk-KZ"/>
              </w:rPr>
              <w:t>Оқыту форматы</w:t>
            </w:r>
          </w:p>
        </w:tc>
        <w:tc>
          <w:tcPr>
            <w:tcW w:w="4976" w:type="dxa"/>
            <w:vAlign w:val="center"/>
          </w:tcPr>
          <w:p w14:paraId="43053D93" w14:textId="557A3206" w:rsidR="00B641F0" w:rsidRPr="00FC3130" w:rsidRDefault="00B641F0" w:rsidP="00B641F0">
            <w:pPr>
              <w:jc w:val="center"/>
              <w:rPr>
                <w:lang w:val="kk-KZ"/>
              </w:rPr>
            </w:pPr>
            <w:r w:rsidRPr="00FC3130">
              <w:t xml:space="preserve">                      </w:t>
            </w:r>
            <w:proofErr w:type="spellStart"/>
            <w:r w:rsidRPr="00FC3130">
              <w:t>күндізгі-қашықтықтан</w:t>
            </w:r>
            <w:proofErr w:type="spellEnd"/>
            <w:r w:rsidRPr="00FC3130">
              <w:t xml:space="preserve"> о</w:t>
            </w:r>
            <w:r w:rsidRPr="00FC3130">
              <w:rPr>
                <w:lang w:val="kk-KZ"/>
              </w:rPr>
              <w:t>қыту</w:t>
            </w:r>
          </w:p>
        </w:tc>
      </w:tr>
      <w:tr w:rsidR="00BB75B4" w:rsidRPr="00FC3130" w14:paraId="082D7534" w14:textId="77777777" w:rsidTr="00ED3E16">
        <w:tc>
          <w:tcPr>
            <w:tcW w:w="4976" w:type="dxa"/>
            <w:vAlign w:val="center"/>
          </w:tcPr>
          <w:p w14:paraId="6582D600" w14:textId="2D93912A" w:rsidR="00BB75B4" w:rsidRPr="00FC3130" w:rsidRDefault="00BB75B4" w:rsidP="00BB75B4">
            <w:proofErr w:type="spellStart"/>
            <w:r w:rsidRPr="00FC3130">
              <w:rPr>
                <w:color w:val="000000"/>
                <w:spacing w:val="2"/>
                <w:shd w:val="clear" w:color="auto" w:fill="FFFFFF"/>
              </w:rPr>
              <w:t>Мамандандыру</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бойынша</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берілетін</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біліктілік</w:t>
            </w:r>
            <w:proofErr w:type="spellEnd"/>
            <w:r w:rsidRPr="00FC3130">
              <w:rPr>
                <w:color w:val="000000"/>
                <w:spacing w:val="2"/>
                <w:shd w:val="clear" w:color="auto" w:fill="FFFFFF"/>
              </w:rPr>
              <w:t xml:space="preserve"> </w:t>
            </w:r>
            <w:r w:rsidRPr="00FC3130">
              <w:rPr>
                <w:i/>
                <w:color w:val="000000"/>
                <w:spacing w:val="2"/>
                <w:shd w:val="clear" w:color="auto" w:fill="FFFFFF"/>
              </w:rPr>
              <w:t>(</w:t>
            </w:r>
            <w:proofErr w:type="spellStart"/>
            <w:r w:rsidRPr="00FC3130">
              <w:rPr>
                <w:i/>
                <w:color w:val="000000"/>
                <w:spacing w:val="2"/>
                <w:shd w:val="clear" w:color="auto" w:fill="FFFFFF"/>
              </w:rPr>
              <w:t>сертификаттау</w:t>
            </w:r>
            <w:proofErr w:type="spellEnd"/>
            <w:r w:rsidRPr="00FC3130">
              <w:rPr>
                <w:i/>
                <w:color w:val="000000"/>
                <w:spacing w:val="2"/>
                <w:shd w:val="clear" w:color="auto" w:fill="FFFFFF"/>
              </w:rPr>
              <w:t xml:space="preserve"> курсы)</w:t>
            </w:r>
          </w:p>
        </w:tc>
        <w:tc>
          <w:tcPr>
            <w:tcW w:w="4976" w:type="dxa"/>
            <w:vAlign w:val="center"/>
          </w:tcPr>
          <w:p w14:paraId="4D3BBF79" w14:textId="3CB16104" w:rsidR="00BB75B4" w:rsidRPr="00FC3130" w:rsidRDefault="00B641F0" w:rsidP="00BB75B4">
            <w:pPr>
              <w:jc w:val="center"/>
              <w:rPr>
                <w:color w:val="000000"/>
                <w:spacing w:val="2"/>
                <w:shd w:val="clear" w:color="auto" w:fill="FFFFFF"/>
                <w:lang w:val="kk-KZ"/>
              </w:rPr>
            </w:pPr>
            <w:proofErr w:type="spellStart"/>
            <w:r w:rsidRPr="00FC3130">
              <w:t>Еңбек</w:t>
            </w:r>
            <w:proofErr w:type="spellEnd"/>
            <w:r w:rsidRPr="00FC3130">
              <w:t xml:space="preserve"> </w:t>
            </w:r>
            <w:proofErr w:type="spellStart"/>
            <w:r w:rsidRPr="00FC3130">
              <w:t>гигиенасының</w:t>
            </w:r>
            <w:proofErr w:type="spellEnd"/>
            <w:r w:rsidRPr="00FC3130">
              <w:t xml:space="preserve"> </w:t>
            </w:r>
            <w:proofErr w:type="spellStart"/>
            <w:r w:rsidRPr="00FC3130">
              <w:t>дәрігері</w:t>
            </w:r>
            <w:proofErr w:type="spellEnd"/>
          </w:p>
        </w:tc>
      </w:tr>
      <w:tr w:rsidR="00BB75B4" w:rsidRPr="00FC3130" w14:paraId="7E9488AD" w14:textId="77777777" w:rsidTr="00ED3E16">
        <w:tc>
          <w:tcPr>
            <w:tcW w:w="4976" w:type="dxa"/>
            <w:vAlign w:val="center"/>
          </w:tcPr>
          <w:p w14:paraId="0B12AD0B" w14:textId="2F17212A" w:rsidR="00BB75B4" w:rsidRPr="00FC3130" w:rsidRDefault="00BB75B4" w:rsidP="00BB75B4">
            <w:proofErr w:type="spellStart"/>
            <w:r w:rsidRPr="00FC3130">
              <w:rPr>
                <w:color w:val="000000"/>
                <w:spacing w:val="2"/>
                <w:shd w:val="clear" w:color="auto" w:fill="FFFFFF"/>
              </w:rPr>
              <w:t>Оқуды</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аяқтағаннан</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кейінгі</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құжат</w:t>
            </w:r>
            <w:proofErr w:type="spellEnd"/>
            <w:r w:rsidRPr="00FC3130">
              <w:rPr>
                <w:color w:val="000000"/>
                <w:spacing w:val="2"/>
                <w:shd w:val="clear" w:color="auto" w:fill="FFFFFF"/>
              </w:rPr>
              <w:t xml:space="preserve"> </w:t>
            </w:r>
            <w:r w:rsidRPr="00FC3130">
              <w:rPr>
                <w:i/>
                <w:color w:val="000000"/>
                <w:spacing w:val="2"/>
                <w:shd w:val="clear" w:color="auto" w:fill="FFFFFF"/>
              </w:rPr>
              <w:t>(</w:t>
            </w:r>
            <w:proofErr w:type="spellStart"/>
            <w:r w:rsidRPr="00FC3130">
              <w:rPr>
                <w:i/>
                <w:color w:val="000000"/>
                <w:spacing w:val="2"/>
                <w:shd w:val="clear" w:color="auto" w:fill="FFFFFF"/>
              </w:rPr>
              <w:t>сертификаттық</w:t>
            </w:r>
            <w:proofErr w:type="spellEnd"/>
            <w:r w:rsidRPr="00FC3130">
              <w:rPr>
                <w:i/>
                <w:color w:val="000000"/>
                <w:spacing w:val="2"/>
                <w:shd w:val="clear" w:color="auto" w:fill="FFFFFF"/>
              </w:rPr>
              <w:t xml:space="preserve"> курс </w:t>
            </w:r>
            <w:proofErr w:type="spellStart"/>
            <w:r w:rsidRPr="00FC3130">
              <w:rPr>
                <w:i/>
                <w:color w:val="000000"/>
                <w:spacing w:val="2"/>
                <w:shd w:val="clear" w:color="auto" w:fill="FFFFFF"/>
              </w:rPr>
              <w:t>туралы</w:t>
            </w:r>
            <w:proofErr w:type="spellEnd"/>
            <w:r w:rsidRPr="00FC3130">
              <w:rPr>
                <w:i/>
                <w:color w:val="000000"/>
                <w:spacing w:val="2"/>
                <w:shd w:val="clear" w:color="auto" w:fill="FFFFFF"/>
              </w:rPr>
              <w:t xml:space="preserve"> </w:t>
            </w:r>
            <w:proofErr w:type="spellStart"/>
            <w:r w:rsidRPr="00FC3130">
              <w:rPr>
                <w:i/>
                <w:color w:val="000000"/>
                <w:spacing w:val="2"/>
                <w:shd w:val="clear" w:color="auto" w:fill="FFFFFF"/>
              </w:rPr>
              <w:t>куәлік</w:t>
            </w:r>
            <w:proofErr w:type="spellEnd"/>
            <w:r w:rsidRPr="00FC3130">
              <w:rPr>
                <w:i/>
                <w:color w:val="000000"/>
                <w:spacing w:val="2"/>
                <w:shd w:val="clear" w:color="auto" w:fill="FFFFFF"/>
              </w:rPr>
              <w:t xml:space="preserve">, </w:t>
            </w:r>
            <w:proofErr w:type="spellStart"/>
            <w:r w:rsidRPr="00FC3130">
              <w:rPr>
                <w:i/>
                <w:color w:val="000000"/>
                <w:spacing w:val="2"/>
                <w:shd w:val="clear" w:color="auto" w:fill="FFFFFF"/>
              </w:rPr>
              <w:t>біліктілікті</w:t>
            </w:r>
            <w:proofErr w:type="spellEnd"/>
            <w:r w:rsidRPr="00FC3130">
              <w:rPr>
                <w:i/>
                <w:color w:val="000000"/>
                <w:spacing w:val="2"/>
                <w:shd w:val="clear" w:color="auto" w:fill="FFFFFF"/>
              </w:rPr>
              <w:t xml:space="preserve"> </w:t>
            </w:r>
            <w:proofErr w:type="spellStart"/>
            <w:r w:rsidRPr="00FC3130">
              <w:rPr>
                <w:i/>
                <w:color w:val="000000"/>
                <w:spacing w:val="2"/>
                <w:shd w:val="clear" w:color="auto" w:fill="FFFFFF"/>
              </w:rPr>
              <w:t>арттыру</w:t>
            </w:r>
            <w:proofErr w:type="spellEnd"/>
            <w:r w:rsidRPr="00FC3130">
              <w:rPr>
                <w:i/>
                <w:color w:val="000000"/>
                <w:spacing w:val="2"/>
                <w:shd w:val="clear" w:color="auto" w:fill="FFFFFF"/>
              </w:rPr>
              <w:t xml:space="preserve"> </w:t>
            </w:r>
            <w:proofErr w:type="spellStart"/>
            <w:r w:rsidRPr="00FC3130">
              <w:rPr>
                <w:i/>
                <w:color w:val="000000"/>
                <w:spacing w:val="2"/>
                <w:shd w:val="clear" w:color="auto" w:fill="FFFFFF"/>
              </w:rPr>
              <w:t>туралы</w:t>
            </w:r>
            <w:proofErr w:type="spellEnd"/>
            <w:r w:rsidRPr="00FC3130">
              <w:rPr>
                <w:i/>
                <w:color w:val="000000"/>
                <w:spacing w:val="2"/>
                <w:shd w:val="clear" w:color="auto" w:fill="FFFFFF"/>
              </w:rPr>
              <w:t xml:space="preserve"> </w:t>
            </w:r>
            <w:proofErr w:type="spellStart"/>
            <w:r w:rsidRPr="00FC3130">
              <w:rPr>
                <w:i/>
                <w:color w:val="000000"/>
                <w:spacing w:val="2"/>
                <w:shd w:val="clear" w:color="auto" w:fill="FFFFFF"/>
              </w:rPr>
              <w:t>куәлік</w:t>
            </w:r>
            <w:proofErr w:type="spellEnd"/>
            <w:r w:rsidRPr="00FC3130">
              <w:rPr>
                <w:i/>
                <w:color w:val="000000"/>
                <w:spacing w:val="2"/>
                <w:shd w:val="clear" w:color="auto" w:fill="FFFFFF"/>
              </w:rPr>
              <w:t>)</w:t>
            </w:r>
          </w:p>
        </w:tc>
        <w:tc>
          <w:tcPr>
            <w:tcW w:w="4976" w:type="dxa"/>
            <w:vAlign w:val="center"/>
          </w:tcPr>
          <w:p w14:paraId="1FC5B3EF" w14:textId="40404C3E" w:rsidR="00BB75B4" w:rsidRPr="00FC3130" w:rsidRDefault="00B641F0" w:rsidP="00BB75B4">
            <w:pPr>
              <w:jc w:val="center"/>
              <w:rPr>
                <w:color w:val="000000"/>
                <w:spacing w:val="2"/>
                <w:shd w:val="clear" w:color="auto" w:fill="FFFFFF"/>
              </w:rPr>
            </w:pPr>
            <w:proofErr w:type="spellStart"/>
            <w:r w:rsidRPr="00FC3130">
              <w:rPr>
                <w:color w:val="000000"/>
                <w:spacing w:val="2"/>
                <w:shd w:val="clear" w:color="auto" w:fill="FFFFFF"/>
              </w:rPr>
              <w:t>Қосымшасы</w:t>
            </w:r>
            <w:proofErr w:type="spellEnd"/>
            <w:r w:rsidRPr="00FC3130">
              <w:rPr>
                <w:color w:val="000000"/>
                <w:spacing w:val="2"/>
                <w:shd w:val="clear" w:color="auto" w:fill="FFFFFF"/>
              </w:rPr>
              <w:t xml:space="preserve"> бар </w:t>
            </w:r>
            <w:proofErr w:type="spellStart"/>
            <w:r w:rsidRPr="00FC3130">
              <w:rPr>
                <w:color w:val="000000"/>
                <w:spacing w:val="2"/>
                <w:shd w:val="clear" w:color="auto" w:fill="FFFFFF"/>
              </w:rPr>
              <w:t>сертификаттық</w:t>
            </w:r>
            <w:proofErr w:type="spellEnd"/>
            <w:r w:rsidRPr="00FC3130">
              <w:rPr>
                <w:color w:val="000000"/>
                <w:spacing w:val="2"/>
                <w:shd w:val="clear" w:color="auto" w:fill="FFFFFF"/>
              </w:rPr>
              <w:t xml:space="preserve"> курс </w:t>
            </w:r>
            <w:proofErr w:type="spellStart"/>
            <w:r w:rsidRPr="00FC3130">
              <w:rPr>
                <w:color w:val="000000"/>
                <w:spacing w:val="2"/>
                <w:shd w:val="clear" w:color="auto" w:fill="FFFFFF"/>
              </w:rPr>
              <w:t>туралы</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куәлік</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транскрипт</w:t>
            </w:r>
            <w:proofErr w:type="spellEnd"/>
            <w:r w:rsidRPr="00FC3130">
              <w:rPr>
                <w:color w:val="000000"/>
                <w:spacing w:val="2"/>
                <w:shd w:val="clear" w:color="auto" w:fill="FFFFFF"/>
              </w:rPr>
              <w:t>)</w:t>
            </w:r>
          </w:p>
        </w:tc>
      </w:tr>
      <w:tr w:rsidR="00DD0EB7" w:rsidRPr="00FC3130" w14:paraId="46288CF3" w14:textId="77777777" w:rsidTr="00450573">
        <w:tc>
          <w:tcPr>
            <w:tcW w:w="4976" w:type="dxa"/>
          </w:tcPr>
          <w:p w14:paraId="7BD4A1C4" w14:textId="736AD1DD" w:rsidR="00DD0EB7" w:rsidRPr="00FC3130" w:rsidRDefault="00DD0EB7" w:rsidP="00DD0EB7">
            <w:proofErr w:type="spellStart"/>
            <w:r w:rsidRPr="00FC3130">
              <w:rPr>
                <w:color w:val="000000"/>
                <w:spacing w:val="2"/>
                <w:shd w:val="clear" w:color="auto" w:fill="FFFFFF"/>
              </w:rPr>
              <w:t>Сараптама</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ұйымының</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толық</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атауы</w:t>
            </w:r>
            <w:proofErr w:type="spellEnd"/>
          </w:p>
        </w:tc>
        <w:tc>
          <w:tcPr>
            <w:tcW w:w="4976" w:type="dxa"/>
            <w:vAlign w:val="center"/>
          </w:tcPr>
          <w:p w14:paraId="13DDFC66" w14:textId="6285DCA0" w:rsidR="00DD0EB7" w:rsidRPr="00FC3130" w:rsidRDefault="00DD0EB7" w:rsidP="00DD0EB7">
            <w:pPr>
              <w:rPr>
                <w:color w:val="000000"/>
                <w:spacing w:val="2"/>
                <w:shd w:val="clear" w:color="auto" w:fill="FFFFFF"/>
                <w:lang w:val="kk-KZ"/>
              </w:rPr>
            </w:pPr>
            <w:r>
              <w:rPr>
                <w:lang w:val="kk-KZ" w:eastAsia="en-US"/>
              </w:rPr>
              <w:t>«Қоғамдық денсаулық сақтау» комитеті, №1 хаттама 03.03.2022 ж.</w:t>
            </w:r>
          </w:p>
        </w:tc>
      </w:tr>
      <w:tr w:rsidR="00DD0EB7" w:rsidRPr="00FC3130" w14:paraId="4D6C5807" w14:textId="77777777" w:rsidTr="00ED3E16">
        <w:tc>
          <w:tcPr>
            <w:tcW w:w="4976" w:type="dxa"/>
            <w:vAlign w:val="center"/>
          </w:tcPr>
          <w:p w14:paraId="1927A665" w14:textId="3CE73316" w:rsidR="00DD0EB7" w:rsidRPr="00FC3130" w:rsidRDefault="00DD0EB7" w:rsidP="00DD0EB7">
            <w:proofErr w:type="spellStart"/>
            <w:r w:rsidRPr="00FC3130">
              <w:rPr>
                <w:color w:val="000000"/>
                <w:spacing w:val="2"/>
                <w:shd w:val="clear" w:color="auto" w:fill="FFFFFF"/>
              </w:rPr>
              <w:t>Сараптамалық</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қорытындыны</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жасау</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күні</w:t>
            </w:r>
            <w:proofErr w:type="spellEnd"/>
          </w:p>
        </w:tc>
        <w:tc>
          <w:tcPr>
            <w:tcW w:w="4976" w:type="dxa"/>
            <w:vAlign w:val="center"/>
          </w:tcPr>
          <w:p w14:paraId="76023306" w14:textId="44F3AFAA" w:rsidR="00DD0EB7" w:rsidRPr="00FC3130" w:rsidRDefault="00DD0EB7" w:rsidP="00DD0EB7">
            <w:pPr>
              <w:jc w:val="center"/>
              <w:rPr>
                <w:color w:val="000000"/>
                <w:spacing w:val="2"/>
                <w:shd w:val="clear" w:color="auto" w:fill="FFFFFF"/>
              </w:rPr>
            </w:pPr>
            <w:r>
              <w:rPr>
                <w:color w:val="000000"/>
                <w:spacing w:val="2"/>
                <w:shd w:val="clear" w:color="auto" w:fill="FFFFFF"/>
                <w:lang w:eastAsia="en-US"/>
              </w:rPr>
              <w:t>25.02.2022 ж.</w:t>
            </w:r>
          </w:p>
        </w:tc>
      </w:tr>
      <w:tr w:rsidR="00BB75B4" w:rsidRPr="00FC3130" w14:paraId="0138EC19" w14:textId="77777777" w:rsidTr="00ED3E16">
        <w:tc>
          <w:tcPr>
            <w:tcW w:w="4976" w:type="dxa"/>
            <w:vAlign w:val="center"/>
          </w:tcPr>
          <w:p w14:paraId="59194314" w14:textId="64F85613" w:rsidR="00BB75B4" w:rsidRPr="00FC3130" w:rsidRDefault="00BB75B4" w:rsidP="00BB75B4">
            <w:pPr>
              <w:rPr>
                <w:bCs/>
              </w:rPr>
            </w:pPr>
            <w:proofErr w:type="spellStart"/>
            <w:r w:rsidRPr="00FC3130">
              <w:rPr>
                <w:color w:val="000000"/>
                <w:spacing w:val="2"/>
                <w:shd w:val="clear" w:color="auto" w:fill="FFFFFF"/>
              </w:rPr>
              <w:t>Сараптама</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қорытындысының</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қолданылу</w:t>
            </w:r>
            <w:proofErr w:type="spellEnd"/>
            <w:r w:rsidRPr="00FC3130">
              <w:rPr>
                <w:color w:val="000000"/>
                <w:spacing w:val="2"/>
                <w:shd w:val="clear" w:color="auto" w:fill="FFFFFF"/>
              </w:rPr>
              <w:t xml:space="preserve"> </w:t>
            </w:r>
            <w:proofErr w:type="spellStart"/>
            <w:r w:rsidRPr="00FC3130">
              <w:rPr>
                <w:color w:val="000000"/>
                <w:spacing w:val="2"/>
                <w:shd w:val="clear" w:color="auto" w:fill="FFFFFF"/>
              </w:rPr>
              <w:t>мерзімі</w:t>
            </w:r>
            <w:proofErr w:type="spellEnd"/>
          </w:p>
        </w:tc>
        <w:tc>
          <w:tcPr>
            <w:tcW w:w="4976" w:type="dxa"/>
            <w:vAlign w:val="center"/>
          </w:tcPr>
          <w:p w14:paraId="63DF1BC3" w14:textId="384A35E3" w:rsidR="00BB75B4" w:rsidRPr="00FC3130" w:rsidRDefault="00BB75B4" w:rsidP="00BB75B4">
            <w:pPr>
              <w:jc w:val="center"/>
              <w:rPr>
                <w:color w:val="000000"/>
                <w:spacing w:val="2"/>
                <w:shd w:val="clear" w:color="auto" w:fill="FFFFFF"/>
                <w:lang w:val="kk-KZ"/>
              </w:rPr>
            </w:pPr>
            <w:r w:rsidRPr="00FC3130">
              <w:rPr>
                <w:color w:val="000000"/>
                <w:spacing w:val="2"/>
                <w:shd w:val="clear" w:color="auto" w:fill="FFFFFF"/>
              </w:rPr>
              <w:t xml:space="preserve">1 </w:t>
            </w:r>
            <w:r w:rsidR="00CF5908" w:rsidRPr="00FC3130">
              <w:rPr>
                <w:color w:val="000000"/>
                <w:spacing w:val="2"/>
                <w:shd w:val="clear" w:color="auto" w:fill="FFFFFF"/>
                <w:lang w:val="kk-KZ"/>
              </w:rPr>
              <w:t>жыл</w:t>
            </w:r>
          </w:p>
        </w:tc>
      </w:tr>
      <w:bookmarkEnd w:id="0"/>
    </w:tbl>
    <w:p w14:paraId="46DD633F" w14:textId="77777777" w:rsidR="005C39A2" w:rsidRPr="00FC3130" w:rsidRDefault="005C39A2" w:rsidP="005B0620">
      <w:pPr>
        <w:jc w:val="both"/>
        <w:rPr>
          <w:b/>
          <w:bCs/>
        </w:rPr>
      </w:pPr>
    </w:p>
    <w:p w14:paraId="32F0DC36" w14:textId="77777777" w:rsidR="005C39A2" w:rsidRPr="00FC3130" w:rsidRDefault="005C39A2">
      <w:pPr>
        <w:spacing w:after="200" w:line="276" w:lineRule="auto"/>
        <w:rPr>
          <w:b/>
          <w:bCs/>
        </w:rPr>
      </w:pPr>
      <w:r w:rsidRPr="00FC3130">
        <w:rPr>
          <w:b/>
          <w:bCs/>
        </w:rPr>
        <w:br w:type="page"/>
      </w:r>
      <w:bookmarkStart w:id="2" w:name="_GoBack"/>
      <w:bookmarkEnd w:id="2"/>
    </w:p>
    <w:p w14:paraId="7FC08BDB" w14:textId="77777777" w:rsidR="00CF5908" w:rsidRPr="00FC3130" w:rsidRDefault="00CF5908" w:rsidP="00CF5908">
      <w:pPr>
        <w:jc w:val="both"/>
        <w:rPr>
          <w:i/>
        </w:rPr>
      </w:pPr>
      <w:r w:rsidRPr="00FC3130">
        <w:rPr>
          <w:b/>
          <w:bCs/>
          <w:iCs/>
          <w:lang w:val="kk-KZ"/>
        </w:rPr>
        <w:lastRenderedPageBreak/>
        <w:t>Нормативтік сілтемелер</w:t>
      </w:r>
      <w:r w:rsidRPr="00FC3130">
        <w:rPr>
          <w:b/>
          <w:bCs/>
        </w:rPr>
        <w:t xml:space="preserve">: </w:t>
      </w:r>
    </w:p>
    <w:p w14:paraId="3FE88C85" w14:textId="67BC367D" w:rsidR="00CF5908" w:rsidRPr="00FC3130" w:rsidRDefault="00CF5908" w:rsidP="005B7A2C">
      <w:pPr>
        <w:jc w:val="both"/>
        <w:rPr>
          <w:lang w:val="kk-KZ"/>
        </w:rPr>
      </w:pPr>
      <w:r w:rsidRPr="00FC3130">
        <w:rPr>
          <w:lang w:val="kk-KZ"/>
        </w:rPr>
        <w:t>СК бағдарламасы мыналарға сәйкес жасалған:</w:t>
      </w:r>
    </w:p>
    <w:p w14:paraId="4BAA4426" w14:textId="6A73DD3E" w:rsidR="00E91D0A" w:rsidRPr="00DD0EB7" w:rsidRDefault="001B6A7C" w:rsidP="00C72857">
      <w:pPr>
        <w:pStyle w:val="a7"/>
        <w:numPr>
          <w:ilvl w:val="0"/>
          <w:numId w:val="5"/>
        </w:numPr>
        <w:tabs>
          <w:tab w:val="left" w:pos="567"/>
        </w:tabs>
        <w:ind w:left="0" w:firstLine="0"/>
        <w:jc w:val="both"/>
        <w:rPr>
          <w:color w:val="000000"/>
          <w:lang w:val="kk-KZ"/>
        </w:rPr>
      </w:pPr>
      <w:r w:rsidRPr="00FC3130">
        <w:rPr>
          <w:color w:val="000000"/>
          <w:lang w:val="kk-KZ"/>
        </w:rPr>
        <w:t>«</w:t>
      </w:r>
      <w:r w:rsidR="00C72857" w:rsidRPr="00DD0EB7">
        <w:rPr>
          <w:color w:val="000000"/>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FC3130">
        <w:rPr>
          <w:color w:val="000000"/>
          <w:lang w:val="kk-KZ"/>
        </w:rPr>
        <w:t>»</w:t>
      </w:r>
      <w:r w:rsidR="00C72857" w:rsidRPr="00FC3130">
        <w:rPr>
          <w:color w:val="000000"/>
          <w:lang w:val="kk-KZ"/>
        </w:rPr>
        <w:t xml:space="preserve"> </w:t>
      </w:r>
      <w:r w:rsidR="00C72857" w:rsidRPr="00DD0EB7">
        <w:rPr>
          <w:color w:val="000000"/>
          <w:lang w:val="kk-KZ"/>
        </w:rPr>
        <w:t>Қазақстан Республикасы Денсаулық сақтау министрінің 2020 жылғы 21 желтоқсандағы № ҚР ДСМ-303/2020 бұйрығы.</w:t>
      </w:r>
    </w:p>
    <w:p w14:paraId="269B1F56" w14:textId="057CDBA8" w:rsidR="00581976" w:rsidRPr="00DD0EB7" w:rsidRDefault="001B6A7C" w:rsidP="00592B4A">
      <w:pPr>
        <w:pStyle w:val="a7"/>
        <w:numPr>
          <w:ilvl w:val="0"/>
          <w:numId w:val="5"/>
        </w:numPr>
        <w:tabs>
          <w:tab w:val="left" w:pos="567"/>
        </w:tabs>
        <w:ind w:left="0" w:firstLine="0"/>
        <w:jc w:val="both"/>
        <w:rPr>
          <w:lang w:val="kk-KZ"/>
        </w:rPr>
      </w:pPr>
      <w:r w:rsidRPr="00FC3130">
        <w:rPr>
          <w:lang w:val="kk-KZ"/>
        </w:rPr>
        <w:t>«</w:t>
      </w:r>
      <w:r w:rsidRPr="00DD0EB7">
        <w:rPr>
          <w:lang w:val="kk-KZ"/>
        </w:rPr>
        <w:t>Денсаулық сақтау саласындағы мамандарды сертификаттауға жататын мамандықтар мен мамандандырулар тізбесін бекіту туралы</w:t>
      </w:r>
      <w:r w:rsidRPr="00FC3130">
        <w:rPr>
          <w:lang w:val="kk-KZ"/>
        </w:rPr>
        <w:t xml:space="preserve">» </w:t>
      </w:r>
      <w:r w:rsidRPr="00DD0EB7">
        <w:rPr>
          <w:lang w:val="kk-KZ"/>
        </w:rPr>
        <w:t>Қазақстан Республикасы Денсаулық сақтау министрінің 2020 жылғы 30 қарашадағы № ҚР ДСМ-218/2020 бұйрығы. </w:t>
      </w:r>
    </w:p>
    <w:p w14:paraId="775785A0" w14:textId="0D7565EB" w:rsidR="00581976" w:rsidRPr="00DD0EB7" w:rsidRDefault="00592B4A" w:rsidP="00592B4A">
      <w:pPr>
        <w:pStyle w:val="a7"/>
        <w:numPr>
          <w:ilvl w:val="0"/>
          <w:numId w:val="5"/>
        </w:numPr>
        <w:tabs>
          <w:tab w:val="left" w:pos="567"/>
        </w:tabs>
        <w:ind w:left="0" w:firstLine="0"/>
        <w:jc w:val="both"/>
        <w:rPr>
          <w:lang w:val="kk-KZ"/>
        </w:rPr>
      </w:pPr>
      <w:r w:rsidRPr="00FC3130">
        <w:rPr>
          <w:b/>
          <w:color w:val="444444"/>
          <w:kern w:val="36"/>
          <w:lang w:val="kk-KZ"/>
        </w:rPr>
        <w:t>«</w:t>
      </w:r>
      <w:r w:rsidRPr="00DD0EB7">
        <w:rPr>
          <w:lang w:val="kk-KZ"/>
        </w:rPr>
        <w:t>Өңірлерді дамытудың 2020 - 2025 жылдарға арналған мемлекеттік бағдарламасын бекіту туралы</w:t>
      </w:r>
      <w:r w:rsidRPr="00FC3130">
        <w:rPr>
          <w:lang w:val="kk-KZ"/>
        </w:rPr>
        <w:t xml:space="preserve">» </w:t>
      </w:r>
      <w:r w:rsidRPr="00DD0EB7">
        <w:rPr>
          <w:lang w:val="kk-KZ"/>
        </w:rPr>
        <w:t>Қазақстан Республикасы Үкіметінің 2019 жылғы 27 желтоқсандағы № 990 қаулысы.</w:t>
      </w:r>
    </w:p>
    <w:p w14:paraId="624AEE1A" w14:textId="4E3E41E6" w:rsidR="00581976" w:rsidRPr="00DD0EB7" w:rsidRDefault="00014AC3" w:rsidP="0060527A">
      <w:pPr>
        <w:pStyle w:val="a7"/>
        <w:numPr>
          <w:ilvl w:val="0"/>
          <w:numId w:val="5"/>
        </w:numPr>
        <w:tabs>
          <w:tab w:val="left" w:pos="567"/>
        </w:tabs>
        <w:ind w:left="0" w:firstLine="0"/>
        <w:jc w:val="both"/>
        <w:rPr>
          <w:lang w:val="kk-KZ"/>
        </w:rPr>
      </w:pPr>
      <w:r w:rsidRPr="00FC3130">
        <w:rPr>
          <w:lang w:val="kk-KZ"/>
        </w:rPr>
        <w:t>РК</w:t>
      </w:r>
      <w:r w:rsidR="0060527A" w:rsidRPr="00DD0EB7">
        <w:rPr>
          <w:rFonts w:ascii="Arial" w:hAnsi="Arial" w:cs="Arial"/>
          <w:b/>
          <w:color w:val="444444"/>
          <w:kern w:val="36"/>
          <w:sz w:val="39"/>
          <w:szCs w:val="39"/>
          <w:lang w:val="kk-KZ"/>
        </w:rPr>
        <w:t xml:space="preserve"> </w:t>
      </w:r>
      <w:r w:rsidR="0060527A" w:rsidRPr="00FC3130">
        <w:rPr>
          <w:bCs/>
          <w:color w:val="444444"/>
          <w:kern w:val="36"/>
          <w:lang w:val="kk-KZ"/>
        </w:rPr>
        <w:t>Х</w:t>
      </w:r>
      <w:r w:rsidR="0060527A" w:rsidRPr="00DD0EB7">
        <w:rPr>
          <w:bCs/>
          <w:lang w:val="kk-KZ"/>
        </w:rPr>
        <w:t>а</w:t>
      </w:r>
      <w:r w:rsidR="0060527A" w:rsidRPr="00DD0EB7">
        <w:rPr>
          <w:lang w:val="kk-KZ"/>
        </w:rPr>
        <w:t>лық денсаулығы және денсаулық сақтау жүйесі туралы</w:t>
      </w:r>
      <w:r w:rsidR="0060527A" w:rsidRPr="00FC3130">
        <w:rPr>
          <w:lang w:val="kk-KZ"/>
        </w:rPr>
        <w:t xml:space="preserve"> </w:t>
      </w:r>
      <w:r w:rsidR="0060527A" w:rsidRPr="00DD0EB7">
        <w:rPr>
          <w:lang w:val="kk-KZ"/>
        </w:rPr>
        <w:t>Қазақстан Республикасының 2020 жылғы 7 шiлдедегi № 360-VI ҚРЗ Кодексі.</w:t>
      </w:r>
    </w:p>
    <w:p w14:paraId="6E010D5A" w14:textId="1BAE49B0" w:rsidR="00756F49" w:rsidRPr="00DD0EB7" w:rsidRDefault="00014AC3" w:rsidP="00BA772D">
      <w:pPr>
        <w:jc w:val="both"/>
        <w:rPr>
          <w:kern w:val="36"/>
          <w:lang w:val="kk-KZ"/>
        </w:rPr>
      </w:pPr>
      <w:r w:rsidRPr="00FC3130">
        <w:rPr>
          <w:lang w:val="kk-KZ"/>
        </w:rPr>
        <w:t>5</w:t>
      </w:r>
      <w:r w:rsidR="00756F49" w:rsidRPr="00DD0EB7">
        <w:rPr>
          <w:lang w:val="kk-KZ"/>
        </w:rPr>
        <w:t>.</w:t>
      </w:r>
      <w:r w:rsidR="00CF5908" w:rsidRPr="00FC3130">
        <w:rPr>
          <w:lang w:val="kk-KZ"/>
        </w:rPr>
        <w:t xml:space="preserve">    </w:t>
      </w:r>
      <w:r w:rsidR="001930E3" w:rsidRPr="00FC3130">
        <w:rPr>
          <w:lang w:val="kk-KZ"/>
        </w:rPr>
        <w:t xml:space="preserve"> </w:t>
      </w:r>
      <w:r w:rsidR="00BA772D" w:rsidRPr="00FC3130">
        <w:rPr>
          <w:kern w:val="36"/>
          <w:lang w:val="kk-KZ"/>
        </w:rPr>
        <w:t>«</w:t>
      </w:r>
      <w:r w:rsidR="00BA772D" w:rsidRPr="00DD0EB7">
        <w:rPr>
          <w:kern w:val="36"/>
          <w:lang w:val="kk-KZ"/>
        </w:rPr>
        <w:t>Коммуналдық мақсаттағы объектілерге қойылатын санитариялық-эпидемиологиялық талаптар</w:t>
      </w:r>
      <w:r w:rsidR="00BA772D" w:rsidRPr="00FC3130">
        <w:rPr>
          <w:kern w:val="36"/>
          <w:lang w:val="kk-KZ"/>
        </w:rPr>
        <w:t>»</w:t>
      </w:r>
      <w:r w:rsidR="00BA772D" w:rsidRPr="00DD0EB7">
        <w:rPr>
          <w:kern w:val="36"/>
          <w:lang w:val="kk-KZ"/>
        </w:rPr>
        <w:t xml:space="preserve"> санитариялық қағидаларын бекіту туралы</w:t>
      </w:r>
      <w:r w:rsidR="00BA772D" w:rsidRPr="00FC3130">
        <w:rPr>
          <w:kern w:val="36"/>
          <w:lang w:val="kk-KZ"/>
        </w:rPr>
        <w:t xml:space="preserve">» </w:t>
      </w:r>
      <w:r w:rsidR="00BA772D" w:rsidRPr="00DD0EB7">
        <w:rPr>
          <w:kern w:val="36"/>
          <w:lang w:val="kk-KZ"/>
        </w:rPr>
        <w:t>Қазақстан Республикасы Ұлттық экономика министрінің 2015 жылғы 3 наурыздағы № 183 бұйрығы. </w:t>
      </w:r>
    </w:p>
    <w:p w14:paraId="3E53BFBF" w14:textId="6470FF57" w:rsidR="00756F49" w:rsidRPr="00DD0EB7" w:rsidRDefault="00014AC3" w:rsidP="009B01B7">
      <w:pPr>
        <w:shd w:val="clear" w:color="auto" w:fill="FFFFFF"/>
        <w:jc w:val="both"/>
        <w:rPr>
          <w:lang w:val="kk-KZ"/>
        </w:rPr>
      </w:pPr>
      <w:r w:rsidRPr="00FC3130">
        <w:rPr>
          <w:kern w:val="36"/>
          <w:lang w:val="kk-KZ"/>
        </w:rPr>
        <w:t>6</w:t>
      </w:r>
      <w:r w:rsidR="00756F49" w:rsidRPr="00DD0EB7">
        <w:rPr>
          <w:kern w:val="36"/>
          <w:lang w:val="kk-KZ"/>
        </w:rPr>
        <w:t>.</w:t>
      </w:r>
      <w:r w:rsidR="00756F49" w:rsidRPr="00DD0EB7">
        <w:rPr>
          <w:lang w:val="kk-KZ"/>
        </w:rPr>
        <w:t xml:space="preserve"> </w:t>
      </w:r>
      <w:r w:rsidR="009B01B7" w:rsidRPr="00FC3130">
        <w:rPr>
          <w:lang w:val="kk-KZ"/>
        </w:rPr>
        <w:t xml:space="preserve"> </w:t>
      </w:r>
      <w:r w:rsidR="009B01B7" w:rsidRPr="00FC3130">
        <w:rPr>
          <w:b/>
          <w:color w:val="444444"/>
          <w:kern w:val="36"/>
          <w:sz w:val="28"/>
          <w:szCs w:val="28"/>
          <w:lang w:val="kk-KZ"/>
        </w:rPr>
        <w:t>«</w:t>
      </w:r>
      <w:r w:rsidR="009B01B7" w:rsidRPr="00DD0EB7">
        <w:rPr>
          <w:lang w:val="kk-KZ"/>
        </w:rPr>
        <w:t>Денсаулық сақтау объектілеріне қойылатын санитариялық-эпидемиологиялық талаптар" санитариялық қағидаларын бекіту туралы</w:t>
      </w:r>
      <w:r w:rsidR="009B01B7" w:rsidRPr="00FC3130">
        <w:rPr>
          <w:lang w:val="kk-KZ"/>
        </w:rPr>
        <w:t xml:space="preserve">» </w:t>
      </w:r>
      <w:r w:rsidR="009B01B7" w:rsidRPr="00DD0EB7">
        <w:rPr>
          <w:lang w:val="kk-KZ"/>
        </w:rPr>
        <w:t>Қазақстан Республикасы Денсаулық сақтау министрінің 2020 жылғы 11 тамыздағы № ҚР ДСМ -96/2020 бұйрығы. </w:t>
      </w:r>
    </w:p>
    <w:p w14:paraId="7D2AA881" w14:textId="1AB9C64E" w:rsidR="00291445" w:rsidRPr="00FC3130" w:rsidRDefault="00014AC3" w:rsidP="0018177B">
      <w:pPr>
        <w:jc w:val="both"/>
        <w:rPr>
          <w:kern w:val="36"/>
          <w:lang w:val="kk-KZ"/>
        </w:rPr>
      </w:pPr>
      <w:r w:rsidRPr="00FC3130">
        <w:rPr>
          <w:lang w:val="kk-KZ"/>
        </w:rPr>
        <w:t>7</w:t>
      </w:r>
      <w:r w:rsidR="00756F49" w:rsidRPr="00DD0EB7">
        <w:rPr>
          <w:i/>
          <w:iCs/>
          <w:lang w:val="kk-KZ"/>
        </w:rPr>
        <w:t>.</w:t>
      </w:r>
      <w:r w:rsidR="00756F49" w:rsidRPr="00DD0EB7">
        <w:rPr>
          <w:spacing w:val="2"/>
          <w:lang w:val="kk-KZ"/>
        </w:rPr>
        <w:t xml:space="preserve"> </w:t>
      </w:r>
      <w:r w:rsidR="0018177B" w:rsidRPr="00FC3130">
        <w:rPr>
          <w:kern w:val="36"/>
          <w:lang w:val="kk-KZ"/>
        </w:rPr>
        <w:t>«</w:t>
      </w:r>
      <w:r w:rsidR="0018177B" w:rsidRPr="00DD0EB7">
        <w:rPr>
          <w:kern w:val="36"/>
          <w:lang w:val="kk-KZ"/>
        </w:rPr>
        <w:t>Білім беру объектілеріне қойылатын санитариялық-эпидемиологиялық талаптар" санитариялық қағидаларын бекіту туралы</w:t>
      </w:r>
      <w:r w:rsidR="0018177B" w:rsidRPr="00FC3130">
        <w:rPr>
          <w:kern w:val="36"/>
          <w:lang w:val="kk-KZ"/>
        </w:rPr>
        <w:t xml:space="preserve">» </w:t>
      </w:r>
      <w:r w:rsidR="0018177B" w:rsidRPr="00DD0EB7">
        <w:rPr>
          <w:kern w:val="36"/>
          <w:lang w:val="kk-KZ"/>
        </w:rPr>
        <w:t>Қазақстан Республикасы Денсаулық сақтау министрінің 2021 жылғы 5 тамыздағы № ҚР ДСМ-76 бұйрығы.</w:t>
      </w:r>
    </w:p>
    <w:p w14:paraId="6E2812B1" w14:textId="3D521C8A" w:rsidR="00291445" w:rsidRPr="00FC3130" w:rsidRDefault="00014AC3" w:rsidP="0018177B">
      <w:pPr>
        <w:jc w:val="both"/>
        <w:textAlignment w:val="baseline"/>
        <w:rPr>
          <w:color w:val="444444"/>
          <w:kern w:val="36"/>
          <w:lang w:val="kk-KZ"/>
        </w:rPr>
      </w:pPr>
      <w:r w:rsidRPr="00FC3130">
        <w:rPr>
          <w:kern w:val="36"/>
          <w:lang w:val="kk-KZ"/>
        </w:rPr>
        <w:t>8</w:t>
      </w:r>
      <w:r w:rsidR="00291445" w:rsidRPr="00FC3130">
        <w:rPr>
          <w:kern w:val="36"/>
          <w:lang w:val="kk-KZ"/>
        </w:rPr>
        <w:t>.</w:t>
      </w:r>
      <w:r w:rsidR="00291445" w:rsidRPr="00FC3130">
        <w:rPr>
          <w:spacing w:val="2"/>
          <w:lang w:val="kk-KZ"/>
        </w:rPr>
        <w:t xml:space="preserve"> </w:t>
      </w:r>
      <w:r w:rsidR="0018177B" w:rsidRPr="00FC3130">
        <w:rPr>
          <w:color w:val="444444"/>
          <w:kern w:val="36"/>
          <w:lang w:val="kk-KZ"/>
        </w:rPr>
        <w:t>«</w:t>
      </w:r>
      <w:r w:rsidR="0018177B" w:rsidRPr="00FC3130">
        <w:rPr>
          <w:kern w:val="36"/>
          <w:lang w:val="kk-KZ"/>
        </w:rPr>
        <w:t>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23 сәуірдегі № 186 бұйрығы.</w:t>
      </w:r>
    </w:p>
    <w:p w14:paraId="77147A57" w14:textId="3AA511A0" w:rsidR="008604C8" w:rsidRPr="00DD0EB7" w:rsidRDefault="00014AC3" w:rsidP="008604C8">
      <w:pPr>
        <w:shd w:val="clear" w:color="auto" w:fill="FFFFFF"/>
        <w:jc w:val="both"/>
        <w:rPr>
          <w:color w:val="000000"/>
          <w:lang w:val="kk-KZ"/>
        </w:rPr>
      </w:pPr>
      <w:r w:rsidRPr="00FC3130">
        <w:rPr>
          <w:color w:val="444444"/>
          <w:kern w:val="36"/>
          <w:lang w:val="kk-KZ"/>
        </w:rPr>
        <w:t>9</w:t>
      </w:r>
      <w:r w:rsidR="00291445" w:rsidRPr="00FC3130">
        <w:rPr>
          <w:color w:val="444444"/>
          <w:kern w:val="36"/>
          <w:lang w:val="kk-KZ"/>
        </w:rPr>
        <w:t>.</w:t>
      </w:r>
      <w:r w:rsidR="00291445" w:rsidRPr="00FC3130">
        <w:rPr>
          <w:color w:val="000000"/>
          <w:lang w:val="kk-KZ"/>
        </w:rPr>
        <w:t xml:space="preserve"> </w:t>
      </w:r>
      <w:r w:rsidR="008604C8" w:rsidRPr="00FC3130">
        <w:rPr>
          <w:color w:val="000000"/>
          <w:lang w:val="kk-KZ"/>
        </w:rPr>
        <w:t>«</w:t>
      </w:r>
      <w:r w:rsidR="008604C8" w:rsidRPr="00DD0EB7">
        <w:rPr>
          <w:color w:val="000000"/>
          <w:lang w:val="kk-KZ"/>
        </w:rPr>
        <w:t>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w:t>
      </w:r>
      <w:r w:rsidR="008604C8" w:rsidRPr="00FC3130">
        <w:rPr>
          <w:color w:val="000000"/>
          <w:lang w:val="kk-KZ"/>
        </w:rPr>
        <w:t xml:space="preserve">» </w:t>
      </w:r>
      <w:r w:rsidR="008604C8" w:rsidRPr="00DD0EB7">
        <w:rPr>
          <w:color w:val="000000"/>
          <w:lang w:val="kk-KZ"/>
        </w:rPr>
        <w:t>Қазақстан Республикасы Денсаулық сақтау министрінің 2021 жылғы 11 қаңтардағы № ҚР ДСМ-5 бұйрығы.</w:t>
      </w:r>
    </w:p>
    <w:p w14:paraId="69A1FC77" w14:textId="77777777" w:rsidR="008604C8" w:rsidRPr="00DD0EB7" w:rsidRDefault="008604C8" w:rsidP="008604C8">
      <w:pPr>
        <w:shd w:val="clear" w:color="auto" w:fill="FFFFFF"/>
        <w:jc w:val="both"/>
        <w:rPr>
          <w:color w:val="000000"/>
          <w:lang w:val="kk-KZ"/>
        </w:rPr>
      </w:pPr>
    </w:p>
    <w:p w14:paraId="6F1E2715" w14:textId="2A696C01" w:rsidR="000316B2" w:rsidRPr="00FC3130" w:rsidRDefault="00291445" w:rsidP="000316B2">
      <w:pPr>
        <w:ind w:right="-1"/>
        <w:jc w:val="both"/>
        <w:rPr>
          <w:b/>
        </w:rPr>
      </w:pPr>
      <w:r w:rsidRPr="00DD0EB7">
        <w:rPr>
          <w:b/>
          <w:bCs/>
          <w:color w:val="000000"/>
          <w:lang w:val="kk-KZ"/>
        </w:rPr>
        <w:t> </w:t>
      </w:r>
      <w:proofErr w:type="spellStart"/>
      <w:r w:rsidR="008604C8" w:rsidRPr="00FC3130">
        <w:rPr>
          <w:b/>
        </w:rPr>
        <w:t>Әзірлеушілер</w:t>
      </w:r>
      <w:proofErr w:type="spellEnd"/>
      <w:r w:rsidR="008604C8" w:rsidRPr="00FC3130">
        <w:rPr>
          <w:b/>
        </w:rPr>
        <w:t xml:space="preserve"> </w:t>
      </w:r>
      <w:proofErr w:type="spellStart"/>
      <w:r w:rsidR="008604C8" w:rsidRPr="00FC3130">
        <w:rPr>
          <w:b/>
        </w:rPr>
        <w:t>туралы</w:t>
      </w:r>
      <w:proofErr w:type="spellEnd"/>
      <w:r w:rsidR="008604C8" w:rsidRPr="00FC3130">
        <w:rPr>
          <w:b/>
        </w:rPr>
        <w:t xml:space="preserve"> </w:t>
      </w:r>
      <w:proofErr w:type="spellStart"/>
      <w:r w:rsidR="008604C8" w:rsidRPr="00FC3130">
        <w:rPr>
          <w:b/>
        </w:rPr>
        <w:t>мәліметтер</w:t>
      </w:r>
      <w:proofErr w:type="spellEnd"/>
      <w:r w:rsidR="008604C8" w:rsidRPr="00FC3130">
        <w:rPr>
          <w:b/>
        </w:rPr>
        <w:t>:</w:t>
      </w:r>
    </w:p>
    <w:tbl>
      <w:tblPr>
        <w:tblStyle w:val="af1"/>
        <w:tblW w:w="9668" w:type="dxa"/>
        <w:tblInd w:w="108" w:type="dxa"/>
        <w:tblLook w:val="04A0" w:firstRow="1" w:lastRow="0" w:firstColumn="1" w:lastColumn="0" w:noHBand="0" w:noVBand="1"/>
      </w:tblPr>
      <w:tblGrid>
        <w:gridCol w:w="4669"/>
        <w:gridCol w:w="1723"/>
        <w:gridCol w:w="3276"/>
      </w:tblGrid>
      <w:tr w:rsidR="008604C8" w:rsidRPr="00FC3130" w14:paraId="612D0632" w14:textId="77777777" w:rsidTr="00B44162">
        <w:tc>
          <w:tcPr>
            <w:tcW w:w="4670" w:type="dxa"/>
          </w:tcPr>
          <w:p w14:paraId="72CE48F6" w14:textId="5675F6B0" w:rsidR="008604C8" w:rsidRPr="00FC3130" w:rsidRDefault="008604C8" w:rsidP="008604C8">
            <w:pPr>
              <w:ind w:right="-1"/>
              <w:jc w:val="center"/>
            </w:pPr>
            <w:bookmarkStart w:id="3" w:name="_Hlk96284423"/>
            <w:proofErr w:type="spellStart"/>
            <w:r w:rsidRPr="00FC3130">
              <w:t>Лауазымы</w:t>
            </w:r>
            <w:proofErr w:type="spellEnd"/>
          </w:p>
        </w:tc>
        <w:tc>
          <w:tcPr>
            <w:tcW w:w="1723" w:type="dxa"/>
          </w:tcPr>
          <w:p w14:paraId="6ED1FAC7" w14:textId="522FF005" w:rsidR="008604C8" w:rsidRPr="00FC3130" w:rsidRDefault="008604C8" w:rsidP="008604C8">
            <w:pPr>
              <w:ind w:right="-1"/>
              <w:jc w:val="center"/>
            </w:pPr>
            <w:r w:rsidRPr="00FC3130">
              <w:rPr>
                <w:lang w:val="kk-KZ" w:eastAsia="en-US"/>
              </w:rPr>
              <w:t>Т.Ә.А.</w:t>
            </w:r>
          </w:p>
        </w:tc>
        <w:tc>
          <w:tcPr>
            <w:tcW w:w="3275" w:type="dxa"/>
          </w:tcPr>
          <w:p w14:paraId="6F976417" w14:textId="77777777" w:rsidR="008604C8" w:rsidRPr="00FC3130" w:rsidRDefault="008604C8" w:rsidP="008604C8">
            <w:pPr>
              <w:jc w:val="center"/>
              <w:rPr>
                <w:lang w:eastAsia="en-US"/>
              </w:rPr>
            </w:pPr>
            <w:r w:rsidRPr="00FC3130">
              <w:rPr>
                <w:lang w:val="kk-KZ" w:eastAsia="en-US"/>
              </w:rPr>
              <w:t>Байланыс</w:t>
            </w:r>
            <w:r w:rsidRPr="00FC3130">
              <w:rPr>
                <w:lang w:val="en-US" w:eastAsia="en-US"/>
              </w:rPr>
              <w:t xml:space="preserve"> </w:t>
            </w:r>
            <w:r w:rsidRPr="00FC3130">
              <w:rPr>
                <w:lang w:val="kk-KZ" w:eastAsia="en-US"/>
              </w:rPr>
              <w:t>ақпараты:</w:t>
            </w:r>
          </w:p>
          <w:p w14:paraId="088E966A" w14:textId="1DE7AC1C" w:rsidR="008604C8" w:rsidRPr="00FC3130" w:rsidRDefault="008604C8" w:rsidP="008604C8">
            <w:pPr>
              <w:ind w:right="-1"/>
              <w:jc w:val="center"/>
            </w:pPr>
            <w:proofErr w:type="spellStart"/>
            <w:r w:rsidRPr="00FC3130">
              <w:rPr>
                <w:lang w:val="en-US" w:eastAsia="en-US"/>
              </w:rPr>
              <w:t>E.mail</w:t>
            </w:r>
            <w:proofErr w:type="spellEnd"/>
          </w:p>
        </w:tc>
      </w:tr>
      <w:bookmarkEnd w:id="3"/>
      <w:tr w:rsidR="00B44162" w:rsidRPr="00FC3130" w14:paraId="71227BB6" w14:textId="77777777" w:rsidTr="00B44162">
        <w:tc>
          <w:tcPr>
            <w:tcW w:w="4670" w:type="dxa"/>
          </w:tcPr>
          <w:p w14:paraId="3A62F7D1" w14:textId="0C684A97" w:rsidR="00B44162" w:rsidRPr="00FC3130" w:rsidRDefault="00B44162" w:rsidP="00B44162">
            <w:pPr>
              <w:ind w:right="-1"/>
              <w:jc w:val="both"/>
            </w:pPr>
            <w:proofErr w:type="spellStart"/>
            <w:r w:rsidRPr="00FC3130">
              <w:t>Қоғамдық</w:t>
            </w:r>
            <w:proofErr w:type="spellEnd"/>
            <w:r w:rsidRPr="00FC3130">
              <w:t xml:space="preserve"> </w:t>
            </w:r>
            <w:proofErr w:type="spellStart"/>
            <w:r w:rsidRPr="00FC3130">
              <w:t>денсаулық</w:t>
            </w:r>
            <w:proofErr w:type="spellEnd"/>
            <w:r w:rsidRPr="00FC3130">
              <w:t xml:space="preserve"> </w:t>
            </w:r>
            <w:proofErr w:type="spellStart"/>
            <w:r w:rsidRPr="00FC3130">
              <w:t>және</w:t>
            </w:r>
            <w:proofErr w:type="spellEnd"/>
            <w:r w:rsidRPr="00FC3130">
              <w:t xml:space="preserve"> </w:t>
            </w:r>
            <w:proofErr w:type="spellStart"/>
            <w:r w:rsidRPr="00FC3130">
              <w:t>әлеуметтік</w:t>
            </w:r>
            <w:proofErr w:type="spellEnd"/>
            <w:r w:rsidRPr="00FC3130">
              <w:t xml:space="preserve"> </w:t>
            </w:r>
            <w:proofErr w:type="spellStart"/>
            <w:r w:rsidRPr="00FC3130">
              <w:t>ғылымдар</w:t>
            </w:r>
            <w:proofErr w:type="spellEnd"/>
            <w:r w:rsidRPr="00FC3130">
              <w:t xml:space="preserve"> </w:t>
            </w:r>
            <w:proofErr w:type="spellStart"/>
            <w:r w:rsidRPr="00FC3130">
              <w:t>кафедрасының</w:t>
            </w:r>
            <w:proofErr w:type="spellEnd"/>
            <w:r w:rsidRPr="00FC3130">
              <w:t xml:space="preserve"> </w:t>
            </w:r>
            <w:proofErr w:type="spellStart"/>
            <w:r w:rsidRPr="00FC3130">
              <w:t>аға</w:t>
            </w:r>
            <w:proofErr w:type="spellEnd"/>
            <w:r w:rsidRPr="00FC3130">
              <w:t xml:space="preserve"> </w:t>
            </w:r>
            <w:proofErr w:type="spellStart"/>
            <w:r w:rsidRPr="00FC3130">
              <w:t>оқытушысы</w:t>
            </w:r>
            <w:proofErr w:type="spellEnd"/>
            <w:r w:rsidRPr="00FC3130">
              <w:t xml:space="preserve"> м.</w:t>
            </w:r>
            <w:r w:rsidRPr="00FC3130">
              <w:rPr>
                <w:lang w:val="kk-KZ"/>
              </w:rPr>
              <w:t>ғ</w:t>
            </w:r>
            <w:r w:rsidRPr="00FC3130">
              <w:t>.</w:t>
            </w:r>
            <w:r w:rsidRPr="00FC3130">
              <w:rPr>
                <w:lang w:val="kk-KZ"/>
              </w:rPr>
              <w:t>м</w:t>
            </w:r>
            <w:r w:rsidRPr="00FC3130">
              <w:t xml:space="preserve">. </w:t>
            </w:r>
          </w:p>
        </w:tc>
        <w:tc>
          <w:tcPr>
            <w:tcW w:w="1723" w:type="dxa"/>
          </w:tcPr>
          <w:p w14:paraId="01C9E38C" w14:textId="2A2452F2" w:rsidR="00B44162" w:rsidRPr="00FC3130" w:rsidRDefault="00B44162" w:rsidP="00B44162">
            <w:pPr>
              <w:ind w:right="-1"/>
              <w:jc w:val="both"/>
              <w:rPr>
                <w:lang w:val="kk-KZ"/>
              </w:rPr>
            </w:pPr>
            <w:proofErr w:type="spellStart"/>
            <w:r w:rsidRPr="00FC3130">
              <w:t>Айтамбаева</w:t>
            </w:r>
            <w:proofErr w:type="spellEnd"/>
            <w:r w:rsidRPr="00FC3130">
              <w:t xml:space="preserve"> Н.Н.</w:t>
            </w:r>
          </w:p>
        </w:tc>
        <w:tc>
          <w:tcPr>
            <w:tcW w:w="3275" w:type="dxa"/>
          </w:tcPr>
          <w:p w14:paraId="68AA88AC" w14:textId="36D819EB" w:rsidR="00B44162" w:rsidRDefault="007C1C4D" w:rsidP="00B44162">
            <w:pPr>
              <w:ind w:right="-1"/>
              <w:rPr>
                <w:lang w:val="en-US"/>
              </w:rPr>
            </w:pPr>
            <w:hyperlink r:id="rId8" w:history="1">
              <w:r w:rsidR="00893554" w:rsidRPr="0049458E">
                <w:rPr>
                  <w:rStyle w:val="af9"/>
                  <w:lang w:val="en-US"/>
                </w:rPr>
                <w:t>Aitambaeva</w:t>
              </w:r>
              <w:r w:rsidR="00893554" w:rsidRPr="0049458E">
                <w:rPr>
                  <w:rStyle w:val="af9"/>
                </w:rPr>
                <w:t>.</w:t>
              </w:r>
              <w:r w:rsidR="00893554" w:rsidRPr="0049458E">
                <w:rPr>
                  <w:rStyle w:val="af9"/>
                  <w:lang w:val="en-US"/>
                </w:rPr>
                <w:t>nadira</w:t>
              </w:r>
              <w:r w:rsidR="00893554" w:rsidRPr="0049458E">
                <w:rPr>
                  <w:rStyle w:val="af9"/>
                </w:rPr>
                <w:t>@</w:t>
              </w:r>
              <w:r w:rsidR="00893554" w:rsidRPr="0049458E">
                <w:rPr>
                  <w:rStyle w:val="af9"/>
                  <w:lang w:val="en-US"/>
                </w:rPr>
                <w:t>gmail.com</w:t>
              </w:r>
            </w:hyperlink>
          </w:p>
          <w:p w14:paraId="4721A778" w14:textId="1B671654" w:rsidR="00893554" w:rsidRPr="00FC3130" w:rsidRDefault="00893554" w:rsidP="00B44162">
            <w:pPr>
              <w:ind w:right="-1"/>
              <w:rPr>
                <w:lang w:val="kk-KZ"/>
              </w:rPr>
            </w:pPr>
            <w:r>
              <w:rPr>
                <w:lang w:val="kk-KZ"/>
              </w:rPr>
              <w:t>+7 708 949 41 89</w:t>
            </w:r>
          </w:p>
        </w:tc>
      </w:tr>
      <w:tr w:rsidR="00B44162" w:rsidRPr="00FC3130" w14:paraId="1D37F89B" w14:textId="77777777" w:rsidTr="00B44162">
        <w:tc>
          <w:tcPr>
            <w:tcW w:w="4670" w:type="dxa"/>
          </w:tcPr>
          <w:p w14:paraId="52F0DC25" w14:textId="2D0887DA" w:rsidR="00B44162" w:rsidRPr="00FC3130" w:rsidRDefault="00AC75E1" w:rsidP="00C77313">
            <w:pPr>
              <w:ind w:right="-1"/>
              <w:jc w:val="both"/>
            </w:pPr>
            <w:r w:rsidRPr="00FC3130">
              <w:t xml:space="preserve">ҚДСМО </w:t>
            </w:r>
            <w:proofErr w:type="spellStart"/>
            <w:r w:rsidRPr="00FC3130">
              <w:t>инфекциялық</w:t>
            </w:r>
            <w:proofErr w:type="spellEnd"/>
            <w:r w:rsidRPr="00FC3130">
              <w:t xml:space="preserve"> </w:t>
            </w:r>
            <w:proofErr w:type="spellStart"/>
            <w:r w:rsidRPr="00FC3130">
              <w:t>емес</w:t>
            </w:r>
            <w:proofErr w:type="spellEnd"/>
            <w:r w:rsidRPr="00FC3130">
              <w:t xml:space="preserve"> </w:t>
            </w:r>
            <w:proofErr w:type="spellStart"/>
            <w:r w:rsidRPr="00FC3130">
              <w:t>аурулардың</w:t>
            </w:r>
            <w:proofErr w:type="spellEnd"/>
            <w:r w:rsidRPr="00FC3130">
              <w:t xml:space="preserve"> </w:t>
            </w:r>
            <w:proofErr w:type="spellStart"/>
            <w:r w:rsidRPr="00FC3130">
              <w:t>қауіп</w:t>
            </w:r>
            <w:proofErr w:type="spellEnd"/>
            <w:r w:rsidRPr="00FC3130">
              <w:t xml:space="preserve"> </w:t>
            </w:r>
            <w:proofErr w:type="spellStart"/>
            <w:r w:rsidRPr="00FC3130">
              <w:t>факторларын</w:t>
            </w:r>
            <w:proofErr w:type="spellEnd"/>
            <w:r w:rsidRPr="00FC3130">
              <w:t xml:space="preserve"> </w:t>
            </w:r>
            <w:proofErr w:type="spellStart"/>
            <w:r w:rsidRPr="00FC3130">
              <w:t>мониторингілеу</w:t>
            </w:r>
            <w:proofErr w:type="spellEnd"/>
            <w:r w:rsidRPr="00FC3130">
              <w:t xml:space="preserve"> </w:t>
            </w:r>
            <w:proofErr w:type="spellStart"/>
            <w:r w:rsidRPr="00FC3130">
              <w:t>бөлімінің</w:t>
            </w:r>
            <w:proofErr w:type="spellEnd"/>
            <w:r w:rsidRPr="00FC3130">
              <w:t xml:space="preserve"> </w:t>
            </w:r>
            <w:proofErr w:type="spellStart"/>
            <w:r w:rsidRPr="00FC3130">
              <w:t>басшысы</w:t>
            </w:r>
            <w:proofErr w:type="spellEnd"/>
            <w:r w:rsidRPr="00FC3130">
              <w:t>, м. ғ. к.</w:t>
            </w:r>
          </w:p>
        </w:tc>
        <w:tc>
          <w:tcPr>
            <w:tcW w:w="1723" w:type="dxa"/>
          </w:tcPr>
          <w:p w14:paraId="7D3A47FC" w14:textId="77777777" w:rsidR="00B44162" w:rsidRPr="00FC3130" w:rsidRDefault="00B44162" w:rsidP="00C77313">
            <w:pPr>
              <w:ind w:right="-1"/>
              <w:jc w:val="both"/>
            </w:pPr>
            <w:r w:rsidRPr="00FC3130">
              <w:t>Аскаров К.А.</w:t>
            </w:r>
          </w:p>
        </w:tc>
        <w:tc>
          <w:tcPr>
            <w:tcW w:w="3275" w:type="dxa"/>
          </w:tcPr>
          <w:p w14:paraId="3FE898DD" w14:textId="77777777" w:rsidR="00B44162" w:rsidRPr="00FC3130" w:rsidRDefault="007C1C4D" w:rsidP="00C77313">
            <w:pPr>
              <w:ind w:right="-1"/>
              <w:rPr>
                <w:lang w:val="en-US"/>
              </w:rPr>
            </w:pPr>
            <w:hyperlink r:id="rId9" w:history="1">
              <w:r w:rsidR="00B44162" w:rsidRPr="00FC3130">
                <w:rPr>
                  <w:rStyle w:val="af9"/>
                  <w:lang w:val="en-US"/>
                </w:rPr>
                <w:t>Kuandyk103@mail.ru</w:t>
              </w:r>
            </w:hyperlink>
          </w:p>
          <w:p w14:paraId="593D3C1D" w14:textId="77777777" w:rsidR="00B44162" w:rsidRPr="00FC3130" w:rsidRDefault="00B44162" w:rsidP="00C77313">
            <w:pPr>
              <w:ind w:right="-1"/>
              <w:rPr>
                <w:lang w:val="en-US"/>
              </w:rPr>
            </w:pPr>
            <w:r w:rsidRPr="00FC3130">
              <w:rPr>
                <w:lang w:val="en-US"/>
              </w:rPr>
              <w:t>87024317520</w:t>
            </w:r>
          </w:p>
        </w:tc>
      </w:tr>
      <w:tr w:rsidR="00B44162" w:rsidRPr="00FC3130" w14:paraId="077ED416" w14:textId="77777777" w:rsidTr="00B44162">
        <w:tc>
          <w:tcPr>
            <w:tcW w:w="4670" w:type="dxa"/>
          </w:tcPr>
          <w:p w14:paraId="1C0A4CAC" w14:textId="5545D189" w:rsidR="00B44162" w:rsidRPr="00FC3130" w:rsidRDefault="00AC75E1" w:rsidP="00C77313">
            <w:pPr>
              <w:ind w:right="-1"/>
              <w:jc w:val="both"/>
            </w:pPr>
            <w:proofErr w:type="spellStart"/>
            <w:r w:rsidRPr="00FC3130">
              <w:t>Жұқпалы</w:t>
            </w:r>
            <w:proofErr w:type="spellEnd"/>
            <w:r w:rsidRPr="00FC3130">
              <w:t xml:space="preserve"> </w:t>
            </w:r>
            <w:proofErr w:type="spellStart"/>
            <w:r w:rsidRPr="00FC3130">
              <w:t>аурулардың</w:t>
            </w:r>
            <w:proofErr w:type="spellEnd"/>
            <w:r w:rsidRPr="00FC3130">
              <w:t xml:space="preserve"> </w:t>
            </w:r>
            <w:proofErr w:type="spellStart"/>
            <w:r w:rsidRPr="00FC3130">
              <w:t>алдын</w:t>
            </w:r>
            <w:proofErr w:type="spellEnd"/>
            <w:r w:rsidRPr="00FC3130">
              <w:t xml:space="preserve"> </w:t>
            </w:r>
            <w:proofErr w:type="spellStart"/>
            <w:r w:rsidRPr="00FC3130">
              <w:t>алу</w:t>
            </w:r>
            <w:proofErr w:type="spellEnd"/>
            <w:r w:rsidRPr="00FC3130">
              <w:t xml:space="preserve"> </w:t>
            </w:r>
            <w:proofErr w:type="spellStart"/>
            <w:r w:rsidRPr="00FC3130">
              <w:t>департаментінің</w:t>
            </w:r>
            <w:proofErr w:type="spellEnd"/>
            <w:r w:rsidRPr="00FC3130">
              <w:t xml:space="preserve"> </w:t>
            </w:r>
            <w:proofErr w:type="spellStart"/>
            <w:r w:rsidRPr="00FC3130">
              <w:t>басшысы</w:t>
            </w:r>
            <w:proofErr w:type="spellEnd"/>
            <w:r w:rsidRPr="00FC3130">
              <w:t>, м. ғ. к.</w:t>
            </w:r>
          </w:p>
        </w:tc>
        <w:tc>
          <w:tcPr>
            <w:tcW w:w="1723" w:type="dxa"/>
          </w:tcPr>
          <w:p w14:paraId="522C13DD" w14:textId="77777777" w:rsidR="00B44162" w:rsidRPr="00FC3130" w:rsidRDefault="00B44162" w:rsidP="00C77313">
            <w:pPr>
              <w:ind w:right="-1"/>
              <w:jc w:val="both"/>
            </w:pPr>
            <w:proofErr w:type="spellStart"/>
            <w:r w:rsidRPr="00FC3130">
              <w:t>Текебаев</w:t>
            </w:r>
            <w:proofErr w:type="spellEnd"/>
            <w:r w:rsidRPr="00FC3130">
              <w:t xml:space="preserve"> К.О.</w:t>
            </w:r>
          </w:p>
        </w:tc>
        <w:tc>
          <w:tcPr>
            <w:tcW w:w="3275" w:type="dxa"/>
          </w:tcPr>
          <w:p w14:paraId="0002D3AA" w14:textId="77777777" w:rsidR="00B44162" w:rsidRPr="00FC3130" w:rsidRDefault="007C1C4D" w:rsidP="00C77313">
            <w:pPr>
              <w:ind w:right="-1"/>
              <w:rPr>
                <w:lang w:val="en-US"/>
              </w:rPr>
            </w:pPr>
            <w:hyperlink r:id="rId10" w:history="1">
              <w:r w:rsidR="00B44162" w:rsidRPr="00FC3130">
                <w:rPr>
                  <w:rStyle w:val="af9"/>
                  <w:lang w:val="en-US"/>
                </w:rPr>
                <w:t>Kanat_7@mail.ru</w:t>
              </w:r>
            </w:hyperlink>
            <w:r w:rsidR="00B44162" w:rsidRPr="00FC3130">
              <w:rPr>
                <w:lang w:val="en-US"/>
              </w:rPr>
              <w:t xml:space="preserve"> 87076931570</w:t>
            </w:r>
          </w:p>
        </w:tc>
      </w:tr>
    </w:tbl>
    <w:p w14:paraId="3F178811" w14:textId="722EB3E6" w:rsidR="000316B2" w:rsidRPr="00FC3130" w:rsidRDefault="000316B2" w:rsidP="000316B2">
      <w:pPr>
        <w:ind w:right="-1"/>
        <w:jc w:val="both"/>
      </w:pPr>
    </w:p>
    <w:p w14:paraId="64F73865" w14:textId="77777777" w:rsidR="00B952C2" w:rsidRPr="00D977AF" w:rsidRDefault="00B952C2" w:rsidP="00B952C2">
      <w:pPr>
        <w:tabs>
          <w:tab w:val="left" w:pos="6212"/>
          <w:tab w:val="center" w:pos="6942"/>
        </w:tabs>
        <w:rPr>
          <w:rFonts w:eastAsia="Calibri"/>
          <w:i/>
          <w:iCs/>
          <w:highlight w:val="yellow"/>
        </w:rPr>
      </w:pPr>
      <w:bookmarkStart w:id="4" w:name="_Hlk96350219"/>
    </w:p>
    <w:bookmarkEnd w:id="4"/>
    <w:p w14:paraId="2099C276" w14:textId="419ED9F5" w:rsidR="00893554" w:rsidRPr="002D205C" w:rsidRDefault="00893554" w:rsidP="00893554">
      <w:pPr>
        <w:jc w:val="both"/>
        <w:rPr>
          <w:rFonts w:eastAsia="Calibri"/>
          <w:b/>
          <w:bCs/>
          <w:lang w:val="kk-KZ"/>
        </w:rPr>
      </w:pPr>
      <w:r w:rsidRPr="002D205C">
        <w:rPr>
          <w:rFonts w:eastAsia="Calibri"/>
          <w:b/>
          <w:bCs/>
          <w:lang w:val="kk-KZ"/>
        </w:rPr>
        <w:t>Сертификаттау курсының бағдарламасы «</w:t>
      </w:r>
      <w:r w:rsidRPr="00893554">
        <w:rPr>
          <w:rFonts w:eastAsia="Calibri"/>
          <w:b/>
          <w:bCs/>
          <w:lang w:val="kk-KZ"/>
        </w:rPr>
        <w:t>ҚДСЖМ</w:t>
      </w:r>
      <w:r w:rsidRPr="002D205C">
        <w:rPr>
          <w:rFonts w:eastAsia="Calibri"/>
          <w:b/>
          <w:bCs/>
          <w:lang w:val="kk-KZ"/>
        </w:rPr>
        <w:t>» ҚМУ оқу-әдістемелік кеңесінің отырысында бекітілді.</w:t>
      </w:r>
    </w:p>
    <w:tbl>
      <w:tblPr>
        <w:tblStyle w:val="af1"/>
        <w:tblW w:w="9498" w:type="dxa"/>
        <w:tblInd w:w="108" w:type="dxa"/>
        <w:tblLook w:val="04A0" w:firstRow="1" w:lastRow="0" w:firstColumn="1" w:lastColumn="0" w:noHBand="0" w:noVBand="1"/>
      </w:tblPr>
      <w:tblGrid>
        <w:gridCol w:w="4536"/>
        <w:gridCol w:w="2410"/>
        <w:gridCol w:w="2552"/>
      </w:tblGrid>
      <w:tr w:rsidR="00893554" w:rsidRPr="002D205C" w14:paraId="44E21CCE" w14:textId="77777777" w:rsidTr="00CE3C28">
        <w:tc>
          <w:tcPr>
            <w:tcW w:w="4536" w:type="dxa"/>
          </w:tcPr>
          <w:p w14:paraId="45C5E975" w14:textId="77777777" w:rsidR="00893554" w:rsidRPr="002D205C" w:rsidRDefault="00893554" w:rsidP="00CE3C28">
            <w:pPr>
              <w:jc w:val="both"/>
            </w:pPr>
            <w:r w:rsidRPr="002D205C">
              <w:rPr>
                <w:lang w:val="kk-KZ"/>
              </w:rPr>
              <w:t xml:space="preserve">Лауазымы </w:t>
            </w:r>
            <w:r w:rsidRPr="002D205C">
              <w:t xml:space="preserve">, </w:t>
            </w:r>
            <w:r w:rsidRPr="002D205C">
              <w:rPr>
                <w:lang w:val="kk-KZ"/>
              </w:rPr>
              <w:t>жұмыс орны</w:t>
            </w:r>
            <w:r w:rsidRPr="002D205C">
              <w:t xml:space="preserve">, </w:t>
            </w:r>
            <w:r w:rsidRPr="002D205C">
              <w:rPr>
                <w:lang w:val="kk-KZ"/>
              </w:rPr>
              <w:t>атағы</w:t>
            </w:r>
            <w:r w:rsidRPr="002D205C">
              <w:t xml:space="preserve"> (</w:t>
            </w:r>
            <w:r w:rsidRPr="002D205C">
              <w:rPr>
                <w:lang w:val="kk-KZ"/>
              </w:rPr>
              <w:t>бар болса</w:t>
            </w:r>
            <w:r w:rsidRPr="002D205C">
              <w:t>)</w:t>
            </w:r>
          </w:p>
        </w:tc>
        <w:tc>
          <w:tcPr>
            <w:tcW w:w="2410" w:type="dxa"/>
          </w:tcPr>
          <w:p w14:paraId="5499F702" w14:textId="77777777" w:rsidR="00893554" w:rsidRPr="002D205C" w:rsidRDefault="00893554" w:rsidP="00CE3C28">
            <w:pPr>
              <w:jc w:val="center"/>
            </w:pPr>
            <w:r>
              <w:rPr>
                <w:lang w:val="kk-KZ" w:eastAsia="en-US"/>
              </w:rPr>
              <w:t>Аты-жөні</w:t>
            </w:r>
          </w:p>
        </w:tc>
        <w:tc>
          <w:tcPr>
            <w:tcW w:w="2552" w:type="dxa"/>
          </w:tcPr>
          <w:p w14:paraId="31A5E8D6" w14:textId="77777777" w:rsidR="00893554" w:rsidRPr="002D205C" w:rsidRDefault="00893554" w:rsidP="00CE3C28">
            <w:pPr>
              <w:jc w:val="both"/>
            </w:pPr>
            <w:r w:rsidRPr="002D205C">
              <w:rPr>
                <w:lang w:val="kk-KZ"/>
              </w:rPr>
              <w:t>күні</w:t>
            </w:r>
            <w:r w:rsidRPr="002D205C">
              <w:t xml:space="preserve">, № </w:t>
            </w:r>
            <w:r w:rsidRPr="002D205C">
              <w:rPr>
                <w:lang w:val="kk-KZ"/>
              </w:rPr>
              <w:t>хаттама</w:t>
            </w:r>
          </w:p>
        </w:tc>
      </w:tr>
      <w:tr w:rsidR="00893554" w:rsidRPr="00EF635A" w14:paraId="2B7DAE77" w14:textId="77777777" w:rsidTr="00CE3C28">
        <w:trPr>
          <w:trHeight w:val="534"/>
        </w:trPr>
        <w:tc>
          <w:tcPr>
            <w:tcW w:w="4536" w:type="dxa"/>
          </w:tcPr>
          <w:p w14:paraId="3177D41E" w14:textId="77777777" w:rsidR="00893554" w:rsidRPr="002D205C" w:rsidRDefault="00893554" w:rsidP="00CE3C28">
            <w:pPr>
              <w:jc w:val="both"/>
            </w:pPr>
            <w:r w:rsidRPr="00EF635A">
              <w:rPr>
                <w:lang w:val="kk-KZ"/>
              </w:rPr>
              <w:t>Төрағасы: м.ғ.к., «ҚДСЖМ» ҚМУ оқу ісі жөніндегі проректоры</w:t>
            </w:r>
          </w:p>
        </w:tc>
        <w:tc>
          <w:tcPr>
            <w:tcW w:w="2410" w:type="dxa"/>
          </w:tcPr>
          <w:p w14:paraId="5D114F19" w14:textId="77777777" w:rsidR="00893554" w:rsidRPr="00EF635A" w:rsidRDefault="00893554" w:rsidP="00CE3C28">
            <w:pPr>
              <w:jc w:val="both"/>
              <w:rPr>
                <w:lang w:val="kk-KZ"/>
              </w:rPr>
            </w:pPr>
            <w:proofErr w:type="spellStart"/>
            <w:r>
              <w:t>Кауышева</w:t>
            </w:r>
            <w:proofErr w:type="spellEnd"/>
            <w:r>
              <w:t xml:space="preserve"> А.</w:t>
            </w:r>
            <w:r>
              <w:rPr>
                <w:lang w:val="kk-KZ"/>
              </w:rPr>
              <w:t>А.</w:t>
            </w:r>
          </w:p>
        </w:tc>
        <w:tc>
          <w:tcPr>
            <w:tcW w:w="2552" w:type="dxa"/>
          </w:tcPr>
          <w:p w14:paraId="7C1467DE" w14:textId="77777777" w:rsidR="00893554" w:rsidRPr="00EF635A" w:rsidRDefault="00893554" w:rsidP="00CE3C28">
            <w:pPr>
              <w:jc w:val="both"/>
              <w:rPr>
                <w:lang w:val="kk-KZ"/>
              </w:rPr>
            </w:pPr>
            <w:r w:rsidRPr="00EF635A">
              <w:rPr>
                <w:lang w:val="kk-KZ"/>
              </w:rPr>
              <w:t xml:space="preserve">2022 жылғы </w:t>
            </w:r>
            <w:r>
              <w:rPr>
                <w:lang w:val="kk-KZ"/>
              </w:rPr>
              <w:t xml:space="preserve"> </w:t>
            </w:r>
            <w:r>
              <w:rPr>
                <w:lang w:val="kk-KZ"/>
              </w:rPr>
              <w:br/>
            </w:r>
            <w:r w:rsidRPr="00EF635A">
              <w:rPr>
                <w:lang w:val="kk-KZ"/>
              </w:rPr>
              <w:t xml:space="preserve">8 ақпандағы </w:t>
            </w:r>
          </w:p>
          <w:p w14:paraId="35E19E2B" w14:textId="77777777" w:rsidR="00893554" w:rsidRPr="00EF635A" w:rsidRDefault="00893554" w:rsidP="00CE3C28">
            <w:pPr>
              <w:jc w:val="both"/>
              <w:rPr>
                <w:lang w:val="kk-KZ"/>
              </w:rPr>
            </w:pPr>
            <w:r w:rsidRPr="00EF635A">
              <w:rPr>
                <w:lang w:val="kk-KZ"/>
              </w:rPr>
              <w:lastRenderedPageBreak/>
              <w:t>№1 хаттама</w:t>
            </w:r>
          </w:p>
        </w:tc>
      </w:tr>
    </w:tbl>
    <w:p w14:paraId="0F9AD2B7" w14:textId="77777777" w:rsidR="00893554" w:rsidRDefault="00893554" w:rsidP="00893554">
      <w:pPr>
        <w:tabs>
          <w:tab w:val="left" w:pos="2910"/>
        </w:tabs>
        <w:jc w:val="both"/>
        <w:rPr>
          <w:b/>
          <w:bCs/>
          <w:spacing w:val="2"/>
          <w:shd w:val="clear" w:color="auto" w:fill="FFFFFF"/>
          <w:lang w:val="kk-KZ"/>
        </w:rPr>
      </w:pPr>
    </w:p>
    <w:p w14:paraId="419274E5" w14:textId="77777777" w:rsidR="00893554" w:rsidRPr="00961966" w:rsidRDefault="00893554" w:rsidP="00893554">
      <w:pPr>
        <w:tabs>
          <w:tab w:val="left" w:pos="2910"/>
        </w:tabs>
        <w:jc w:val="both"/>
        <w:rPr>
          <w:lang w:val="kk-KZ"/>
        </w:rPr>
      </w:pPr>
      <w:r w:rsidRPr="00616328">
        <w:rPr>
          <w:b/>
          <w:bCs/>
          <w:spacing w:val="2"/>
          <w:shd w:val="clear" w:color="auto" w:fill="FFFFFF"/>
          <w:lang w:val="kk-KZ"/>
        </w:rPr>
        <w:t xml:space="preserve">Білім беру бағдарламасының сараптамалық бағасы «Денсаулық сақтау» дайындық бағытының </w:t>
      </w:r>
      <w:r w:rsidRPr="00EF635A">
        <w:rPr>
          <w:b/>
          <w:bCs/>
          <w:spacing w:val="2"/>
          <w:shd w:val="clear" w:color="auto" w:fill="FFFFFF"/>
          <w:lang w:val="kk-KZ"/>
        </w:rPr>
        <w:t xml:space="preserve">ОӘБ ҚББ және БББ </w:t>
      </w:r>
      <w:r w:rsidRPr="00616328">
        <w:rPr>
          <w:b/>
          <w:bCs/>
          <w:spacing w:val="2"/>
          <w:shd w:val="clear" w:color="auto" w:fill="FFFFFF"/>
          <w:lang w:val="kk-KZ"/>
        </w:rPr>
        <w:t>секциясының отырысында талқыланды.</w:t>
      </w:r>
    </w:p>
    <w:tbl>
      <w:tblPr>
        <w:tblStyle w:val="af1"/>
        <w:tblW w:w="9498" w:type="dxa"/>
        <w:tblInd w:w="108" w:type="dxa"/>
        <w:tblLook w:val="04A0" w:firstRow="1" w:lastRow="0" w:firstColumn="1" w:lastColumn="0" w:noHBand="0" w:noVBand="1"/>
      </w:tblPr>
      <w:tblGrid>
        <w:gridCol w:w="4565"/>
        <w:gridCol w:w="2410"/>
        <w:gridCol w:w="2523"/>
      </w:tblGrid>
      <w:tr w:rsidR="00893554" w:rsidRPr="00616328" w14:paraId="0A593698" w14:textId="77777777" w:rsidTr="00CE3C28">
        <w:tc>
          <w:tcPr>
            <w:tcW w:w="4565" w:type="dxa"/>
          </w:tcPr>
          <w:p w14:paraId="2A9B5ACC" w14:textId="77777777" w:rsidR="00893554" w:rsidRPr="00616328" w:rsidRDefault="00893554" w:rsidP="00CE3C28">
            <w:pPr>
              <w:jc w:val="both"/>
            </w:pPr>
            <w:r w:rsidRPr="00616328">
              <w:rPr>
                <w:lang w:val="kk-KZ"/>
              </w:rPr>
              <w:t xml:space="preserve">Лауазымы </w:t>
            </w:r>
            <w:r w:rsidRPr="00616328">
              <w:t xml:space="preserve">, </w:t>
            </w:r>
            <w:r w:rsidRPr="00616328">
              <w:rPr>
                <w:lang w:val="kk-KZ"/>
              </w:rPr>
              <w:t>жұмыс орны</w:t>
            </w:r>
            <w:r w:rsidRPr="00616328">
              <w:t xml:space="preserve">, </w:t>
            </w:r>
            <w:r w:rsidRPr="00616328">
              <w:rPr>
                <w:lang w:val="kk-KZ"/>
              </w:rPr>
              <w:t>атағы</w:t>
            </w:r>
            <w:r w:rsidRPr="00616328">
              <w:t xml:space="preserve"> (</w:t>
            </w:r>
            <w:r w:rsidRPr="00616328">
              <w:rPr>
                <w:lang w:val="kk-KZ"/>
              </w:rPr>
              <w:t>бар болса</w:t>
            </w:r>
            <w:r w:rsidRPr="00616328">
              <w:t>)</w:t>
            </w:r>
          </w:p>
        </w:tc>
        <w:tc>
          <w:tcPr>
            <w:tcW w:w="2410" w:type="dxa"/>
          </w:tcPr>
          <w:p w14:paraId="24F70347" w14:textId="77777777" w:rsidR="00893554" w:rsidRPr="00EF635A" w:rsidRDefault="00893554" w:rsidP="00CE3C28">
            <w:pPr>
              <w:jc w:val="center"/>
              <w:rPr>
                <w:lang w:val="kk-KZ"/>
              </w:rPr>
            </w:pPr>
            <w:r>
              <w:rPr>
                <w:lang w:val="kk-KZ" w:eastAsia="en-US"/>
              </w:rPr>
              <w:t>Аты-жөні</w:t>
            </w:r>
          </w:p>
        </w:tc>
        <w:tc>
          <w:tcPr>
            <w:tcW w:w="2523" w:type="dxa"/>
          </w:tcPr>
          <w:p w14:paraId="334572FE" w14:textId="77777777" w:rsidR="00893554" w:rsidRPr="00616328" w:rsidRDefault="00893554" w:rsidP="00CE3C28">
            <w:pPr>
              <w:jc w:val="both"/>
            </w:pPr>
            <w:r w:rsidRPr="00616328">
              <w:rPr>
                <w:lang w:val="kk-KZ"/>
              </w:rPr>
              <w:t>күні</w:t>
            </w:r>
            <w:r w:rsidRPr="00616328">
              <w:t xml:space="preserve">, № </w:t>
            </w:r>
            <w:r w:rsidRPr="00616328">
              <w:rPr>
                <w:lang w:val="kk-KZ"/>
              </w:rPr>
              <w:t>хаттама</w:t>
            </w:r>
          </w:p>
        </w:tc>
      </w:tr>
      <w:tr w:rsidR="00893554" w:rsidRPr="00B952C2" w14:paraId="1AAE2DFF" w14:textId="77777777" w:rsidTr="00CE3C28">
        <w:trPr>
          <w:trHeight w:val="437"/>
        </w:trPr>
        <w:tc>
          <w:tcPr>
            <w:tcW w:w="4565" w:type="dxa"/>
          </w:tcPr>
          <w:p w14:paraId="1B90212A" w14:textId="77777777" w:rsidR="00893554" w:rsidRPr="00B952C2" w:rsidRDefault="00893554" w:rsidP="00CE3C28">
            <w:pPr>
              <w:jc w:val="both"/>
            </w:pPr>
            <w:r w:rsidRPr="003D461E">
              <w:t>«</w:t>
            </w:r>
            <w:proofErr w:type="spellStart"/>
            <w:r w:rsidRPr="003D461E">
              <w:t>Қоғамдық</w:t>
            </w:r>
            <w:proofErr w:type="spellEnd"/>
            <w:r w:rsidRPr="003D461E">
              <w:t xml:space="preserve"> </w:t>
            </w:r>
            <w:proofErr w:type="spellStart"/>
            <w:r w:rsidRPr="003D461E">
              <w:t>денсаулық</w:t>
            </w:r>
            <w:proofErr w:type="spellEnd"/>
            <w:r w:rsidRPr="003D461E">
              <w:t xml:space="preserve"> </w:t>
            </w:r>
            <w:proofErr w:type="spellStart"/>
            <w:r w:rsidRPr="003D461E">
              <w:t>сақтау</w:t>
            </w:r>
            <w:proofErr w:type="spellEnd"/>
            <w:r w:rsidRPr="003D461E">
              <w:t xml:space="preserve">» </w:t>
            </w:r>
            <w:proofErr w:type="spellStart"/>
            <w:r w:rsidRPr="003D461E">
              <w:t>комитеті</w:t>
            </w:r>
            <w:proofErr w:type="spellEnd"/>
            <w:r w:rsidRPr="003D461E">
              <w:t xml:space="preserve"> </w:t>
            </w:r>
            <w:proofErr w:type="spellStart"/>
            <w:r w:rsidRPr="003D461E">
              <w:t>Төрағасы</w:t>
            </w:r>
            <w:proofErr w:type="spellEnd"/>
            <w:r w:rsidRPr="003D461E">
              <w:t xml:space="preserve">, </w:t>
            </w:r>
            <w:proofErr w:type="spellStart"/>
            <w:r w:rsidRPr="003D461E">
              <w:t>м.ғ.к</w:t>
            </w:r>
            <w:proofErr w:type="spellEnd"/>
            <w:r w:rsidRPr="003D461E">
              <w:t xml:space="preserve">., </w:t>
            </w:r>
            <w:proofErr w:type="spellStart"/>
            <w:r w:rsidRPr="003D461E">
              <w:t>ассоц.профессор</w:t>
            </w:r>
            <w:proofErr w:type="spellEnd"/>
            <w:r w:rsidRPr="003D461E">
              <w:t xml:space="preserve">, </w:t>
            </w:r>
            <w:proofErr w:type="spellStart"/>
            <w:r w:rsidRPr="003D461E">
              <w:t>М.Оспанов</w:t>
            </w:r>
            <w:proofErr w:type="spellEnd"/>
            <w:r w:rsidRPr="003D461E">
              <w:t xml:space="preserve"> </w:t>
            </w:r>
            <w:proofErr w:type="spellStart"/>
            <w:r w:rsidRPr="003D461E">
              <w:t>атындағы</w:t>
            </w:r>
            <w:proofErr w:type="spellEnd"/>
            <w:r w:rsidRPr="003D461E">
              <w:t xml:space="preserve"> БҚМУ «</w:t>
            </w:r>
            <w:proofErr w:type="spellStart"/>
            <w:r w:rsidRPr="003D461E">
              <w:t>Қоғамдық</w:t>
            </w:r>
            <w:proofErr w:type="spellEnd"/>
            <w:r w:rsidRPr="003D461E">
              <w:t xml:space="preserve"> </w:t>
            </w:r>
            <w:proofErr w:type="spellStart"/>
            <w:r w:rsidRPr="003D461E">
              <w:t>денсаулық</w:t>
            </w:r>
            <w:proofErr w:type="spellEnd"/>
            <w:r w:rsidRPr="003D461E">
              <w:t xml:space="preserve"> </w:t>
            </w:r>
            <w:proofErr w:type="spellStart"/>
            <w:r w:rsidRPr="003D461E">
              <w:t>және</w:t>
            </w:r>
            <w:proofErr w:type="spellEnd"/>
            <w:r w:rsidRPr="003D461E">
              <w:t xml:space="preserve"> </w:t>
            </w:r>
            <w:proofErr w:type="spellStart"/>
            <w:r w:rsidRPr="003D461E">
              <w:t>денсаулық</w:t>
            </w:r>
            <w:proofErr w:type="spellEnd"/>
            <w:r w:rsidRPr="003D461E">
              <w:t xml:space="preserve"> </w:t>
            </w:r>
            <w:proofErr w:type="spellStart"/>
            <w:r w:rsidRPr="003D461E">
              <w:t>сақтау</w:t>
            </w:r>
            <w:proofErr w:type="spellEnd"/>
            <w:r w:rsidRPr="003D461E">
              <w:t xml:space="preserve">» </w:t>
            </w:r>
            <w:proofErr w:type="spellStart"/>
            <w:r w:rsidRPr="003D461E">
              <w:t>кафедрасы</w:t>
            </w:r>
            <w:proofErr w:type="spellEnd"/>
            <w:r w:rsidRPr="003D461E">
              <w:t xml:space="preserve"> </w:t>
            </w:r>
            <w:proofErr w:type="spellStart"/>
            <w:r w:rsidRPr="003D461E">
              <w:t>жетекшісі</w:t>
            </w:r>
            <w:proofErr w:type="spellEnd"/>
            <w:r w:rsidRPr="003D461E">
              <w:t xml:space="preserve">. </w:t>
            </w:r>
          </w:p>
        </w:tc>
        <w:tc>
          <w:tcPr>
            <w:tcW w:w="2410" w:type="dxa"/>
          </w:tcPr>
          <w:p w14:paraId="035507BA" w14:textId="77777777" w:rsidR="00893554" w:rsidRPr="00B952C2" w:rsidRDefault="00893554" w:rsidP="00CE3C28">
            <w:pPr>
              <w:jc w:val="both"/>
            </w:pPr>
            <w:proofErr w:type="spellStart"/>
            <w:r w:rsidRPr="003D461E">
              <w:t>Ермуханова</w:t>
            </w:r>
            <w:proofErr w:type="spellEnd"/>
            <w:r w:rsidRPr="003D461E">
              <w:t xml:space="preserve"> Л.С.</w:t>
            </w:r>
          </w:p>
        </w:tc>
        <w:tc>
          <w:tcPr>
            <w:tcW w:w="2523" w:type="dxa"/>
          </w:tcPr>
          <w:p w14:paraId="70161846" w14:textId="77777777" w:rsidR="00893554" w:rsidRPr="00B952C2" w:rsidRDefault="00893554" w:rsidP="00CE3C28">
            <w:pPr>
              <w:jc w:val="both"/>
            </w:pPr>
            <w:r w:rsidRPr="003D461E">
              <w:t xml:space="preserve">2022 </w:t>
            </w:r>
            <w:proofErr w:type="spellStart"/>
            <w:r w:rsidRPr="003D461E">
              <w:t>жылғы</w:t>
            </w:r>
            <w:proofErr w:type="spellEnd"/>
            <w:r w:rsidRPr="003D461E">
              <w:t xml:space="preserve"> 3 </w:t>
            </w:r>
            <w:proofErr w:type="spellStart"/>
            <w:r w:rsidRPr="003D461E">
              <w:t>наурыздағы</w:t>
            </w:r>
            <w:proofErr w:type="spellEnd"/>
            <w:r w:rsidRPr="003D461E">
              <w:t xml:space="preserve"> </w:t>
            </w:r>
            <w:r>
              <w:rPr>
                <w:lang w:val="kk-KZ"/>
              </w:rPr>
              <w:br/>
            </w:r>
            <w:r w:rsidRPr="00EF635A">
              <w:rPr>
                <w:lang w:val="kk-KZ"/>
              </w:rPr>
              <w:t>№1 хаттама</w:t>
            </w:r>
          </w:p>
        </w:tc>
      </w:tr>
    </w:tbl>
    <w:p w14:paraId="76EEE146" w14:textId="77777777" w:rsidR="00893554" w:rsidRDefault="00893554" w:rsidP="00893554">
      <w:pPr>
        <w:spacing w:after="160" w:line="259" w:lineRule="auto"/>
        <w:jc w:val="both"/>
        <w:rPr>
          <w:rStyle w:val="s0"/>
          <w:sz w:val="24"/>
          <w:szCs w:val="24"/>
          <w:lang w:val="kk-KZ"/>
        </w:rPr>
      </w:pPr>
    </w:p>
    <w:p w14:paraId="27273DB8" w14:textId="3C1118BD" w:rsidR="00893554" w:rsidRPr="00EF635A" w:rsidRDefault="00893554" w:rsidP="00893554">
      <w:pPr>
        <w:spacing w:after="160" w:line="259" w:lineRule="auto"/>
        <w:jc w:val="both"/>
        <w:rPr>
          <w:rStyle w:val="s0"/>
          <w:sz w:val="24"/>
          <w:szCs w:val="24"/>
          <w:lang w:val="kk-KZ"/>
        </w:rPr>
      </w:pPr>
      <w:r w:rsidRPr="00EF635A">
        <w:rPr>
          <w:rStyle w:val="s0"/>
          <w:sz w:val="24"/>
          <w:szCs w:val="24"/>
          <w:lang w:val="kk-KZ"/>
        </w:rPr>
        <w:t>СК ББ, сараптама актісі және талқылау хаттамасы қоса беріледі.</w:t>
      </w:r>
    </w:p>
    <w:p w14:paraId="27778A85" w14:textId="77777777" w:rsidR="00893554" w:rsidRDefault="00893554" w:rsidP="00893554">
      <w:pPr>
        <w:spacing w:after="160" w:line="259" w:lineRule="auto"/>
        <w:jc w:val="both"/>
        <w:rPr>
          <w:rFonts w:eastAsia="Calibri"/>
          <w:lang w:val="kk-KZ"/>
        </w:rPr>
      </w:pPr>
      <w:r w:rsidRPr="00EF635A">
        <w:rPr>
          <w:rStyle w:val="s0"/>
          <w:sz w:val="24"/>
          <w:szCs w:val="24"/>
          <w:lang w:val="kk-KZ"/>
        </w:rPr>
        <w:t>СК бағдарламасы «Денсаулық сақтау» дайындау бағыты бойынша ОӘБ 2022 жылғы 1 сәуірдегі отырысында мақұлданды, хаттама №5 (ББ жобасы ОӘБ сайтында жарияланған)</w:t>
      </w:r>
    </w:p>
    <w:p w14:paraId="5F692106" w14:textId="77777777" w:rsidR="00B952C2" w:rsidRDefault="00B952C2" w:rsidP="00B952C2">
      <w:pPr>
        <w:spacing w:after="160" w:line="259" w:lineRule="auto"/>
        <w:jc w:val="both"/>
        <w:rPr>
          <w:rFonts w:eastAsia="Calibri"/>
          <w:lang w:val="kk-KZ"/>
        </w:rPr>
      </w:pPr>
    </w:p>
    <w:p w14:paraId="61FD27D7" w14:textId="77777777" w:rsidR="00B952C2" w:rsidRDefault="00B952C2" w:rsidP="00E231D1">
      <w:pPr>
        <w:rPr>
          <w:b/>
          <w:bCs/>
          <w:lang w:val="kk-KZ"/>
        </w:rPr>
      </w:pPr>
    </w:p>
    <w:p w14:paraId="1BD28880" w14:textId="77777777" w:rsidR="00B952C2" w:rsidRDefault="00B952C2" w:rsidP="00E231D1">
      <w:pPr>
        <w:rPr>
          <w:b/>
          <w:bCs/>
          <w:lang w:val="kk-KZ"/>
        </w:rPr>
      </w:pPr>
    </w:p>
    <w:p w14:paraId="70BC43A9" w14:textId="77777777" w:rsidR="00B952C2" w:rsidRDefault="00B952C2" w:rsidP="00E231D1">
      <w:pPr>
        <w:rPr>
          <w:b/>
          <w:bCs/>
          <w:lang w:val="kk-KZ"/>
        </w:rPr>
      </w:pPr>
    </w:p>
    <w:p w14:paraId="25AC8CB6" w14:textId="77777777" w:rsidR="00B952C2" w:rsidRDefault="00B952C2" w:rsidP="00E231D1">
      <w:pPr>
        <w:rPr>
          <w:b/>
          <w:bCs/>
          <w:lang w:val="kk-KZ"/>
        </w:rPr>
      </w:pPr>
    </w:p>
    <w:p w14:paraId="5709FC23" w14:textId="77777777" w:rsidR="00B952C2" w:rsidRDefault="00B952C2" w:rsidP="00E231D1">
      <w:pPr>
        <w:rPr>
          <w:b/>
          <w:bCs/>
          <w:lang w:val="kk-KZ"/>
        </w:rPr>
      </w:pPr>
    </w:p>
    <w:p w14:paraId="5AC00667" w14:textId="77777777" w:rsidR="00B952C2" w:rsidRDefault="00B952C2" w:rsidP="00E231D1">
      <w:pPr>
        <w:rPr>
          <w:b/>
          <w:bCs/>
          <w:lang w:val="kk-KZ"/>
        </w:rPr>
      </w:pPr>
    </w:p>
    <w:p w14:paraId="2817FD1F" w14:textId="77240AC1" w:rsidR="00B952C2" w:rsidRDefault="00B952C2" w:rsidP="00E231D1">
      <w:pPr>
        <w:rPr>
          <w:b/>
          <w:bCs/>
          <w:lang w:val="kk-KZ"/>
        </w:rPr>
      </w:pPr>
    </w:p>
    <w:p w14:paraId="3CBD8134" w14:textId="4D1281BB" w:rsidR="00B952C2" w:rsidRDefault="00B952C2" w:rsidP="00E231D1">
      <w:pPr>
        <w:rPr>
          <w:b/>
          <w:bCs/>
          <w:lang w:val="kk-KZ"/>
        </w:rPr>
      </w:pPr>
    </w:p>
    <w:p w14:paraId="5A07B49B" w14:textId="77777777" w:rsidR="00B952C2" w:rsidRDefault="00B952C2" w:rsidP="00E231D1">
      <w:pPr>
        <w:rPr>
          <w:b/>
          <w:bCs/>
          <w:lang w:val="kk-KZ"/>
        </w:rPr>
      </w:pPr>
    </w:p>
    <w:p w14:paraId="7B8E6E81" w14:textId="77777777" w:rsidR="00B952C2" w:rsidRDefault="00B952C2" w:rsidP="00E231D1">
      <w:pPr>
        <w:rPr>
          <w:b/>
          <w:bCs/>
          <w:lang w:val="kk-KZ"/>
        </w:rPr>
      </w:pPr>
    </w:p>
    <w:p w14:paraId="7D264C20" w14:textId="77777777" w:rsidR="00B952C2" w:rsidRDefault="00B952C2" w:rsidP="00E231D1">
      <w:pPr>
        <w:rPr>
          <w:b/>
          <w:bCs/>
          <w:lang w:val="kk-KZ"/>
        </w:rPr>
      </w:pPr>
    </w:p>
    <w:p w14:paraId="517D2724" w14:textId="77777777" w:rsidR="00B952C2" w:rsidRDefault="00B952C2" w:rsidP="00E231D1">
      <w:pPr>
        <w:rPr>
          <w:b/>
          <w:bCs/>
          <w:lang w:val="kk-KZ"/>
        </w:rPr>
      </w:pPr>
    </w:p>
    <w:p w14:paraId="1EABDE36" w14:textId="77777777" w:rsidR="00B952C2" w:rsidRDefault="00B952C2" w:rsidP="00E231D1">
      <w:pPr>
        <w:rPr>
          <w:b/>
          <w:bCs/>
          <w:lang w:val="kk-KZ"/>
        </w:rPr>
      </w:pPr>
    </w:p>
    <w:p w14:paraId="23FBBBD9" w14:textId="77777777" w:rsidR="00B952C2" w:rsidRDefault="00B952C2" w:rsidP="00E231D1">
      <w:pPr>
        <w:rPr>
          <w:b/>
          <w:bCs/>
          <w:lang w:val="kk-KZ"/>
        </w:rPr>
      </w:pPr>
    </w:p>
    <w:p w14:paraId="5028EC42" w14:textId="77777777" w:rsidR="00B952C2" w:rsidRDefault="00B952C2" w:rsidP="00E231D1">
      <w:pPr>
        <w:rPr>
          <w:b/>
          <w:bCs/>
          <w:lang w:val="kk-KZ"/>
        </w:rPr>
      </w:pPr>
    </w:p>
    <w:p w14:paraId="0D4FF34C" w14:textId="77777777" w:rsidR="00B952C2" w:rsidRDefault="00B952C2" w:rsidP="00E231D1">
      <w:pPr>
        <w:rPr>
          <w:b/>
          <w:bCs/>
          <w:lang w:val="kk-KZ"/>
        </w:rPr>
      </w:pPr>
    </w:p>
    <w:p w14:paraId="50C2BCFF" w14:textId="77777777" w:rsidR="00B952C2" w:rsidRDefault="00B952C2" w:rsidP="00E231D1">
      <w:pPr>
        <w:rPr>
          <w:b/>
          <w:bCs/>
          <w:lang w:val="kk-KZ"/>
        </w:rPr>
      </w:pPr>
    </w:p>
    <w:p w14:paraId="01FCEEA9" w14:textId="77777777" w:rsidR="00B952C2" w:rsidRDefault="00B952C2" w:rsidP="00E231D1">
      <w:pPr>
        <w:rPr>
          <w:b/>
          <w:bCs/>
          <w:lang w:val="kk-KZ"/>
        </w:rPr>
      </w:pPr>
    </w:p>
    <w:p w14:paraId="7B405C66" w14:textId="77777777" w:rsidR="00B952C2" w:rsidRDefault="00B952C2" w:rsidP="00E231D1">
      <w:pPr>
        <w:rPr>
          <w:b/>
          <w:bCs/>
          <w:lang w:val="kk-KZ"/>
        </w:rPr>
      </w:pPr>
    </w:p>
    <w:p w14:paraId="111B1F98" w14:textId="77777777" w:rsidR="00B952C2" w:rsidRDefault="00B952C2" w:rsidP="00E231D1">
      <w:pPr>
        <w:rPr>
          <w:b/>
          <w:bCs/>
          <w:lang w:val="kk-KZ"/>
        </w:rPr>
      </w:pPr>
    </w:p>
    <w:p w14:paraId="51019F93" w14:textId="77777777" w:rsidR="00B952C2" w:rsidRDefault="00B952C2" w:rsidP="00E231D1">
      <w:pPr>
        <w:rPr>
          <w:b/>
          <w:bCs/>
          <w:lang w:val="kk-KZ"/>
        </w:rPr>
      </w:pPr>
    </w:p>
    <w:p w14:paraId="14EFCC3F" w14:textId="77777777" w:rsidR="00B952C2" w:rsidRDefault="00B952C2" w:rsidP="00E231D1">
      <w:pPr>
        <w:rPr>
          <w:b/>
          <w:bCs/>
          <w:lang w:val="kk-KZ"/>
        </w:rPr>
      </w:pPr>
    </w:p>
    <w:p w14:paraId="6A18F92E" w14:textId="77777777" w:rsidR="00B952C2" w:rsidRDefault="00B952C2" w:rsidP="00E231D1">
      <w:pPr>
        <w:rPr>
          <w:b/>
          <w:bCs/>
          <w:lang w:val="kk-KZ"/>
        </w:rPr>
      </w:pPr>
    </w:p>
    <w:p w14:paraId="64993264" w14:textId="77777777" w:rsidR="00B952C2" w:rsidRDefault="00B952C2" w:rsidP="00E231D1">
      <w:pPr>
        <w:rPr>
          <w:b/>
          <w:bCs/>
          <w:lang w:val="kk-KZ"/>
        </w:rPr>
      </w:pPr>
    </w:p>
    <w:p w14:paraId="7E81911C" w14:textId="77777777" w:rsidR="00B952C2" w:rsidRDefault="00B952C2" w:rsidP="00E231D1">
      <w:pPr>
        <w:rPr>
          <w:b/>
          <w:bCs/>
          <w:lang w:val="kk-KZ"/>
        </w:rPr>
      </w:pPr>
    </w:p>
    <w:p w14:paraId="2A546331" w14:textId="77777777" w:rsidR="00B952C2" w:rsidRDefault="00B952C2" w:rsidP="00E231D1">
      <w:pPr>
        <w:rPr>
          <w:b/>
          <w:bCs/>
          <w:lang w:val="kk-KZ"/>
        </w:rPr>
      </w:pPr>
    </w:p>
    <w:p w14:paraId="527C8267" w14:textId="77777777" w:rsidR="00B952C2" w:rsidRDefault="00B952C2" w:rsidP="00E231D1">
      <w:pPr>
        <w:rPr>
          <w:b/>
          <w:bCs/>
          <w:lang w:val="kk-KZ"/>
        </w:rPr>
      </w:pPr>
    </w:p>
    <w:p w14:paraId="55BB7A78" w14:textId="77777777" w:rsidR="00B952C2" w:rsidRDefault="00B952C2" w:rsidP="00E231D1">
      <w:pPr>
        <w:rPr>
          <w:b/>
          <w:bCs/>
          <w:lang w:val="kk-KZ"/>
        </w:rPr>
      </w:pPr>
    </w:p>
    <w:p w14:paraId="48EB96B8" w14:textId="77777777" w:rsidR="00B952C2" w:rsidRDefault="00B952C2" w:rsidP="00E231D1">
      <w:pPr>
        <w:rPr>
          <w:b/>
          <w:bCs/>
          <w:lang w:val="kk-KZ"/>
        </w:rPr>
      </w:pPr>
    </w:p>
    <w:p w14:paraId="123BC5C0" w14:textId="77777777" w:rsidR="00B952C2" w:rsidRDefault="00B952C2" w:rsidP="00E231D1">
      <w:pPr>
        <w:rPr>
          <w:b/>
          <w:bCs/>
          <w:lang w:val="kk-KZ"/>
        </w:rPr>
      </w:pPr>
    </w:p>
    <w:p w14:paraId="0C16B4C8" w14:textId="77777777" w:rsidR="00B952C2" w:rsidRDefault="00B952C2" w:rsidP="00E231D1">
      <w:pPr>
        <w:rPr>
          <w:b/>
          <w:bCs/>
          <w:lang w:val="kk-KZ"/>
        </w:rPr>
      </w:pPr>
    </w:p>
    <w:p w14:paraId="5D97E597" w14:textId="77777777" w:rsidR="00B952C2" w:rsidRDefault="00B952C2" w:rsidP="00E231D1">
      <w:pPr>
        <w:rPr>
          <w:b/>
          <w:bCs/>
          <w:lang w:val="kk-KZ"/>
        </w:rPr>
      </w:pPr>
    </w:p>
    <w:p w14:paraId="4F369EBA" w14:textId="33A4F130" w:rsidR="00E231D1" w:rsidRPr="00FC3130" w:rsidRDefault="00E231D1" w:rsidP="00E231D1">
      <w:pPr>
        <w:rPr>
          <w:b/>
          <w:bCs/>
          <w:lang w:val="kk-KZ"/>
        </w:rPr>
      </w:pPr>
      <w:r w:rsidRPr="00FC3130">
        <w:rPr>
          <w:b/>
          <w:bCs/>
          <w:lang w:val="kk-KZ"/>
        </w:rPr>
        <w:lastRenderedPageBreak/>
        <w:t xml:space="preserve">Бағдарламаның мақсаты: </w:t>
      </w:r>
    </w:p>
    <w:tbl>
      <w:tblPr>
        <w:tblStyle w:val="af1"/>
        <w:tblW w:w="0" w:type="auto"/>
        <w:tblLook w:val="04A0" w:firstRow="1" w:lastRow="0" w:firstColumn="1" w:lastColumn="0" w:noHBand="0" w:noVBand="1"/>
      </w:tblPr>
      <w:tblGrid>
        <w:gridCol w:w="9627"/>
      </w:tblGrid>
      <w:tr w:rsidR="00A8452A" w:rsidRPr="00DD0EB7" w14:paraId="5DFF74EE" w14:textId="77777777" w:rsidTr="00817A76">
        <w:tc>
          <w:tcPr>
            <w:tcW w:w="9627" w:type="dxa"/>
          </w:tcPr>
          <w:p w14:paraId="607E07D6" w14:textId="66A4BA24" w:rsidR="00A8452A" w:rsidRPr="00FC3130" w:rsidRDefault="00E231D1" w:rsidP="00D6749C">
            <w:pPr>
              <w:pStyle w:val="a7"/>
              <w:tabs>
                <w:tab w:val="right" w:pos="284"/>
                <w:tab w:val="right" w:pos="567"/>
              </w:tabs>
              <w:ind w:left="0"/>
              <w:jc w:val="both"/>
              <w:rPr>
                <w:color w:val="000000"/>
                <w:spacing w:val="2"/>
                <w:shd w:val="clear" w:color="auto" w:fill="FFFFFF"/>
                <w:lang w:val="kk-KZ"/>
              </w:rPr>
            </w:pPr>
            <w:r w:rsidRPr="00FC3130">
              <w:rPr>
                <w:color w:val="000000"/>
                <w:spacing w:val="2"/>
                <w:shd w:val="clear" w:color="auto" w:fill="FFFFFF"/>
                <w:lang w:val="kk-KZ"/>
              </w:rPr>
              <w:t>Бағдарлама өнеркәсіптік кәсіпорындарда және басқа да өндірістер мен ұйымдарда жұмыс істейтіндердің еңбек жағдайларына санитариялық-эпидемиологиялық қадағалау жүргізу кезінде кәсіби міндеттерді шешуге гигиенист дәрігерлерді даярлауға бағытталған</w:t>
            </w:r>
          </w:p>
        </w:tc>
      </w:tr>
    </w:tbl>
    <w:p w14:paraId="313412F2" w14:textId="77777777" w:rsidR="00767DA0" w:rsidRPr="00FC3130" w:rsidRDefault="00767DA0" w:rsidP="00B554DF">
      <w:pPr>
        <w:rPr>
          <w:b/>
          <w:lang w:val="kk-KZ"/>
        </w:rPr>
      </w:pPr>
    </w:p>
    <w:p w14:paraId="3BF34C77" w14:textId="77777777" w:rsidR="00E231D1" w:rsidRPr="00FC3130" w:rsidRDefault="00E231D1" w:rsidP="00E231D1">
      <w:pPr>
        <w:rPr>
          <w:b/>
          <w:bCs/>
        </w:rPr>
      </w:pPr>
      <w:proofErr w:type="spellStart"/>
      <w:r w:rsidRPr="00FC3130">
        <w:rPr>
          <w:b/>
          <w:bCs/>
        </w:rPr>
        <w:t>Бағдарламаның</w:t>
      </w:r>
      <w:proofErr w:type="spellEnd"/>
      <w:r w:rsidRPr="00FC3130">
        <w:rPr>
          <w:b/>
          <w:bCs/>
        </w:rPr>
        <w:t xml:space="preserve"> </w:t>
      </w:r>
      <w:proofErr w:type="spellStart"/>
      <w:r w:rsidRPr="00FC3130">
        <w:rPr>
          <w:b/>
          <w:bCs/>
        </w:rPr>
        <w:t>қысқаша</w:t>
      </w:r>
      <w:proofErr w:type="spellEnd"/>
      <w:r w:rsidRPr="00FC3130">
        <w:rPr>
          <w:b/>
          <w:bCs/>
        </w:rPr>
        <w:t xml:space="preserve"> </w:t>
      </w:r>
      <w:proofErr w:type="spellStart"/>
      <w:r w:rsidRPr="00FC3130">
        <w:rPr>
          <w:b/>
          <w:bCs/>
        </w:rPr>
        <w:t>сипаттамасы</w:t>
      </w:r>
      <w:proofErr w:type="spellEnd"/>
      <w:r w:rsidRPr="00FC3130">
        <w:rPr>
          <w:b/>
          <w:bCs/>
        </w:rPr>
        <w:t>:</w:t>
      </w:r>
    </w:p>
    <w:tbl>
      <w:tblPr>
        <w:tblStyle w:val="af1"/>
        <w:tblW w:w="0" w:type="auto"/>
        <w:tblLook w:val="04A0" w:firstRow="1" w:lastRow="0" w:firstColumn="1" w:lastColumn="0" w:noHBand="0" w:noVBand="1"/>
      </w:tblPr>
      <w:tblGrid>
        <w:gridCol w:w="9627"/>
      </w:tblGrid>
      <w:tr w:rsidR="00A8452A" w:rsidRPr="00DD0EB7" w14:paraId="1965C187" w14:textId="77777777" w:rsidTr="00817A76">
        <w:tc>
          <w:tcPr>
            <w:tcW w:w="9627" w:type="dxa"/>
          </w:tcPr>
          <w:p w14:paraId="075D17C6" w14:textId="64E94E71" w:rsidR="00B8235D" w:rsidRPr="00FC3130" w:rsidRDefault="00E231D1" w:rsidP="00D6749C">
            <w:pPr>
              <w:tabs>
                <w:tab w:val="right" w:pos="284"/>
                <w:tab w:val="right" w:pos="567"/>
              </w:tabs>
              <w:jc w:val="both"/>
              <w:rPr>
                <w:color w:val="000000"/>
                <w:spacing w:val="2"/>
                <w:shd w:val="clear" w:color="auto" w:fill="FFFFFF"/>
                <w:lang w:val="kk-KZ"/>
              </w:rPr>
            </w:pPr>
            <w:r w:rsidRPr="00FC3130">
              <w:rPr>
                <w:color w:val="000000"/>
                <w:spacing w:val="2"/>
                <w:shd w:val="clear" w:color="auto" w:fill="FFFFFF"/>
                <w:lang w:val="kk-KZ"/>
              </w:rPr>
              <w:t>Еңбек гигиенасы-қауіпсіз еңбек жағдайларын жасау, денсаулықты қорғау, артық жұмыс істеудің алдын алу, кәсіптік және жалпы сырқаттанушылық деңгейін төмендету, гигиеналық нормативтер мен санитарлық заңнаманы әзірлеу жөніндегі ұсынымдарды ғылыми негіздеу мақсатында еңбек процесінің, өндірістік ортаның әртүрлі факторларының жұмысшылардың денсаулығы мен жұмысқа қабілеттілігіне әсерін зерттейтін жетекші профилактикалық пәндердің бірі. Еңбек гигиенасы дәрігердің бейінді дайындығына қарамастан профилактикалық медициналық қызметінің негізгі түрлерінің бірі болып табылады. Бағдарлама еңбек гигиенасы мамандандыруы бойынша кәсіби білімді, іскерлікті және дағдыларды кеңейтуге бағытталған, жұмыс орындары жағдайында адам денсаулығына әсер ететін жұмыс ортасы факторларының негіздері бойынша теориялық блокты және гигиеналық және эпидемияға қарсы іс-шараларды жоспарлау дағдысының/іскерлігінің және адам денсаулығына әсер ететін жұмыс ортасы факторларын бағалау әдістерінің практикалық блогын қамтиды.</w:t>
            </w:r>
          </w:p>
        </w:tc>
      </w:tr>
    </w:tbl>
    <w:p w14:paraId="2E9E8763" w14:textId="77777777" w:rsidR="00A8452A" w:rsidRPr="00FC3130" w:rsidRDefault="00A8452A" w:rsidP="00B554DF">
      <w:pPr>
        <w:rPr>
          <w:b/>
          <w:bCs/>
          <w:lang w:val="kk-KZ"/>
        </w:rPr>
      </w:pPr>
    </w:p>
    <w:p w14:paraId="55E3FE38" w14:textId="77777777" w:rsidR="004A321E" w:rsidRPr="00FC3130" w:rsidRDefault="004A321E" w:rsidP="004A321E">
      <w:pPr>
        <w:rPr>
          <w:b/>
          <w:bCs/>
        </w:rPr>
      </w:pPr>
      <w:proofErr w:type="spellStart"/>
      <w:r w:rsidRPr="00FC3130">
        <w:rPr>
          <w:b/>
          <w:bCs/>
        </w:rPr>
        <w:t>Бағдарламаның</w:t>
      </w:r>
      <w:proofErr w:type="spellEnd"/>
      <w:r w:rsidRPr="00FC3130">
        <w:rPr>
          <w:b/>
          <w:bCs/>
        </w:rPr>
        <w:t xml:space="preserve"> </w:t>
      </w:r>
      <w:proofErr w:type="spellStart"/>
      <w:r w:rsidRPr="00FC3130">
        <w:rPr>
          <w:b/>
          <w:bCs/>
        </w:rPr>
        <w:t>негізгі</w:t>
      </w:r>
      <w:proofErr w:type="spellEnd"/>
      <w:r w:rsidRPr="00FC3130">
        <w:rPr>
          <w:b/>
          <w:bCs/>
        </w:rPr>
        <w:t xml:space="preserve"> </w:t>
      </w:r>
      <w:proofErr w:type="spellStart"/>
      <w:r w:rsidRPr="00FC3130">
        <w:rPr>
          <w:b/>
          <w:bCs/>
        </w:rPr>
        <w:t>элементтерін</w:t>
      </w:r>
      <w:proofErr w:type="spellEnd"/>
      <w:r w:rsidRPr="00FC3130">
        <w:rPr>
          <w:b/>
          <w:bCs/>
        </w:rPr>
        <w:t xml:space="preserve"> </w:t>
      </w:r>
      <w:proofErr w:type="spellStart"/>
      <w:r w:rsidRPr="00FC3130">
        <w:rPr>
          <w:b/>
          <w:bCs/>
        </w:rPr>
        <w:t>келісу</w:t>
      </w:r>
      <w:proofErr w:type="spellEnd"/>
      <w:r w:rsidRPr="00FC3130">
        <w:rPr>
          <w:b/>
          <w:bCs/>
        </w:rPr>
        <w:t>:</w:t>
      </w:r>
    </w:p>
    <w:tbl>
      <w:tblPr>
        <w:tblStyle w:val="af1"/>
        <w:tblW w:w="9705" w:type="dxa"/>
        <w:tblLook w:val="04A0" w:firstRow="1" w:lastRow="0" w:firstColumn="1" w:lastColumn="0" w:noHBand="0" w:noVBand="1"/>
      </w:tblPr>
      <w:tblGrid>
        <w:gridCol w:w="663"/>
        <w:gridCol w:w="3875"/>
        <w:gridCol w:w="3112"/>
        <w:gridCol w:w="2055"/>
      </w:tblGrid>
      <w:tr w:rsidR="004A321E" w:rsidRPr="00FC3130" w14:paraId="1D6486CE" w14:textId="40160FA8" w:rsidTr="009047AC">
        <w:trPr>
          <w:tblHeader/>
        </w:trPr>
        <w:tc>
          <w:tcPr>
            <w:tcW w:w="663" w:type="dxa"/>
          </w:tcPr>
          <w:p w14:paraId="79BB0619" w14:textId="31EBA542" w:rsidR="004A321E" w:rsidRPr="00FC3130" w:rsidRDefault="004A321E" w:rsidP="004A321E">
            <w:pPr>
              <w:jc w:val="center"/>
              <w:rPr>
                <w:b/>
                <w:lang w:val="kk-KZ"/>
              </w:rPr>
            </w:pPr>
            <w:r w:rsidRPr="00FC3130">
              <w:rPr>
                <w:b/>
              </w:rPr>
              <w:t>№/</w:t>
            </w:r>
            <w:r w:rsidRPr="00FC3130">
              <w:rPr>
                <w:b/>
                <w:lang w:val="kk-KZ"/>
              </w:rPr>
              <w:t>р</w:t>
            </w:r>
          </w:p>
        </w:tc>
        <w:tc>
          <w:tcPr>
            <w:tcW w:w="3875" w:type="dxa"/>
          </w:tcPr>
          <w:p w14:paraId="16E5F800" w14:textId="0FA25963" w:rsidR="004A321E" w:rsidRPr="00FC3130" w:rsidRDefault="004A321E" w:rsidP="004A321E">
            <w:pPr>
              <w:jc w:val="center"/>
              <w:rPr>
                <w:b/>
              </w:rPr>
            </w:pPr>
            <w:proofErr w:type="spellStart"/>
            <w:r w:rsidRPr="00FC3130">
              <w:rPr>
                <w:b/>
              </w:rPr>
              <w:t>Оқу</w:t>
            </w:r>
            <w:proofErr w:type="spellEnd"/>
            <w:r w:rsidRPr="00FC3130">
              <w:rPr>
                <w:b/>
              </w:rPr>
              <w:t xml:space="preserve"> </w:t>
            </w:r>
            <w:proofErr w:type="spellStart"/>
            <w:r w:rsidRPr="00FC3130">
              <w:rPr>
                <w:b/>
              </w:rPr>
              <w:t>нәтижесі</w:t>
            </w:r>
            <w:proofErr w:type="spellEnd"/>
          </w:p>
        </w:tc>
        <w:tc>
          <w:tcPr>
            <w:tcW w:w="3112" w:type="dxa"/>
          </w:tcPr>
          <w:p w14:paraId="205CA64C" w14:textId="1464DDEE" w:rsidR="004A321E" w:rsidRPr="00FC3130" w:rsidRDefault="004A321E" w:rsidP="004A321E">
            <w:pPr>
              <w:jc w:val="center"/>
              <w:rPr>
                <w:b/>
              </w:rPr>
            </w:pPr>
            <w:proofErr w:type="spellStart"/>
            <w:r w:rsidRPr="00FC3130">
              <w:rPr>
                <w:b/>
              </w:rPr>
              <w:t>Бағалау</w:t>
            </w:r>
            <w:proofErr w:type="spellEnd"/>
            <w:r w:rsidRPr="00FC3130">
              <w:rPr>
                <w:b/>
              </w:rPr>
              <w:t xml:space="preserve"> </w:t>
            </w:r>
            <w:proofErr w:type="spellStart"/>
            <w:r w:rsidRPr="00FC3130">
              <w:rPr>
                <w:b/>
              </w:rPr>
              <w:t>әдісі</w:t>
            </w:r>
            <w:proofErr w:type="spellEnd"/>
          </w:p>
        </w:tc>
        <w:tc>
          <w:tcPr>
            <w:tcW w:w="2055" w:type="dxa"/>
          </w:tcPr>
          <w:p w14:paraId="29637155" w14:textId="0AD92999" w:rsidR="004A321E" w:rsidRPr="00FC3130" w:rsidRDefault="004A321E" w:rsidP="004A321E">
            <w:pPr>
              <w:jc w:val="center"/>
              <w:rPr>
                <w:b/>
              </w:rPr>
            </w:pPr>
            <w:proofErr w:type="spellStart"/>
            <w:r w:rsidRPr="00FC3130">
              <w:rPr>
                <w:b/>
              </w:rPr>
              <w:t>Оқыту</w:t>
            </w:r>
            <w:proofErr w:type="spellEnd"/>
            <w:r w:rsidRPr="00FC3130">
              <w:rPr>
                <w:b/>
              </w:rPr>
              <w:t xml:space="preserve"> </w:t>
            </w:r>
            <w:proofErr w:type="spellStart"/>
            <w:r w:rsidRPr="00FC3130">
              <w:rPr>
                <w:b/>
              </w:rPr>
              <w:t>әдісі</w:t>
            </w:r>
            <w:proofErr w:type="spellEnd"/>
          </w:p>
        </w:tc>
      </w:tr>
      <w:tr w:rsidR="00F95AEE" w:rsidRPr="00FC3130" w14:paraId="03AD6CC6" w14:textId="66FF806D" w:rsidTr="00F95AEE">
        <w:trPr>
          <w:trHeight w:val="740"/>
        </w:trPr>
        <w:tc>
          <w:tcPr>
            <w:tcW w:w="663" w:type="dxa"/>
            <w:vAlign w:val="center"/>
          </w:tcPr>
          <w:p w14:paraId="34945478" w14:textId="77777777" w:rsidR="00F95AEE" w:rsidRPr="00FC3130" w:rsidRDefault="00F95AEE" w:rsidP="00645E9B">
            <w:pPr>
              <w:jc w:val="center"/>
            </w:pPr>
            <w:r w:rsidRPr="00FC3130">
              <w:t>1</w:t>
            </w:r>
          </w:p>
        </w:tc>
        <w:tc>
          <w:tcPr>
            <w:tcW w:w="3875" w:type="dxa"/>
          </w:tcPr>
          <w:p w14:paraId="39794BF2" w14:textId="75A26E99" w:rsidR="00F95AEE" w:rsidRPr="00FC3130" w:rsidRDefault="004A321E" w:rsidP="00F95AEE">
            <w:proofErr w:type="spellStart"/>
            <w:r w:rsidRPr="00FC3130">
              <w:t>Жұмысшылардың</w:t>
            </w:r>
            <w:proofErr w:type="spellEnd"/>
            <w:r w:rsidRPr="00FC3130">
              <w:t xml:space="preserve"> </w:t>
            </w:r>
            <w:proofErr w:type="spellStart"/>
            <w:r w:rsidRPr="00FC3130">
              <w:t>денсаулық</w:t>
            </w:r>
            <w:proofErr w:type="spellEnd"/>
            <w:r w:rsidRPr="00FC3130">
              <w:t xml:space="preserve"> </w:t>
            </w:r>
            <w:proofErr w:type="spellStart"/>
            <w:r w:rsidRPr="00FC3130">
              <w:t>жағдайын</w:t>
            </w:r>
            <w:proofErr w:type="spellEnd"/>
            <w:r w:rsidRPr="00FC3130">
              <w:t xml:space="preserve"> </w:t>
            </w:r>
            <w:proofErr w:type="spellStart"/>
            <w:r w:rsidRPr="00FC3130">
              <w:t>анықтайтын</w:t>
            </w:r>
            <w:proofErr w:type="spellEnd"/>
            <w:r w:rsidRPr="00FC3130">
              <w:t xml:space="preserve"> </w:t>
            </w:r>
            <w:proofErr w:type="spellStart"/>
            <w:r w:rsidRPr="00FC3130">
              <w:t>қоршаған</w:t>
            </w:r>
            <w:proofErr w:type="spellEnd"/>
            <w:r w:rsidRPr="00FC3130">
              <w:t xml:space="preserve"> орта </w:t>
            </w:r>
            <w:proofErr w:type="spellStart"/>
            <w:r w:rsidRPr="00FC3130">
              <w:t>факторларын</w:t>
            </w:r>
            <w:proofErr w:type="spellEnd"/>
            <w:r w:rsidRPr="00FC3130">
              <w:t xml:space="preserve"> </w:t>
            </w:r>
            <w:proofErr w:type="spellStart"/>
            <w:r w:rsidRPr="00FC3130">
              <w:t>анықтай</w:t>
            </w:r>
            <w:proofErr w:type="spellEnd"/>
            <w:r w:rsidRPr="00FC3130">
              <w:t xml:space="preserve"> </w:t>
            </w:r>
            <w:proofErr w:type="spellStart"/>
            <w:r w:rsidRPr="00FC3130">
              <w:t>алады</w:t>
            </w:r>
            <w:proofErr w:type="spellEnd"/>
            <w:r w:rsidRPr="00FC3130">
              <w:t>.</w:t>
            </w:r>
          </w:p>
        </w:tc>
        <w:tc>
          <w:tcPr>
            <w:tcW w:w="3112" w:type="dxa"/>
          </w:tcPr>
          <w:p w14:paraId="7B267156" w14:textId="6919F90C" w:rsidR="004A321E" w:rsidRPr="00FC3130" w:rsidRDefault="004A321E" w:rsidP="004A321E">
            <w:proofErr w:type="spellStart"/>
            <w:r w:rsidRPr="00FC3130">
              <w:t>Ситуациялық</w:t>
            </w:r>
            <w:proofErr w:type="spellEnd"/>
            <w:r w:rsidRPr="00FC3130">
              <w:t xml:space="preserve"> </w:t>
            </w:r>
            <w:proofErr w:type="spellStart"/>
            <w:r w:rsidRPr="00FC3130">
              <w:t>есептің</w:t>
            </w:r>
            <w:proofErr w:type="spellEnd"/>
            <w:r w:rsidRPr="00FC3130">
              <w:t xml:space="preserve"> </w:t>
            </w:r>
            <w:proofErr w:type="spellStart"/>
            <w:r w:rsidRPr="00FC3130">
              <w:t>шешімін</w:t>
            </w:r>
            <w:proofErr w:type="spellEnd"/>
            <w:r w:rsidRPr="00FC3130">
              <w:t xml:space="preserve"> </w:t>
            </w:r>
            <w:proofErr w:type="spellStart"/>
            <w:r w:rsidRPr="00FC3130">
              <w:t>бағалау</w:t>
            </w:r>
            <w:proofErr w:type="spellEnd"/>
            <w:r w:rsidRPr="00FC3130">
              <w:t xml:space="preserve">, </w:t>
            </w:r>
            <w:r w:rsidR="00985C83" w:rsidRPr="00FC3130">
              <w:rPr>
                <w:lang w:val="kk-KZ"/>
              </w:rPr>
              <w:t>К</w:t>
            </w:r>
            <w:proofErr w:type="spellStart"/>
            <w:r w:rsidRPr="00FC3130">
              <w:t>естені</w:t>
            </w:r>
            <w:proofErr w:type="spellEnd"/>
            <w:r w:rsidRPr="00FC3130">
              <w:t xml:space="preserve"> / </w:t>
            </w:r>
            <w:proofErr w:type="spellStart"/>
            <w:r w:rsidRPr="00FC3130">
              <w:t>схеманы</w:t>
            </w:r>
            <w:proofErr w:type="spellEnd"/>
            <w:r w:rsidRPr="00FC3130">
              <w:t xml:space="preserve"> </w:t>
            </w:r>
            <w:proofErr w:type="spellStart"/>
            <w:r w:rsidRPr="00FC3130">
              <w:t>бағалау</w:t>
            </w:r>
            <w:proofErr w:type="spellEnd"/>
          </w:p>
          <w:p w14:paraId="5C3F4E58" w14:textId="4407DF84" w:rsidR="00F95AEE" w:rsidRPr="00FC3130" w:rsidRDefault="004A321E" w:rsidP="004A321E">
            <w:proofErr w:type="spellStart"/>
            <w:r w:rsidRPr="00FC3130">
              <w:t>Тестілеу</w:t>
            </w:r>
            <w:proofErr w:type="spellEnd"/>
            <w:r w:rsidRPr="00FC3130">
              <w:t xml:space="preserve">, </w:t>
            </w:r>
            <w:r w:rsidR="00347F98" w:rsidRPr="00FC3130">
              <w:rPr>
                <w:lang w:val="kk-KZ"/>
              </w:rPr>
              <w:t>С</w:t>
            </w:r>
            <w:proofErr w:type="spellStart"/>
            <w:r w:rsidRPr="00FC3130">
              <w:t>итуациялық</w:t>
            </w:r>
            <w:proofErr w:type="spellEnd"/>
            <w:r w:rsidRPr="00FC3130">
              <w:t xml:space="preserve"> </w:t>
            </w:r>
            <w:proofErr w:type="spellStart"/>
            <w:r w:rsidRPr="00FC3130">
              <w:t>есептерді</w:t>
            </w:r>
            <w:proofErr w:type="spellEnd"/>
            <w:r w:rsidRPr="00FC3130">
              <w:t xml:space="preserve"> </w:t>
            </w:r>
            <w:proofErr w:type="spellStart"/>
            <w:r w:rsidRPr="00FC3130">
              <w:t>шешуді</w:t>
            </w:r>
            <w:proofErr w:type="spellEnd"/>
            <w:r w:rsidRPr="00FC3130">
              <w:t xml:space="preserve"> </w:t>
            </w:r>
            <w:proofErr w:type="spellStart"/>
            <w:r w:rsidRPr="00FC3130">
              <w:t>бағалау</w:t>
            </w:r>
            <w:proofErr w:type="spellEnd"/>
            <w:r w:rsidRPr="00FC3130">
              <w:t xml:space="preserve">, НТҚ-мен </w:t>
            </w:r>
            <w:proofErr w:type="spellStart"/>
            <w:r w:rsidRPr="00FC3130">
              <w:t>жұмыс</w:t>
            </w:r>
            <w:proofErr w:type="spellEnd"/>
            <w:r w:rsidRPr="00FC3130">
              <w:t xml:space="preserve"> </w:t>
            </w:r>
            <w:proofErr w:type="spellStart"/>
            <w:r w:rsidRPr="00FC3130">
              <w:t>істей</w:t>
            </w:r>
            <w:proofErr w:type="spellEnd"/>
            <w:r w:rsidRPr="00FC3130">
              <w:t xml:space="preserve"> </w:t>
            </w:r>
            <w:proofErr w:type="spellStart"/>
            <w:r w:rsidRPr="00FC3130">
              <w:t>білу</w:t>
            </w:r>
            <w:proofErr w:type="spellEnd"/>
          </w:p>
        </w:tc>
        <w:tc>
          <w:tcPr>
            <w:tcW w:w="2055" w:type="dxa"/>
          </w:tcPr>
          <w:p w14:paraId="5483C4F1" w14:textId="77777777" w:rsidR="00985C83" w:rsidRPr="00FC3130" w:rsidRDefault="00985C83" w:rsidP="00985C83">
            <w:pPr>
              <w:rPr>
                <w:color w:val="000000"/>
              </w:rPr>
            </w:pPr>
            <w:r w:rsidRPr="00FC3130">
              <w:rPr>
                <w:color w:val="000000"/>
              </w:rPr>
              <w:t>Семинар</w:t>
            </w:r>
          </w:p>
          <w:p w14:paraId="72EEB86D" w14:textId="5E27289E" w:rsidR="00F95AEE" w:rsidRPr="00FC3130" w:rsidRDefault="00985C83" w:rsidP="00985C83">
            <w:pPr>
              <w:rPr>
                <w:color w:val="000000"/>
              </w:rPr>
            </w:pPr>
            <w:proofErr w:type="spellStart"/>
            <w:r w:rsidRPr="00FC3130">
              <w:rPr>
                <w:color w:val="000000"/>
              </w:rPr>
              <w:t>Практикалық</w:t>
            </w:r>
            <w:proofErr w:type="spellEnd"/>
            <w:r w:rsidRPr="00FC3130">
              <w:rPr>
                <w:color w:val="000000"/>
              </w:rPr>
              <w:t xml:space="preserve"> </w:t>
            </w:r>
            <w:proofErr w:type="spellStart"/>
            <w:r w:rsidRPr="00FC3130">
              <w:rPr>
                <w:color w:val="000000"/>
              </w:rPr>
              <w:t>сабақ</w:t>
            </w:r>
            <w:proofErr w:type="spellEnd"/>
          </w:p>
        </w:tc>
      </w:tr>
      <w:tr w:rsidR="00F95AEE" w:rsidRPr="00FC3130" w14:paraId="5D361CAB" w14:textId="7E6F687F" w:rsidTr="00F95AEE">
        <w:trPr>
          <w:trHeight w:val="194"/>
        </w:trPr>
        <w:tc>
          <w:tcPr>
            <w:tcW w:w="663" w:type="dxa"/>
            <w:vAlign w:val="center"/>
          </w:tcPr>
          <w:p w14:paraId="705758A8" w14:textId="77777777" w:rsidR="00F95AEE" w:rsidRPr="00FC3130" w:rsidRDefault="00F95AEE" w:rsidP="00645E9B">
            <w:pPr>
              <w:jc w:val="center"/>
            </w:pPr>
            <w:r w:rsidRPr="00FC3130">
              <w:t>2</w:t>
            </w:r>
          </w:p>
        </w:tc>
        <w:tc>
          <w:tcPr>
            <w:tcW w:w="3875" w:type="dxa"/>
          </w:tcPr>
          <w:p w14:paraId="61F124C8" w14:textId="21DBBF4C" w:rsidR="00F95AEE" w:rsidRPr="00FC3130" w:rsidRDefault="00985C83" w:rsidP="00F95AEE">
            <w:pPr>
              <w:rPr>
                <w:lang w:eastAsia="en-US"/>
              </w:rPr>
            </w:pPr>
            <w:proofErr w:type="spellStart"/>
            <w:r w:rsidRPr="00FC3130">
              <w:rPr>
                <w:color w:val="000000"/>
              </w:rPr>
              <w:t>Санитариялық-эпидемиологиялық</w:t>
            </w:r>
            <w:proofErr w:type="spellEnd"/>
            <w:r w:rsidRPr="00FC3130">
              <w:rPr>
                <w:color w:val="000000"/>
              </w:rPr>
              <w:t xml:space="preserve"> </w:t>
            </w:r>
            <w:proofErr w:type="spellStart"/>
            <w:r w:rsidRPr="00FC3130">
              <w:rPr>
                <w:color w:val="000000"/>
              </w:rPr>
              <w:t>жағдайды</w:t>
            </w:r>
            <w:proofErr w:type="spellEnd"/>
            <w:r w:rsidRPr="00FC3130">
              <w:rPr>
                <w:color w:val="000000"/>
              </w:rPr>
              <w:t xml:space="preserve"> </w:t>
            </w:r>
            <w:proofErr w:type="spellStart"/>
            <w:r w:rsidRPr="00FC3130">
              <w:rPr>
                <w:color w:val="000000"/>
              </w:rPr>
              <w:t>бағалауға</w:t>
            </w:r>
            <w:proofErr w:type="spellEnd"/>
            <w:r w:rsidRPr="00FC3130">
              <w:rPr>
                <w:color w:val="000000"/>
              </w:rPr>
              <w:t xml:space="preserve"> </w:t>
            </w:r>
            <w:proofErr w:type="spellStart"/>
            <w:r w:rsidRPr="00FC3130">
              <w:rPr>
                <w:color w:val="000000"/>
              </w:rPr>
              <w:t>байланысты</w:t>
            </w:r>
            <w:proofErr w:type="spellEnd"/>
            <w:r w:rsidRPr="00FC3130">
              <w:rPr>
                <w:color w:val="000000"/>
              </w:rPr>
              <w:t xml:space="preserve"> </w:t>
            </w:r>
            <w:proofErr w:type="spellStart"/>
            <w:r w:rsidRPr="00FC3130">
              <w:rPr>
                <w:color w:val="000000"/>
              </w:rPr>
              <w:t>халыққа</w:t>
            </w:r>
            <w:proofErr w:type="spellEnd"/>
            <w:r w:rsidRPr="00FC3130">
              <w:rPr>
                <w:color w:val="000000"/>
              </w:rPr>
              <w:t xml:space="preserve"> </w:t>
            </w:r>
            <w:proofErr w:type="spellStart"/>
            <w:r w:rsidRPr="00FC3130">
              <w:rPr>
                <w:color w:val="000000"/>
              </w:rPr>
              <w:t>медициналық-санитариялық</w:t>
            </w:r>
            <w:proofErr w:type="spellEnd"/>
            <w:r w:rsidRPr="00FC3130">
              <w:rPr>
                <w:color w:val="000000"/>
              </w:rPr>
              <w:t xml:space="preserve"> </w:t>
            </w:r>
            <w:proofErr w:type="spellStart"/>
            <w:r w:rsidRPr="00FC3130">
              <w:rPr>
                <w:color w:val="000000"/>
              </w:rPr>
              <w:t>көмектің</w:t>
            </w:r>
            <w:proofErr w:type="spellEnd"/>
            <w:r w:rsidRPr="00FC3130">
              <w:rPr>
                <w:color w:val="000000"/>
              </w:rPr>
              <w:t xml:space="preserve"> </w:t>
            </w:r>
            <w:proofErr w:type="spellStart"/>
            <w:r w:rsidRPr="00FC3130">
              <w:rPr>
                <w:color w:val="000000"/>
              </w:rPr>
              <w:t>сапасын</w:t>
            </w:r>
            <w:proofErr w:type="spellEnd"/>
            <w:r w:rsidRPr="00FC3130">
              <w:rPr>
                <w:color w:val="000000"/>
              </w:rPr>
              <w:t xml:space="preserve"> </w:t>
            </w:r>
            <w:proofErr w:type="spellStart"/>
            <w:r w:rsidRPr="00FC3130">
              <w:rPr>
                <w:color w:val="000000"/>
              </w:rPr>
              <w:t>сипаттайтын</w:t>
            </w:r>
            <w:proofErr w:type="spellEnd"/>
            <w:r w:rsidRPr="00FC3130">
              <w:rPr>
                <w:color w:val="000000"/>
              </w:rPr>
              <w:t xml:space="preserve"> </w:t>
            </w:r>
            <w:proofErr w:type="spellStart"/>
            <w:r w:rsidRPr="00FC3130">
              <w:rPr>
                <w:color w:val="000000"/>
              </w:rPr>
              <w:t>көрсеткіштермен</w:t>
            </w:r>
            <w:proofErr w:type="spellEnd"/>
            <w:r w:rsidRPr="00FC3130">
              <w:rPr>
                <w:color w:val="000000"/>
              </w:rPr>
              <w:t xml:space="preserve"> </w:t>
            </w:r>
            <w:proofErr w:type="spellStart"/>
            <w:r w:rsidRPr="00FC3130">
              <w:rPr>
                <w:color w:val="000000"/>
              </w:rPr>
              <w:t>жұмыс</w:t>
            </w:r>
            <w:proofErr w:type="spellEnd"/>
            <w:r w:rsidRPr="00FC3130">
              <w:rPr>
                <w:color w:val="000000"/>
              </w:rPr>
              <w:t xml:space="preserve"> </w:t>
            </w:r>
            <w:proofErr w:type="spellStart"/>
            <w:r w:rsidRPr="00FC3130">
              <w:rPr>
                <w:color w:val="000000"/>
              </w:rPr>
              <w:t>істеуге</w:t>
            </w:r>
            <w:proofErr w:type="spellEnd"/>
            <w:r w:rsidRPr="00FC3130">
              <w:rPr>
                <w:color w:val="000000"/>
              </w:rPr>
              <w:t xml:space="preserve"> </w:t>
            </w:r>
            <w:proofErr w:type="spellStart"/>
            <w:r w:rsidRPr="00FC3130">
              <w:rPr>
                <w:color w:val="000000"/>
              </w:rPr>
              <w:t>қабілетті</w:t>
            </w:r>
            <w:proofErr w:type="spellEnd"/>
          </w:p>
        </w:tc>
        <w:tc>
          <w:tcPr>
            <w:tcW w:w="3112" w:type="dxa"/>
          </w:tcPr>
          <w:p w14:paraId="336DC217" w14:textId="77777777" w:rsidR="00347F98" w:rsidRPr="00FC3130" w:rsidRDefault="00347F98" w:rsidP="00347F98">
            <w:proofErr w:type="spellStart"/>
            <w:r w:rsidRPr="00FC3130">
              <w:t>Ситуациялық</w:t>
            </w:r>
            <w:proofErr w:type="spellEnd"/>
            <w:r w:rsidRPr="00FC3130">
              <w:t xml:space="preserve"> </w:t>
            </w:r>
            <w:proofErr w:type="spellStart"/>
            <w:r w:rsidRPr="00FC3130">
              <w:t>есептің</w:t>
            </w:r>
            <w:proofErr w:type="spellEnd"/>
            <w:r w:rsidRPr="00FC3130">
              <w:t xml:space="preserve"> </w:t>
            </w:r>
            <w:proofErr w:type="spellStart"/>
            <w:r w:rsidRPr="00FC3130">
              <w:t>шешімін</w:t>
            </w:r>
            <w:proofErr w:type="spellEnd"/>
            <w:r w:rsidRPr="00FC3130">
              <w:t xml:space="preserve"> </w:t>
            </w:r>
            <w:proofErr w:type="spellStart"/>
            <w:r w:rsidRPr="00FC3130">
              <w:t>бағалау</w:t>
            </w:r>
            <w:proofErr w:type="spellEnd"/>
            <w:r w:rsidRPr="00FC3130">
              <w:t xml:space="preserve">, </w:t>
            </w:r>
            <w:r w:rsidRPr="00FC3130">
              <w:rPr>
                <w:lang w:val="kk-KZ"/>
              </w:rPr>
              <w:t>К</w:t>
            </w:r>
            <w:proofErr w:type="spellStart"/>
            <w:r w:rsidRPr="00FC3130">
              <w:t>естені</w:t>
            </w:r>
            <w:proofErr w:type="spellEnd"/>
            <w:r w:rsidRPr="00FC3130">
              <w:t xml:space="preserve"> / </w:t>
            </w:r>
            <w:proofErr w:type="spellStart"/>
            <w:r w:rsidRPr="00FC3130">
              <w:t>схеманы</w:t>
            </w:r>
            <w:proofErr w:type="spellEnd"/>
            <w:r w:rsidRPr="00FC3130">
              <w:t xml:space="preserve"> </w:t>
            </w:r>
            <w:proofErr w:type="spellStart"/>
            <w:r w:rsidRPr="00FC3130">
              <w:t>бағалау</w:t>
            </w:r>
            <w:proofErr w:type="spellEnd"/>
          </w:p>
          <w:p w14:paraId="7FEA5E71" w14:textId="14BBC633" w:rsidR="00F95AEE" w:rsidRPr="00FC3130" w:rsidRDefault="00347F98" w:rsidP="00347F98">
            <w:proofErr w:type="spellStart"/>
            <w:r w:rsidRPr="00FC3130">
              <w:t>Тестілеу</w:t>
            </w:r>
            <w:proofErr w:type="spellEnd"/>
            <w:r w:rsidRPr="00FC3130">
              <w:t xml:space="preserve">, </w:t>
            </w:r>
            <w:r w:rsidRPr="00FC3130">
              <w:rPr>
                <w:lang w:val="kk-KZ"/>
              </w:rPr>
              <w:t>С</w:t>
            </w:r>
            <w:proofErr w:type="spellStart"/>
            <w:r w:rsidRPr="00FC3130">
              <w:t>итуациялық</w:t>
            </w:r>
            <w:proofErr w:type="spellEnd"/>
            <w:r w:rsidRPr="00FC3130">
              <w:t xml:space="preserve"> </w:t>
            </w:r>
            <w:proofErr w:type="spellStart"/>
            <w:r w:rsidRPr="00FC3130">
              <w:t>есептерді</w:t>
            </w:r>
            <w:proofErr w:type="spellEnd"/>
            <w:r w:rsidRPr="00FC3130">
              <w:t xml:space="preserve"> </w:t>
            </w:r>
            <w:proofErr w:type="spellStart"/>
            <w:r w:rsidRPr="00FC3130">
              <w:t>шешуді</w:t>
            </w:r>
            <w:proofErr w:type="spellEnd"/>
            <w:r w:rsidRPr="00FC3130">
              <w:t xml:space="preserve"> </w:t>
            </w:r>
            <w:proofErr w:type="spellStart"/>
            <w:r w:rsidRPr="00FC3130">
              <w:t>бағалау</w:t>
            </w:r>
            <w:proofErr w:type="spellEnd"/>
            <w:r w:rsidRPr="00FC3130">
              <w:t xml:space="preserve">, НТҚ-мен </w:t>
            </w:r>
            <w:proofErr w:type="spellStart"/>
            <w:r w:rsidRPr="00FC3130">
              <w:t>жұмыс</w:t>
            </w:r>
            <w:proofErr w:type="spellEnd"/>
            <w:r w:rsidRPr="00FC3130">
              <w:t xml:space="preserve"> </w:t>
            </w:r>
            <w:proofErr w:type="spellStart"/>
            <w:r w:rsidRPr="00FC3130">
              <w:t>істей</w:t>
            </w:r>
            <w:proofErr w:type="spellEnd"/>
            <w:r w:rsidRPr="00FC3130">
              <w:t xml:space="preserve"> </w:t>
            </w:r>
            <w:proofErr w:type="spellStart"/>
            <w:r w:rsidRPr="00FC3130">
              <w:t>білу</w:t>
            </w:r>
            <w:proofErr w:type="spellEnd"/>
          </w:p>
        </w:tc>
        <w:tc>
          <w:tcPr>
            <w:tcW w:w="2055" w:type="dxa"/>
          </w:tcPr>
          <w:p w14:paraId="4F600ECB" w14:textId="77777777" w:rsidR="00985C83" w:rsidRPr="00FC3130" w:rsidRDefault="00985C83" w:rsidP="00985C83">
            <w:pPr>
              <w:rPr>
                <w:color w:val="000000"/>
              </w:rPr>
            </w:pPr>
            <w:r w:rsidRPr="00FC3130">
              <w:rPr>
                <w:color w:val="000000"/>
              </w:rPr>
              <w:t>Семинар</w:t>
            </w:r>
          </w:p>
          <w:p w14:paraId="1308C0E8" w14:textId="1849F398" w:rsidR="00F95AEE" w:rsidRPr="00FC3130" w:rsidRDefault="00985C83" w:rsidP="00985C83">
            <w:proofErr w:type="spellStart"/>
            <w:r w:rsidRPr="00FC3130">
              <w:rPr>
                <w:color w:val="000000"/>
              </w:rPr>
              <w:t>Практикалық</w:t>
            </w:r>
            <w:proofErr w:type="spellEnd"/>
            <w:r w:rsidRPr="00FC3130">
              <w:rPr>
                <w:color w:val="000000"/>
              </w:rPr>
              <w:t xml:space="preserve"> </w:t>
            </w:r>
            <w:proofErr w:type="spellStart"/>
            <w:r w:rsidRPr="00FC3130">
              <w:rPr>
                <w:color w:val="000000"/>
              </w:rPr>
              <w:t>сабақ</w:t>
            </w:r>
            <w:proofErr w:type="spellEnd"/>
            <w:r w:rsidRPr="00FC3130">
              <w:t xml:space="preserve"> </w:t>
            </w:r>
          </w:p>
        </w:tc>
      </w:tr>
      <w:tr w:rsidR="00F95AEE" w:rsidRPr="00FC3130" w14:paraId="5D906EA8" w14:textId="069DF2E5" w:rsidTr="00F95AEE">
        <w:trPr>
          <w:trHeight w:val="1390"/>
        </w:trPr>
        <w:tc>
          <w:tcPr>
            <w:tcW w:w="663" w:type="dxa"/>
            <w:vAlign w:val="center"/>
          </w:tcPr>
          <w:p w14:paraId="2C8BF4F5" w14:textId="77777777" w:rsidR="00F95AEE" w:rsidRPr="00FC3130" w:rsidRDefault="00F95AEE" w:rsidP="00645E9B">
            <w:pPr>
              <w:jc w:val="center"/>
            </w:pPr>
            <w:r w:rsidRPr="00FC3130">
              <w:t>3</w:t>
            </w:r>
          </w:p>
        </w:tc>
        <w:tc>
          <w:tcPr>
            <w:tcW w:w="3875" w:type="dxa"/>
          </w:tcPr>
          <w:p w14:paraId="10411560" w14:textId="4DEBAD2E" w:rsidR="00F95AEE" w:rsidRPr="00FC3130" w:rsidRDefault="00985C83" w:rsidP="00F95AEE">
            <w:pPr>
              <w:pStyle w:val="8"/>
              <w:spacing w:before="0"/>
              <w:outlineLvl w:val="7"/>
              <w:rPr>
                <w:rFonts w:ascii="Times New Roman" w:hAnsi="Times New Roman" w:cs="Times New Roman"/>
                <w:color w:val="auto"/>
                <w:sz w:val="24"/>
                <w:szCs w:val="24"/>
              </w:rPr>
            </w:pPr>
            <w:proofErr w:type="spellStart"/>
            <w:r w:rsidRPr="00FC3130">
              <w:rPr>
                <w:rFonts w:ascii="Times New Roman" w:eastAsia="Calibri" w:hAnsi="Times New Roman" w:cs="Times New Roman"/>
                <w:bCs/>
                <w:sz w:val="24"/>
                <w:szCs w:val="24"/>
                <w:lang w:eastAsia="en-US"/>
              </w:rPr>
              <w:t>Қауіп</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факторлары</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және</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алдын</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алу</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іс-шараларының</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тиімділігі</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туралы</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гипотезаларды</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бағалау</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бойынша</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іріктеп</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эпидемиологиялық</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зерттеулердің</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қажеттілігін</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сипаттайтын</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көрсеткіштермен</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жұмыс</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істеу</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кезінде</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нақты</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тиімді</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және</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кәсіби</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коммуникацияны</w:t>
            </w:r>
            <w:proofErr w:type="spellEnd"/>
            <w:r w:rsidRPr="00FC3130">
              <w:rPr>
                <w:rFonts w:ascii="Times New Roman" w:eastAsia="Calibri" w:hAnsi="Times New Roman" w:cs="Times New Roman"/>
                <w:bCs/>
                <w:sz w:val="24"/>
                <w:szCs w:val="24"/>
                <w:lang w:eastAsia="en-US"/>
              </w:rPr>
              <w:t xml:space="preserve"> </w:t>
            </w:r>
            <w:proofErr w:type="spellStart"/>
            <w:r w:rsidRPr="00FC3130">
              <w:rPr>
                <w:rFonts w:ascii="Times New Roman" w:eastAsia="Calibri" w:hAnsi="Times New Roman" w:cs="Times New Roman"/>
                <w:bCs/>
                <w:sz w:val="24"/>
                <w:szCs w:val="24"/>
                <w:lang w:eastAsia="en-US"/>
              </w:rPr>
              <w:t>көрсетеді</w:t>
            </w:r>
            <w:proofErr w:type="spellEnd"/>
            <w:r w:rsidRPr="00FC3130">
              <w:rPr>
                <w:rFonts w:ascii="Times New Roman" w:eastAsia="Calibri" w:hAnsi="Times New Roman" w:cs="Times New Roman"/>
                <w:bCs/>
                <w:sz w:val="24"/>
                <w:szCs w:val="24"/>
                <w:lang w:eastAsia="en-US"/>
              </w:rPr>
              <w:t>.</w:t>
            </w:r>
          </w:p>
        </w:tc>
        <w:tc>
          <w:tcPr>
            <w:tcW w:w="3112" w:type="dxa"/>
          </w:tcPr>
          <w:p w14:paraId="17E41422" w14:textId="77777777" w:rsidR="00347F98" w:rsidRPr="00FC3130" w:rsidRDefault="00347F98" w:rsidP="00347F98">
            <w:proofErr w:type="spellStart"/>
            <w:r w:rsidRPr="00FC3130">
              <w:t>Ситуациялық</w:t>
            </w:r>
            <w:proofErr w:type="spellEnd"/>
            <w:r w:rsidRPr="00FC3130">
              <w:t xml:space="preserve"> </w:t>
            </w:r>
            <w:proofErr w:type="spellStart"/>
            <w:r w:rsidRPr="00FC3130">
              <w:t>есептің</w:t>
            </w:r>
            <w:proofErr w:type="spellEnd"/>
            <w:r w:rsidRPr="00FC3130">
              <w:t xml:space="preserve"> </w:t>
            </w:r>
            <w:proofErr w:type="spellStart"/>
            <w:r w:rsidRPr="00FC3130">
              <w:t>шешімін</w:t>
            </w:r>
            <w:proofErr w:type="spellEnd"/>
            <w:r w:rsidRPr="00FC3130">
              <w:t xml:space="preserve"> </w:t>
            </w:r>
            <w:proofErr w:type="spellStart"/>
            <w:r w:rsidRPr="00FC3130">
              <w:t>бағалау</w:t>
            </w:r>
            <w:proofErr w:type="spellEnd"/>
            <w:r w:rsidRPr="00FC3130">
              <w:t xml:space="preserve">, </w:t>
            </w:r>
            <w:r w:rsidRPr="00FC3130">
              <w:rPr>
                <w:lang w:val="kk-KZ"/>
              </w:rPr>
              <w:t>К</w:t>
            </w:r>
            <w:proofErr w:type="spellStart"/>
            <w:r w:rsidRPr="00FC3130">
              <w:t>естені</w:t>
            </w:r>
            <w:proofErr w:type="spellEnd"/>
            <w:r w:rsidRPr="00FC3130">
              <w:t xml:space="preserve"> / </w:t>
            </w:r>
            <w:proofErr w:type="spellStart"/>
            <w:r w:rsidRPr="00FC3130">
              <w:t>схеманы</w:t>
            </w:r>
            <w:proofErr w:type="spellEnd"/>
            <w:r w:rsidRPr="00FC3130">
              <w:t xml:space="preserve"> </w:t>
            </w:r>
            <w:proofErr w:type="spellStart"/>
            <w:r w:rsidRPr="00FC3130">
              <w:t>бағалау</w:t>
            </w:r>
            <w:proofErr w:type="spellEnd"/>
          </w:p>
          <w:p w14:paraId="76ACC863" w14:textId="23E52A95" w:rsidR="00F95AEE" w:rsidRPr="00FC3130" w:rsidRDefault="00347F98" w:rsidP="00347F98">
            <w:proofErr w:type="spellStart"/>
            <w:r w:rsidRPr="00FC3130">
              <w:t>Тестілеу</w:t>
            </w:r>
            <w:proofErr w:type="spellEnd"/>
            <w:r w:rsidRPr="00FC3130">
              <w:t xml:space="preserve">, </w:t>
            </w:r>
            <w:r w:rsidRPr="00FC3130">
              <w:rPr>
                <w:lang w:val="kk-KZ"/>
              </w:rPr>
              <w:t>С</w:t>
            </w:r>
            <w:proofErr w:type="spellStart"/>
            <w:r w:rsidRPr="00FC3130">
              <w:t>итуациялық</w:t>
            </w:r>
            <w:proofErr w:type="spellEnd"/>
            <w:r w:rsidRPr="00FC3130">
              <w:t xml:space="preserve"> </w:t>
            </w:r>
            <w:proofErr w:type="spellStart"/>
            <w:r w:rsidRPr="00FC3130">
              <w:t>есептерді</w:t>
            </w:r>
            <w:proofErr w:type="spellEnd"/>
            <w:r w:rsidRPr="00FC3130">
              <w:t xml:space="preserve"> </w:t>
            </w:r>
            <w:proofErr w:type="spellStart"/>
            <w:r w:rsidRPr="00FC3130">
              <w:t>шешуді</w:t>
            </w:r>
            <w:proofErr w:type="spellEnd"/>
            <w:r w:rsidRPr="00FC3130">
              <w:t xml:space="preserve"> </w:t>
            </w:r>
            <w:proofErr w:type="spellStart"/>
            <w:r w:rsidRPr="00FC3130">
              <w:t>бағалау</w:t>
            </w:r>
            <w:proofErr w:type="spellEnd"/>
            <w:r w:rsidRPr="00FC3130">
              <w:t xml:space="preserve">, НТҚ-мен </w:t>
            </w:r>
            <w:proofErr w:type="spellStart"/>
            <w:r w:rsidRPr="00FC3130">
              <w:t>жұмыс</w:t>
            </w:r>
            <w:proofErr w:type="spellEnd"/>
            <w:r w:rsidRPr="00FC3130">
              <w:t xml:space="preserve"> </w:t>
            </w:r>
            <w:proofErr w:type="spellStart"/>
            <w:r w:rsidRPr="00FC3130">
              <w:t>істей</w:t>
            </w:r>
            <w:proofErr w:type="spellEnd"/>
            <w:r w:rsidRPr="00FC3130">
              <w:t xml:space="preserve"> </w:t>
            </w:r>
            <w:proofErr w:type="spellStart"/>
            <w:r w:rsidRPr="00FC3130">
              <w:t>білу</w:t>
            </w:r>
            <w:proofErr w:type="spellEnd"/>
          </w:p>
        </w:tc>
        <w:tc>
          <w:tcPr>
            <w:tcW w:w="2055" w:type="dxa"/>
          </w:tcPr>
          <w:p w14:paraId="0F050BC3" w14:textId="77777777" w:rsidR="00347F98" w:rsidRPr="00FC3130" w:rsidRDefault="00347F98" w:rsidP="00347F98">
            <w:pPr>
              <w:rPr>
                <w:color w:val="000000"/>
              </w:rPr>
            </w:pPr>
            <w:r w:rsidRPr="00FC3130">
              <w:rPr>
                <w:color w:val="000000"/>
              </w:rPr>
              <w:t>Семинар</w:t>
            </w:r>
          </w:p>
          <w:p w14:paraId="747BEAC5" w14:textId="4FA0E027" w:rsidR="00F95AEE" w:rsidRPr="00FC3130" w:rsidRDefault="00347F98" w:rsidP="00347F98">
            <w:proofErr w:type="spellStart"/>
            <w:r w:rsidRPr="00FC3130">
              <w:rPr>
                <w:color w:val="000000"/>
              </w:rPr>
              <w:t>Практикалық</w:t>
            </w:r>
            <w:proofErr w:type="spellEnd"/>
            <w:r w:rsidRPr="00FC3130">
              <w:rPr>
                <w:color w:val="000000"/>
              </w:rPr>
              <w:t xml:space="preserve"> </w:t>
            </w:r>
            <w:proofErr w:type="spellStart"/>
            <w:r w:rsidRPr="00FC3130">
              <w:rPr>
                <w:color w:val="000000"/>
              </w:rPr>
              <w:t>сабақ</w:t>
            </w:r>
            <w:proofErr w:type="spellEnd"/>
            <w:r w:rsidRPr="00FC3130">
              <w:t xml:space="preserve"> </w:t>
            </w:r>
          </w:p>
        </w:tc>
      </w:tr>
      <w:tr w:rsidR="00F95AEE" w:rsidRPr="00DD0EB7" w14:paraId="5AC0AB46" w14:textId="7E84F222" w:rsidTr="00F95AEE">
        <w:trPr>
          <w:trHeight w:val="92"/>
        </w:trPr>
        <w:tc>
          <w:tcPr>
            <w:tcW w:w="663" w:type="dxa"/>
            <w:vAlign w:val="center"/>
          </w:tcPr>
          <w:p w14:paraId="0001EA7A" w14:textId="77777777" w:rsidR="00F95AEE" w:rsidRPr="00FC3130" w:rsidRDefault="00F95AEE" w:rsidP="00645E9B">
            <w:pPr>
              <w:jc w:val="center"/>
            </w:pPr>
            <w:r w:rsidRPr="00FC3130">
              <w:t>4</w:t>
            </w:r>
          </w:p>
        </w:tc>
        <w:tc>
          <w:tcPr>
            <w:tcW w:w="3875" w:type="dxa"/>
          </w:tcPr>
          <w:p w14:paraId="648CF8D9" w14:textId="5BC2BBE2" w:rsidR="00F95AEE" w:rsidRPr="00FC3130" w:rsidRDefault="00347F98" w:rsidP="00F95AEE">
            <w:pPr>
              <w:rPr>
                <w:rFonts w:eastAsia="Calibri"/>
                <w:lang w:val="kk-KZ" w:eastAsia="en-US"/>
              </w:rPr>
            </w:pPr>
            <w:proofErr w:type="spellStart"/>
            <w:r w:rsidRPr="00FC3130">
              <w:rPr>
                <w:rFonts w:eastAsia="Calibri"/>
                <w:lang w:eastAsia="en-US"/>
              </w:rPr>
              <w:t>Деректерге</w:t>
            </w:r>
            <w:proofErr w:type="spellEnd"/>
            <w:r w:rsidRPr="00FC3130">
              <w:rPr>
                <w:rFonts w:eastAsia="Calibri"/>
                <w:lang w:eastAsia="en-US"/>
              </w:rPr>
              <w:t xml:space="preserve"> </w:t>
            </w:r>
            <w:proofErr w:type="spellStart"/>
            <w:r w:rsidRPr="00FC3130">
              <w:rPr>
                <w:rFonts w:eastAsia="Calibri"/>
                <w:lang w:eastAsia="en-US"/>
              </w:rPr>
              <w:t>қол</w:t>
            </w:r>
            <w:proofErr w:type="spellEnd"/>
            <w:r w:rsidRPr="00FC3130">
              <w:rPr>
                <w:rFonts w:eastAsia="Calibri"/>
                <w:lang w:eastAsia="en-US"/>
              </w:rPr>
              <w:t xml:space="preserve"> </w:t>
            </w:r>
            <w:proofErr w:type="spellStart"/>
            <w:r w:rsidRPr="00FC3130">
              <w:rPr>
                <w:rFonts w:eastAsia="Calibri"/>
                <w:lang w:eastAsia="en-US"/>
              </w:rPr>
              <w:t>жеткізу</w:t>
            </w:r>
            <w:proofErr w:type="spellEnd"/>
            <w:r w:rsidRPr="00FC3130">
              <w:rPr>
                <w:rFonts w:eastAsia="Calibri"/>
                <w:lang w:eastAsia="en-US"/>
              </w:rPr>
              <w:t xml:space="preserve">, </w:t>
            </w:r>
            <w:proofErr w:type="spellStart"/>
            <w:r w:rsidRPr="00FC3130">
              <w:rPr>
                <w:rFonts w:eastAsia="Calibri"/>
                <w:lang w:eastAsia="en-US"/>
              </w:rPr>
              <w:t>бағалау</w:t>
            </w:r>
            <w:proofErr w:type="spellEnd"/>
            <w:r w:rsidRPr="00FC3130">
              <w:rPr>
                <w:rFonts w:eastAsia="Calibri"/>
                <w:lang w:eastAsia="en-US"/>
              </w:rPr>
              <w:t xml:space="preserve"> </w:t>
            </w:r>
            <w:proofErr w:type="spellStart"/>
            <w:r w:rsidRPr="00FC3130">
              <w:rPr>
                <w:rFonts w:eastAsia="Calibri"/>
                <w:lang w:eastAsia="en-US"/>
              </w:rPr>
              <w:t>және</w:t>
            </w:r>
            <w:proofErr w:type="spellEnd"/>
            <w:r w:rsidRPr="00FC3130">
              <w:rPr>
                <w:rFonts w:eastAsia="Calibri"/>
                <w:lang w:eastAsia="en-US"/>
              </w:rPr>
              <w:t xml:space="preserve"> </w:t>
            </w:r>
            <w:proofErr w:type="spellStart"/>
            <w:r w:rsidRPr="00FC3130">
              <w:rPr>
                <w:rFonts w:eastAsia="Calibri"/>
                <w:lang w:eastAsia="en-US"/>
              </w:rPr>
              <w:t>түсіндіру</w:t>
            </w:r>
            <w:proofErr w:type="spellEnd"/>
            <w:r w:rsidRPr="00FC3130">
              <w:rPr>
                <w:rFonts w:eastAsia="Calibri"/>
                <w:lang w:eastAsia="en-US"/>
              </w:rPr>
              <w:t xml:space="preserve"> </w:t>
            </w:r>
            <w:proofErr w:type="spellStart"/>
            <w:r w:rsidRPr="00FC3130">
              <w:rPr>
                <w:rFonts w:eastAsia="Calibri"/>
                <w:lang w:eastAsia="en-US"/>
              </w:rPr>
              <w:t>үшін</w:t>
            </w:r>
            <w:proofErr w:type="spellEnd"/>
            <w:r w:rsidRPr="00FC3130">
              <w:rPr>
                <w:rFonts w:eastAsia="Calibri"/>
                <w:lang w:eastAsia="en-US"/>
              </w:rPr>
              <w:t xml:space="preserve"> </w:t>
            </w:r>
            <w:proofErr w:type="spellStart"/>
            <w:r w:rsidRPr="00FC3130">
              <w:rPr>
                <w:rFonts w:eastAsia="Calibri"/>
                <w:lang w:eastAsia="en-US"/>
              </w:rPr>
              <w:t>әртүрлі</w:t>
            </w:r>
            <w:proofErr w:type="spellEnd"/>
            <w:r w:rsidRPr="00FC3130">
              <w:rPr>
                <w:rFonts w:eastAsia="Calibri"/>
                <w:lang w:eastAsia="en-US"/>
              </w:rPr>
              <w:t xml:space="preserve"> </w:t>
            </w:r>
            <w:proofErr w:type="spellStart"/>
            <w:r w:rsidRPr="00FC3130">
              <w:rPr>
                <w:rFonts w:eastAsia="Calibri"/>
                <w:lang w:eastAsia="en-US"/>
              </w:rPr>
              <w:t>ақпараттық</w:t>
            </w:r>
            <w:proofErr w:type="spellEnd"/>
            <w:r w:rsidRPr="00FC3130">
              <w:rPr>
                <w:rFonts w:eastAsia="Calibri"/>
                <w:lang w:eastAsia="en-US"/>
              </w:rPr>
              <w:t xml:space="preserve"> </w:t>
            </w:r>
            <w:proofErr w:type="spellStart"/>
            <w:r w:rsidRPr="00FC3130">
              <w:rPr>
                <w:rFonts w:eastAsia="Calibri"/>
                <w:lang w:eastAsia="en-US"/>
              </w:rPr>
              <w:t>технологияларды</w:t>
            </w:r>
            <w:proofErr w:type="spellEnd"/>
            <w:r w:rsidRPr="00FC3130">
              <w:rPr>
                <w:rFonts w:eastAsia="Calibri"/>
                <w:lang w:eastAsia="en-US"/>
              </w:rPr>
              <w:t xml:space="preserve"> </w:t>
            </w:r>
            <w:proofErr w:type="spellStart"/>
            <w:r w:rsidRPr="00FC3130">
              <w:rPr>
                <w:rFonts w:eastAsia="Calibri"/>
                <w:lang w:eastAsia="en-US"/>
              </w:rPr>
              <w:t>пайдаланады</w:t>
            </w:r>
            <w:proofErr w:type="spellEnd"/>
            <w:r w:rsidRPr="00FC3130">
              <w:rPr>
                <w:rFonts w:eastAsia="Calibri"/>
                <w:lang w:eastAsia="en-US"/>
              </w:rPr>
              <w:t xml:space="preserve">; </w:t>
            </w:r>
            <w:proofErr w:type="spellStart"/>
            <w:r w:rsidRPr="00FC3130">
              <w:rPr>
                <w:rFonts w:eastAsia="Calibri"/>
                <w:lang w:eastAsia="en-US"/>
              </w:rPr>
              <w:t>практикалық</w:t>
            </w:r>
            <w:proofErr w:type="spellEnd"/>
            <w:r w:rsidRPr="00FC3130">
              <w:rPr>
                <w:rFonts w:eastAsia="Calibri"/>
                <w:lang w:eastAsia="en-US"/>
              </w:rPr>
              <w:t xml:space="preserve"> </w:t>
            </w:r>
            <w:proofErr w:type="spellStart"/>
            <w:r w:rsidRPr="00FC3130">
              <w:rPr>
                <w:rFonts w:eastAsia="Calibri"/>
                <w:lang w:eastAsia="en-US"/>
              </w:rPr>
              <w:t>қызметте</w:t>
            </w:r>
            <w:proofErr w:type="spellEnd"/>
            <w:r w:rsidRPr="00FC3130">
              <w:rPr>
                <w:rFonts w:eastAsia="Calibri"/>
                <w:lang w:eastAsia="en-US"/>
              </w:rPr>
              <w:t xml:space="preserve"> </w:t>
            </w:r>
            <w:proofErr w:type="spellStart"/>
            <w:r w:rsidRPr="00FC3130">
              <w:rPr>
                <w:rFonts w:eastAsia="Calibri"/>
                <w:lang w:eastAsia="en-US"/>
              </w:rPr>
              <w:t>инновациялық</w:t>
            </w:r>
            <w:proofErr w:type="spellEnd"/>
            <w:r w:rsidRPr="00FC3130">
              <w:rPr>
                <w:rFonts w:eastAsia="Calibri"/>
                <w:lang w:eastAsia="en-US"/>
              </w:rPr>
              <w:t xml:space="preserve"> </w:t>
            </w:r>
            <w:proofErr w:type="spellStart"/>
            <w:r w:rsidRPr="00FC3130">
              <w:rPr>
                <w:rFonts w:eastAsia="Calibri"/>
                <w:lang w:eastAsia="en-US"/>
              </w:rPr>
              <w:t>технологияларды</w:t>
            </w:r>
            <w:proofErr w:type="spellEnd"/>
            <w:r w:rsidRPr="00FC3130">
              <w:rPr>
                <w:rFonts w:eastAsia="Calibri"/>
                <w:lang w:eastAsia="en-US"/>
              </w:rPr>
              <w:t xml:space="preserve"> </w:t>
            </w:r>
            <w:proofErr w:type="spellStart"/>
            <w:r w:rsidRPr="00FC3130">
              <w:rPr>
                <w:rFonts w:eastAsia="Calibri"/>
                <w:lang w:eastAsia="en-US"/>
              </w:rPr>
              <w:t>алуға</w:t>
            </w:r>
            <w:proofErr w:type="spellEnd"/>
            <w:r w:rsidRPr="00FC3130">
              <w:rPr>
                <w:rFonts w:eastAsia="Calibri"/>
                <w:lang w:eastAsia="en-US"/>
              </w:rPr>
              <w:t xml:space="preserve"> </w:t>
            </w:r>
            <w:proofErr w:type="spellStart"/>
            <w:r w:rsidRPr="00FC3130">
              <w:rPr>
                <w:rFonts w:eastAsia="Calibri"/>
                <w:lang w:eastAsia="en-US"/>
              </w:rPr>
              <w:t>және</w:t>
            </w:r>
            <w:proofErr w:type="spellEnd"/>
            <w:r w:rsidRPr="00FC3130">
              <w:rPr>
                <w:rFonts w:eastAsia="Calibri"/>
                <w:lang w:eastAsia="en-US"/>
              </w:rPr>
              <w:t xml:space="preserve"> </w:t>
            </w:r>
            <w:proofErr w:type="spellStart"/>
            <w:r w:rsidRPr="00FC3130">
              <w:rPr>
                <w:rFonts w:eastAsia="Calibri"/>
                <w:lang w:eastAsia="en-US"/>
              </w:rPr>
              <w:t>пайдалануға</w:t>
            </w:r>
            <w:proofErr w:type="spellEnd"/>
            <w:r w:rsidRPr="00FC3130">
              <w:rPr>
                <w:rFonts w:eastAsia="Calibri"/>
                <w:lang w:eastAsia="en-US"/>
              </w:rPr>
              <w:t xml:space="preserve"> </w:t>
            </w:r>
            <w:proofErr w:type="spellStart"/>
            <w:r w:rsidRPr="00FC3130">
              <w:rPr>
                <w:rFonts w:eastAsia="Calibri"/>
                <w:lang w:eastAsia="en-US"/>
              </w:rPr>
              <w:t>қабілетті</w:t>
            </w:r>
            <w:proofErr w:type="spellEnd"/>
            <w:r w:rsidRPr="00FC3130">
              <w:rPr>
                <w:rFonts w:eastAsia="Calibri"/>
                <w:lang w:eastAsia="en-US"/>
              </w:rPr>
              <w:t>.</w:t>
            </w:r>
          </w:p>
        </w:tc>
        <w:tc>
          <w:tcPr>
            <w:tcW w:w="3112" w:type="dxa"/>
          </w:tcPr>
          <w:p w14:paraId="48F42F20" w14:textId="79A9F22C" w:rsidR="00F95AEE" w:rsidRPr="00FC3130" w:rsidRDefault="00347F98" w:rsidP="00F95AEE">
            <w:pPr>
              <w:rPr>
                <w:lang w:val="kk-KZ"/>
              </w:rPr>
            </w:pPr>
            <w:r w:rsidRPr="00FC3130">
              <w:rPr>
                <w:lang w:val="kk-KZ"/>
              </w:rPr>
              <w:t>Гигиеналық құжаттарды ресімдеу сапасын бағалау</w:t>
            </w:r>
          </w:p>
        </w:tc>
        <w:tc>
          <w:tcPr>
            <w:tcW w:w="2055" w:type="dxa"/>
          </w:tcPr>
          <w:p w14:paraId="4D4A09E5" w14:textId="5451468C" w:rsidR="00F95AEE" w:rsidRPr="00FC3130" w:rsidRDefault="00E14AE2" w:rsidP="00F95AEE">
            <w:pPr>
              <w:rPr>
                <w:lang w:val="kk-KZ"/>
              </w:rPr>
            </w:pPr>
            <w:r w:rsidRPr="00FC3130">
              <w:rPr>
                <w:lang w:val="kk-KZ"/>
              </w:rPr>
              <w:t>Есепке алу-есеп беру құжаттамасын жүргізу</w:t>
            </w:r>
          </w:p>
        </w:tc>
      </w:tr>
      <w:tr w:rsidR="00F95AEE" w:rsidRPr="00FC3130" w14:paraId="3AD236A2" w14:textId="2C6A86A9" w:rsidTr="00F95AEE">
        <w:tc>
          <w:tcPr>
            <w:tcW w:w="663" w:type="dxa"/>
            <w:vAlign w:val="center"/>
          </w:tcPr>
          <w:p w14:paraId="2C7795AA" w14:textId="77777777" w:rsidR="00F95AEE" w:rsidRPr="00FC3130" w:rsidRDefault="00F95AEE" w:rsidP="003365D9">
            <w:pPr>
              <w:jc w:val="center"/>
            </w:pPr>
            <w:r w:rsidRPr="00FC3130">
              <w:lastRenderedPageBreak/>
              <w:t>5</w:t>
            </w:r>
          </w:p>
        </w:tc>
        <w:tc>
          <w:tcPr>
            <w:tcW w:w="3875" w:type="dxa"/>
          </w:tcPr>
          <w:p w14:paraId="02B5708E" w14:textId="26085EAF" w:rsidR="00F95AEE" w:rsidRPr="00FC3130" w:rsidRDefault="00E14AE2" w:rsidP="00F95AEE">
            <w:pPr>
              <w:rPr>
                <w:lang w:val="kk-KZ"/>
              </w:rPr>
            </w:pPr>
            <w:proofErr w:type="spellStart"/>
            <w:r w:rsidRPr="00FC3130">
              <w:rPr>
                <w:bCs/>
                <w:color w:val="000000"/>
              </w:rPr>
              <w:t>Халықтың</w:t>
            </w:r>
            <w:proofErr w:type="spellEnd"/>
            <w:r w:rsidRPr="00FC3130">
              <w:rPr>
                <w:bCs/>
                <w:color w:val="000000"/>
              </w:rPr>
              <w:t xml:space="preserve"> </w:t>
            </w:r>
            <w:proofErr w:type="spellStart"/>
            <w:r w:rsidRPr="00FC3130">
              <w:rPr>
                <w:bCs/>
                <w:color w:val="000000"/>
              </w:rPr>
              <w:t>өмір</w:t>
            </w:r>
            <w:proofErr w:type="spellEnd"/>
            <w:r w:rsidRPr="00FC3130">
              <w:rPr>
                <w:bCs/>
                <w:color w:val="000000"/>
              </w:rPr>
              <w:t xml:space="preserve"> </w:t>
            </w:r>
            <w:proofErr w:type="spellStart"/>
            <w:r w:rsidRPr="00FC3130">
              <w:rPr>
                <w:bCs/>
                <w:color w:val="000000"/>
              </w:rPr>
              <w:t>сүру</w:t>
            </w:r>
            <w:proofErr w:type="spellEnd"/>
            <w:r w:rsidRPr="00FC3130">
              <w:rPr>
                <w:bCs/>
                <w:color w:val="000000"/>
              </w:rPr>
              <w:t xml:space="preserve"> </w:t>
            </w:r>
            <w:proofErr w:type="spellStart"/>
            <w:r w:rsidRPr="00FC3130">
              <w:rPr>
                <w:bCs/>
                <w:color w:val="000000"/>
              </w:rPr>
              <w:t>салтына</w:t>
            </w:r>
            <w:proofErr w:type="spellEnd"/>
            <w:r w:rsidRPr="00FC3130">
              <w:rPr>
                <w:bCs/>
                <w:color w:val="000000"/>
              </w:rPr>
              <w:t xml:space="preserve"> </w:t>
            </w:r>
            <w:proofErr w:type="spellStart"/>
            <w:r w:rsidRPr="00FC3130">
              <w:rPr>
                <w:bCs/>
                <w:color w:val="000000"/>
              </w:rPr>
              <w:t>және</w:t>
            </w:r>
            <w:proofErr w:type="spellEnd"/>
            <w:r w:rsidRPr="00FC3130">
              <w:rPr>
                <w:bCs/>
                <w:color w:val="000000"/>
              </w:rPr>
              <w:t xml:space="preserve"> </w:t>
            </w:r>
            <w:proofErr w:type="spellStart"/>
            <w:r w:rsidRPr="00FC3130">
              <w:rPr>
                <w:bCs/>
                <w:color w:val="000000"/>
              </w:rPr>
              <w:t>популяциялардың</w:t>
            </w:r>
            <w:proofErr w:type="spellEnd"/>
            <w:r w:rsidRPr="00FC3130">
              <w:rPr>
                <w:bCs/>
                <w:color w:val="000000"/>
              </w:rPr>
              <w:t xml:space="preserve"> </w:t>
            </w:r>
            <w:proofErr w:type="spellStart"/>
            <w:r w:rsidRPr="00FC3130">
              <w:rPr>
                <w:bCs/>
                <w:color w:val="000000"/>
              </w:rPr>
              <w:t>тұқым</w:t>
            </w:r>
            <w:proofErr w:type="spellEnd"/>
            <w:r w:rsidRPr="00FC3130">
              <w:rPr>
                <w:bCs/>
                <w:color w:val="000000"/>
              </w:rPr>
              <w:t xml:space="preserve"> </w:t>
            </w:r>
            <w:proofErr w:type="spellStart"/>
            <w:r w:rsidRPr="00FC3130">
              <w:rPr>
                <w:bCs/>
                <w:color w:val="000000"/>
              </w:rPr>
              <w:t>қуалайтын</w:t>
            </w:r>
            <w:proofErr w:type="spellEnd"/>
            <w:r w:rsidRPr="00FC3130">
              <w:rPr>
                <w:bCs/>
                <w:color w:val="000000"/>
              </w:rPr>
              <w:t xml:space="preserve"> </w:t>
            </w:r>
            <w:proofErr w:type="spellStart"/>
            <w:r w:rsidRPr="00FC3130">
              <w:rPr>
                <w:bCs/>
                <w:color w:val="000000"/>
              </w:rPr>
              <w:t>сипаттамаларына</w:t>
            </w:r>
            <w:proofErr w:type="spellEnd"/>
            <w:r w:rsidRPr="00FC3130">
              <w:rPr>
                <w:bCs/>
                <w:color w:val="000000"/>
              </w:rPr>
              <w:t xml:space="preserve"> </w:t>
            </w:r>
            <w:proofErr w:type="spellStart"/>
            <w:r w:rsidRPr="00FC3130">
              <w:rPr>
                <w:bCs/>
                <w:color w:val="000000"/>
              </w:rPr>
              <w:t>байланысты</w:t>
            </w:r>
            <w:proofErr w:type="spellEnd"/>
            <w:r w:rsidRPr="00FC3130">
              <w:rPr>
                <w:bCs/>
                <w:color w:val="000000"/>
              </w:rPr>
              <w:t xml:space="preserve"> </w:t>
            </w:r>
            <w:proofErr w:type="spellStart"/>
            <w:r w:rsidRPr="00FC3130">
              <w:rPr>
                <w:bCs/>
                <w:color w:val="000000"/>
              </w:rPr>
              <w:t>оның</w:t>
            </w:r>
            <w:proofErr w:type="spellEnd"/>
            <w:r w:rsidRPr="00FC3130">
              <w:rPr>
                <w:bCs/>
                <w:color w:val="000000"/>
              </w:rPr>
              <w:t xml:space="preserve"> </w:t>
            </w:r>
            <w:proofErr w:type="spellStart"/>
            <w:r w:rsidRPr="00FC3130">
              <w:rPr>
                <w:bCs/>
                <w:color w:val="000000"/>
              </w:rPr>
              <w:t>денсаулық</w:t>
            </w:r>
            <w:proofErr w:type="spellEnd"/>
            <w:r w:rsidRPr="00FC3130">
              <w:rPr>
                <w:bCs/>
                <w:color w:val="000000"/>
              </w:rPr>
              <w:t xml:space="preserve"> </w:t>
            </w:r>
            <w:proofErr w:type="spellStart"/>
            <w:r w:rsidRPr="00FC3130">
              <w:rPr>
                <w:bCs/>
                <w:color w:val="000000"/>
              </w:rPr>
              <w:t>жағдайын</w:t>
            </w:r>
            <w:proofErr w:type="spellEnd"/>
            <w:r w:rsidRPr="00FC3130">
              <w:rPr>
                <w:bCs/>
                <w:color w:val="000000"/>
              </w:rPr>
              <w:t xml:space="preserve"> </w:t>
            </w:r>
            <w:proofErr w:type="spellStart"/>
            <w:r w:rsidRPr="00FC3130">
              <w:rPr>
                <w:bCs/>
                <w:color w:val="000000"/>
              </w:rPr>
              <w:t>анықтайтын</w:t>
            </w:r>
            <w:proofErr w:type="spellEnd"/>
            <w:r w:rsidRPr="00FC3130">
              <w:rPr>
                <w:bCs/>
                <w:color w:val="000000"/>
              </w:rPr>
              <w:t xml:space="preserve"> </w:t>
            </w:r>
            <w:proofErr w:type="spellStart"/>
            <w:r w:rsidRPr="00FC3130">
              <w:rPr>
                <w:bCs/>
                <w:color w:val="000000"/>
              </w:rPr>
              <w:t>факторларды</w:t>
            </w:r>
            <w:proofErr w:type="spellEnd"/>
            <w:r w:rsidRPr="00FC3130">
              <w:rPr>
                <w:bCs/>
                <w:color w:val="000000"/>
              </w:rPr>
              <w:t xml:space="preserve"> </w:t>
            </w:r>
            <w:proofErr w:type="spellStart"/>
            <w:r w:rsidRPr="00FC3130">
              <w:rPr>
                <w:bCs/>
                <w:color w:val="000000"/>
              </w:rPr>
              <w:t>бағалауға</w:t>
            </w:r>
            <w:proofErr w:type="spellEnd"/>
            <w:r w:rsidRPr="00FC3130">
              <w:rPr>
                <w:bCs/>
                <w:color w:val="000000"/>
              </w:rPr>
              <w:t xml:space="preserve"> </w:t>
            </w:r>
            <w:proofErr w:type="spellStart"/>
            <w:r w:rsidRPr="00FC3130">
              <w:rPr>
                <w:bCs/>
                <w:color w:val="000000"/>
              </w:rPr>
              <w:t>қабілетті</w:t>
            </w:r>
            <w:proofErr w:type="spellEnd"/>
            <w:r w:rsidRPr="00FC3130">
              <w:rPr>
                <w:bCs/>
                <w:color w:val="000000"/>
              </w:rPr>
              <w:t>.</w:t>
            </w:r>
          </w:p>
        </w:tc>
        <w:tc>
          <w:tcPr>
            <w:tcW w:w="3112" w:type="dxa"/>
          </w:tcPr>
          <w:p w14:paraId="17BD3BE0" w14:textId="77777777" w:rsidR="00E14AE2" w:rsidRPr="00FC3130" w:rsidRDefault="00E14AE2" w:rsidP="00E14AE2">
            <w:pPr>
              <w:rPr>
                <w:lang w:val="kk-KZ"/>
              </w:rPr>
            </w:pPr>
            <w:r w:rsidRPr="00FC3130">
              <w:rPr>
                <w:lang w:val="kk-KZ"/>
              </w:rPr>
              <w:t>Ситуациялық есептің шешімін бағалау, кестені / схеманы бағалау</w:t>
            </w:r>
          </w:p>
          <w:p w14:paraId="25AEB7E9" w14:textId="51AEC0D0" w:rsidR="00F95AEE" w:rsidRPr="00FC3130" w:rsidRDefault="00E14AE2" w:rsidP="00E14AE2">
            <w:pPr>
              <w:rPr>
                <w:lang w:val="kk-KZ"/>
              </w:rPr>
            </w:pPr>
            <w:r w:rsidRPr="00FC3130">
              <w:rPr>
                <w:lang w:val="kk-KZ"/>
              </w:rPr>
              <w:t>Тестілеу, ситуациялық есептерді шешуді бағалау, НТҚ-мен жұмыс істей білу</w:t>
            </w:r>
          </w:p>
        </w:tc>
        <w:tc>
          <w:tcPr>
            <w:tcW w:w="2055" w:type="dxa"/>
          </w:tcPr>
          <w:p w14:paraId="6D436482" w14:textId="77777777" w:rsidR="00E14AE2" w:rsidRPr="00FC3130" w:rsidRDefault="00E14AE2" w:rsidP="00E14AE2">
            <w:pPr>
              <w:rPr>
                <w:color w:val="000000"/>
              </w:rPr>
            </w:pPr>
            <w:r w:rsidRPr="00FC3130">
              <w:rPr>
                <w:color w:val="000000"/>
              </w:rPr>
              <w:t>Семинар</w:t>
            </w:r>
          </w:p>
          <w:p w14:paraId="0DBCCD86" w14:textId="4D73C4A4" w:rsidR="00F95AEE" w:rsidRPr="00FC3130" w:rsidRDefault="00E14AE2" w:rsidP="00E14AE2">
            <w:proofErr w:type="spellStart"/>
            <w:r w:rsidRPr="00FC3130">
              <w:rPr>
                <w:color w:val="000000"/>
              </w:rPr>
              <w:t>Практикалық</w:t>
            </w:r>
            <w:proofErr w:type="spellEnd"/>
            <w:r w:rsidRPr="00FC3130">
              <w:rPr>
                <w:color w:val="000000"/>
              </w:rPr>
              <w:t xml:space="preserve"> </w:t>
            </w:r>
            <w:proofErr w:type="spellStart"/>
            <w:r w:rsidRPr="00FC3130">
              <w:rPr>
                <w:color w:val="000000"/>
              </w:rPr>
              <w:t>сабақ</w:t>
            </w:r>
            <w:proofErr w:type="spellEnd"/>
            <w:r w:rsidRPr="00FC3130">
              <w:t xml:space="preserve"> </w:t>
            </w:r>
          </w:p>
        </w:tc>
      </w:tr>
      <w:tr w:rsidR="00F95AEE" w:rsidRPr="00FC3130" w14:paraId="2A6BF7EA" w14:textId="77777777" w:rsidTr="00F95AEE">
        <w:tc>
          <w:tcPr>
            <w:tcW w:w="663" w:type="dxa"/>
            <w:vAlign w:val="center"/>
          </w:tcPr>
          <w:p w14:paraId="5F475DA3" w14:textId="21167939" w:rsidR="00F95AEE" w:rsidRPr="00FC3130" w:rsidRDefault="00F95AEE" w:rsidP="003365D9">
            <w:pPr>
              <w:jc w:val="center"/>
            </w:pPr>
            <w:r w:rsidRPr="00FC3130">
              <w:t>6</w:t>
            </w:r>
          </w:p>
        </w:tc>
        <w:tc>
          <w:tcPr>
            <w:tcW w:w="3875" w:type="dxa"/>
          </w:tcPr>
          <w:p w14:paraId="4FE02C27" w14:textId="5424770F" w:rsidR="00F95AEE" w:rsidRPr="00FC3130" w:rsidRDefault="00E14AE2" w:rsidP="00F95AEE">
            <w:proofErr w:type="spellStart"/>
            <w:r w:rsidRPr="00FC3130">
              <w:rPr>
                <w:bCs/>
                <w:color w:val="000000"/>
              </w:rPr>
              <w:t>Қоршаған</w:t>
            </w:r>
            <w:proofErr w:type="spellEnd"/>
            <w:r w:rsidRPr="00FC3130">
              <w:rPr>
                <w:bCs/>
                <w:color w:val="000000"/>
              </w:rPr>
              <w:t xml:space="preserve"> орта </w:t>
            </w:r>
            <w:proofErr w:type="spellStart"/>
            <w:r w:rsidRPr="00FC3130">
              <w:rPr>
                <w:bCs/>
                <w:color w:val="000000"/>
              </w:rPr>
              <w:t>объектілерін</w:t>
            </w:r>
            <w:proofErr w:type="spellEnd"/>
            <w:r w:rsidRPr="00FC3130">
              <w:rPr>
                <w:bCs/>
                <w:color w:val="000000"/>
              </w:rPr>
              <w:t xml:space="preserve"> </w:t>
            </w:r>
            <w:proofErr w:type="spellStart"/>
            <w:r w:rsidRPr="00FC3130">
              <w:rPr>
                <w:bCs/>
                <w:color w:val="000000"/>
              </w:rPr>
              <w:t>зерттеудің</w:t>
            </w:r>
            <w:proofErr w:type="spellEnd"/>
            <w:r w:rsidRPr="00FC3130">
              <w:rPr>
                <w:bCs/>
                <w:color w:val="000000"/>
              </w:rPr>
              <w:t xml:space="preserve"> </w:t>
            </w:r>
            <w:proofErr w:type="spellStart"/>
            <w:r w:rsidRPr="00FC3130">
              <w:rPr>
                <w:bCs/>
                <w:color w:val="000000"/>
              </w:rPr>
              <w:t>гигиеналық</w:t>
            </w:r>
            <w:proofErr w:type="spellEnd"/>
            <w:r w:rsidRPr="00FC3130">
              <w:rPr>
                <w:bCs/>
                <w:color w:val="000000"/>
              </w:rPr>
              <w:t xml:space="preserve"> </w:t>
            </w:r>
            <w:proofErr w:type="spellStart"/>
            <w:r w:rsidRPr="00FC3130">
              <w:rPr>
                <w:bCs/>
                <w:color w:val="000000"/>
              </w:rPr>
              <w:t>әдістерін</w:t>
            </w:r>
            <w:proofErr w:type="spellEnd"/>
            <w:r w:rsidRPr="00FC3130">
              <w:rPr>
                <w:bCs/>
                <w:color w:val="000000"/>
              </w:rPr>
              <w:t xml:space="preserve"> </w:t>
            </w:r>
            <w:proofErr w:type="spellStart"/>
            <w:r w:rsidRPr="00FC3130">
              <w:rPr>
                <w:bCs/>
                <w:color w:val="000000"/>
              </w:rPr>
              <w:t>жүргізуге</w:t>
            </w:r>
            <w:proofErr w:type="spellEnd"/>
            <w:r w:rsidRPr="00FC3130">
              <w:rPr>
                <w:bCs/>
                <w:color w:val="000000"/>
              </w:rPr>
              <w:t xml:space="preserve">, </w:t>
            </w:r>
            <w:proofErr w:type="spellStart"/>
            <w:r w:rsidRPr="00FC3130">
              <w:rPr>
                <w:bCs/>
                <w:color w:val="000000"/>
              </w:rPr>
              <w:t>кейіннен</w:t>
            </w:r>
            <w:proofErr w:type="spellEnd"/>
            <w:r w:rsidRPr="00FC3130">
              <w:rPr>
                <w:bCs/>
                <w:color w:val="000000"/>
              </w:rPr>
              <w:t xml:space="preserve"> НТҚ-</w:t>
            </w:r>
            <w:proofErr w:type="spellStart"/>
            <w:r w:rsidRPr="00FC3130">
              <w:rPr>
                <w:bCs/>
                <w:color w:val="000000"/>
              </w:rPr>
              <w:t>ны</w:t>
            </w:r>
            <w:proofErr w:type="spellEnd"/>
            <w:r w:rsidRPr="00FC3130">
              <w:rPr>
                <w:bCs/>
                <w:color w:val="000000"/>
              </w:rPr>
              <w:t xml:space="preserve"> </w:t>
            </w:r>
            <w:proofErr w:type="spellStart"/>
            <w:r w:rsidRPr="00FC3130">
              <w:rPr>
                <w:bCs/>
                <w:color w:val="000000"/>
              </w:rPr>
              <w:t>талдауға</w:t>
            </w:r>
            <w:proofErr w:type="spellEnd"/>
            <w:r w:rsidRPr="00FC3130">
              <w:rPr>
                <w:bCs/>
                <w:color w:val="000000"/>
              </w:rPr>
              <w:t xml:space="preserve"> </w:t>
            </w:r>
            <w:proofErr w:type="spellStart"/>
            <w:r w:rsidRPr="00FC3130">
              <w:rPr>
                <w:bCs/>
                <w:color w:val="000000"/>
              </w:rPr>
              <w:t>және</w:t>
            </w:r>
            <w:proofErr w:type="spellEnd"/>
            <w:r w:rsidRPr="00FC3130">
              <w:rPr>
                <w:bCs/>
                <w:color w:val="000000"/>
              </w:rPr>
              <w:t xml:space="preserve"> </w:t>
            </w:r>
            <w:proofErr w:type="spellStart"/>
            <w:r w:rsidRPr="00FC3130">
              <w:rPr>
                <w:bCs/>
                <w:color w:val="000000"/>
              </w:rPr>
              <w:t>түсіндіруге</w:t>
            </w:r>
            <w:proofErr w:type="spellEnd"/>
            <w:r w:rsidRPr="00FC3130">
              <w:rPr>
                <w:bCs/>
                <w:color w:val="000000"/>
              </w:rPr>
              <w:t xml:space="preserve"> </w:t>
            </w:r>
            <w:proofErr w:type="spellStart"/>
            <w:r w:rsidRPr="00FC3130">
              <w:rPr>
                <w:bCs/>
                <w:color w:val="000000"/>
              </w:rPr>
              <w:t>қабілетті</w:t>
            </w:r>
            <w:proofErr w:type="spellEnd"/>
            <w:r w:rsidRPr="00FC3130">
              <w:rPr>
                <w:bCs/>
                <w:color w:val="000000"/>
              </w:rPr>
              <w:t>.</w:t>
            </w:r>
          </w:p>
        </w:tc>
        <w:tc>
          <w:tcPr>
            <w:tcW w:w="3112" w:type="dxa"/>
          </w:tcPr>
          <w:p w14:paraId="660AAA42" w14:textId="658C8CA7" w:rsidR="00F95AEE" w:rsidRPr="00FC3130" w:rsidRDefault="004F1113" w:rsidP="00F95AEE">
            <w:proofErr w:type="spellStart"/>
            <w:r w:rsidRPr="00FC3130">
              <w:t>Гигиеналық</w:t>
            </w:r>
            <w:proofErr w:type="spellEnd"/>
            <w:r w:rsidRPr="00FC3130">
              <w:t xml:space="preserve"> </w:t>
            </w:r>
            <w:proofErr w:type="spellStart"/>
            <w:r w:rsidRPr="00FC3130">
              <w:t>құжаттарды</w:t>
            </w:r>
            <w:proofErr w:type="spellEnd"/>
            <w:r w:rsidRPr="00FC3130">
              <w:t xml:space="preserve"> </w:t>
            </w:r>
            <w:proofErr w:type="spellStart"/>
            <w:r w:rsidRPr="00FC3130">
              <w:t>ресімдеу</w:t>
            </w:r>
            <w:proofErr w:type="spellEnd"/>
            <w:r w:rsidRPr="00FC3130">
              <w:t xml:space="preserve"> </w:t>
            </w:r>
            <w:proofErr w:type="spellStart"/>
            <w:r w:rsidRPr="00FC3130">
              <w:t>сапасын</w:t>
            </w:r>
            <w:proofErr w:type="spellEnd"/>
            <w:r w:rsidRPr="00FC3130">
              <w:t xml:space="preserve"> </w:t>
            </w:r>
            <w:proofErr w:type="spellStart"/>
            <w:r w:rsidRPr="00FC3130">
              <w:t>бағалау</w:t>
            </w:r>
            <w:proofErr w:type="spellEnd"/>
          </w:p>
        </w:tc>
        <w:tc>
          <w:tcPr>
            <w:tcW w:w="2055" w:type="dxa"/>
          </w:tcPr>
          <w:p w14:paraId="42329ADD" w14:textId="7CEF5634" w:rsidR="00F95AEE" w:rsidRPr="00FC3130" w:rsidRDefault="004F1113" w:rsidP="00F95AEE">
            <w:proofErr w:type="spellStart"/>
            <w:r w:rsidRPr="00FC3130">
              <w:t>Есепке</w:t>
            </w:r>
            <w:proofErr w:type="spellEnd"/>
            <w:r w:rsidRPr="00FC3130">
              <w:t xml:space="preserve"> </w:t>
            </w:r>
            <w:proofErr w:type="spellStart"/>
            <w:r w:rsidRPr="00FC3130">
              <w:t>алу-есеп</w:t>
            </w:r>
            <w:proofErr w:type="spellEnd"/>
            <w:r w:rsidRPr="00FC3130">
              <w:t xml:space="preserve"> беру </w:t>
            </w:r>
            <w:proofErr w:type="spellStart"/>
            <w:r w:rsidRPr="00FC3130">
              <w:t>құжаттамасын</w:t>
            </w:r>
            <w:proofErr w:type="spellEnd"/>
            <w:r w:rsidRPr="00FC3130">
              <w:t xml:space="preserve"> </w:t>
            </w:r>
            <w:proofErr w:type="spellStart"/>
            <w:r w:rsidRPr="00FC3130">
              <w:t>жүргізу</w:t>
            </w:r>
            <w:proofErr w:type="spellEnd"/>
          </w:p>
        </w:tc>
      </w:tr>
      <w:tr w:rsidR="00F95AEE" w:rsidRPr="00FC3130" w14:paraId="40ACF6F9" w14:textId="77777777" w:rsidTr="00F95AEE">
        <w:tc>
          <w:tcPr>
            <w:tcW w:w="663" w:type="dxa"/>
            <w:vAlign w:val="center"/>
          </w:tcPr>
          <w:p w14:paraId="0E01442E" w14:textId="7635508D" w:rsidR="00F95AEE" w:rsidRPr="00FC3130" w:rsidRDefault="00F95AEE" w:rsidP="003365D9">
            <w:pPr>
              <w:jc w:val="center"/>
            </w:pPr>
            <w:r w:rsidRPr="00FC3130">
              <w:t>7</w:t>
            </w:r>
          </w:p>
        </w:tc>
        <w:tc>
          <w:tcPr>
            <w:tcW w:w="3875" w:type="dxa"/>
          </w:tcPr>
          <w:p w14:paraId="61A15D58" w14:textId="71524B76" w:rsidR="00F95AEE" w:rsidRPr="00FC3130" w:rsidRDefault="004F1113" w:rsidP="00F95AEE">
            <w:proofErr w:type="spellStart"/>
            <w:r w:rsidRPr="00FC3130">
              <w:rPr>
                <w:bCs/>
                <w:color w:val="000000"/>
              </w:rPr>
              <w:t>Қоршаған</w:t>
            </w:r>
            <w:proofErr w:type="spellEnd"/>
            <w:r w:rsidRPr="00FC3130">
              <w:rPr>
                <w:bCs/>
                <w:color w:val="000000"/>
              </w:rPr>
              <w:t xml:space="preserve"> орта </w:t>
            </w:r>
            <w:proofErr w:type="spellStart"/>
            <w:r w:rsidRPr="00FC3130">
              <w:rPr>
                <w:bCs/>
                <w:color w:val="000000"/>
              </w:rPr>
              <w:t>факторларының</w:t>
            </w:r>
            <w:proofErr w:type="spellEnd"/>
            <w:r w:rsidRPr="00FC3130">
              <w:rPr>
                <w:bCs/>
                <w:color w:val="000000"/>
              </w:rPr>
              <w:t xml:space="preserve"> </w:t>
            </w:r>
            <w:proofErr w:type="spellStart"/>
            <w:r w:rsidRPr="00FC3130">
              <w:rPr>
                <w:bCs/>
                <w:color w:val="000000"/>
              </w:rPr>
              <w:t>әсерімен</w:t>
            </w:r>
            <w:proofErr w:type="spellEnd"/>
            <w:r w:rsidRPr="00FC3130">
              <w:rPr>
                <w:bCs/>
                <w:color w:val="000000"/>
              </w:rPr>
              <w:t xml:space="preserve"> </w:t>
            </w:r>
            <w:proofErr w:type="spellStart"/>
            <w:r w:rsidRPr="00FC3130">
              <w:rPr>
                <w:bCs/>
                <w:color w:val="000000"/>
              </w:rPr>
              <w:t>байланысты</w:t>
            </w:r>
            <w:proofErr w:type="spellEnd"/>
            <w:r w:rsidRPr="00FC3130">
              <w:rPr>
                <w:bCs/>
                <w:color w:val="000000"/>
              </w:rPr>
              <w:t xml:space="preserve"> </w:t>
            </w:r>
            <w:proofErr w:type="spellStart"/>
            <w:r w:rsidRPr="00FC3130">
              <w:rPr>
                <w:bCs/>
                <w:color w:val="000000"/>
              </w:rPr>
              <w:t>инфекциялық</w:t>
            </w:r>
            <w:proofErr w:type="spellEnd"/>
            <w:r w:rsidRPr="00FC3130">
              <w:rPr>
                <w:bCs/>
                <w:color w:val="000000"/>
              </w:rPr>
              <w:t xml:space="preserve"> </w:t>
            </w:r>
            <w:proofErr w:type="spellStart"/>
            <w:r w:rsidRPr="00FC3130">
              <w:rPr>
                <w:bCs/>
                <w:color w:val="000000"/>
              </w:rPr>
              <w:t>және</w:t>
            </w:r>
            <w:proofErr w:type="spellEnd"/>
            <w:r w:rsidRPr="00FC3130">
              <w:rPr>
                <w:bCs/>
                <w:color w:val="000000"/>
              </w:rPr>
              <w:t xml:space="preserve"> </w:t>
            </w:r>
            <w:proofErr w:type="spellStart"/>
            <w:r w:rsidRPr="00FC3130">
              <w:rPr>
                <w:bCs/>
                <w:color w:val="000000"/>
              </w:rPr>
              <w:t>инфекциялық</w:t>
            </w:r>
            <w:proofErr w:type="spellEnd"/>
            <w:r w:rsidRPr="00FC3130">
              <w:rPr>
                <w:bCs/>
                <w:color w:val="000000"/>
              </w:rPr>
              <w:t xml:space="preserve"> </w:t>
            </w:r>
            <w:proofErr w:type="spellStart"/>
            <w:r w:rsidRPr="00FC3130">
              <w:rPr>
                <w:bCs/>
                <w:color w:val="000000"/>
              </w:rPr>
              <w:t>емес</w:t>
            </w:r>
            <w:proofErr w:type="spellEnd"/>
            <w:r w:rsidRPr="00FC3130">
              <w:rPr>
                <w:bCs/>
                <w:color w:val="000000"/>
              </w:rPr>
              <w:t xml:space="preserve"> </w:t>
            </w:r>
            <w:proofErr w:type="spellStart"/>
            <w:r w:rsidRPr="00FC3130">
              <w:rPr>
                <w:bCs/>
                <w:color w:val="000000"/>
              </w:rPr>
              <w:t>аурулар</w:t>
            </w:r>
            <w:proofErr w:type="spellEnd"/>
            <w:r w:rsidRPr="00FC3130">
              <w:rPr>
                <w:bCs/>
                <w:color w:val="000000"/>
              </w:rPr>
              <w:t xml:space="preserve"> </w:t>
            </w:r>
            <w:proofErr w:type="spellStart"/>
            <w:r w:rsidRPr="00FC3130">
              <w:rPr>
                <w:bCs/>
                <w:color w:val="000000"/>
              </w:rPr>
              <w:t>жағдайларын</w:t>
            </w:r>
            <w:proofErr w:type="spellEnd"/>
            <w:r w:rsidRPr="00FC3130">
              <w:rPr>
                <w:bCs/>
                <w:color w:val="000000"/>
              </w:rPr>
              <w:t xml:space="preserve"> </w:t>
            </w:r>
            <w:proofErr w:type="spellStart"/>
            <w:r w:rsidRPr="00FC3130">
              <w:rPr>
                <w:bCs/>
                <w:color w:val="000000"/>
              </w:rPr>
              <w:t>талдауға</w:t>
            </w:r>
            <w:proofErr w:type="spellEnd"/>
            <w:r w:rsidRPr="00FC3130">
              <w:rPr>
                <w:bCs/>
                <w:color w:val="000000"/>
              </w:rPr>
              <w:t xml:space="preserve"> </w:t>
            </w:r>
            <w:proofErr w:type="spellStart"/>
            <w:r w:rsidRPr="00FC3130">
              <w:rPr>
                <w:bCs/>
                <w:color w:val="000000"/>
              </w:rPr>
              <w:t>және</w:t>
            </w:r>
            <w:proofErr w:type="spellEnd"/>
            <w:r w:rsidRPr="00FC3130">
              <w:rPr>
                <w:bCs/>
                <w:color w:val="000000"/>
              </w:rPr>
              <w:t xml:space="preserve"> </w:t>
            </w:r>
            <w:proofErr w:type="spellStart"/>
            <w:r w:rsidRPr="00FC3130">
              <w:rPr>
                <w:bCs/>
                <w:color w:val="000000"/>
              </w:rPr>
              <w:t>бағалауға</w:t>
            </w:r>
            <w:proofErr w:type="spellEnd"/>
            <w:r w:rsidRPr="00FC3130">
              <w:rPr>
                <w:bCs/>
                <w:color w:val="000000"/>
              </w:rPr>
              <w:t xml:space="preserve"> </w:t>
            </w:r>
            <w:proofErr w:type="spellStart"/>
            <w:r w:rsidRPr="00FC3130">
              <w:rPr>
                <w:bCs/>
                <w:color w:val="000000"/>
              </w:rPr>
              <w:t>қабілетті</w:t>
            </w:r>
            <w:proofErr w:type="spellEnd"/>
            <w:r w:rsidRPr="00FC3130">
              <w:rPr>
                <w:bCs/>
                <w:color w:val="000000"/>
              </w:rPr>
              <w:t>.</w:t>
            </w:r>
          </w:p>
        </w:tc>
        <w:tc>
          <w:tcPr>
            <w:tcW w:w="3112" w:type="dxa"/>
          </w:tcPr>
          <w:p w14:paraId="3E32EB51" w14:textId="77777777" w:rsidR="004F1113" w:rsidRPr="00FC3130" w:rsidRDefault="004F1113" w:rsidP="004F1113">
            <w:proofErr w:type="spellStart"/>
            <w:r w:rsidRPr="00FC3130">
              <w:t>Ситуациялық</w:t>
            </w:r>
            <w:proofErr w:type="spellEnd"/>
            <w:r w:rsidRPr="00FC3130">
              <w:t xml:space="preserve"> </w:t>
            </w:r>
            <w:proofErr w:type="spellStart"/>
            <w:r w:rsidRPr="00FC3130">
              <w:t>есептің</w:t>
            </w:r>
            <w:proofErr w:type="spellEnd"/>
            <w:r w:rsidRPr="00FC3130">
              <w:t xml:space="preserve"> </w:t>
            </w:r>
            <w:proofErr w:type="spellStart"/>
            <w:r w:rsidRPr="00FC3130">
              <w:t>шешімін</w:t>
            </w:r>
            <w:proofErr w:type="spellEnd"/>
            <w:r w:rsidRPr="00FC3130">
              <w:t xml:space="preserve"> </w:t>
            </w:r>
            <w:proofErr w:type="spellStart"/>
            <w:r w:rsidRPr="00FC3130">
              <w:t>бағалау</w:t>
            </w:r>
            <w:proofErr w:type="spellEnd"/>
            <w:r w:rsidRPr="00FC3130">
              <w:t xml:space="preserve">, </w:t>
            </w:r>
            <w:proofErr w:type="spellStart"/>
            <w:r w:rsidRPr="00FC3130">
              <w:t>кестені</w:t>
            </w:r>
            <w:proofErr w:type="spellEnd"/>
            <w:r w:rsidRPr="00FC3130">
              <w:t xml:space="preserve"> / </w:t>
            </w:r>
            <w:proofErr w:type="spellStart"/>
            <w:r w:rsidRPr="00FC3130">
              <w:t>схеманы</w:t>
            </w:r>
            <w:proofErr w:type="spellEnd"/>
            <w:r w:rsidRPr="00FC3130">
              <w:t xml:space="preserve"> </w:t>
            </w:r>
            <w:proofErr w:type="spellStart"/>
            <w:r w:rsidRPr="00FC3130">
              <w:t>бағалау</w:t>
            </w:r>
            <w:proofErr w:type="spellEnd"/>
          </w:p>
          <w:p w14:paraId="0686E17F" w14:textId="427A66E8" w:rsidR="00F95AEE" w:rsidRPr="00FC3130" w:rsidRDefault="004F1113" w:rsidP="004F1113">
            <w:proofErr w:type="spellStart"/>
            <w:r w:rsidRPr="00FC3130">
              <w:t>Тестілеу</w:t>
            </w:r>
            <w:proofErr w:type="spellEnd"/>
            <w:r w:rsidRPr="00FC3130">
              <w:t xml:space="preserve">, </w:t>
            </w:r>
            <w:proofErr w:type="spellStart"/>
            <w:r w:rsidRPr="00FC3130">
              <w:t>ситуациялық</w:t>
            </w:r>
            <w:proofErr w:type="spellEnd"/>
            <w:r w:rsidRPr="00FC3130">
              <w:t xml:space="preserve"> </w:t>
            </w:r>
            <w:proofErr w:type="spellStart"/>
            <w:r w:rsidRPr="00FC3130">
              <w:t>есептерді</w:t>
            </w:r>
            <w:proofErr w:type="spellEnd"/>
            <w:r w:rsidRPr="00FC3130">
              <w:t xml:space="preserve"> </w:t>
            </w:r>
            <w:proofErr w:type="spellStart"/>
            <w:r w:rsidRPr="00FC3130">
              <w:t>шешуді</w:t>
            </w:r>
            <w:proofErr w:type="spellEnd"/>
            <w:r w:rsidRPr="00FC3130">
              <w:t xml:space="preserve"> </w:t>
            </w:r>
            <w:proofErr w:type="spellStart"/>
            <w:r w:rsidRPr="00FC3130">
              <w:t>бағалау</w:t>
            </w:r>
            <w:proofErr w:type="spellEnd"/>
            <w:r w:rsidRPr="00FC3130">
              <w:t xml:space="preserve">, НТҚ-мен </w:t>
            </w:r>
            <w:proofErr w:type="spellStart"/>
            <w:r w:rsidRPr="00FC3130">
              <w:t>жұмыс</w:t>
            </w:r>
            <w:proofErr w:type="spellEnd"/>
            <w:r w:rsidRPr="00FC3130">
              <w:t xml:space="preserve"> </w:t>
            </w:r>
            <w:proofErr w:type="spellStart"/>
            <w:r w:rsidRPr="00FC3130">
              <w:t>істей</w:t>
            </w:r>
            <w:proofErr w:type="spellEnd"/>
            <w:r w:rsidRPr="00FC3130">
              <w:t xml:space="preserve"> </w:t>
            </w:r>
            <w:proofErr w:type="spellStart"/>
            <w:r w:rsidRPr="00FC3130">
              <w:t>білу</w:t>
            </w:r>
            <w:proofErr w:type="spellEnd"/>
          </w:p>
        </w:tc>
        <w:tc>
          <w:tcPr>
            <w:tcW w:w="2055" w:type="dxa"/>
          </w:tcPr>
          <w:p w14:paraId="7F858785" w14:textId="5913547B" w:rsidR="00F95AEE" w:rsidRPr="00FC3130" w:rsidRDefault="004F1113" w:rsidP="00F95AEE">
            <w:r w:rsidRPr="00FC3130">
              <w:rPr>
                <w:color w:val="000000"/>
              </w:rPr>
              <w:t xml:space="preserve">Семинар </w:t>
            </w:r>
            <w:proofErr w:type="spellStart"/>
            <w:r w:rsidRPr="00FC3130">
              <w:rPr>
                <w:color w:val="000000"/>
              </w:rPr>
              <w:t>практикалық</w:t>
            </w:r>
            <w:proofErr w:type="spellEnd"/>
            <w:r w:rsidRPr="00FC3130">
              <w:rPr>
                <w:color w:val="000000"/>
              </w:rPr>
              <w:t xml:space="preserve"> </w:t>
            </w:r>
            <w:proofErr w:type="spellStart"/>
            <w:r w:rsidRPr="00FC3130">
              <w:rPr>
                <w:color w:val="000000"/>
              </w:rPr>
              <w:t>сабақ</w:t>
            </w:r>
            <w:proofErr w:type="spellEnd"/>
          </w:p>
        </w:tc>
      </w:tr>
      <w:tr w:rsidR="00F95AEE" w:rsidRPr="00FC3130" w14:paraId="2A50DF2D" w14:textId="77777777" w:rsidTr="00F95AEE">
        <w:tc>
          <w:tcPr>
            <w:tcW w:w="663" w:type="dxa"/>
            <w:vAlign w:val="center"/>
          </w:tcPr>
          <w:p w14:paraId="692B5B99" w14:textId="7660310C" w:rsidR="00F95AEE" w:rsidRPr="00FC3130" w:rsidRDefault="00F95AEE" w:rsidP="00645E9B">
            <w:pPr>
              <w:jc w:val="center"/>
            </w:pPr>
            <w:r w:rsidRPr="00FC3130">
              <w:t>8</w:t>
            </w:r>
          </w:p>
        </w:tc>
        <w:tc>
          <w:tcPr>
            <w:tcW w:w="3875" w:type="dxa"/>
          </w:tcPr>
          <w:p w14:paraId="3F65DD9D" w14:textId="2299246A" w:rsidR="00F95AEE" w:rsidRPr="00FC3130" w:rsidRDefault="004F1113" w:rsidP="00F95AEE">
            <w:proofErr w:type="spellStart"/>
            <w:r w:rsidRPr="00FC3130">
              <w:rPr>
                <w:bCs/>
                <w:color w:val="000000"/>
              </w:rPr>
              <w:t>Санитарлық</w:t>
            </w:r>
            <w:proofErr w:type="spellEnd"/>
            <w:r w:rsidRPr="00FC3130">
              <w:rPr>
                <w:bCs/>
                <w:color w:val="000000"/>
              </w:rPr>
              <w:t xml:space="preserve"> </w:t>
            </w:r>
            <w:proofErr w:type="spellStart"/>
            <w:r w:rsidRPr="00FC3130">
              <w:rPr>
                <w:bCs/>
                <w:color w:val="000000"/>
              </w:rPr>
              <w:t>заңнама</w:t>
            </w:r>
            <w:proofErr w:type="spellEnd"/>
            <w:r w:rsidRPr="00FC3130">
              <w:rPr>
                <w:bCs/>
                <w:color w:val="000000"/>
              </w:rPr>
              <w:t xml:space="preserve"> </w:t>
            </w:r>
            <w:proofErr w:type="spellStart"/>
            <w:r w:rsidRPr="00FC3130">
              <w:rPr>
                <w:bCs/>
                <w:color w:val="000000"/>
              </w:rPr>
              <w:t>талаптарына</w:t>
            </w:r>
            <w:proofErr w:type="spellEnd"/>
            <w:r w:rsidRPr="00FC3130">
              <w:rPr>
                <w:bCs/>
                <w:color w:val="000000"/>
              </w:rPr>
              <w:t xml:space="preserve"> </w:t>
            </w:r>
            <w:proofErr w:type="spellStart"/>
            <w:r w:rsidRPr="00FC3130">
              <w:rPr>
                <w:bCs/>
                <w:color w:val="000000"/>
              </w:rPr>
              <w:t>сәйкес</w:t>
            </w:r>
            <w:proofErr w:type="spellEnd"/>
            <w:r w:rsidRPr="00FC3130">
              <w:rPr>
                <w:bCs/>
                <w:color w:val="000000"/>
              </w:rPr>
              <w:t xml:space="preserve"> </w:t>
            </w:r>
            <w:proofErr w:type="spellStart"/>
            <w:r w:rsidRPr="00FC3130">
              <w:rPr>
                <w:bCs/>
                <w:color w:val="000000"/>
              </w:rPr>
              <w:t>жұмысшылардың</w:t>
            </w:r>
            <w:proofErr w:type="spellEnd"/>
            <w:r w:rsidRPr="00FC3130">
              <w:rPr>
                <w:bCs/>
                <w:color w:val="000000"/>
              </w:rPr>
              <w:t xml:space="preserve"> </w:t>
            </w:r>
            <w:proofErr w:type="spellStart"/>
            <w:r w:rsidRPr="00FC3130">
              <w:rPr>
                <w:bCs/>
                <w:color w:val="000000"/>
              </w:rPr>
              <w:t>тіршілік</w:t>
            </w:r>
            <w:proofErr w:type="spellEnd"/>
            <w:r w:rsidRPr="00FC3130">
              <w:rPr>
                <w:bCs/>
                <w:color w:val="000000"/>
              </w:rPr>
              <w:t xml:space="preserve"> </w:t>
            </w:r>
            <w:proofErr w:type="spellStart"/>
            <w:r w:rsidRPr="00FC3130">
              <w:rPr>
                <w:bCs/>
                <w:color w:val="000000"/>
              </w:rPr>
              <w:t>ету</w:t>
            </w:r>
            <w:proofErr w:type="spellEnd"/>
            <w:r w:rsidRPr="00FC3130">
              <w:rPr>
                <w:bCs/>
                <w:color w:val="000000"/>
              </w:rPr>
              <w:t xml:space="preserve"> </w:t>
            </w:r>
            <w:proofErr w:type="spellStart"/>
            <w:r w:rsidRPr="00FC3130">
              <w:rPr>
                <w:bCs/>
                <w:color w:val="000000"/>
              </w:rPr>
              <w:t>ортасы</w:t>
            </w:r>
            <w:proofErr w:type="spellEnd"/>
            <w:r w:rsidRPr="00FC3130">
              <w:rPr>
                <w:bCs/>
                <w:color w:val="000000"/>
              </w:rPr>
              <w:t xml:space="preserve"> мен </w:t>
            </w:r>
            <w:proofErr w:type="spellStart"/>
            <w:r w:rsidRPr="00FC3130">
              <w:rPr>
                <w:bCs/>
                <w:color w:val="000000"/>
              </w:rPr>
              <w:t>тіршілік</w:t>
            </w:r>
            <w:proofErr w:type="spellEnd"/>
            <w:r w:rsidRPr="00FC3130">
              <w:rPr>
                <w:bCs/>
                <w:color w:val="000000"/>
              </w:rPr>
              <w:t xml:space="preserve"> </w:t>
            </w:r>
            <w:proofErr w:type="spellStart"/>
            <w:r w:rsidRPr="00FC3130">
              <w:rPr>
                <w:bCs/>
                <w:color w:val="000000"/>
              </w:rPr>
              <w:t>ету</w:t>
            </w:r>
            <w:proofErr w:type="spellEnd"/>
            <w:r w:rsidRPr="00FC3130">
              <w:rPr>
                <w:bCs/>
                <w:color w:val="000000"/>
              </w:rPr>
              <w:t xml:space="preserve"> </w:t>
            </w:r>
            <w:proofErr w:type="spellStart"/>
            <w:r w:rsidRPr="00FC3130">
              <w:rPr>
                <w:bCs/>
                <w:color w:val="000000"/>
              </w:rPr>
              <w:t>жағдайларын</w:t>
            </w:r>
            <w:proofErr w:type="spellEnd"/>
            <w:r w:rsidRPr="00FC3130">
              <w:rPr>
                <w:bCs/>
                <w:color w:val="000000"/>
              </w:rPr>
              <w:t xml:space="preserve"> </w:t>
            </w:r>
            <w:proofErr w:type="spellStart"/>
            <w:r w:rsidRPr="00FC3130">
              <w:rPr>
                <w:bCs/>
                <w:color w:val="000000"/>
              </w:rPr>
              <w:t>сауықтыруға</w:t>
            </w:r>
            <w:proofErr w:type="spellEnd"/>
            <w:r w:rsidRPr="00FC3130">
              <w:rPr>
                <w:bCs/>
                <w:color w:val="000000"/>
              </w:rPr>
              <w:t xml:space="preserve"> </w:t>
            </w:r>
            <w:proofErr w:type="spellStart"/>
            <w:r w:rsidRPr="00FC3130">
              <w:rPr>
                <w:bCs/>
                <w:color w:val="000000"/>
              </w:rPr>
              <w:t>бағытталған</w:t>
            </w:r>
            <w:proofErr w:type="spellEnd"/>
            <w:r w:rsidRPr="00FC3130">
              <w:rPr>
                <w:bCs/>
                <w:color w:val="000000"/>
              </w:rPr>
              <w:t xml:space="preserve"> </w:t>
            </w:r>
            <w:proofErr w:type="spellStart"/>
            <w:r w:rsidRPr="00FC3130">
              <w:rPr>
                <w:bCs/>
                <w:color w:val="000000"/>
              </w:rPr>
              <w:t>гигиеналық</w:t>
            </w:r>
            <w:proofErr w:type="spellEnd"/>
            <w:r w:rsidRPr="00FC3130">
              <w:rPr>
                <w:bCs/>
                <w:color w:val="000000"/>
              </w:rPr>
              <w:t xml:space="preserve"> </w:t>
            </w:r>
            <w:proofErr w:type="spellStart"/>
            <w:r w:rsidRPr="00FC3130">
              <w:rPr>
                <w:bCs/>
                <w:color w:val="000000"/>
              </w:rPr>
              <w:t>және</w:t>
            </w:r>
            <w:proofErr w:type="spellEnd"/>
            <w:r w:rsidRPr="00FC3130">
              <w:rPr>
                <w:bCs/>
                <w:color w:val="000000"/>
              </w:rPr>
              <w:t xml:space="preserve"> </w:t>
            </w:r>
            <w:proofErr w:type="spellStart"/>
            <w:r w:rsidRPr="00FC3130">
              <w:rPr>
                <w:bCs/>
                <w:color w:val="000000"/>
              </w:rPr>
              <w:t>эпидемияға</w:t>
            </w:r>
            <w:proofErr w:type="spellEnd"/>
            <w:r w:rsidRPr="00FC3130">
              <w:rPr>
                <w:bCs/>
                <w:color w:val="000000"/>
              </w:rPr>
              <w:t xml:space="preserve"> </w:t>
            </w:r>
            <w:proofErr w:type="spellStart"/>
            <w:r w:rsidRPr="00FC3130">
              <w:rPr>
                <w:bCs/>
                <w:color w:val="000000"/>
              </w:rPr>
              <w:t>қарсы</w:t>
            </w:r>
            <w:proofErr w:type="spellEnd"/>
            <w:r w:rsidRPr="00FC3130">
              <w:rPr>
                <w:bCs/>
                <w:color w:val="000000"/>
              </w:rPr>
              <w:t xml:space="preserve"> </w:t>
            </w:r>
            <w:proofErr w:type="spellStart"/>
            <w:r w:rsidRPr="00FC3130">
              <w:rPr>
                <w:bCs/>
                <w:color w:val="000000"/>
              </w:rPr>
              <w:t>іс-шараларды</w:t>
            </w:r>
            <w:proofErr w:type="spellEnd"/>
            <w:r w:rsidRPr="00FC3130">
              <w:rPr>
                <w:bCs/>
                <w:color w:val="000000"/>
              </w:rPr>
              <w:t xml:space="preserve"> </w:t>
            </w:r>
            <w:proofErr w:type="spellStart"/>
            <w:r w:rsidRPr="00FC3130">
              <w:rPr>
                <w:bCs/>
                <w:color w:val="000000"/>
              </w:rPr>
              <w:t>жүргізуді</w:t>
            </w:r>
            <w:proofErr w:type="spellEnd"/>
            <w:r w:rsidRPr="00FC3130">
              <w:rPr>
                <w:bCs/>
                <w:color w:val="000000"/>
              </w:rPr>
              <w:t xml:space="preserve"> </w:t>
            </w:r>
            <w:proofErr w:type="spellStart"/>
            <w:r w:rsidRPr="00FC3130">
              <w:rPr>
                <w:bCs/>
                <w:color w:val="000000"/>
              </w:rPr>
              <w:t>жоспарлауға</w:t>
            </w:r>
            <w:proofErr w:type="spellEnd"/>
            <w:r w:rsidRPr="00FC3130">
              <w:rPr>
                <w:bCs/>
                <w:color w:val="000000"/>
              </w:rPr>
              <w:t xml:space="preserve"> </w:t>
            </w:r>
            <w:proofErr w:type="spellStart"/>
            <w:r w:rsidRPr="00FC3130">
              <w:rPr>
                <w:bCs/>
                <w:color w:val="000000"/>
              </w:rPr>
              <w:t>қабілетті</w:t>
            </w:r>
            <w:proofErr w:type="spellEnd"/>
            <w:r w:rsidRPr="00FC3130">
              <w:rPr>
                <w:bCs/>
                <w:color w:val="000000"/>
              </w:rPr>
              <w:t>.</w:t>
            </w:r>
          </w:p>
        </w:tc>
        <w:tc>
          <w:tcPr>
            <w:tcW w:w="3112" w:type="dxa"/>
          </w:tcPr>
          <w:p w14:paraId="41F3B27E" w14:textId="071FEAB4" w:rsidR="00F95AEE" w:rsidRPr="00FC3130" w:rsidRDefault="0066197F" w:rsidP="00F95AEE">
            <w:proofErr w:type="spellStart"/>
            <w:r w:rsidRPr="00FC3130">
              <w:t>Санитариялық</w:t>
            </w:r>
            <w:proofErr w:type="spellEnd"/>
            <w:r w:rsidRPr="00FC3130">
              <w:t xml:space="preserve"> </w:t>
            </w:r>
            <w:proofErr w:type="spellStart"/>
            <w:r w:rsidRPr="00FC3130">
              <w:t>тексеру</w:t>
            </w:r>
            <w:proofErr w:type="spellEnd"/>
            <w:r w:rsidRPr="00FC3130">
              <w:t xml:space="preserve"> </w:t>
            </w:r>
            <w:proofErr w:type="spellStart"/>
            <w:r w:rsidRPr="00FC3130">
              <w:t>актісін</w:t>
            </w:r>
            <w:proofErr w:type="spellEnd"/>
            <w:r w:rsidRPr="00FC3130">
              <w:t xml:space="preserve"> </w:t>
            </w:r>
            <w:proofErr w:type="spellStart"/>
            <w:r w:rsidRPr="00FC3130">
              <w:t>толтыруды</w:t>
            </w:r>
            <w:proofErr w:type="spellEnd"/>
            <w:r w:rsidRPr="00FC3130">
              <w:t xml:space="preserve"> </w:t>
            </w:r>
            <w:proofErr w:type="spellStart"/>
            <w:r w:rsidRPr="00FC3130">
              <w:t>бағалау</w:t>
            </w:r>
            <w:proofErr w:type="spellEnd"/>
          </w:p>
        </w:tc>
        <w:tc>
          <w:tcPr>
            <w:tcW w:w="2055" w:type="dxa"/>
          </w:tcPr>
          <w:p w14:paraId="3D13592D" w14:textId="0BEA8910" w:rsidR="00F95AEE" w:rsidRPr="00FC3130" w:rsidRDefault="0066197F" w:rsidP="00F95AEE">
            <w:proofErr w:type="spellStart"/>
            <w:r w:rsidRPr="00FC3130">
              <w:t>Есепке</w:t>
            </w:r>
            <w:proofErr w:type="spellEnd"/>
            <w:r w:rsidRPr="00FC3130">
              <w:t xml:space="preserve"> </w:t>
            </w:r>
            <w:proofErr w:type="spellStart"/>
            <w:r w:rsidRPr="00FC3130">
              <w:t>алу-есеп</w:t>
            </w:r>
            <w:proofErr w:type="spellEnd"/>
            <w:r w:rsidRPr="00FC3130">
              <w:t xml:space="preserve"> беру </w:t>
            </w:r>
            <w:proofErr w:type="spellStart"/>
            <w:r w:rsidRPr="00FC3130">
              <w:t>құжаттамасын</w:t>
            </w:r>
            <w:proofErr w:type="spellEnd"/>
            <w:r w:rsidRPr="00FC3130">
              <w:t xml:space="preserve"> </w:t>
            </w:r>
            <w:proofErr w:type="spellStart"/>
            <w:r w:rsidRPr="00FC3130">
              <w:t>жүргізу</w:t>
            </w:r>
            <w:proofErr w:type="spellEnd"/>
          </w:p>
        </w:tc>
      </w:tr>
      <w:tr w:rsidR="00F95AEE" w:rsidRPr="00FC3130" w14:paraId="09C0B5AA" w14:textId="1F255623" w:rsidTr="00F95AEE">
        <w:trPr>
          <w:trHeight w:val="70"/>
        </w:trPr>
        <w:tc>
          <w:tcPr>
            <w:tcW w:w="663" w:type="dxa"/>
            <w:vAlign w:val="center"/>
          </w:tcPr>
          <w:p w14:paraId="2D86BD02" w14:textId="5054B73C" w:rsidR="00F95AEE" w:rsidRPr="00FC3130" w:rsidRDefault="00F95AEE" w:rsidP="00645E9B">
            <w:pPr>
              <w:jc w:val="center"/>
            </w:pPr>
            <w:r w:rsidRPr="00FC3130">
              <w:t>9</w:t>
            </w:r>
          </w:p>
        </w:tc>
        <w:tc>
          <w:tcPr>
            <w:tcW w:w="3875" w:type="dxa"/>
          </w:tcPr>
          <w:p w14:paraId="250DB0EC" w14:textId="702059F3" w:rsidR="00F95AEE" w:rsidRPr="00FC3130" w:rsidRDefault="0066197F" w:rsidP="00F95AEE">
            <w:pPr>
              <w:rPr>
                <w:b/>
                <w:color w:val="000000"/>
              </w:rPr>
            </w:pPr>
            <w:proofErr w:type="spellStart"/>
            <w:r w:rsidRPr="00FC3130">
              <w:rPr>
                <w:rFonts w:eastAsia="Calibri"/>
                <w:bCs/>
                <w:color w:val="000000"/>
                <w:lang w:eastAsia="en-US"/>
              </w:rPr>
              <w:t>Күнделікті</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кәсіби</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қызметке</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және</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білімін</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жалғастыруға</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қажетті</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жаңа</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білім</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алуға</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қабілетті</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және</w:t>
            </w:r>
            <w:proofErr w:type="spellEnd"/>
            <w:r w:rsidRPr="00FC3130">
              <w:rPr>
                <w:rFonts w:eastAsia="Calibri"/>
                <w:bCs/>
                <w:color w:val="000000"/>
                <w:lang w:eastAsia="en-US"/>
              </w:rPr>
              <w:t xml:space="preserve"> </w:t>
            </w:r>
            <w:proofErr w:type="spellStart"/>
            <w:r w:rsidRPr="00FC3130">
              <w:rPr>
                <w:rFonts w:eastAsia="Calibri"/>
                <w:bCs/>
                <w:color w:val="000000"/>
                <w:lang w:eastAsia="en-US"/>
              </w:rPr>
              <w:t>дайын</w:t>
            </w:r>
            <w:proofErr w:type="spellEnd"/>
            <w:r w:rsidRPr="00FC3130">
              <w:rPr>
                <w:rFonts w:eastAsia="Calibri"/>
                <w:bCs/>
                <w:color w:val="000000"/>
                <w:lang w:eastAsia="en-US"/>
              </w:rPr>
              <w:t>.</w:t>
            </w:r>
          </w:p>
        </w:tc>
        <w:tc>
          <w:tcPr>
            <w:tcW w:w="3112" w:type="dxa"/>
          </w:tcPr>
          <w:p w14:paraId="2AC60529" w14:textId="3894E57E" w:rsidR="00F95AEE" w:rsidRPr="00FC3130" w:rsidRDefault="0066197F" w:rsidP="00F95AEE">
            <w:proofErr w:type="spellStart"/>
            <w:r w:rsidRPr="00FC3130">
              <w:t>Презентацияны</w:t>
            </w:r>
            <w:proofErr w:type="spellEnd"/>
            <w:r w:rsidRPr="00FC3130">
              <w:t xml:space="preserve"> </w:t>
            </w:r>
            <w:proofErr w:type="spellStart"/>
            <w:r w:rsidRPr="00FC3130">
              <w:t>бағалау</w:t>
            </w:r>
            <w:proofErr w:type="spellEnd"/>
            <w:r w:rsidRPr="00FC3130">
              <w:t xml:space="preserve">, </w:t>
            </w:r>
            <w:proofErr w:type="spellStart"/>
            <w:r w:rsidRPr="00FC3130">
              <w:t>рецензияны</w:t>
            </w:r>
            <w:proofErr w:type="spellEnd"/>
            <w:r w:rsidRPr="00FC3130">
              <w:t xml:space="preserve"> </w:t>
            </w:r>
            <w:proofErr w:type="spellStart"/>
            <w:r w:rsidRPr="00FC3130">
              <w:t>бағалау</w:t>
            </w:r>
            <w:proofErr w:type="spellEnd"/>
          </w:p>
        </w:tc>
        <w:tc>
          <w:tcPr>
            <w:tcW w:w="2055" w:type="dxa"/>
          </w:tcPr>
          <w:p w14:paraId="766648FD" w14:textId="3140CE78" w:rsidR="00F95AEE" w:rsidRPr="00FC3130" w:rsidRDefault="0066197F" w:rsidP="00F95AEE">
            <w:r w:rsidRPr="00FC3130">
              <w:rPr>
                <w:color w:val="000000"/>
              </w:rPr>
              <w:t xml:space="preserve">Семинар </w:t>
            </w:r>
            <w:r w:rsidRPr="00FC3130">
              <w:rPr>
                <w:color w:val="000000"/>
                <w:lang w:val="kk-KZ"/>
              </w:rPr>
              <w:t>П</w:t>
            </w:r>
            <w:proofErr w:type="spellStart"/>
            <w:r w:rsidRPr="00FC3130">
              <w:rPr>
                <w:color w:val="000000"/>
              </w:rPr>
              <w:t>рактикалық</w:t>
            </w:r>
            <w:proofErr w:type="spellEnd"/>
            <w:r w:rsidRPr="00FC3130">
              <w:rPr>
                <w:color w:val="000000"/>
              </w:rPr>
              <w:t xml:space="preserve"> </w:t>
            </w:r>
            <w:proofErr w:type="spellStart"/>
            <w:r w:rsidRPr="00FC3130">
              <w:rPr>
                <w:color w:val="000000"/>
              </w:rPr>
              <w:t>сабақ</w:t>
            </w:r>
            <w:proofErr w:type="spellEnd"/>
            <w:r w:rsidRPr="00FC3130">
              <w:t xml:space="preserve"> </w:t>
            </w:r>
          </w:p>
        </w:tc>
      </w:tr>
    </w:tbl>
    <w:p w14:paraId="49DCF434" w14:textId="77777777" w:rsidR="0066197F" w:rsidRPr="00FC3130" w:rsidRDefault="0066197F" w:rsidP="0066197F">
      <w:pPr>
        <w:rPr>
          <w:i/>
          <w:iCs/>
        </w:rPr>
      </w:pPr>
    </w:p>
    <w:p w14:paraId="6602657C" w14:textId="7F30CFB2" w:rsidR="001C6B5C" w:rsidRPr="00FC3130" w:rsidRDefault="0066197F" w:rsidP="009834FF">
      <w:pPr>
        <w:pStyle w:val="ab"/>
        <w:jc w:val="left"/>
        <w:rPr>
          <w:bCs/>
          <w:sz w:val="24"/>
          <w:szCs w:val="24"/>
        </w:rPr>
      </w:pPr>
      <w:proofErr w:type="spellStart"/>
      <w:r w:rsidRPr="00FC3130">
        <w:rPr>
          <w:bCs/>
          <w:sz w:val="24"/>
          <w:szCs w:val="24"/>
        </w:rPr>
        <w:t>Сертификаттау</w:t>
      </w:r>
      <w:proofErr w:type="spellEnd"/>
      <w:r w:rsidRPr="00FC3130">
        <w:rPr>
          <w:bCs/>
          <w:sz w:val="24"/>
          <w:szCs w:val="24"/>
        </w:rPr>
        <w:t xml:space="preserve"> </w:t>
      </w:r>
      <w:proofErr w:type="spellStart"/>
      <w:r w:rsidRPr="00FC3130">
        <w:rPr>
          <w:bCs/>
          <w:sz w:val="24"/>
          <w:szCs w:val="24"/>
        </w:rPr>
        <w:t>курсының</w:t>
      </w:r>
      <w:proofErr w:type="spellEnd"/>
      <w:r w:rsidRPr="00FC3130">
        <w:rPr>
          <w:bCs/>
          <w:sz w:val="24"/>
          <w:szCs w:val="24"/>
        </w:rPr>
        <w:t xml:space="preserve"> </w:t>
      </w:r>
      <w:proofErr w:type="spellStart"/>
      <w:r w:rsidRPr="00FC3130">
        <w:rPr>
          <w:bCs/>
          <w:sz w:val="24"/>
          <w:szCs w:val="24"/>
        </w:rPr>
        <w:t>бағдарламасын</w:t>
      </w:r>
      <w:proofErr w:type="spellEnd"/>
      <w:r w:rsidRPr="00FC3130">
        <w:rPr>
          <w:bCs/>
          <w:sz w:val="24"/>
          <w:szCs w:val="24"/>
        </w:rPr>
        <w:t xml:space="preserve"> </w:t>
      </w:r>
      <w:proofErr w:type="spellStart"/>
      <w:r w:rsidRPr="00FC3130">
        <w:rPr>
          <w:bCs/>
          <w:sz w:val="24"/>
          <w:szCs w:val="24"/>
        </w:rPr>
        <w:t>іске</w:t>
      </w:r>
      <w:proofErr w:type="spellEnd"/>
      <w:r w:rsidRPr="00FC3130">
        <w:rPr>
          <w:bCs/>
          <w:sz w:val="24"/>
          <w:szCs w:val="24"/>
        </w:rPr>
        <w:t xml:space="preserve"> </w:t>
      </w:r>
      <w:proofErr w:type="spellStart"/>
      <w:r w:rsidRPr="00FC3130">
        <w:rPr>
          <w:bCs/>
          <w:sz w:val="24"/>
          <w:szCs w:val="24"/>
        </w:rPr>
        <w:t>асыру</w:t>
      </w:r>
      <w:proofErr w:type="spellEnd"/>
      <w:r w:rsidRPr="00FC3130">
        <w:rPr>
          <w:bCs/>
          <w:sz w:val="24"/>
          <w:szCs w:val="24"/>
        </w:rPr>
        <w:t xml:space="preserve"> </w:t>
      </w:r>
      <w:proofErr w:type="spellStart"/>
      <w:r w:rsidRPr="00FC3130">
        <w:rPr>
          <w:bCs/>
          <w:sz w:val="24"/>
          <w:szCs w:val="24"/>
        </w:rPr>
        <w:t>жоспары</w:t>
      </w:r>
      <w:proofErr w:type="spellEnd"/>
      <w:r w:rsidRPr="00FC3130">
        <w:rPr>
          <w:bCs/>
          <w:sz w:val="24"/>
          <w:szCs w:val="24"/>
        </w:rPr>
        <w:t xml:space="preserve"> **</w:t>
      </w:r>
    </w:p>
    <w:p w14:paraId="4F4F430A" w14:textId="0C6D7D79" w:rsidR="000B13CE" w:rsidRPr="00FC3130" w:rsidRDefault="000B13CE" w:rsidP="000B13CE">
      <w:pPr>
        <w:rPr>
          <w:i/>
          <w:iCs/>
        </w:rPr>
      </w:pPr>
    </w:p>
    <w:tbl>
      <w:tblPr>
        <w:tblStyle w:val="af1"/>
        <w:tblW w:w="10031" w:type="dxa"/>
        <w:tblLayout w:type="fixed"/>
        <w:tblLook w:val="04A0" w:firstRow="1" w:lastRow="0" w:firstColumn="1" w:lastColumn="0" w:noHBand="0" w:noVBand="1"/>
      </w:tblPr>
      <w:tblGrid>
        <w:gridCol w:w="704"/>
        <w:gridCol w:w="2523"/>
        <w:gridCol w:w="567"/>
        <w:gridCol w:w="567"/>
        <w:gridCol w:w="567"/>
        <w:gridCol w:w="709"/>
        <w:gridCol w:w="708"/>
        <w:gridCol w:w="3686"/>
      </w:tblGrid>
      <w:tr w:rsidR="0066197F" w:rsidRPr="00FC3130" w14:paraId="17B65B65" w14:textId="77777777" w:rsidTr="00FC3130">
        <w:trPr>
          <w:trHeight w:val="174"/>
          <w:tblHeader/>
        </w:trPr>
        <w:tc>
          <w:tcPr>
            <w:tcW w:w="704" w:type="dxa"/>
            <w:vMerge w:val="restart"/>
            <w:vAlign w:val="center"/>
          </w:tcPr>
          <w:p w14:paraId="328371E8" w14:textId="77777777" w:rsidR="0066197F" w:rsidRPr="00FC3130" w:rsidRDefault="0066197F" w:rsidP="0066197F">
            <w:pPr>
              <w:pStyle w:val="ab"/>
              <w:rPr>
                <w:bCs/>
                <w:spacing w:val="-1"/>
                <w:sz w:val="24"/>
                <w:szCs w:val="24"/>
              </w:rPr>
            </w:pPr>
            <w:r w:rsidRPr="00FC3130">
              <w:rPr>
                <w:bCs/>
                <w:spacing w:val="-1"/>
                <w:sz w:val="24"/>
                <w:szCs w:val="24"/>
              </w:rPr>
              <w:t>№</w:t>
            </w:r>
          </w:p>
        </w:tc>
        <w:tc>
          <w:tcPr>
            <w:tcW w:w="2523" w:type="dxa"/>
            <w:vMerge w:val="restart"/>
            <w:vAlign w:val="center"/>
          </w:tcPr>
          <w:p w14:paraId="77B5A546" w14:textId="6EF68E5A" w:rsidR="0066197F" w:rsidRPr="00FC3130" w:rsidRDefault="0066197F" w:rsidP="0066197F">
            <w:pPr>
              <w:pStyle w:val="ab"/>
              <w:rPr>
                <w:bCs/>
                <w:spacing w:val="-1"/>
                <w:sz w:val="24"/>
                <w:szCs w:val="24"/>
              </w:rPr>
            </w:pPr>
            <w:proofErr w:type="spellStart"/>
            <w:r w:rsidRPr="00FC3130">
              <w:rPr>
                <w:spacing w:val="-1"/>
                <w:sz w:val="24"/>
                <w:szCs w:val="24"/>
              </w:rPr>
              <w:t>Тақырып</w:t>
            </w:r>
            <w:proofErr w:type="spellEnd"/>
            <w:r w:rsidRPr="00FC3130">
              <w:rPr>
                <w:spacing w:val="-1"/>
                <w:sz w:val="24"/>
                <w:szCs w:val="24"/>
              </w:rPr>
              <w:t>/</w:t>
            </w:r>
            <w:proofErr w:type="spellStart"/>
            <w:r w:rsidRPr="00FC3130">
              <w:rPr>
                <w:spacing w:val="-1"/>
                <w:sz w:val="24"/>
                <w:szCs w:val="24"/>
              </w:rPr>
              <w:t>бөлім</w:t>
            </w:r>
            <w:proofErr w:type="spellEnd"/>
            <w:r w:rsidRPr="00FC3130">
              <w:rPr>
                <w:spacing w:val="-1"/>
                <w:sz w:val="24"/>
                <w:szCs w:val="24"/>
              </w:rPr>
              <w:t>/</w:t>
            </w:r>
            <w:proofErr w:type="spellStart"/>
            <w:r w:rsidRPr="00FC3130">
              <w:rPr>
                <w:spacing w:val="-1"/>
                <w:sz w:val="24"/>
                <w:szCs w:val="24"/>
              </w:rPr>
              <w:t>пән</w:t>
            </w:r>
            <w:proofErr w:type="spellEnd"/>
            <w:r w:rsidRPr="00FC3130">
              <w:rPr>
                <w:spacing w:val="-1"/>
                <w:sz w:val="24"/>
                <w:szCs w:val="24"/>
              </w:rPr>
              <w:t xml:space="preserve"> </w:t>
            </w:r>
            <w:proofErr w:type="spellStart"/>
            <w:r w:rsidRPr="00FC3130">
              <w:rPr>
                <w:spacing w:val="-1"/>
                <w:sz w:val="24"/>
                <w:szCs w:val="24"/>
              </w:rPr>
              <w:t>атауы</w:t>
            </w:r>
            <w:proofErr w:type="spellEnd"/>
          </w:p>
        </w:tc>
        <w:tc>
          <w:tcPr>
            <w:tcW w:w="3118" w:type="dxa"/>
            <w:gridSpan w:val="5"/>
          </w:tcPr>
          <w:p w14:paraId="0E926006" w14:textId="7A937405" w:rsidR="0066197F" w:rsidRPr="00FC3130" w:rsidRDefault="0066197F" w:rsidP="0066197F">
            <w:pPr>
              <w:pStyle w:val="ab"/>
              <w:rPr>
                <w:bCs/>
                <w:spacing w:val="-1"/>
                <w:sz w:val="24"/>
                <w:szCs w:val="24"/>
              </w:rPr>
            </w:pPr>
            <w:r w:rsidRPr="00FC3130">
              <w:rPr>
                <w:sz w:val="24"/>
                <w:szCs w:val="24"/>
                <w:lang w:val="kk-KZ"/>
              </w:rPr>
              <w:t>Сағаттар бойынша қызмет түрлері</w:t>
            </w:r>
          </w:p>
        </w:tc>
        <w:tc>
          <w:tcPr>
            <w:tcW w:w="3686" w:type="dxa"/>
            <w:vMerge w:val="restart"/>
            <w:vAlign w:val="center"/>
          </w:tcPr>
          <w:p w14:paraId="207A87BF" w14:textId="1F528D03" w:rsidR="0066197F" w:rsidRPr="00FC3130" w:rsidRDefault="0066197F" w:rsidP="0066197F">
            <w:pPr>
              <w:pStyle w:val="ab"/>
              <w:rPr>
                <w:bCs/>
                <w:spacing w:val="-1"/>
                <w:sz w:val="24"/>
                <w:szCs w:val="24"/>
              </w:rPr>
            </w:pPr>
            <w:proofErr w:type="spellStart"/>
            <w:r w:rsidRPr="00FC3130">
              <w:rPr>
                <w:sz w:val="24"/>
                <w:szCs w:val="24"/>
              </w:rPr>
              <w:t>Тапсырма</w:t>
            </w:r>
            <w:proofErr w:type="spellEnd"/>
          </w:p>
        </w:tc>
      </w:tr>
      <w:tr w:rsidR="00D9341A" w:rsidRPr="00FC3130" w14:paraId="5A22185A" w14:textId="77777777" w:rsidTr="00FC3130">
        <w:trPr>
          <w:cantSplit/>
          <w:trHeight w:val="1699"/>
          <w:tblHeader/>
        </w:trPr>
        <w:tc>
          <w:tcPr>
            <w:tcW w:w="704" w:type="dxa"/>
            <w:vMerge/>
          </w:tcPr>
          <w:p w14:paraId="49DCDD39" w14:textId="77777777" w:rsidR="00D9341A" w:rsidRPr="00FC3130" w:rsidRDefault="00D9341A" w:rsidP="00D9341A">
            <w:pPr>
              <w:pStyle w:val="ab"/>
              <w:rPr>
                <w:b w:val="0"/>
                <w:bCs/>
                <w:spacing w:val="-1"/>
                <w:sz w:val="24"/>
                <w:szCs w:val="24"/>
              </w:rPr>
            </w:pPr>
          </w:p>
        </w:tc>
        <w:tc>
          <w:tcPr>
            <w:tcW w:w="2523" w:type="dxa"/>
            <w:vMerge/>
          </w:tcPr>
          <w:p w14:paraId="391FC201" w14:textId="77777777" w:rsidR="00D9341A" w:rsidRPr="00FC3130" w:rsidRDefault="00D9341A" w:rsidP="00D9341A">
            <w:pPr>
              <w:pStyle w:val="ab"/>
              <w:rPr>
                <w:b w:val="0"/>
                <w:bCs/>
                <w:spacing w:val="-1"/>
                <w:sz w:val="24"/>
                <w:szCs w:val="24"/>
              </w:rPr>
            </w:pPr>
          </w:p>
        </w:tc>
        <w:tc>
          <w:tcPr>
            <w:tcW w:w="567" w:type="dxa"/>
            <w:textDirection w:val="btLr"/>
            <w:vAlign w:val="center"/>
          </w:tcPr>
          <w:p w14:paraId="1262623A" w14:textId="7883FFDE" w:rsidR="00D9341A" w:rsidRPr="00FC3130" w:rsidRDefault="00D9341A" w:rsidP="00D9341A">
            <w:pPr>
              <w:pStyle w:val="ab"/>
              <w:ind w:left="57" w:right="57"/>
              <w:rPr>
                <w:b w:val="0"/>
                <w:bCs/>
                <w:spacing w:val="-1"/>
                <w:sz w:val="24"/>
                <w:szCs w:val="24"/>
              </w:rPr>
            </w:pPr>
            <w:r w:rsidRPr="00FC3130">
              <w:rPr>
                <w:b w:val="0"/>
                <w:bCs/>
                <w:spacing w:val="-1"/>
                <w:sz w:val="24"/>
                <w:szCs w:val="24"/>
                <w:lang w:val="kk-KZ"/>
              </w:rPr>
              <w:t>дәріс</w:t>
            </w:r>
          </w:p>
        </w:tc>
        <w:tc>
          <w:tcPr>
            <w:tcW w:w="567" w:type="dxa"/>
            <w:textDirection w:val="btLr"/>
            <w:vAlign w:val="center"/>
          </w:tcPr>
          <w:p w14:paraId="635F17F2" w14:textId="2E985552" w:rsidR="00D9341A" w:rsidRPr="00FC3130" w:rsidRDefault="00D9341A" w:rsidP="00D9341A">
            <w:pPr>
              <w:pStyle w:val="ab"/>
              <w:ind w:left="57" w:right="57"/>
              <w:rPr>
                <w:b w:val="0"/>
                <w:bCs/>
                <w:spacing w:val="-1"/>
                <w:sz w:val="24"/>
                <w:szCs w:val="24"/>
              </w:rPr>
            </w:pPr>
            <w:r w:rsidRPr="00FC3130">
              <w:rPr>
                <w:b w:val="0"/>
                <w:bCs/>
                <w:spacing w:val="-1"/>
                <w:sz w:val="24"/>
                <w:szCs w:val="24"/>
              </w:rPr>
              <w:t>семинар</w:t>
            </w:r>
          </w:p>
        </w:tc>
        <w:tc>
          <w:tcPr>
            <w:tcW w:w="567" w:type="dxa"/>
            <w:textDirection w:val="btLr"/>
            <w:vAlign w:val="center"/>
          </w:tcPr>
          <w:p w14:paraId="522686B0" w14:textId="241F79D2" w:rsidR="00D9341A" w:rsidRPr="00FC3130" w:rsidRDefault="00D9341A" w:rsidP="00D9341A">
            <w:pPr>
              <w:pStyle w:val="ab"/>
              <w:ind w:left="57" w:right="57"/>
              <w:rPr>
                <w:b w:val="0"/>
                <w:bCs/>
                <w:spacing w:val="-1"/>
                <w:sz w:val="24"/>
                <w:szCs w:val="24"/>
              </w:rPr>
            </w:pPr>
            <w:r w:rsidRPr="00FC3130">
              <w:rPr>
                <w:b w:val="0"/>
                <w:bCs/>
                <w:spacing w:val="-1"/>
                <w:sz w:val="24"/>
                <w:szCs w:val="24"/>
              </w:rPr>
              <w:t>тренинг</w:t>
            </w:r>
          </w:p>
        </w:tc>
        <w:tc>
          <w:tcPr>
            <w:tcW w:w="709" w:type="dxa"/>
            <w:textDirection w:val="btLr"/>
            <w:vAlign w:val="center"/>
          </w:tcPr>
          <w:p w14:paraId="3957C913" w14:textId="6A747BEC" w:rsidR="00D9341A" w:rsidRPr="00FC3130" w:rsidRDefault="00D9341A" w:rsidP="00D9341A">
            <w:pPr>
              <w:pStyle w:val="ab"/>
              <w:ind w:left="57" w:right="57"/>
              <w:rPr>
                <w:b w:val="0"/>
                <w:bCs/>
                <w:spacing w:val="-1"/>
                <w:sz w:val="24"/>
                <w:szCs w:val="24"/>
              </w:rPr>
            </w:pPr>
            <w:proofErr w:type="spellStart"/>
            <w:r w:rsidRPr="00FC3130">
              <w:rPr>
                <w:b w:val="0"/>
                <w:bCs/>
                <w:spacing w:val="-1"/>
                <w:sz w:val="24"/>
                <w:szCs w:val="24"/>
              </w:rPr>
              <w:t>Практи</w:t>
            </w:r>
            <w:proofErr w:type="spellEnd"/>
            <w:r w:rsidRPr="00FC3130">
              <w:rPr>
                <w:b w:val="0"/>
                <w:bCs/>
                <w:spacing w:val="-1"/>
                <w:sz w:val="24"/>
                <w:szCs w:val="24"/>
                <w:lang w:val="kk-KZ"/>
              </w:rPr>
              <w:t>калық сабақ</w:t>
            </w:r>
          </w:p>
        </w:tc>
        <w:tc>
          <w:tcPr>
            <w:tcW w:w="708" w:type="dxa"/>
            <w:textDirection w:val="btLr"/>
            <w:vAlign w:val="center"/>
          </w:tcPr>
          <w:p w14:paraId="77C9A515" w14:textId="0072C048" w:rsidR="00D9341A" w:rsidRPr="00FC3130" w:rsidRDefault="00D9341A" w:rsidP="00D9341A">
            <w:pPr>
              <w:pStyle w:val="ab"/>
              <w:ind w:left="57" w:right="57"/>
              <w:rPr>
                <w:b w:val="0"/>
                <w:bCs/>
                <w:spacing w:val="-1"/>
                <w:sz w:val="24"/>
                <w:szCs w:val="24"/>
              </w:rPr>
            </w:pPr>
            <w:r w:rsidRPr="00FC3130">
              <w:rPr>
                <w:b w:val="0"/>
                <w:bCs/>
                <w:spacing w:val="-1"/>
                <w:sz w:val="24"/>
                <w:szCs w:val="24"/>
                <w:lang w:val="kk-KZ"/>
              </w:rPr>
              <w:t>СӨЖ</w:t>
            </w:r>
          </w:p>
        </w:tc>
        <w:tc>
          <w:tcPr>
            <w:tcW w:w="3686" w:type="dxa"/>
            <w:vMerge/>
            <w:textDirection w:val="btLr"/>
            <w:vAlign w:val="center"/>
          </w:tcPr>
          <w:p w14:paraId="0DCF05E7" w14:textId="77777777" w:rsidR="00D9341A" w:rsidRPr="00FC3130" w:rsidRDefault="00D9341A" w:rsidP="00D9341A">
            <w:pPr>
              <w:pStyle w:val="ab"/>
              <w:rPr>
                <w:b w:val="0"/>
                <w:bCs/>
                <w:spacing w:val="-1"/>
                <w:sz w:val="24"/>
                <w:szCs w:val="24"/>
              </w:rPr>
            </w:pPr>
          </w:p>
        </w:tc>
      </w:tr>
      <w:tr w:rsidR="00E9504E" w:rsidRPr="00FC3130" w14:paraId="7566F774" w14:textId="77777777" w:rsidTr="00FC3130">
        <w:trPr>
          <w:cantSplit/>
          <w:trHeight w:val="71"/>
        </w:trPr>
        <w:tc>
          <w:tcPr>
            <w:tcW w:w="704" w:type="dxa"/>
            <w:vAlign w:val="center"/>
          </w:tcPr>
          <w:p w14:paraId="690D1FB1" w14:textId="136DF12E" w:rsidR="00E9504E" w:rsidRPr="00FC3130" w:rsidRDefault="00E9504E" w:rsidP="00E9504E">
            <w:pPr>
              <w:pStyle w:val="ab"/>
              <w:jc w:val="left"/>
              <w:rPr>
                <w:b w:val="0"/>
                <w:bCs/>
                <w:spacing w:val="-1"/>
                <w:sz w:val="24"/>
                <w:szCs w:val="24"/>
              </w:rPr>
            </w:pPr>
            <w:r w:rsidRPr="00FC3130">
              <w:rPr>
                <w:b w:val="0"/>
                <w:bCs/>
                <w:spacing w:val="-1"/>
                <w:sz w:val="24"/>
                <w:szCs w:val="24"/>
              </w:rPr>
              <w:t>1</w:t>
            </w:r>
          </w:p>
        </w:tc>
        <w:tc>
          <w:tcPr>
            <w:tcW w:w="2523" w:type="dxa"/>
            <w:vAlign w:val="center"/>
          </w:tcPr>
          <w:p w14:paraId="3785B1D4" w14:textId="0542D1AF" w:rsidR="00E9504E" w:rsidRPr="00FC3130" w:rsidRDefault="00D9341A" w:rsidP="00E9504E">
            <w:pPr>
              <w:pStyle w:val="ab"/>
              <w:jc w:val="both"/>
              <w:rPr>
                <w:b w:val="0"/>
                <w:sz w:val="24"/>
                <w:szCs w:val="24"/>
              </w:rPr>
            </w:pPr>
            <w:proofErr w:type="spellStart"/>
            <w:r w:rsidRPr="00FC3130">
              <w:rPr>
                <w:b w:val="0"/>
                <w:sz w:val="24"/>
                <w:szCs w:val="24"/>
              </w:rPr>
              <w:t>Еңбек</w:t>
            </w:r>
            <w:proofErr w:type="spellEnd"/>
            <w:r w:rsidRPr="00FC3130">
              <w:rPr>
                <w:b w:val="0"/>
                <w:sz w:val="24"/>
                <w:szCs w:val="24"/>
              </w:rPr>
              <w:t xml:space="preserve"> </w:t>
            </w:r>
            <w:proofErr w:type="spellStart"/>
            <w:r w:rsidRPr="00FC3130">
              <w:rPr>
                <w:b w:val="0"/>
                <w:sz w:val="24"/>
                <w:szCs w:val="24"/>
              </w:rPr>
              <w:t>гигиенасы</w:t>
            </w:r>
            <w:proofErr w:type="spellEnd"/>
            <w:r w:rsidRPr="00FC3130">
              <w:rPr>
                <w:b w:val="0"/>
                <w:sz w:val="24"/>
                <w:szCs w:val="24"/>
              </w:rPr>
              <w:t xml:space="preserve"> </w:t>
            </w:r>
            <w:proofErr w:type="spellStart"/>
            <w:r w:rsidRPr="00FC3130">
              <w:rPr>
                <w:b w:val="0"/>
                <w:sz w:val="24"/>
                <w:szCs w:val="24"/>
              </w:rPr>
              <w:t>курсына</w:t>
            </w:r>
            <w:proofErr w:type="spellEnd"/>
            <w:r w:rsidRPr="00FC3130">
              <w:rPr>
                <w:b w:val="0"/>
                <w:sz w:val="24"/>
                <w:szCs w:val="24"/>
              </w:rPr>
              <w:t xml:space="preserve"> </w:t>
            </w:r>
            <w:proofErr w:type="spellStart"/>
            <w:r w:rsidRPr="00FC3130">
              <w:rPr>
                <w:b w:val="0"/>
                <w:sz w:val="24"/>
                <w:szCs w:val="24"/>
              </w:rPr>
              <w:t>кіріспе</w:t>
            </w:r>
            <w:proofErr w:type="spellEnd"/>
            <w:r w:rsidRPr="00FC3130">
              <w:rPr>
                <w:b w:val="0"/>
                <w:sz w:val="24"/>
                <w:szCs w:val="24"/>
              </w:rPr>
              <w:t xml:space="preserve"> </w:t>
            </w:r>
            <w:proofErr w:type="spellStart"/>
            <w:r w:rsidRPr="00FC3130">
              <w:rPr>
                <w:b w:val="0"/>
                <w:sz w:val="24"/>
                <w:szCs w:val="24"/>
              </w:rPr>
              <w:t>сабақ</w:t>
            </w:r>
            <w:proofErr w:type="spellEnd"/>
            <w:r w:rsidRPr="00FC3130">
              <w:rPr>
                <w:b w:val="0"/>
                <w:sz w:val="24"/>
                <w:szCs w:val="24"/>
              </w:rPr>
              <w:t xml:space="preserve">. </w:t>
            </w:r>
            <w:proofErr w:type="spellStart"/>
            <w:r w:rsidRPr="00FC3130">
              <w:rPr>
                <w:b w:val="0"/>
                <w:sz w:val="24"/>
                <w:szCs w:val="24"/>
              </w:rPr>
              <w:t>Зиянды</w:t>
            </w:r>
            <w:proofErr w:type="spellEnd"/>
            <w:r w:rsidRPr="00FC3130">
              <w:rPr>
                <w:b w:val="0"/>
                <w:sz w:val="24"/>
                <w:szCs w:val="24"/>
              </w:rPr>
              <w:t xml:space="preserve"> </w:t>
            </w:r>
            <w:proofErr w:type="spellStart"/>
            <w:r w:rsidRPr="00FC3130">
              <w:rPr>
                <w:b w:val="0"/>
                <w:sz w:val="24"/>
                <w:szCs w:val="24"/>
              </w:rPr>
              <w:t>және</w:t>
            </w:r>
            <w:proofErr w:type="spellEnd"/>
            <w:r w:rsidRPr="00FC3130">
              <w:rPr>
                <w:b w:val="0"/>
                <w:sz w:val="24"/>
                <w:szCs w:val="24"/>
              </w:rPr>
              <w:t xml:space="preserve"> </w:t>
            </w:r>
            <w:proofErr w:type="spellStart"/>
            <w:r w:rsidRPr="00FC3130">
              <w:rPr>
                <w:b w:val="0"/>
                <w:sz w:val="24"/>
                <w:szCs w:val="24"/>
              </w:rPr>
              <w:t>қауіпті</w:t>
            </w:r>
            <w:proofErr w:type="spellEnd"/>
            <w:r w:rsidRPr="00FC3130">
              <w:rPr>
                <w:b w:val="0"/>
                <w:sz w:val="24"/>
                <w:szCs w:val="24"/>
              </w:rPr>
              <w:t xml:space="preserve"> </w:t>
            </w:r>
            <w:proofErr w:type="spellStart"/>
            <w:r w:rsidRPr="00FC3130">
              <w:rPr>
                <w:b w:val="0"/>
                <w:sz w:val="24"/>
                <w:szCs w:val="24"/>
              </w:rPr>
              <w:t>өндірістік</w:t>
            </w:r>
            <w:proofErr w:type="spellEnd"/>
            <w:r w:rsidRPr="00FC3130">
              <w:rPr>
                <w:b w:val="0"/>
                <w:sz w:val="24"/>
                <w:szCs w:val="24"/>
              </w:rPr>
              <w:t xml:space="preserve"> </w:t>
            </w:r>
            <w:proofErr w:type="spellStart"/>
            <w:r w:rsidRPr="00FC3130">
              <w:rPr>
                <w:b w:val="0"/>
                <w:sz w:val="24"/>
                <w:szCs w:val="24"/>
              </w:rPr>
              <w:t>факторлар</w:t>
            </w:r>
            <w:proofErr w:type="spellEnd"/>
            <w:r w:rsidRPr="00FC3130">
              <w:rPr>
                <w:b w:val="0"/>
                <w:sz w:val="24"/>
                <w:szCs w:val="24"/>
              </w:rPr>
              <w:t xml:space="preserve"> </w:t>
            </w:r>
            <w:proofErr w:type="spellStart"/>
            <w:r w:rsidRPr="00FC3130">
              <w:rPr>
                <w:b w:val="0"/>
                <w:sz w:val="24"/>
                <w:szCs w:val="24"/>
              </w:rPr>
              <w:t>туралы</w:t>
            </w:r>
            <w:proofErr w:type="spellEnd"/>
            <w:r w:rsidRPr="00FC3130">
              <w:rPr>
                <w:b w:val="0"/>
                <w:sz w:val="24"/>
                <w:szCs w:val="24"/>
              </w:rPr>
              <w:t xml:space="preserve"> </w:t>
            </w:r>
            <w:proofErr w:type="spellStart"/>
            <w:r w:rsidRPr="00FC3130">
              <w:rPr>
                <w:b w:val="0"/>
                <w:sz w:val="24"/>
                <w:szCs w:val="24"/>
              </w:rPr>
              <w:t>түсінік</w:t>
            </w:r>
            <w:proofErr w:type="spellEnd"/>
            <w:r w:rsidRPr="00FC3130">
              <w:rPr>
                <w:b w:val="0"/>
                <w:sz w:val="24"/>
                <w:szCs w:val="24"/>
              </w:rPr>
              <w:t xml:space="preserve">: </w:t>
            </w:r>
            <w:proofErr w:type="spellStart"/>
            <w:r w:rsidRPr="00FC3130">
              <w:rPr>
                <w:b w:val="0"/>
                <w:sz w:val="24"/>
                <w:szCs w:val="24"/>
              </w:rPr>
              <w:t>жіктелуі</w:t>
            </w:r>
            <w:proofErr w:type="spellEnd"/>
            <w:r w:rsidRPr="00FC3130">
              <w:rPr>
                <w:b w:val="0"/>
                <w:sz w:val="24"/>
                <w:szCs w:val="24"/>
              </w:rPr>
              <w:t xml:space="preserve">, </w:t>
            </w:r>
            <w:proofErr w:type="spellStart"/>
            <w:r w:rsidRPr="00FC3130">
              <w:rPr>
                <w:b w:val="0"/>
                <w:sz w:val="24"/>
                <w:szCs w:val="24"/>
              </w:rPr>
              <w:t>себептері</w:t>
            </w:r>
            <w:proofErr w:type="spellEnd"/>
            <w:r w:rsidRPr="00FC3130">
              <w:rPr>
                <w:b w:val="0"/>
                <w:sz w:val="24"/>
                <w:szCs w:val="24"/>
              </w:rPr>
              <w:t xml:space="preserve">, </w:t>
            </w:r>
            <w:proofErr w:type="spellStart"/>
            <w:r w:rsidRPr="00FC3130">
              <w:rPr>
                <w:b w:val="0"/>
                <w:sz w:val="24"/>
                <w:szCs w:val="24"/>
              </w:rPr>
              <w:t>олардың</w:t>
            </w:r>
            <w:proofErr w:type="spellEnd"/>
            <w:r w:rsidRPr="00FC3130">
              <w:rPr>
                <w:b w:val="0"/>
                <w:sz w:val="24"/>
                <w:szCs w:val="24"/>
              </w:rPr>
              <w:t xml:space="preserve"> </w:t>
            </w:r>
            <w:proofErr w:type="spellStart"/>
            <w:r w:rsidRPr="00FC3130">
              <w:rPr>
                <w:b w:val="0"/>
                <w:sz w:val="24"/>
                <w:szCs w:val="24"/>
              </w:rPr>
              <w:t>жұмысқа</w:t>
            </w:r>
            <w:proofErr w:type="spellEnd"/>
            <w:r w:rsidRPr="00FC3130">
              <w:rPr>
                <w:b w:val="0"/>
                <w:sz w:val="24"/>
                <w:szCs w:val="24"/>
              </w:rPr>
              <w:t xml:space="preserve"> </w:t>
            </w:r>
            <w:proofErr w:type="spellStart"/>
            <w:r w:rsidRPr="00FC3130">
              <w:rPr>
                <w:b w:val="0"/>
                <w:sz w:val="24"/>
                <w:szCs w:val="24"/>
              </w:rPr>
              <w:t>қабілеттілігіне</w:t>
            </w:r>
            <w:proofErr w:type="spellEnd"/>
            <w:r w:rsidRPr="00FC3130">
              <w:rPr>
                <w:b w:val="0"/>
                <w:sz w:val="24"/>
                <w:szCs w:val="24"/>
              </w:rPr>
              <w:t xml:space="preserve"> </w:t>
            </w:r>
            <w:proofErr w:type="spellStart"/>
            <w:r w:rsidRPr="00FC3130">
              <w:rPr>
                <w:b w:val="0"/>
                <w:sz w:val="24"/>
                <w:szCs w:val="24"/>
              </w:rPr>
              <w:t>әсері</w:t>
            </w:r>
            <w:proofErr w:type="spellEnd"/>
          </w:p>
        </w:tc>
        <w:tc>
          <w:tcPr>
            <w:tcW w:w="567" w:type="dxa"/>
            <w:vAlign w:val="center"/>
          </w:tcPr>
          <w:p w14:paraId="1F03D468" w14:textId="0ED6456F" w:rsidR="00E9504E" w:rsidRPr="00FC3130" w:rsidRDefault="00E9504E" w:rsidP="00E9504E">
            <w:pPr>
              <w:jc w:val="center"/>
              <w:rPr>
                <w:spacing w:val="-1"/>
              </w:rPr>
            </w:pPr>
            <w:r w:rsidRPr="00FC3130">
              <w:rPr>
                <w:spacing w:val="-1"/>
              </w:rPr>
              <w:t>1</w:t>
            </w:r>
          </w:p>
        </w:tc>
        <w:tc>
          <w:tcPr>
            <w:tcW w:w="567" w:type="dxa"/>
            <w:vAlign w:val="center"/>
          </w:tcPr>
          <w:p w14:paraId="70F84AB5" w14:textId="4D327C87" w:rsidR="00E9504E" w:rsidRPr="00FC3130" w:rsidRDefault="00E9504E" w:rsidP="00E9504E">
            <w:pPr>
              <w:jc w:val="center"/>
              <w:rPr>
                <w:spacing w:val="-1"/>
              </w:rPr>
            </w:pPr>
            <w:r w:rsidRPr="00FC3130">
              <w:rPr>
                <w:spacing w:val="-1"/>
              </w:rPr>
              <w:t>2</w:t>
            </w:r>
          </w:p>
        </w:tc>
        <w:tc>
          <w:tcPr>
            <w:tcW w:w="567" w:type="dxa"/>
            <w:vAlign w:val="center"/>
          </w:tcPr>
          <w:p w14:paraId="0056F30D" w14:textId="77777777" w:rsidR="00E9504E" w:rsidRPr="00FC3130" w:rsidRDefault="00E9504E" w:rsidP="00E9504E">
            <w:pPr>
              <w:jc w:val="center"/>
              <w:rPr>
                <w:spacing w:val="-1"/>
              </w:rPr>
            </w:pPr>
          </w:p>
        </w:tc>
        <w:tc>
          <w:tcPr>
            <w:tcW w:w="709" w:type="dxa"/>
            <w:vAlign w:val="center"/>
          </w:tcPr>
          <w:p w14:paraId="22B6DF6A" w14:textId="24E032A4" w:rsidR="00E9504E" w:rsidRPr="00FC3130" w:rsidRDefault="00E9504E" w:rsidP="00E9504E">
            <w:pPr>
              <w:jc w:val="center"/>
              <w:rPr>
                <w:spacing w:val="-1"/>
              </w:rPr>
            </w:pPr>
            <w:r w:rsidRPr="00FC3130">
              <w:t>4</w:t>
            </w:r>
          </w:p>
        </w:tc>
        <w:tc>
          <w:tcPr>
            <w:tcW w:w="708" w:type="dxa"/>
            <w:vAlign w:val="center"/>
          </w:tcPr>
          <w:p w14:paraId="5CA5A6FF" w14:textId="4803911F" w:rsidR="00E9504E" w:rsidRPr="00FC3130" w:rsidRDefault="00E9504E" w:rsidP="00E9504E">
            <w:pPr>
              <w:jc w:val="center"/>
              <w:rPr>
                <w:spacing w:val="-1"/>
              </w:rPr>
            </w:pPr>
            <w:r w:rsidRPr="00FC3130">
              <w:t>3</w:t>
            </w:r>
          </w:p>
        </w:tc>
        <w:tc>
          <w:tcPr>
            <w:tcW w:w="3686" w:type="dxa"/>
            <w:vAlign w:val="center"/>
          </w:tcPr>
          <w:p w14:paraId="1798AFCA" w14:textId="77777777" w:rsidR="009D4D38" w:rsidRPr="00FC3130" w:rsidRDefault="009D4D38" w:rsidP="009D4D38">
            <w:pPr>
              <w:jc w:val="both"/>
              <w:rPr>
                <w:bCs/>
                <w:spacing w:val="-1"/>
              </w:rPr>
            </w:pPr>
            <w:proofErr w:type="spellStart"/>
            <w:r w:rsidRPr="00FC3130">
              <w:rPr>
                <w:bCs/>
                <w:spacing w:val="-1"/>
              </w:rPr>
              <w:t>Қазақстанның</w:t>
            </w:r>
            <w:proofErr w:type="spellEnd"/>
            <w:r w:rsidRPr="00FC3130">
              <w:rPr>
                <w:bCs/>
                <w:spacing w:val="-1"/>
              </w:rPr>
              <w:t xml:space="preserve"> </w:t>
            </w:r>
            <w:proofErr w:type="spellStart"/>
            <w:r w:rsidRPr="00FC3130">
              <w:rPr>
                <w:bCs/>
                <w:spacing w:val="-1"/>
              </w:rPr>
              <w:t>Мемлекеттік</w:t>
            </w:r>
            <w:proofErr w:type="spellEnd"/>
            <w:r w:rsidRPr="00FC3130">
              <w:rPr>
                <w:bCs/>
                <w:spacing w:val="-1"/>
              </w:rPr>
              <w:t xml:space="preserve"> </w:t>
            </w:r>
            <w:proofErr w:type="spellStart"/>
            <w:r w:rsidRPr="00FC3130">
              <w:rPr>
                <w:bCs/>
                <w:spacing w:val="-1"/>
              </w:rPr>
              <w:t>санитарлық-эпидемиологиялық</w:t>
            </w:r>
            <w:proofErr w:type="spellEnd"/>
            <w:r w:rsidRPr="00FC3130">
              <w:rPr>
                <w:bCs/>
                <w:spacing w:val="-1"/>
              </w:rPr>
              <w:t xml:space="preserve"> </w:t>
            </w:r>
            <w:proofErr w:type="spellStart"/>
            <w:r w:rsidRPr="00FC3130">
              <w:rPr>
                <w:bCs/>
                <w:spacing w:val="-1"/>
              </w:rPr>
              <w:t>қызметінің</w:t>
            </w:r>
            <w:proofErr w:type="spellEnd"/>
            <w:r w:rsidRPr="00FC3130">
              <w:rPr>
                <w:bCs/>
                <w:spacing w:val="-1"/>
              </w:rPr>
              <w:t xml:space="preserve"> </w:t>
            </w:r>
            <w:proofErr w:type="spellStart"/>
            <w:r w:rsidRPr="00FC3130">
              <w:rPr>
                <w:bCs/>
                <w:spacing w:val="-1"/>
              </w:rPr>
              <w:t>заңнамалық</w:t>
            </w:r>
            <w:proofErr w:type="spellEnd"/>
            <w:r w:rsidRPr="00FC3130">
              <w:rPr>
                <w:bCs/>
                <w:spacing w:val="-1"/>
              </w:rPr>
              <w:t xml:space="preserve"> </w:t>
            </w:r>
            <w:proofErr w:type="spellStart"/>
            <w:r w:rsidRPr="00FC3130">
              <w:rPr>
                <w:bCs/>
                <w:spacing w:val="-1"/>
              </w:rPr>
              <w:t>базасымен</w:t>
            </w:r>
            <w:proofErr w:type="spellEnd"/>
            <w:r w:rsidRPr="00FC3130">
              <w:rPr>
                <w:bCs/>
                <w:spacing w:val="-1"/>
              </w:rPr>
              <w:t xml:space="preserve"> </w:t>
            </w:r>
            <w:proofErr w:type="spellStart"/>
            <w:r w:rsidRPr="00FC3130">
              <w:rPr>
                <w:bCs/>
                <w:spacing w:val="-1"/>
              </w:rPr>
              <w:t>және</w:t>
            </w:r>
            <w:proofErr w:type="spellEnd"/>
            <w:r w:rsidRPr="00FC3130">
              <w:rPr>
                <w:bCs/>
                <w:spacing w:val="-1"/>
              </w:rPr>
              <w:t xml:space="preserve"> </w:t>
            </w:r>
            <w:proofErr w:type="spellStart"/>
            <w:r w:rsidRPr="00FC3130">
              <w:rPr>
                <w:bCs/>
                <w:spacing w:val="-1"/>
              </w:rPr>
              <w:t>нормативтік-құқықтық</w:t>
            </w:r>
            <w:proofErr w:type="spellEnd"/>
            <w:r w:rsidRPr="00FC3130">
              <w:rPr>
                <w:bCs/>
                <w:spacing w:val="-1"/>
              </w:rPr>
              <w:t xml:space="preserve"> </w:t>
            </w:r>
            <w:proofErr w:type="spellStart"/>
            <w:r w:rsidRPr="00FC3130">
              <w:rPr>
                <w:bCs/>
                <w:spacing w:val="-1"/>
              </w:rPr>
              <w:t>құжаттарымен</w:t>
            </w:r>
            <w:proofErr w:type="spellEnd"/>
            <w:r w:rsidRPr="00FC3130">
              <w:rPr>
                <w:bCs/>
                <w:spacing w:val="-1"/>
              </w:rPr>
              <w:t xml:space="preserve"> </w:t>
            </w:r>
            <w:proofErr w:type="spellStart"/>
            <w:r w:rsidRPr="00FC3130">
              <w:rPr>
                <w:bCs/>
                <w:spacing w:val="-1"/>
              </w:rPr>
              <w:t>жұмыста</w:t>
            </w:r>
            <w:proofErr w:type="spellEnd"/>
            <w:r w:rsidRPr="00FC3130">
              <w:rPr>
                <w:bCs/>
                <w:spacing w:val="-1"/>
              </w:rPr>
              <w:t xml:space="preserve"> </w:t>
            </w:r>
            <w:proofErr w:type="spellStart"/>
            <w:r w:rsidRPr="00FC3130">
              <w:rPr>
                <w:bCs/>
                <w:spacing w:val="-1"/>
              </w:rPr>
              <w:t>түсініктеме</w:t>
            </w:r>
            <w:proofErr w:type="spellEnd"/>
            <w:r w:rsidRPr="00FC3130">
              <w:rPr>
                <w:bCs/>
                <w:spacing w:val="-1"/>
              </w:rPr>
              <w:t xml:space="preserve"> беру.</w:t>
            </w:r>
          </w:p>
          <w:p w14:paraId="5A04636B" w14:textId="579C8F4E" w:rsidR="00E9504E" w:rsidRPr="00FC3130" w:rsidRDefault="009D4D38" w:rsidP="009D4D38">
            <w:pPr>
              <w:jc w:val="both"/>
              <w:rPr>
                <w:bCs/>
                <w:spacing w:val="-1"/>
              </w:rPr>
            </w:pPr>
            <w:proofErr w:type="spellStart"/>
            <w:r w:rsidRPr="00FC3130">
              <w:rPr>
                <w:bCs/>
                <w:spacing w:val="-1"/>
              </w:rPr>
              <w:t>Еңбек</w:t>
            </w:r>
            <w:proofErr w:type="spellEnd"/>
            <w:r w:rsidRPr="00FC3130">
              <w:rPr>
                <w:bCs/>
                <w:spacing w:val="-1"/>
              </w:rPr>
              <w:t xml:space="preserve"> </w:t>
            </w:r>
            <w:proofErr w:type="spellStart"/>
            <w:r w:rsidRPr="00FC3130">
              <w:rPr>
                <w:bCs/>
                <w:spacing w:val="-1"/>
              </w:rPr>
              <w:t>гигиенасы</w:t>
            </w:r>
            <w:proofErr w:type="spellEnd"/>
            <w:r w:rsidRPr="00FC3130">
              <w:rPr>
                <w:bCs/>
                <w:spacing w:val="-1"/>
              </w:rPr>
              <w:t xml:space="preserve"> </w:t>
            </w:r>
            <w:proofErr w:type="spellStart"/>
            <w:r w:rsidRPr="00FC3130">
              <w:rPr>
                <w:bCs/>
                <w:spacing w:val="-1"/>
              </w:rPr>
              <w:t>бөлімінің</w:t>
            </w:r>
            <w:proofErr w:type="spellEnd"/>
            <w:r w:rsidRPr="00FC3130">
              <w:rPr>
                <w:bCs/>
                <w:spacing w:val="-1"/>
              </w:rPr>
              <w:t xml:space="preserve"> </w:t>
            </w:r>
            <w:proofErr w:type="spellStart"/>
            <w:r w:rsidRPr="00FC3130">
              <w:rPr>
                <w:bCs/>
                <w:spacing w:val="-1"/>
              </w:rPr>
              <w:t>құжаттамасын</w:t>
            </w:r>
            <w:proofErr w:type="spellEnd"/>
            <w:r w:rsidRPr="00FC3130">
              <w:rPr>
                <w:bCs/>
                <w:spacing w:val="-1"/>
              </w:rPr>
              <w:t xml:space="preserve"> </w:t>
            </w:r>
            <w:proofErr w:type="spellStart"/>
            <w:r w:rsidRPr="00FC3130">
              <w:rPr>
                <w:bCs/>
                <w:spacing w:val="-1"/>
              </w:rPr>
              <w:t>зерттеу</w:t>
            </w:r>
            <w:proofErr w:type="spellEnd"/>
            <w:r w:rsidRPr="00FC3130">
              <w:rPr>
                <w:bCs/>
                <w:spacing w:val="-1"/>
              </w:rPr>
              <w:t xml:space="preserve">; </w:t>
            </w:r>
            <w:proofErr w:type="spellStart"/>
            <w:r w:rsidRPr="00FC3130">
              <w:rPr>
                <w:bCs/>
                <w:spacing w:val="-1"/>
              </w:rPr>
              <w:t>санитарлық-гигиеналық</w:t>
            </w:r>
            <w:proofErr w:type="spellEnd"/>
            <w:r w:rsidRPr="00FC3130">
              <w:rPr>
                <w:bCs/>
                <w:spacing w:val="-1"/>
              </w:rPr>
              <w:t xml:space="preserve"> </w:t>
            </w:r>
            <w:proofErr w:type="spellStart"/>
            <w:r w:rsidRPr="00FC3130">
              <w:rPr>
                <w:bCs/>
                <w:spacing w:val="-1"/>
              </w:rPr>
              <w:t>зерттеу</w:t>
            </w:r>
            <w:proofErr w:type="spellEnd"/>
            <w:r w:rsidRPr="00FC3130">
              <w:rPr>
                <w:bCs/>
                <w:spacing w:val="-1"/>
              </w:rPr>
              <w:t xml:space="preserve"> </w:t>
            </w:r>
            <w:proofErr w:type="spellStart"/>
            <w:r w:rsidRPr="00FC3130">
              <w:rPr>
                <w:bCs/>
                <w:spacing w:val="-1"/>
              </w:rPr>
              <w:t>әдістерін</w:t>
            </w:r>
            <w:proofErr w:type="spellEnd"/>
            <w:r w:rsidRPr="00FC3130">
              <w:rPr>
                <w:bCs/>
                <w:spacing w:val="-1"/>
              </w:rPr>
              <w:t xml:space="preserve"> </w:t>
            </w:r>
            <w:proofErr w:type="spellStart"/>
            <w:r w:rsidRPr="00FC3130">
              <w:rPr>
                <w:bCs/>
                <w:spacing w:val="-1"/>
              </w:rPr>
              <w:t>қолдана</w:t>
            </w:r>
            <w:proofErr w:type="spellEnd"/>
            <w:r w:rsidRPr="00FC3130">
              <w:rPr>
                <w:bCs/>
                <w:spacing w:val="-1"/>
              </w:rPr>
              <w:t xml:space="preserve"> </w:t>
            </w:r>
            <w:proofErr w:type="spellStart"/>
            <w:r w:rsidRPr="00FC3130">
              <w:rPr>
                <w:bCs/>
                <w:spacing w:val="-1"/>
              </w:rPr>
              <w:t>отырып</w:t>
            </w:r>
            <w:proofErr w:type="spellEnd"/>
            <w:r w:rsidRPr="00FC3130">
              <w:rPr>
                <w:bCs/>
                <w:spacing w:val="-1"/>
              </w:rPr>
              <w:t xml:space="preserve">, </w:t>
            </w:r>
            <w:proofErr w:type="spellStart"/>
            <w:r w:rsidRPr="00FC3130">
              <w:rPr>
                <w:bCs/>
                <w:spacing w:val="-1"/>
              </w:rPr>
              <w:t>өндірістік</w:t>
            </w:r>
            <w:proofErr w:type="spellEnd"/>
            <w:r w:rsidRPr="00FC3130">
              <w:rPr>
                <w:bCs/>
                <w:spacing w:val="-1"/>
              </w:rPr>
              <w:t xml:space="preserve"> орта </w:t>
            </w:r>
            <w:proofErr w:type="spellStart"/>
            <w:r w:rsidRPr="00FC3130">
              <w:rPr>
                <w:bCs/>
                <w:spacing w:val="-1"/>
              </w:rPr>
              <w:t>факторларын</w:t>
            </w:r>
            <w:proofErr w:type="spellEnd"/>
            <w:r w:rsidRPr="00FC3130">
              <w:rPr>
                <w:bCs/>
                <w:spacing w:val="-1"/>
              </w:rPr>
              <w:t xml:space="preserve"> </w:t>
            </w:r>
            <w:proofErr w:type="spellStart"/>
            <w:r w:rsidRPr="00FC3130">
              <w:rPr>
                <w:bCs/>
                <w:spacing w:val="-1"/>
              </w:rPr>
              <w:t>зерттеу</w:t>
            </w:r>
            <w:proofErr w:type="spellEnd"/>
            <w:r w:rsidRPr="00FC3130">
              <w:rPr>
                <w:bCs/>
                <w:spacing w:val="-1"/>
              </w:rPr>
              <w:t xml:space="preserve">; </w:t>
            </w:r>
            <w:proofErr w:type="spellStart"/>
            <w:r w:rsidRPr="00FC3130">
              <w:rPr>
                <w:bCs/>
                <w:spacing w:val="-1"/>
              </w:rPr>
              <w:t>гигиеналық</w:t>
            </w:r>
            <w:proofErr w:type="spellEnd"/>
            <w:r w:rsidRPr="00FC3130">
              <w:rPr>
                <w:bCs/>
                <w:spacing w:val="-1"/>
              </w:rPr>
              <w:t xml:space="preserve"> </w:t>
            </w:r>
            <w:proofErr w:type="spellStart"/>
            <w:r w:rsidRPr="00FC3130">
              <w:rPr>
                <w:bCs/>
                <w:spacing w:val="-1"/>
              </w:rPr>
              <w:t>бағалау</w:t>
            </w:r>
            <w:proofErr w:type="spellEnd"/>
          </w:p>
        </w:tc>
      </w:tr>
      <w:tr w:rsidR="00E9504E" w:rsidRPr="00FC3130" w14:paraId="3C4D57D3" w14:textId="77777777" w:rsidTr="00FC3130">
        <w:trPr>
          <w:cantSplit/>
          <w:trHeight w:val="71"/>
        </w:trPr>
        <w:tc>
          <w:tcPr>
            <w:tcW w:w="704" w:type="dxa"/>
            <w:vAlign w:val="center"/>
          </w:tcPr>
          <w:p w14:paraId="0A301973" w14:textId="7BCA2808" w:rsidR="00E9504E" w:rsidRPr="00FC3130" w:rsidRDefault="00E9504E" w:rsidP="00E9504E">
            <w:pPr>
              <w:pStyle w:val="ab"/>
              <w:jc w:val="left"/>
              <w:rPr>
                <w:b w:val="0"/>
                <w:bCs/>
                <w:spacing w:val="-1"/>
                <w:sz w:val="24"/>
                <w:szCs w:val="24"/>
              </w:rPr>
            </w:pPr>
            <w:r w:rsidRPr="00FC3130">
              <w:rPr>
                <w:b w:val="0"/>
                <w:bCs/>
                <w:spacing w:val="-1"/>
                <w:sz w:val="24"/>
                <w:szCs w:val="24"/>
              </w:rPr>
              <w:lastRenderedPageBreak/>
              <w:t>2</w:t>
            </w:r>
          </w:p>
        </w:tc>
        <w:tc>
          <w:tcPr>
            <w:tcW w:w="2523" w:type="dxa"/>
            <w:vAlign w:val="center"/>
          </w:tcPr>
          <w:p w14:paraId="724D1170" w14:textId="09C2E29C" w:rsidR="00E9504E" w:rsidRPr="00FC3130" w:rsidRDefault="00D9341A" w:rsidP="00E9504E">
            <w:pPr>
              <w:pStyle w:val="ab"/>
              <w:jc w:val="both"/>
              <w:rPr>
                <w:b w:val="0"/>
                <w:bCs/>
                <w:spacing w:val="-1"/>
                <w:sz w:val="24"/>
                <w:szCs w:val="24"/>
              </w:rPr>
            </w:pPr>
            <w:proofErr w:type="spellStart"/>
            <w:r w:rsidRPr="00FC3130">
              <w:rPr>
                <w:b w:val="0"/>
                <w:bCs/>
                <w:spacing w:val="-1"/>
                <w:sz w:val="24"/>
                <w:szCs w:val="24"/>
              </w:rPr>
              <w:t>Еңбек</w:t>
            </w:r>
            <w:proofErr w:type="spellEnd"/>
            <w:r w:rsidRPr="00FC3130">
              <w:rPr>
                <w:b w:val="0"/>
                <w:bCs/>
                <w:spacing w:val="-1"/>
                <w:sz w:val="24"/>
                <w:szCs w:val="24"/>
              </w:rPr>
              <w:t xml:space="preserve"> </w:t>
            </w:r>
            <w:proofErr w:type="spellStart"/>
            <w:r w:rsidRPr="00FC3130">
              <w:rPr>
                <w:b w:val="0"/>
                <w:bCs/>
                <w:spacing w:val="-1"/>
                <w:sz w:val="24"/>
                <w:szCs w:val="24"/>
              </w:rPr>
              <w:t>гигиенасы</w:t>
            </w:r>
            <w:proofErr w:type="spellEnd"/>
            <w:r w:rsidRPr="00FC3130">
              <w:rPr>
                <w:b w:val="0"/>
                <w:bCs/>
                <w:spacing w:val="-1"/>
                <w:sz w:val="24"/>
                <w:szCs w:val="24"/>
              </w:rPr>
              <w:t xml:space="preserve"> </w:t>
            </w:r>
            <w:proofErr w:type="spellStart"/>
            <w:r w:rsidRPr="00FC3130">
              <w:rPr>
                <w:b w:val="0"/>
                <w:bCs/>
                <w:spacing w:val="-1"/>
                <w:sz w:val="24"/>
                <w:szCs w:val="24"/>
              </w:rPr>
              <w:t>саласындағы</w:t>
            </w:r>
            <w:proofErr w:type="spellEnd"/>
            <w:r w:rsidRPr="00FC3130">
              <w:rPr>
                <w:b w:val="0"/>
                <w:bCs/>
                <w:spacing w:val="-1"/>
                <w:sz w:val="24"/>
                <w:szCs w:val="24"/>
              </w:rPr>
              <w:t xml:space="preserve"> </w:t>
            </w:r>
            <w:proofErr w:type="spellStart"/>
            <w:r w:rsidRPr="00FC3130">
              <w:rPr>
                <w:b w:val="0"/>
                <w:bCs/>
                <w:spacing w:val="-1"/>
                <w:sz w:val="24"/>
                <w:szCs w:val="24"/>
              </w:rPr>
              <w:t>санитарлық</w:t>
            </w:r>
            <w:proofErr w:type="spellEnd"/>
            <w:r w:rsidRPr="00FC3130">
              <w:rPr>
                <w:b w:val="0"/>
                <w:bCs/>
                <w:spacing w:val="-1"/>
                <w:sz w:val="24"/>
                <w:szCs w:val="24"/>
              </w:rPr>
              <w:t xml:space="preserve"> </w:t>
            </w:r>
            <w:proofErr w:type="spellStart"/>
            <w:r w:rsidRPr="00FC3130">
              <w:rPr>
                <w:b w:val="0"/>
                <w:bCs/>
                <w:spacing w:val="-1"/>
                <w:sz w:val="24"/>
                <w:szCs w:val="24"/>
              </w:rPr>
              <w:t>қадағалау</w:t>
            </w:r>
            <w:proofErr w:type="spellEnd"/>
            <w:r w:rsidRPr="00FC3130">
              <w:rPr>
                <w:b w:val="0"/>
                <w:bCs/>
                <w:spacing w:val="-1"/>
                <w:sz w:val="24"/>
                <w:szCs w:val="24"/>
              </w:rPr>
              <w:t xml:space="preserve"> </w:t>
            </w:r>
            <w:proofErr w:type="spellStart"/>
            <w:r w:rsidRPr="00FC3130">
              <w:rPr>
                <w:b w:val="0"/>
                <w:bCs/>
                <w:spacing w:val="-1"/>
                <w:sz w:val="24"/>
                <w:szCs w:val="24"/>
              </w:rPr>
              <w:t>жүйесі</w:t>
            </w:r>
            <w:proofErr w:type="spellEnd"/>
            <w:r w:rsidRPr="00FC3130">
              <w:rPr>
                <w:b w:val="0"/>
                <w:bCs/>
                <w:spacing w:val="-1"/>
                <w:sz w:val="24"/>
                <w:szCs w:val="24"/>
              </w:rPr>
              <w:t xml:space="preserve">. </w:t>
            </w:r>
            <w:proofErr w:type="spellStart"/>
            <w:r w:rsidRPr="00FC3130">
              <w:rPr>
                <w:b w:val="0"/>
                <w:bCs/>
                <w:spacing w:val="-1"/>
                <w:sz w:val="24"/>
                <w:szCs w:val="24"/>
              </w:rPr>
              <w:t>Дәрігердің</w:t>
            </w:r>
            <w:proofErr w:type="spellEnd"/>
            <w:r w:rsidRPr="00FC3130">
              <w:rPr>
                <w:b w:val="0"/>
                <w:bCs/>
                <w:spacing w:val="-1"/>
                <w:sz w:val="24"/>
                <w:szCs w:val="24"/>
              </w:rPr>
              <w:t xml:space="preserve"> </w:t>
            </w:r>
            <w:proofErr w:type="spellStart"/>
            <w:r w:rsidRPr="00FC3130">
              <w:rPr>
                <w:b w:val="0"/>
                <w:bCs/>
                <w:spacing w:val="-1"/>
                <w:sz w:val="24"/>
                <w:szCs w:val="24"/>
              </w:rPr>
              <w:t>еңбек</w:t>
            </w:r>
            <w:proofErr w:type="spellEnd"/>
            <w:r w:rsidRPr="00FC3130">
              <w:rPr>
                <w:b w:val="0"/>
                <w:bCs/>
                <w:spacing w:val="-1"/>
                <w:sz w:val="24"/>
                <w:szCs w:val="24"/>
              </w:rPr>
              <w:t xml:space="preserve"> </w:t>
            </w:r>
            <w:proofErr w:type="spellStart"/>
            <w:r w:rsidRPr="00FC3130">
              <w:rPr>
                <w:b w:val="0"/>
                <w:bCs/>
                <w:spacing w:val="-1"/>
                <w:sz w:val="24"/>
                <w:szCs w:val="24"/>
              </w:rPr>
              <w:t>гигиенасы</w:t>
            </w:r>
            <w:proofErr w:type="spellEnd"/>
            <w:r w:rsidRPr="00FC3130">
              <w:rPr>
                <w:b w:val="0"/>
                <w:bCs/>
                <w:spacing w:val="-1"/>
                <w:sz w:val="24"/>
                <w:szCs w:val="24"/>
              </w:rPr>
              <w:t xml:space="preserve"> </w:t>
            </w:r>
            <w:proofErr w:type="spellStart"/>
            <w:r w:rsidRPr="00FC3130">
              <w:rPr>
                <w:b w:val="0"/>
                <w:bCs/>
                <w:spacing w:val="-1"/>
                <w:sz w:val="24"/>
                <w:szCs w:val="24"/>
              </w:rPr>
              <w:t>бойынша</w:t>
            </w:r>
            <w:proofErr w:type="spellEnd"/>
            <w:r w:rsidRPr="00FC3130">
              <w:rPr>
                <w:b w:val="0"/>
                <w:bCs/>
                <w:spacing w:val="-1"/>
                <w:sz w:val="24"/>
                <w:szCs w:val="24"/>
              </w:rPr>
              <w:t xml:space="preserve"> </w:t>
            </w:r>
            <w:proofErr w:type="spellStart"/>
            <w:r w:rsidRPr="00FC3130">
              <w:rPr>
                <w:b w:val="0"/>
                <w:bCs/>
                <w:spacing w:val="-1"/>
                <w:sz w:val="24"/>
                <w:szCs w:val="24"/>
              </w:rPr>
              <w:t>жұмысының</w:t>
            </w:r>
            <w:proofErr w:type="spellEnd"/>
            <w:r w:rsidRPr="00FC3130">
              <w:rPr>
                <w:b w:val="0"/>
                <w:bCs/>
                <w:spacing w:val="-1"/>
                <w:sz w:val="24"/>
                <w:szCs w:val="24"/>
              </w:rPr>
              <w:t xml:space="preserve"> </w:t>
            </w:r>
            <w:proofErr w:type="spellStart"/>
            <w:r w:rsidRPr="00FC3130">
              <w:rPr>
                <w:b w:val="0"/>
                <w:bCs/>
                <w:spacing w:val="-1"/>
                <w:sz w:val="24"/>
                <w:szCs w:val="24"/>
              </w:rPr>
              <w:t>түрлері</w:t>
            </w:r>
            <w:proofErr w:type="spellEnd"/>
            <w:r w:rsidRPr="00FC3130">
              <w:rPr>
                <w:b w:val="0"/>
                <w:bCs/>
                <w:spacing w:val="-1"/>
                <w:sz w:val="24"/>
                <w:szCs w:val="24"/>
              </w:rPr>
              <w:t xml:space="preserve"> мен </w:t>
            </w:r>
            <w:proofErr w:type="spellStart"/>
            <w:r w:rsidRPr="00FC3130">
              <w:rPr>
                <w:b w:val="0"/>
                <w:bCs/>
                <w:spacing w:val="-1"/>
                <w:sz w:val="24"/>
                <w:szCs w:val="24"/>
              </w:rPr>
              <w:t>әдістері</w:t>
            </w:r>
            <w:proofErr w:type="spellEnd"/>
            <w:r w:rsidRPr="00FC3130">
              <w:rPr>
                <w:b w:val="0"/>
                <w:bCs/>
                <w:spacing w:val="-1"/>
                <w:sz w:val="24"/>
                <w:szCs w:val="24"/>
              </w:rPr>
              <w:t xml:space="preserve">. </w:t>
            </w:r>
            <w:proofErr w:type="spellStart"/>
            <w:r w:rsidRPr="00FC3130">
              <w:rPr>
                <w:b w:val="0"/>
                <w:bCs/>
                <w:spacing w:val="-1"/>
                <w:sz w:val="24"/>
                <w:szCs w:val="24"/>
              </w:rPr>
              <w:t>Еңбек</w:t>
            </w:r>
            <w:proofErr w:type="spellEnd"/>
            <w:r w:rsidRPr="00FC3130">
              <w:rPr>
                <w:b w:val="0"/>
                <w:bCs/>
                <w:spacing w:val="-1"/>
                <w:sz w:val="24"/>
                <w:szCs w:val="24"/>
              </w:rPr>
              <w:t xml:space="preserve"> </w:t>
            </w:r>
            <w:proofErr w:type="spellStart"/>
            <w:r w:rsidRPr="00FC3130">
              <w:rPr>
                <w:b w:val="0"/>
                <w:bCs/>
                <w:spacing w:val="-1"/>
                <w:sz w:val="24"/>
                <w:szCs w:val="24"/>
              </w:rPr>
              <w:t>гигиенасы</w:t>
            </w:r>
            <w:proofErr w:type="spellEnd"/>
            <w:r w:rsidRPr="00FC3130">
              <w:rPr>
                <w:b w:val="0"/>
                <w:bCs/>
                <w:spacing w:val="-1"/>
                <w:sz w:val="24"/>
                <w:szCs w:val="24"/>
              </w:rPr>
              <w:t xml:space="preserve"> </w:t>
            </w:r>
            <w:proofErr w:type="spellStart"/>
            <w:r w:rsidRPr="00FC3130">
              <w:rPr>
                <w:b w:val="0"/>
                <w:bCs/>
                <w:spacing w:val="-1"/>
                <w:sz w:val="24"/>
                <w:szCs w:val="24"/>
              </w:rPr>
              <w:t>саласындағы</w:t>
            </w:r>
            <w:proofErr w:type="spellEnd"/>
            <w:r w:rsidRPr="00FC3130">
              <w:rPr>
                <w:b w:val="0"/>
                <w:bCs/>
                <w:spacing w:val="-1"/>
                <w:sz w:val="24"/>
                <w:szCs w:val="24"/>
              </w:rPr>
              <w:t xml:space="preserve"> </w:t>
            </w:r>
            <w:proofErr w:type="spellStart"/>
            <w:r w:rsidRPr="00FC3130">
              <w:rPr>
                <w:b w:val="0"/>
                <w:bCs/>
                <w:spacing w:val="-1"/>
                <w:sz w:val="24"/>
                <w:szCs w:val="24"/>
              </w:rPr>
              <w:t>негізгі</w:t>
            </w:r>
            <w:proofErr w:type="spellEnd"/>
            <w:r w:rsidRPr="00FC3130">
              <w:rPr>
                <w:b w:val="0"/>
                <w:bCs/>
                <w:spacing w:val="-1"/>
                <w:sz w:val="24"/>
                <w:szCs w:val="24"/>
              </w:rPr>
              <w:t xml:space="preserve"> </w:t>
            </w:r>
            <w:proofErr w:type="spellStart"/>
            <w:r w:rsidRPr="00FC3130">
              <w:rPr>
                <w:b w:val="0"/>
                <w:bCs/>
                <w:spacing w:val="-1"/>
                <w:sz w:val="24"/>
                <w:szCs w:val="24"/>
              </w:rPr>
              <w:t>заңнамалық</w:t>
            </w:r>
            <w:proofErr w:type="spellEnd"/>
            <w:r w:rsidRPr="00FC3130">
              <w:rPr>
                <w:b w:val="0"/>
                <w:bCs/>
                <w:spacing w:val="-1"/>
                <w:sz w:val="24"/>
                <w:szCs w:val="24"/>
              </w:rPr>
              <w:t xml:space="preserve"> </w:t>
            </w:r>
            <w:proofErr w:type="spellStart"/>
            <w:r w:rsidRPr="00FC3130">
              <w:rPr>
                <w:b w:val="0"/>
                <w:bCs/>
                <w:spacing w:val="-1"/>
                <w:sz w:val="24"/>
                <w:szCs w:val="24"/>
              </w:rPr>
              <w:t>материалдар</w:t>
            </w:r>
            <w:proofErr w:type="spellEnd"/>
            <w:r w:rsidRPr="00FC3130">
              <w:rPr>
                <w:b w:val="0"/>
                <w:bCs/>
                <w:spacing w:val="-1"/>
                <w:sz w:val="24"/>
                <w:szCs w:val="24"/>
              </w:rPr>
              <w:t>.</w:t>
            </w:r>
          </w:p>
        </w:tc>
        <w:tc>
          <w:tcPr>
            <w:tcW w:w="567" w:type="dxa"/>
            <w:vAlign w:val="center"/>
          </w:tcPr>
          <w:p w14:paraId="11A2EC87" w14:textId="4BE34068"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3258ADD1" w14:textId="682AB011"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0F10FC4D" w14:textId="77777777" w:rsidR="00E9504E" w:rsidRPr="00FC3130" w:rsidRDefault="00E9504E" w:rsidP="00E9504E">
            <w:pPr>
              <w:pStyle w:val="afc"/>
              <w:jc w:val="left"/>
              <w:rPr>
                <w:b w:val="0"/>
                <w:bCs/>
                <w:spacing w:val="-1"/>
                <w:sz w:val="24"/>
                <w:szCs w:val="24"/>
                <w:lang w:val="kk-KZ"/>
              </w:rPr>
            </w:pPr>
          </w:p>
        </w:tc>
        <w:tc>
          <w:tcPr>
            <w:tcW w:w="709" w:type="dxa"/>
            <w:vAlign w:val="center"/>
          </w:tcPr>
          <w:p w14:paraId="19ABD37E" w14:textId="48B177A8"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6FDD411E" w14:textId="5B484F0E"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50A6BD49" w14:textId="77777777" w:rsidR="00D84E1D" w:rsidRPr="00FC3130" w:rsidRDefault="00D84E1D" w:rsidP="00D84E1D">
            <w:pPr>
              <w:jc w:val="both"/>
              <w:rPr>
                <w:bCs/>
                <w:spacing w:val="-1"/>
              </w:rPr>
            </w:pPr>
            <w:proofErr w:type="spellStart"/>
            <w:r w:rsidRPr="00FC3130">
              <w:rPr>
                <w:bCs/>
                <w:spacing w:val="-1"/>
              </w:rPr>
              <w:t>Нормативтік-құқықтық</w:t>
            </w:r>
            <w:proofErr w:type="spellEnd"/>
            <w:r w:rsidRPr="00FC3130">
              <w:rPr>
                <w:bCs/>
                <w:spacing w:val="-1"/>
              </w:rPr>
              <w:t xml:space="preserve"> </w:t>
            </w:r>
            <w:proofErr w:type="spellStart"/>
            <w:r w:rsidRPr="00FC3130">
              <w:rPr>
                <w:bCs/>
                <w:spacing w:val="-1"/>
              </w:rPr>
              <w:t>актілермен</w:t>
            </w:r>
            <w:proofErr w:type="spellEnd"/>
            <w:r w:rsidRPr="00FC3130">
              <w:rPr>
                <w:bCs/>
                <w:spacing w:val="-1"/>
              </w:rPr>
              <w:t xml:space="preserve"> </w:t>
            </w:r>
            <w:proofErr w:type="spellStart"/>
            <w:r w:rsidRPr="00FC3130">
              <w:rPr>
                <w:bCs/>
                <w:spacing w:val="-1"/>
              </w:rPr>
              <w:t>әңгімелесу</w:t>
            </w:r>
            <w:proofErr w:type="spellEnd"/>
            <w:r w:rsidRPr="00FC3130">
              <w:rPr>
                <w:bCs/>
                <w:spacing w:val="-1"/>
              </w:rPr>
              <w:t xml:space="preserve"> </w:t>
            </w:r>
            <w:proofErr w:type="spellStart"/>
            <w:r w:rsidRPr="00FC3130">
              <w:rPr>
                <w:bCs/>
                <w:spacing w:val="-1"/>
              </w:rPr>
              <w:t>және</w:t>
            </w:r>
            <w:proofErr w:type="spellEnd"/>
            <w:r w:rsidRPr="00FC3130">
              <w:rPr>
                <w:bCs/>
                <w:spacing w:val="-1"/>
              </w:rPr>
              <w:t xml:space="preserve"> </w:t>
            </w:r>
            <w:proofErr w:type="spellStart"/>
            <w:r w:rsidRPr="00FC3130">
              <w:rPr>
                <w:bCs/>
                <w:spacing w:val="-1"/>
              </w:rPr>
              <w:t>жұмыс</w:t>
            </w:r>
            <w:proofErr w:type="spellEnd"/>
            <w:r w:rsidRPr="00FC3130">
              <w:rPr>
                <w:bCs/>
                <w:spacing w:val="-1"/>
              </w:rPr>
              <w:t xml:space="preserve">. </w:t>
            </w:r>
            <w:proofErr w:type="spellStart"/>
            <w:r w:rsidRPr="00FC3130">
              <w:rPr>
                <w:bCs/>
                <w:spacing w:val="-1"/>
              </w:rPr>
              <w:t>Ауызша</w:t>
            </w:r>
            <w:proofErr w:type="spellEnd"/>
            <w:r w:rsidRPr="00FC3130">
              <w:rPr>
                <w:bCs/>
                <w:spacing w:val="-1"/>
              </w:rPr>
              <w:t xml:space="preserve"> презентация. </w:t>
            </w:r>
          </w:p>
          <w:p w14:paraId="27B871DD" w14:textId="77777777" w:rsidR="00D84E1D" w:rsidRPr="00FC3130" w:rsidRDefault="00D84E1D" w:rsidP="00D84E1D">
            <w:pPr>
              <w:jc w:val="both"/>
              <w:rPr>
                <w:bCs/>
                <w:spacing w:val="-1"/>
              </w:rPr>
            </w:pPr>
            <w:proofErr w:type="spellStart"/>
            <w:r w:rsidRPr="00FC3130">
              <w:rPr>
                <w:bCs/>
                <w:spacing w:val="-1"/>
              </w:rPr>
              <w:t>Өндірістік</w:t>
            </w:r>
            <w:proofErr w:type="spellEnd"/>
            <w:r w:rsidRPr="00FC3130">
              <w:rPr>
                <w:bCs/>
                <w:spacing w:val="-1"/>
              </w:rPr>
              <w:t xml:space="preserve"> орта </w:t>
            </w:r>
            <w:proofErr w:type="spellStart"/>
            <w:r w:rsidRPr="00FC3130">
              <w:rPr>
                <w:bCs/>
                <w:spacing w:val="-1"/>
              </w:rPr>
              <w:t>факторларының</w:t>
            </w:r>
            <w:proofErr w:type="spellEnd"/>
            <w:r w:rsidRPr="00FC3130">
              <w:rPr>
                <w:bCs/>
                <w:spacing w:val="-1"/>
              </w:rPr>
              <w:t xml:space="preserve"> </w:t>
            </w:r>
            <w:proofErr w:type="spellStart"/>
            <w:r w:rsidRPr="00FC3130">
              <w:rPr>
                <w:bCs/>
                <w:spacing w:val="-1"/>
              </w:rPr>
              <w:t>жіктелуін</w:t>
            </w:r>
            <w:proofErr w:type="spellEnd"/>
            <w:r w:rsidRPr="00FC3130">
              <w:rPr>
                <w:bCs/>
                <w:spacing w:val="-1"/>
              </w:rPr>
              <w:t xml:space="preserve"> </w:t>
            </w:r>
            <w:proofErr w:type="spellStart"/>
            <w:r w:rsidRPr="00FC3130">
              <w:rPr>
                <w:bCs/>
                <w:spacing w:val="-1"/>
              </w:rPr>
              <w:t>сипаттаңыз</w:t>
            </w:r>
            <w:proofErr w:type="spellEnd"/>
          </w:p>
          <w:p w14:paraId="5BB4A5E6" w14:textId="69F4E4AE" w:rsidR="00E9504E" w:rsidRPr="00FC3130" w:rsidRDefault="00D84E1D" w:rsidP="00D84E1D">
            <w:pPr>
              <w:jc w:val="both"/>
              <w:rPr>
                <w:bCs/>
                <w:spacing w:val="-1"/>
              </w:rPr>
            </w:pPr>
            <w:proofErr w:type="spellStart"/>
            <w:r w:rsidRPr="00FC3130">
              <w:rPr>
                <w:bCs/>
                <w:spacing w:val="-1"/>
              </w:rPr>
              <w:t>әдістерін</w:t>
            </w:r>
            <w:proofErr w:type="spellEnd"/>
            <w:r w:rsidRPr="00FC3130">
              <w:rPr>
                <w:bCs/>
                <w:spacing w:val="-1"/>
              </w:rPr>
              <w:t xml:space="preserve"> </w:t>
            </w:r>
            <w:proofErr w:type="spellStart"/>
            <w:r w:rsidRPr="00FC3130">
              <w:rPr>
                <w:bCs/>
                <w:spacing w:val="-1"/>
              </w:rPr>
              <w:t>қолдану</w:t>
            </w:r>
            <w:proofErr w:type="spellEnd"/>
            <w:r w:rsidRPr="00FC3130">
              <w:rPr>
                <w:bCs/>
                <w:spacing w:val="-1"/>
              </w:rPr>
              <w:t xml:space="preserve">; </w:t>
            </w:r>
            <w:proofErr w:type="spellStart"/>
            <w:r w:rsidRPr="00FC3130">
              <w:rPr>
                <w:bCs/>
                <w:spacing w:val="-1"/>
              </w:rPr>
              <w:t>гигиеналық</w:t>
            </w:r>
            <w:proofErr w:type="spellEnd"/>
            <w:r w:rsidRPr="00FC3130">
              <w:rPr>
                <w:bCs/>
                <w:spacing w:val="-1"/>
              </w:rPr>
              <w:t xml:space="preserve"> </w:t>
            </w:r>
            <w:proofErr w:type="spellStart"/>
            <w:r w:rsidRPr="00FC3130">
              <w:rPr>
                <w:bCs/>
                <w:spacing w:val="-1"/>
              </w:rPr>
              <w:t>бағалау</w:t>
            </w:r>
            <w:proofErr w:type="spellEnd"/>
            <w:r w:rsidRPr="00FC3130">
              <w:rPr>
                <w:bCs/>
                <w:spacing w:val="-1"/>
              </w:rPr>
              <w:t>.</w:t>
            </w:r>
          </w:p>
        </w:tc>
      </w:tr>
      <w:tr w:rsidR="00E9504E" w:rsidRPr="00FC3130" w14:paraId="1ED34219" w14:textId="77777777" w:rsidTr="00FC3130">
        <w:trPr>
          <w:cantSplit/>
          <w:trHeight w:val="71"/>
        </w:trPr>
        <w:tc>
          <w:tcPr>
            <w:tcW w:w="704" w:type="dxa"/>
            <w:vAlign w:val="center"/>
          </w:tcPr>
          <w:p w14:paraId="7E2F095F" w14:textId="156EAF33" w:rsidR="00E9504E" w:rsidRPr="00FC3130" w:rsidRDefault="00E9504E" w:rsidP="00E9504E">
            <w:pPr>
              <w:pStyle w:val="ab"/>
              <w:jc w:val="left"/>
              <w:rPr>
                <w:b w:val="0"/>
                <w:bCs/>
                <w:spacing w:val="-1"/>
                <w:sz w:val="24"/>
                <w:szCs w:val="24"/>
              </w:rPr>
            </w:pPr>
            <w:r w:rsidRPr="00FC3130">
              <w:rPr>
                <w:b w:val="0"/>
                <w:bCs/>
                <w:spacing w:val="-1"/>
                <w:sz w:val="24"/>
                <w:szCs w:val="24"/>
              </w:rPr>
              <w:t>3</w:t>
            </w:r>
          </w:p>
        </w:tc>
        <w:tc>
          <w:tcPr>
            <w:tcW w:w="2523" w:type="dxa"/>
            <w:vAlign w:val="center"/>
          </w:tcPr>
          <w:p w14:paraId="6D878BE7" w14:textId="7B717C4B" w:rsidR="00E9504E" w:rsidRPr="00FC3130" w:rsidRDefault="00C41D6D" w:rsidP="00E9504E">
            <w:pPr>
              <w:pStyle w:val="ab"/>
              <w:jc w:val="both"/>
              <w:rPr>
                <w:b w:val="0"/>
                <w:sz w:val="24"/>
                <w:szCs w:val="24"/>
              </w:rPr>
            </w:pPr>
            <w:proofErr w:type="spellStart"/>
            <w:r w:rsidRPr="00FC3130">
              <w:rPr>
                <w:b w:val="0"/>
                <w:sz w:val="24"/>
                <w:szCs w:val="24"/>
              </w:rPr>
              <w:t>Еңбек</w:t>
            </w:r>
            <w:proofErr w:type="spellEnd"/>
            <w:r w:rsidRPr="00FC3130">
              <w:rPr>
                <w:b w:val="0"/>
                <w:sz w:val="24"/>
                <w:szCs w:val="24"/>
              </w:rPr>
              <w:t xml:space="preserve"> </w:t>
            </w:r>
            <w:proofErr w:type="spellStart"/>
            <w:r w:rsidRPr="00FC3130">
              <w:rPr>
                <w:b w:val="0"/>
                <w:sz w:val="24"/>
                <w:szCs w:val="24"/>
              </w:rPr>
              <w:t>ұжымдарының</w:t>
            </w:r>
            <w:proofErr w:type="spellEnd"/>
            <w:r w:rsidRPr="00FC3130">
              <w:rPr>
                <w:b w:val="0"/>
                <w:sz w:val="24"/>
                <w:szCs w:val="24"/>
              </w:rPr>
              <w:t xml:space="preserve"> </w:t>
            </w:r>
            <w:proofErr w:type="spellStart"/>
            <w:r w:rsidRPr="00FC3130">
              <w:rPr>
                <w:b w:val="0"/>
                <w:sz w:val="24"/>
                <w:szCs w:val="24"/>
              </w:rPr>
              <w:t>денсаулық</w:t>
            </w:r>
            <w:proofErr w:type="spellEnd"/>
            <w:r w:rsidRPr="00FC3130">
              <w:rPr>
                <w:b w:val="0"/>
                <w:sz w:val="24"/>
                <w:szCs w:val="24"/>
              </w:rPr>
              <w:t xml:space="preserve"> </w:t>
            </w:r>
            <w:proofErr w:type="spellStart"/>
            <w:r w:rsidRPr="00FC3130">
              <w:rPr>
                <w:b w:val="0"/>
                <w:sz w:val="24"/>
                <w:szCs w:val="24"/>
              </w:rPr>
              <w:t>жағдайын</w:t>
            </w:r>
            <w:proofErr w:type="spellEnd"/>
            <w:r w:rsidRPr="00FC3130">
              <w:rPr>
                <w:b w:val="0"/>
                <w:sz w:val="24"/>
                <w:szCs w:val="24"/>
              </w:rPr>
              <w:t xml:space="preserve"> </w:t>
            </w:r>
            <w:proofErr w:type="spellStart"/>
            <w:r w:rsidRPr="00FC3130">
              <w:rPr>
                <w:b w:val="0"/>
                <w:sz w:val="24"/>
                <w:szCs w:val="24"/>
              </w:rPr>
              <w:t>талдау</w:t>
            </w:r>
            <w:proofErr w:type="spellEnd"/>
            <w:r w:rsidRPr="00FC3130">
              <w:rPr>
                <w:b w:val="0"/>
                <w:sz w:val="24"/>
                <w:szCs w:val="24"/>
              </w:rPr>
              <w:t>.</w:t>
            </w:r>
          </w:p>
        </w:tc>
        <w:tc>
          <w:tcPr>
            <w:tcW w:w="567" w:type="dxa"/>
            <w:vAlign w:val="center"/>
          </w:tcPr>
          <w:p w14:paraId="040F09A5" w14:textId="000DC2ED"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4FF1A1A2" w14:textId="2AFBB4B9"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03D2A184" w14:textId="77777777" w:rsidR="00E9504E" w:rsidRPr="00FC3130" w:rsidRDefault="00E9504E" w:rsidP="00E9504E">
            <w:pPr>
              <w:pStyle w:val="afc"/>
              <w:jc w:val="left"/>
              <w:rPr>
                <w:b w:val="0"/>
                <w:bCs/>
                <w:spacing w:val="-1"/>
                <w:sz w:val="24"/>
                <w:szCs w:val="24"/>
                <w:lang w:val="kk-KZ"/>
              </w:rPr>
            </w:pPr>
          </w:p>
        </w:tc>
        <w:tc>
          <w:tcPr>
            <w:tcW w:w="709" w:type="dxa"/>
            <w:vAlign w:val="center"/>
          </w:tcPr>
          <w:p w14:paraId="428AFA61" w14:textId="1550E0A6"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68B42245" w14:textId="5AC6ED56"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75642B04" w14:textId="629AA70E" w:rsidR="00E9504E" w:rsidRPr="00FC3130" w:rsidRDefault="00D84E1D" w:rsidP="00D574E7">
            <w:pPr>
              <w:pStyle w:val="ab"/>
              <w:jc w:val="both"/>
              <w:rPr>
                <w:b w:val="0"/>
                <w:color w:val="000000" w:themeColor="text1"/>
                <w:sz w:val="24"/>
                <w:szCs w:val="24"/>
              </w:rPr>
            </w:pPr>
            <w:proofErr w:type="spellStart"/>
            <w:r w:rsidRPr="00FC3130">
              <w:rPr>
                <w:b w:val="0"/>
                <w:color w:val="000000" w:themeColor="text1"/>
                <w:sz w:val="24"/>
                <w:szCs w:val="24"/>
              </w:rPr>
              <w:t>Өндірістік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кәсіпорындар</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жобаларына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сараптамалардың</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негізгі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түрлерін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сипаттау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ситуациялық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есептерді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шешу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жолымен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өндірістік</w:t>
            </w:r>
            <w:proofErr w:type="spellEnd"/>
            <w:r w:rsidRPr="00FC3130">
              <w:rPr>
                <w:b w:val="0"/>
                <w:color w:val="000000" w:themeColor="text1"/>
                <w:sz w:val="24"/>
                <w:szCs w:val="24"/>
              </w:rPr>
              <w:t xml:space="preserve"> орта </w:t>
            </w:r>
            <w:proofErr w:type="spellStart"/>
            <w:r w:rsidRPr="00FC3130">
              <w:rPr>
                <w:b w:val="0"/>
                <w:color w:val="000000" w:themeColor="text1"/>
                <w:sz w:val="24"/>
                <w:szCs w:val="24"/>
              </w:rPr>
              <w:t>факторларының</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ағзаға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әсеріне</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гигиеналық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баға</w:t>
            </w:r>
            <w:proofErr w:type="spellEnd"/>
            <w:r w:rsidRPr="00FC3130">
              <w:rPr>
                <w:b w:val="0"/>
                <w:color w:val="000000" w:themeColor="text1"/>
                <w:sz w:val="24"/>
                <w:szCs w:val="24"/>
              </w:rPr>
              <w:t xml:space="preserve"> беру.  </w:t>
            </w:r>
            <w:proofErr w:type="spellStart"/>
            <w:r w:rsidRPr="00FC3130">
              <w:rPr>
                <w:b w:val="0"/>
                <w:color w:val="000000" w:themeColor="text1"/>
                <w:sz w:val="24"/>
                <w:szCs w:val="24"/>
              </w:rPr>
              <w:t>Аумақтық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денсаулық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сақтау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Департаменттеріндегі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еңбек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гигиенасы</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бөлімінің</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жұмысына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қатысу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және</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негізгі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жұмыс</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түрлерін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сипаттау</w:t>
            </w:r>
            <w:proofErr w:type="spellEnd"/>
            <w:r w:rsidRPr="00FC3130">
              <w:rPr>
                <w:b w:val="0"/>
                <w:color w:val="000000" w:themeColor="text1"/>
                <w:sz w:val="24"/>
                <w:szCs w:val="24"/>
              </w:rPr>
              <w:t>.</w:t>
            </w:r>
          </w:p>
        </w:tc>
      </w:tr>
      <w:tr w:rsidR="00E9504E" w:rsidRPr="00FC3130" w14:paraId="22092AD2" w14:textId="77777777" w:rsidTr="00FC3130">
        <w:trPr>
          <w:cantSplit/>
          <w:trHeight w:val="71"/>
        </w:trPr>
        <w:tc>
          <w:tcPr>
            <w:tcW w:w="704" w:type="dxa"/>
            <w:vAlign w:val="center"/>
          </w:tcPr>
          <w:p w14:paraId="299B867C" w14:textId="5243E768" w:rsidR="00E9504E" w:rsidRPr="00FC3130" w:rsidRDefault="00E9504E" w:rsidP="00E9504E">
            <w:pPr>
              <w:pStyle w:val="ab"/>
              <w:jc w:val="left"/>
              <w:rPr>
                <w:b w:val="0"/>
                <w:bCs/>
                <w:spacing w:val="-1"/>
                <w:sz w:val="24"/>
                <w:szCs w:val="24"/>
              </w:rPr>
            </w:pPr>
            <w:r w:rsidRPr="00FC3130">
              <w:rPr>
                <w:b w:val="0"/>
                <w:bCs/>
                <w:spacing w:val="-1"/>
                <w:sz w:val="24"/>
                <w:szCs w:val="24"/>
              </w:rPr>
              <w:t>4</w:t>
            </w:r>
          </w:p>
        </w:tc>
        <w:tc>
          <w:tcPr>
            <w:tcW w:w="2523" w:type="dxa"/>
            <w:vAlign w:val="center"/>
          </w:tcPr>
          <w:p w14:paraId="4E830EE0" w14:textId="1606FC2F" w:rsidR="00E9504E" w:rsidRPr="00FC3130" w:rsidRDefault="00CE4668" w:rsidP="00E9504E">
            <w:pPr>
              <w:pStyle w:val="ab"/>
              <w:jc w:val="both"/>
              <w:rPr>
                <w:b w:val="0"/>
                <w:sz w:val="24"/>
                <w:szCs w:val="24"/>
              </w:rPr>
            </w:pPr>
            <w:proofErr w:type="spellStart"/>
            <w:r w:rsidRPr="00FC3130">
              <w:rPr>
                <w:b w:val="0"/>
                <w:sz w:val="24"/>
                <w:szCs w:val="24"/>
              </w:rPr>
              <w:t>Еңбек</w:t>
            </w:r>
            <w:proofErr w:type="spellEnd"/>
            <w:r w:rsidRPr="00FC3130">
              <w:rPr>
                <w:b w:val="0"/>
                <w:sz w:val="24"/>
                <w:szCs w:val="24"/>
              </w:rPr>
              <w:t xml:space="preserve"> </w:t>
            </w:r>
            <w:proofErr w:type="spellStart"/>
            <w:r w:rsidRPr="00FC3130">
              <w:rPr>
                <w:b w:val="0"/>
                <w:sz w:val="24"/>
                <w:szCs w:val="24"/>
              </w:rPr>
              <w:t>физиологиясы</w:t>
            </w:r>
            <w:proofErr w:type="spellEnd"/>
            <w:r w:rsidRPr="00FC3130">
              <w:rPr>
                <w:b w:val="0"/>
                <w:sz w:val="24"/>
                <w:szCs w:val="24"/>
              </w:rPr>
              <w:t xml:space="preserve">. </w:t>
            </w:r>
            <w:proofErr w:type="spellStart"/>
            <w:r w:rsidRPr="00FC3130">
              <w:rPr>
                <w:b w:val="0"/>
                <w:sz w:val="24"/>
                <w:szCs w:val="24"/>
              </w:rPr>
              <w:t>Еңбектің</w:t>
            </w:r>
            <w:proofErr w:type="spellEnd"/>
            <w:r w:rsidRPr="00FC3130">
              <w:rPr>
                <w:b w:val="0"/>
                <w:sz w:val="24"/>
                <w:szCs w:val="24"/>
              </w:rPr>
              <w:t xml:space="preserve"> </w:t>
            </w:r>
            <w:proofErr w:type="spellStart"/>
            <w:r w:rsidRPr="00FC3130">
              <w:rPr>
                <w:b w:val="0"/>
                <w:sz w:val="24"/>
                <w:szCs w:val="24"/>
              </w:rPr>
              <w:t>негізгі</w:t>
            </w:r>
            <w:proofErr w:type="spellEnd"/>
            <w:r w:rsidRPr="00FC3130">
              <w:rPr>
                <w:b w:val="0"/>
                <w:sz w:val="24"/>
                <w:szCs w:val="24"/>
              </w:rPr>
              <w:t xml:space="preserve"> </w:t>
            </w:r>
            <w:proofErr w:type="spellStart"/>
            <w:r w:rsidRPr="00FC3130">
              <w:rPr>
                <w:b w:val="0"/>
                <w:sz w:val="24"/>
                <w:szCs w:val="24"/>
              </w:rPr>
              <w:t>формалары</w:t>
            </w:r>
            <w:proofErr w:type="spellEnd"/>
            <w:r w:rsidRPr="00FC3130">
              <w:rPr>
                <w:b w:val="0"/>
                <w:sz w:val="24"/>
                <w:szCs w:val="24"/>
              </w:rPr>
              <w:t xml:space="preserve"> </w:t>
            </w:r>
            <w:proofErr w:type="spellStart"/>
            <w:r w:rsidRPr="00FC3130">
              <w:rPr>
                <w:b w:val="0"/>
                <w:sz w:val="24"/>
                <w:szCs w:val="24"/>
              </w:rPr>
              <w:t>және</w:t>
            </w:r>
            <w:proofErr w:type="spellEnd"/>
            <w:r w:rsidRPr="00FC3130">
              <w:rPr>
                <w:b w:val="0"/>
                <w:sz w:val="24"/>
                <w:szCs w:val="24"/>
              </w:rPr>
              <w:t xml:space="preserve"> </w:t>
            </w:r>
            <w:proofErr w:type="spellStart"/>
            <w:r w:rsidRPr="00FC3130">
              <w:rPr>
                <w:b w:val="0"/>
                <w:sz w:val="24"/>
                <w:szCs w:val="24"/>
              </w:rPr>
              <w:t>олардың</w:t>
            </w:r>
            <w:proofErr w:type="spellEnd"/>
            <w:r w:rsidRPr="00FC3130">
              <w:rPr>
                <w:b w:val="0"/>
                <w:sz w:val="24"/>
                <w:szCs w:val="24"/>
              </w:rPr>
              <w:t xml:space="preserve"> </w:t>
            </w:r>
            <w:proofErr w:type="spellStart"/>
            <w:r w:rsidRPr="00FC3130">
              <w:rPr>
                <w:b w:val="0"/>
                <w:sz w:val="24"/>
                <w:szCs w:val="24"/>
              </w:rPr>
              <w:t>ерекшелігі</w:t>
            </w:r>
            <w:proofErr w:type="spellEnd"/>
          </w:p>
        </w:tc>
        <w:tc>
          <w:tcPr>
            <w:tcW w:w="567" w:type="dxa"/>
            <w:vAlign w:val="center"/>
          </w:tcPr>
          <w:p w14:paraId="14DE7A53" w14:textId="1C8BDC74"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3607788D" w14:textId="3C950A4F"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57A88E1E" w14:textId="77777777" w:rsidR="00E9504E" w:rsidRPr="00FC3130" w:rsidRDefault="00E9504E" w:rsidP="00E9504E">
            <w:pPr>
              <w:pStyle w:val="afc"/>
              <w:jc w:val="left"/>
              <w:rPr>
                <w:b w:val="0"/>
                <w:bCs/>
                <w:spacing w:val="-1"/>
                <w:sz w:val="24"/>
                <w:szCs w:val="24"/>
                <w:lang w:val="kk-KZ"/>
              </w:rPr>
            </w:pPr>
          </w:p>
        </w:tc>
        <w:tc>
          <w:tcPr>
            <w:tcW w:w="709" w:type="dxa"/>
            <w:vAlign w:val="center"/>
          </w:tcPr>
          <w:p w14:paraId="7860E704" w14:textId="3CB94D12"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388B87A7" w14:textId="2BCE733F"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193504E3" w14:textId="74E1D80B" w:rsidR="00E9504E" w:rsidRPr="00FC3130" w:rsidRDefault="00183B97" w:rsidP="00D574E7">
            <w:pPr>
              <w:pStyle w:val="ab"/>
              <w:jc w:val="both"/>
              <w:rPr>
                <w:b w:val="0"/>
                <w:color w:val="000000" w:themeColor="text1"/>
                <w:sz w:val="24"/>
                <w:szCs w:val="24"/>
                <w:lang w:val="kk-KZ"/>
              </w:rPr>
            </w:pPr>
            <w:r w:rsidRPr="00FC3130">
              <w:rPr>
                <w:b w:val="0"/>
                <w:color w:val="000000" w:themeColor="text1"/>
                <w:sz w:val="24"/>
                <w:szCs w:val="24"/>
                <w:lang w:val="kk-KZ"/>
              </w:rPr>
              <w:t>Санитарлық-статистикалық әдістерді қолдану арқылы өндірістік орта факторларының адам ағзасына әсерін гигиеналық бағалауды зерттеу; өндірістердегі жеке кәсіби топтардың жұмысына қатысу және танысу; денсаулық сақтаудың аумақтық Департаменттеріндегі еңбек гигиенасы бөлімінің жұмысына қатысу; жұмыс орындарындағы өндірістік факторларды анықтау, оларды бағалау және жұмысшыға зиянды әсердің алдын алу шараларын әзірлеу, желдету құрылғыларының тиімділігін бағалау бойынша ситуациялық міндеттерді шешу</w:t>
            </w:r>
          </w:p>
        </w:tc>
      </w:tr>
      <w:tr w:rsidR="00E9504E" w:rsidRPr="00FC3130" w14:paraId="362A2B2A" w14:textId="77777777" w:rsidTr="00FC3130">
        <w:trPr>
          <w:cantSplit/>
          <w:trHeight w:val="71"/>
        </w:trPr>
        <w:tc>
          <w:tcPr>
            <w:tcW w:w="704" w:type="dxa"/>
            <w:vAlign w:val="center"/>
          </w:tcPr>
          <w:p w14:paraId="54BC7029" w14:textId="12115D3F" w:rsidR="00E9504E" w:rsidRPr="00FC3130" w:rsidRDefault="00E9504E" w:rsidP="00E9504E">
            <w:pPr>
              <w:pStyle w:val="ab"/>
              <w:jc w:val="left"/>
              <w:rPr>
                <w:b w:val="0"/>
                <w:bCs/>
                <w:spacing w:val="-1"/>
                <w:sz w:val="24"/>
                <w:szCs w:val="24"/>
              </w:rPr>
            </w:pPr>
            <w:r w:rsidRPr="00FC3130">
              <w:rPr>
                <w:b w:val="0"/>
                <w:bCs/>
                <w:spacing w:val="-1"/>
                <w:sz w:val="24"/>
                <w:szCs w:val="24"/>
              </w:rPr>
              <w:lastRenderedPageBreak/>
              <w:t>5</w:t>
            </w:r>
          </w:p>
        </w:tc>
        <w:tc>
          <w:tcPr>
            <w:tcW w:w="2523" w:type="dxa"/>
          </w:tcPr>
          <w:p w14:paraId="5C27C5BC" w14:textId="44DDC2C0" w:rsidR="00E9504E" w:rsidRPr="00FC3130" w:rsidRDefault="00CE4668" w:rsidP="00E9504E">
            <w:pPr>
              <w:pStyle w:val="ab"/>
              <w:jc w:val="both"/>
              <w:rPr>
                <w:b w:val="0"/>
                <w:bCs/>
                <w:sz w:val="24"/>
                <w:szCs w:val="24"/>
              </w:rPr>
            </w:pPr>
            <w:proofErr w:type="spellStart"/>
            <w:r w:rsidRPr="00FC3130">
              <w:rPr>
                <w:b w:val="0"/>
                <w:bCs/>
                <w:sz w:val="24"/>
                <w:szCs w:val="24"/>
              </w:rPr>
              <w:t>Жұмыс</w:t>
            </w:r>
            <w:proofErr w:type="spellEnd"/>
            <w:r w:rsidRPr="00FC3130">
              <w:rPr>
                <w:b w:val="0"/>
                <w:bCs/>
                <w:sz w:val="24"/>
                <w:szCs w:val="24"/>
              </w:rPr>
              <w:t xml:space="preserve"> </w:t>
            </w:r>
            <w:proofErr w:type="spellStart"/>
            <w:r w:rsidRPr="00FC3130">
              <w:rPr>
                <w:b w:val="0"/>
                <w:bCs/>
                <w:sz w:val="24"/>
                <w:szCs w:val="24"/>
              </w:rPr>
              <w:t>және</w:t>
            </w:r>
            <w:proofErr w:type="spellEnd"/>
            <w:r w:rsidRPr="00FC3130">
              <w:rPr>
                <w:b w:val="0"/>
                <w:bCs/>
                <w:sz w:val="24"/>
                <w:szCs w:val="24"/>
              </w:rPr>
              <w:t xml:space="preserve"> </w:t>
            </w:r>
            <w:proofErr w:type="spellStart"/>
            <w:r w:rsidRPr="00FC3130">
              <w:rPr>
                <w:b w:val="0"/>
                <w:bCs/>
                <w:sz w:val="24"/>
                <w:szCs w:val="24"/>
              </w:rPr>
              <w:t>шаршау</w:t>
            </w:r>
            <w:proofErr w:type="spellEnd"/>
            <w:r w:rsidRPr="00FC3130">
              <w:rPr>
                <w:b w:val="0"/>
                <w:bCs/>
                <w:sz w:val="24"/>
                <w:szCs w:val="24"/>
              </w:rPr>
              <w:t xml:space="preserve">. </w:t>
            </w:r>
            <w:proofErr w:type="spellStart"/>
            <w:r w:rsidRPr="00FC3130">
              <w:rPr>
                <w:b w:val="0"/>
                <w:bCs/>
                <w:sz w:val="24"/>
                <w:szCs w:val="24"/>
              </w:rPr>
              <w:t>Шаршау</w:t>
            </w:r>
            <w:proofErr w:type="spellEnd"/>
            <w:r w:rsidRPr="00FC3130">
              <w:rPr>
                <w:b w:val="0"/>
                <w:bCs/>
                <w:sz w:val="24"/>
                <w:szCs w:val="24"/>
              </w:rPr>
              <w:t xml:space="preserve"> мен </w:t>
            </w:r>
            <w:proofErr w:type="spellStart"/>
            <w:r w:rsidRPr="00FC3130">
              <w:rPr>
                <w:b w:val="0"/>
                <w:bCs/>
                <w:sz w:val="24"/>
                <w:szCs w:val="24"/>
              </w:rPr>
              <w:t>асқынудың</w:t>
            </w:r>
            <w:proofErr w:type="spellEnd"/>
            <w:r w:rsidRPr="00FC3130">
              <w:rPr>
                <w:b w:val="0"/>
                <w:bCs/>
                <w:sz w:val="24"/>
                <w:szCs w:val="24"/>
              </w:rPr>
              <w:t xml:space="preserve"> </w:t>
            </w:r>
            <w:proofErr w:type="spellStart"/>
            <w:r w:rsidRPr="00FC3130">
              <w:rPr>
                <w:b w:val="0"/>
                <w:bCs/>
                <w:sz w:val="24"/>
                <w:szCs w:val="24"/>
              </w:rPr>
              <w:t>алдын</w:t>
            </w:r>
            <w:proofErr w:type="spellEnd"/>
            <w:r w:rsidRPr="00FC3130">
              <w:rPr>
                <w:b w:val="0"/>
                <w:bCs/>
                <w:sz w:val="24"/>
                <w:szCs w:val="24"/>
              </w:rPr>
              <w:t xml:space="preserve"> </w:t>
            </w:r>
            <w:proofErr w:type="spellStart"/>
            <w:r w:rsidRPr="00FC3130">
              <w:rPr>
                <w:b w:val="0"/>
                <w:bCs/>
                <w:sz w:val="24"/>
                <w:szCs w:val="24"/>
              </w:rPr>
              <w:t>алу</w:t>
            </w:r>
            <w:proofErr w:type="spellEnd"/>
            <w:r w:rsidRPr="00FC3130">
              <w:rPr>
                <w:b w:val="0"/>
                <w:bCs/>
                <w:sz w:val="24"/>
                <w:szCs w:val="24"/>
              </w:rPr>
              <w:t xml:space="preserve"> </w:t>
            </w:r>
            <w:proofErr w:type="spellStart"/>
            <w:r w:rsidRPr="00FC3130">
              <w:rPr>
                <w:b w:val="0"/>
                <w:bCs/>
                <w:sz w:val="24"/>
                <w:szCs w:val="24"/>
              </w:rPr>
              <w:t>шаралары</w:t>
            </w:r>
            <w:proofErr w:type="spellEnd"/>
            <w:r w:rsidRPr="00FC3130">
              <w:rPr>
                <w:b w:val="0"/>
                <w:bCs/>
                <w:sz w:val="24"/>
                <w:szCs w:val="24"/>
              </w:rPr>
              <w:t>.</w:t>
            </w:r>
          </w:p>
        </w:tc>
        <w:tc>
          <w:tcPr>
            <w:tcW w:w="567" w:type="dxa"/>
            <w:vAlign w:val="center"/>
          </w:tcPr>
          <w:p w14:paraId="7CD9AC43" w14:textId="2A280B35"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45B286EB" w14:textId="5D42C97E"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6CEEB385" w14:textId="77777777" w:rsidR="00E9504E" w:rsidRPr="00FC3130" w:rsidRDefault="00E9504E" w:rsidP="00E9504E">
            <w:pPr>
              <w:pStyle w:val="afc"/>
              <w:jc w:val="left"/>
              <w:rPr>
                <w:b w:val="0"/>
                <w:bCs/>
                <w:spacing w:val="-1"/>
                <w:sz w:val="24"/>
                <w:szCs w:val="24"/>
                <w:lang w:val="kk-KZ"/>
              </w:rPr>
            </w:pPr>
          </w:p>
        </w:tc>
        <w:tc>
          <w:tcPr>
            <w:tcW w:w="709" w:type="dxa"/>
            <w:vAlign w:val="center"/>
          </w:tcPr>
          <w:p w14:paraId="1C69E077" w14:textId="6638CD6C"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24D5057B" w14:textId="2C2DA298"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1FCA7D00" w14:textId="7AB763DA" w:rsidR="00E9504E" w:rsidRPr="00FC3130" w:rsidRDefault="00183B97" w:rsidP="00D574E7">
            <w:pPr>
              <w:pStyle w:val="ab"/>
              <w:jc w:val="both"/>
              <w:rPr>
                <w:b w:val="0"/>
                <w:bCs/>
                <w:color w:val="000000" w:themeColor="text1"/>
                <w:sz w:val="24"/>
                <w:szCs w:val="24"/>
              </w:rPr>
            </w:pPr>
            <w:proofErr w:type="spellStart"/>
            <w:r w:rsidRPr="00FC3130">
              <w:rPr>
                <w:b w:val="0"/>
                <w:bCs/>
                <w:color w:val="000000" w:themeColor="text1"/>
                <w:sz w:val="24"/>
                <w:szCs w:val="24"/>
              </w:rPr>
              <w:t>Кесте</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түрінде</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ақыл</w:t>
            </w:r>
            <w:proofErr w:type="spellEnd"/>
            <w:r w:rsidRPr="00FC3130">
              <w:rPr>
                <w:b w:val="0"/>
                <w:bCs/>
                <w:color w:val="000000" w:themeColor="text1"/>
                <w:sz w:val="24"/>
                <w:szCs w:val="24"/>
              </w:rPr>
              <w:t xml:space="preserve">-ой </w:t>
            </w:r>
            <w:proofErr w:type="spellStart"/>
            <w:r w:rsidRPr="00FC3130">
              <w:rPr>
                <w:b w:val="0"/>
                <w:bCs/>
                <w:color w:val="000000" w:themeColor="text1"/>
                <w:sz w:val="24"/>
                <w:szCs w:val="24"/>
              </w:rPr>
              <w:t>және</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дене</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еңбегінің</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жұмыс</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істеу</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динамикасын</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ұсыну</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Қажетті</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зертханалық</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және</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функционалдық</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зерттеулердің</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тізімін</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атаңыз</w:t>
            </w:r>
            <w:proofErr w:type="spellEnd"/>
            <w:r w:rsidRPr="00FC3130">
              <w:rPr>
                <w:b w:val="0"/>
                <w:bCs/>
                <w:color w:val="000000" w:themeColor="text1"/>
                <w:sz w:val="24"/>
                <w:szCs w:val="24"/>
              </w:rPr>
              <w:t xml:space="preserve">. Цех </w:t>
            </w:r>
            <w:proofErr w:type="spellStart"/>
            <w:r w:rsidRPr="00FC3130">
              <w:rPr>
                <w:b w:val="0"/>
                <w:bCs/>
                <w:color w:val="000000" w:themeColor="text1"/>
                <w:sz w:val="24"/>
                <w:szCs w:val="24"/>
              </w:rPr>
              <w:t>дәрігерінің</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жұмысының</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негізгі</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бағыттары</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қандай</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Санитарлық-гигиеналық</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шаралардың</w:t>
            </w:r>
            <w:proofErr w:type="spellEnd"/>
            <w:r w:rsidRPr="00FC3130">
              <w:rPr>
                <w:b w:val="0"/>
                <w:bCs/>
                <w:color w:val="000000" w:themeColor="text1"/>
                <w:sz w:val="24"/>
                <w:szCs w:val="24"/>
              </w:rPr>
              <w:t xml:space="preserve"> </w:t>
            </w:r>
            <w:proofErr w:type="spellStart"/>
            <w:r w:rsidRPr="00FC3130">
              <w:rPr>
                <w:b w:val="0"/>
                <w:bCs/>
                <w:color w:val="000000" w:themeColor="text1"/>
                <w:sz w:val="24"/>
                <w:szCs w:val="24"/>
              </w:rPr>
              <w:t>түрлері</w:t>
            </w:r>
            <w:proofErr w:type="spellEnd"/>
            <w:r w:rsidRPr="00FC3130">
              <w:rPr>
                <w:b w:val="0"/>
                <w:bCs/>
                <w:color w:val="000000" w:themeColor="text1"/>
                <w:sz w:val="24"/>
                <w:szCs w:val="24"/>
              </w:rPr>
              <w:t>.</w:t>
            </w:r>
          </w:p>
        </w:tc>
      </w:tr>
      <w:tr w:rsidR="00E9504E" w:rsidRPr="00DD0EB7" w14:paraId="2F472208" w14:textId="77777777" w:rsidTr="00FC3130">
        <w:trPr>
          <w:cantSplit/>
          <w:trHeight w:val="71"/>
        </w:trPr>
        <w:tc>
          <w:tcPr>
            <w:tcW w:w="704" w:type="dxa"/>
            <w:vAlign w:val="center"/>
          </w:tcPr>
          <w:p w14:paraId="0AC6C3A7" w14:textId="3F32F2E8" w:rsidR="00E9504E" w:rsidRPr="00FC3130" w:rsidRDefault="00E9504E" w:rsidP="00E9504E">
            <w:pPr>
              <w:pStyle w:val="ab"/>
              <w:jc w:val="left"/>
              <w:rPr>
                <w:b w:val="0"/>
                <w:bCs/>
                <w:spacing w:val="-1"/>
                <w:sz w:val="24"/>
                <w:szCs w:val="24"/>
              </w:rPr>
            </w:pPr>
            <w:r w:rsidRPr="00FC3130">
              <w:rPr>
                <w:b w:val="0"/>
                <w:bCs/>
                <w:spacing w:val="-1"/>
                <w:sz w:val="24"/>
                <w:szCs w:val="24"/>
              </w:rPr>
              <w:t>6</w:t>
            </w:r>
          </w:p>
        </w:tc>
        <w:tc>
          <w:tcPr>
            <w:tcW w:w="2523" w:type="dxa"/>
          </w:tcPr>
          <w:p w14:paraId="064C8589" w14:textId="1A35B575" w:rsidR="00E9504E" w:rsidRPr="00FC3130" w:rsidRDefault="00CE4668" w:rsidP="00E9504E">
            <w:pPr>
              <w:pStyle w:val="ab"/>
              <w:jc w:val="both"/>
              <w:rPr>
                <w:b w:val="0"/>
                <w:bCs/>
                <w:sz w:val="24"/>
                <w:szCs w:val="24"/>
              </w:rPr>
            </w:pP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ауырлығы</w:t>
            </w:r>
            <w:proofErr w:type="spellEnd"/>
            <w:r w:rsidRPr="00FC3130">
              <w:rPr>
                <w:b w:val="0"/>
                <w:bCs/>
                <w:sz w:val="24"/>
                <w:szCs w:val="24"/>
              </w:rPr>
              <w:t xml:space="preserve"> мен </w:t>
            </w:r>
            <w:proofErr w:type="spellStart"/>
            <w:r w:rsidRPr="00FC3130">
              <w:rPr>
                <w:b w:val="0"/>
                <w:bCs/>
                <w:sz w:val="24"/>
                <w:szCs w:val="24"/>
              </w:rPr>
              <w:t>қауырттылығын</w:t>
            </w:r>
            <w:proofErr w:type="spellEnd"/>
            <w:r w:rsidRPr="00FC3130">
              <w:rPr>
                <w:b w:val="0"/>
                <w:bCs/>
                <w:sz w:val="24"/>
                <w:szCs w:val="24"/>
              </w:rPr>
              <w:t xml:space="preserve"> </w:t>
            </w:r>
            <w:proofErr w:type="spellStart"/>
            <w:r w:rsidRPr="00FC3130">
              <w:rPr>
                <w:b w:val="0"/>
                <w:bCs/>
                <w:sz w:val="24"/>
                <w:szCs w:val="24"/>
              </w:rPr>
              <w:t>бағалау</w:t>
            </w:r>
            <w:proofErr w:type="spellEnd"/>
          </w:p>
        </w:tc>
        <w:tc>
          <w:tcPr>
            <w:tcW w:w="567" w:type="dxa"/>
            <w:vAlign w:val="center"/>
          </w:tcPr>
          <w:p w14:paraId="40AB7E29" w14:textId="6DC36C72"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0E13B6E0" w14:textId="7D243956"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255B69E5" w14:textId="77777777" w:rsidR="00E9504E" w:rsidRPr="00FC3130" w:rsidRDefault="00E9504E" w:rsidP="00E9504E">
            <w:pPr>
              <w:pStyle w:val="afc"/>
              <w:jc w:val="left"/>
              <w:rPr>
                <w:b w:val="0"/>
                <w:bCs/>
                <w:spacing w:val="-1"/>
                <w:sz w:val="24"/>
                <w:szCs w:val="24"/>
                <w:lang w:val="kk-KZ"/>
              </w:rPr>
            </w:pPr>
          </w:p>
        </w:tc>
        <w:tc>
          <w:tcPr>
            <w:tcW w:w="709" w:type="dxa"/>
            <w:vAlign w:val="center"/>
          </w:tcPr>
          <w:p w14:paraId="3EFA4AB6" w14:textId="71B8960B"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2310FDC3" w14:textId="5161234C"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0C04CD5D" w14:textId="469D9E9C" w:rsidR="00E9504E" w:rsidRPr="00FC3130" w:rsidRDefault="00652913" w:rsidP="00652913">
            <w:pPr>
              <w:pStyle w:val="ab"/>
              <w:jc w:val="both"/>
              <w:rPr>
                <w:b w:val="0"/>
                <w:bCs/>
                <w:color w:val="000000" w:themeColor="text1"/>
                <w:sz w:val="24"/>
                <w:szCs w:val="24"/>
                <w:lang w:val="kk-KZ"/>
              </w:rPr>
            </w:pPr>
            <w:r w:rsidRPr="00FC3130">
              <w:rPr>
                <w:b w:val="0"/>
                <w:bCs/>
                <w:color w:val="000000" w:themeColor="text1"/>
                <w:sz w:val="24"/>
                <w:szCs w:val="24"/>
                <w:lang w:val="kk-KZ"/>
              </w:rPr>
              <w:t>Өндірісте байқалатын еңбек жағдайларын өндірістік орта факторларының зияндылығы мен қауіптілігі және еңбек процесінің ауырлығы мен қарқындылығы тұрғысынан сипаттаңыз. Еңбек жағдайларын жіктеуді бағалаудың гигиеналық критерийлерін қолдана отырып жағдайлық мәселені шешіңіз.</w:t>
            </w:r>
          </w:p>
        </w:tc>
      </w:tr>
      <w:tr w:rsidR="00E9504E" w:rsidRPr="00FC3130" w14:paraId="37DB40DE" w14:textId="77777777" w:rsidTr="00FC3130">
        <w:trPr>
          <w:cantSplit/>
          <w:trHeight w:val="71"/>
        </w:trPr>
        <w:tc>
          <w:tcPr>
            <w:tcW w:w="704" w:type="dxa"/>
            <w:vAlign w:val="center"/>
          </w:tcPr>
          <w:p w14:paraId="56F15E0D" w14:textId="209D90E4" w:rsidR="00E9504E" w:rsidRPr="00FC3130" w:rsidRDefault="00E9504E" w:rsidP="00E9504E">
            <w:pPr>
              <w:pStyle w:val="ab"/>
              <w:jc w:val="left"/>
              <w:rPr>
                <w:b w:val="0"/>
                <w:bCs/>
                <w:spacing w:val="-1"/>
                <w:sz w:val="24"/>
                <w:szCs w:val="24"/>
              </w:rPr>
            </w:pPr>
            <w:r w:rsidRPr="00FC3130">
              <w:rPr>
                <w:b w:val="0"/>
                <w:bCs/>
                <w:spacing w:val="-1"/>
                <w:sz w:val="24"/>
                <w:szCs w:val="24"/>
              </w:rPr>
              <w:t>7</w:t>
            </w:r>
          </w:p>
        </w:tc>
        <w:tc>
          <w:tcPr>
            <w:tcW w:w="2523" w:type="dxa"/>
          </w:tcPr>
          <w:p w14:paraId="04B20E10" w14:textId="7EF351F3" w:rsidR="00E9504E" w:rsidRPr="00FC3130" w:rsidRDefault="00CE4668"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ортаның</w:t>
            </w:r>
            <w:proofErr w:type="spellEnd"/>
            <w:r w:rsidRPr="00FC3130">
              <w:rPr>
                <w:b w:val="0"/>
                <w:bCs/>
                <w:sz w:val="24"/>
                <w:szCs w:val="24"/>
              </w:rPr>
              <w:t xml:space="preserve"> микроклиматы, </w:t>
            </w:r>
            <w:proofErr w:type="spellStart"/>
            <w:r w:rsidRPr="00FC3130">
              <w:rPr>
                <w:b w:val="0"/>
                <w:bCs/>
                <w:sz w:val="24"/>
                <w:szCs w:val="24"/>
              </w:rPr>
              <w:t>оның</w:t>
            </w:r>
            <w:proofErr w:type="spellEnd"/>
            <w:r w:rsidRPr="00FC3130">
              <w:rPr>
                <w:b w:val="0"/>
                <w:bCs/>
                <w:sz w:val="24"/>
                <w:szCs w:val="24"/>
              </w:rPr>
              <w:t xml:space="preserve"> </w:t>
            </w:r>
            <w:proofErr w:type="spellStart"/>
            <w:r w:rsidRPr="00FC3130">
              <w:rPr>
                <w:b w:val="0"/>
                <w:bCs/>
                <w:sz w:val="24"/>
                <w:szCs w:val="24"/>
              </w:rPr>
              <w:t>ағзаға</w:t>
            </w:r>
            <w:proofErr w:type="spellEnd"/>
            <w:r w:rsidRPr="00FC3130">
              <w:rPr>
                <w:b w:val="0"/>
                <w:bCs/>
                <w:sz w:val="24"/>
                <w:szCs w:val="24"/>
              </w:rPr>
              <w:t xml:space="preserve"> </w:t>
            </w:r>
            <w:proofErr w:type="spellStart"/>
            <w:r w:rsidRPr="00FC3130">
              <w:rPr>
                <w:b w:val="0"/>
                <w:bCs/>
                <w:sz w:val="24"/>
                <w:szCs w:val="24"/>
              </w:rPr>
              <w:t>әсері</w:t>
            </w:r>
            <w:proofErr w:type="spellEnd"/>
          </w:p>
        </w:tc>
        <w:tc>
          <w:tcPr>
            <w:tcW w:w="567" w:type="dxa"/>
            <w:vAlign w:val="center"/>
          </w:tcPr>
          <w:p w14:paraId="3DD24086" w14:textId="16940BD4" w:rsidR="00E9504E" w:rsidRPr="00FC3130" w:rsidRDefault="00E9504E" w:rsidP="00E9504E">
            <w:pPr>
              <w:pStyle w:val="afc"/>
              <w:jc w:val="left"/>
              <w:rPr>
                <w:b w:val="0"/>
                <w:bCs/>
                <w:spacing w:val="-1"/>
                <w:sz w:val="24"/>
                <w:szCs w:val="24"/>
                <w:lang w:val="kk-KZ"/>
              </w:rPr>
            </w:pPr>
            <w:r w:rsidRPr="00FC3130">
              <w:rPr>
                <w:spacing w:val="-1"/>
                <w:sz w:val="24"/>
                <w:szCs w:val="24"/>
              </w:rPr>
              <w:t>1</w:t>
            </w:r>
          </w:p>
        </w:tc>
        <w:tc>
          <w:tcPr>
            <w:tcW w:w="567" w:type="dxa"/>
            <w:vAlign w:val="center"/>
          </w:tcPr>
          <w:p w14:paraId="46021DCF" w14:textId="48968919" w:rsidR="00E9504E" w:rsidRPr="00FC3130" w:rsidRDefault="00E9504E" w:rsidP="00E9504E">
            <w:pPr>
              <w:pStyle w:val="afc"/>
              <w:jc w:val="left"/>
              <w:rPr>
                <w:b w:val="0"/>
                <w:bCs/>
                <w:spacing w:val="-1"/>
                <w:sz w:val="24"/>
                <w:szCs w:val="24"/>
                <w:lang w:val="kk-KZ"/>
              </w:rPr>
            </w:pPr>
            <w:r w:rsidRPr="00FC3130">
              <w:rPr>
                <w:spacing w:val="-1"/>
                <w:sz w:val="24"/>
                <w:szCs w:val="24"/>
              </w:rPr>
              <w:t>2</w:t>
            </w:r>
          </w:p>
        </w:tc>
        <w:tc>
          <w:tcPr>
            <w:tcW w:w="567" w:type="dxa"/>
            <w:vAlign w:val="center"/>
          </w:tcPr>
          <w:p w14:paraId="5A3E72D4" w14:textId="77777777" w:rsidR="00E9504E" w:rsidRPr="00FC3130" w:rsidRDefault="00E9504E" w:rsidP="00E9504E">
            <w:pPr>
              <w:pStyle w:val="afc"/>
              <w:jc w:val="left"/>
              <w:rPr>
                <w:b w:val="0"/>
                <w:bCs/>
                <w:spacing w:val="-1"/>
                <w:sz w:val="24"/>
                <w:szCs w:val="24"/>
                <w:lang w:val="kk-KZ"/>
              </w:rPr>
            </w:pPr>
          </w:p>
        </w:tc>
        <w:tc>
          <w:tcPr>
            <w:tcW w:w="709" w:type="dxa"/>
            <w:vAlign w:val="center"/>
          </w:tcPr>
          <w:p w14:paraId="28C806AF" w14:textId="5216700E" w:rsidR="00E9504E" w:rsidRPr="00FC3130" w:rsidRDefault="00E9504E" w:rsidP="00E9504E">
            <w:pPr>
              <w:pStyle w:val="afc"/>
              <w:jc w:val="left"/>
              <w:rPr>
                <w:b w:val="0"/>
                <w:bCs/>
                <w:spacing w:val="-1"/>
                <w:sz w:val="24"/>
                <w:szCs w:val="24"/>
                <w:lang w:val="kk-KZ"/>
              </w:rPr>
            </w:pPr>
            <w:r w:rsidRPr="00FC3130">
              <w:rPr>
                <w:sz w:val="24"/>
                <w:szCs w:val="24"/>
              </w:rPr>
              <w:t>4</w:t>
            </w:r>
          </w:p>
        </w:tc>
        <w:tc>
          <w:tcPr>
            <w:tcW w:w="708" w:type="dxa"/>
            <w:vAlign w:val="center"/>
          </w:tcPr>
          <w:p w14:paraId="1CB52EFC" w14:textId="41D5991C" w:rsidR="00E9504E" w:rsidRPr="00FC3130" w:rsidRDefault="00E9504E" w:rsidP="00E9504E">
            <w:pPr>
              <w:pStyle w:val="afc"/>
              <w:jc w:val="left"/>
              <w:rPr>
                <w:b w:val="0"/>
                <w:bCs/>
                <w:spacing w:val="-1"/>
                <w:sz w:val="24"/>
                <w:szCs w:val="24"/>
              </w:rPr>
            </w:pPr>
            <w:r w:rsidRPr="00FC3130">
              <w:rPr>
                <w:sz w:val="24"/>
                <w:szCs w:val="24"/>
              </w:rPr>
              <w:t>3</w:t>
            </w:r>
          </w:p>
        </w:tc>
        <w:tc>
          <w:tcPr>
            <w:tcW w:w="3686" w:type="dxa"/>
            <w:vAlign w:val="center"/>
          </w:tcPr>
          <w:p w14:paraId="27C058F4" w14:textId="77777777" w:rsidR="00652913" w:rsidRPr="00FC3130" w:rsidRDefault="00652913" w:rsidP="00652913">
            <w:pPr>
              <w:pStyle w:val="ab"/>
              <w:jc w:val="both"/>
              <w:rPr>
                <w:b w:val="0"/>
                <w:color w:val="000000" w:themeColor="text1"/>
                <w:sz w:val="24"/>
                <w:szCs w:val="24"/>
              </w:rPr>
            </w:pPr>
            <w:proofErr w:type="spellStart"/>
            <w:r w:rsidRPr="00FC3130">
              <w:rPr>
                <w:b w:val="0"/>
                <w:color w:val="000000" w:themeColor="text1"/>
                <w:sz w:val="24"/>
                <w:szCs w:val="24"/>
              </w:rPr>
              <w:t>Өндірістік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жағдайларда</w:t>
            </w:r>
            <w:proofErr w:type="spellEnd"/>
            <w:r w:rsidRPr="00FC3130">
              <w:rPr>
                <w:b w:val="0"/>
                <w:color w:val="000000" w:themeColor="text1"/>
                <w:sz w:val="24"/>
                <w:szCs w:val="24"/>
              </w:rPr>
              <w:t xml:space="preserve"> микроклимат (МК) </w:t>
            </w:r>
            <w:proofErr w:type="spellStart"/>
            <w:r w:rsidRPr="00FC3130">
              <w:rPr>
                <w:b w:val="0"/>
                <w:color w:val="000000" w:themeColor="text1"/>
                <w:sz w:val="24"/>
                <w:szCs w:val="24"/>
              </w:rPr>
              <w:t>параметрлерін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өлшеу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ерекшеліктерін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меңгеру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Шектеулі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кеңістіктегі</w:t>
            </w:r>
            <w:proofErr w:type="spellEnd"/>
            <w:r w:rsidRPr="00FC3130">
              <w:rPr>
                <w:b w:val="0"/>
                <w:color w:val="000000" w:themeColor="text1"/>
                <w:sz w:val="24"/>
                <w:szCs w:val="24"/>
              </w:rPr>
              <w:t xml:space="preserve"> МК </w:t>
            </w:r>
            <w:proofErr w:type="spellStart"/>
            <w:r w:rsidRPr="00FC3130">
              <w:rPr>
                <w:b w:val="0"/>
                <w:color w:val="000000" w:themeColor="text1"/>
                <w:sz w:val="24"/>
                <w:szCs w:val="24"/>
              </w:rPr>
              <w:t>көрсеткіштерін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зерттеу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хаттамасын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дайындаңыз</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Өндірістік</w:t>
            </w:r>
            <w:proofErr w:type="spellEnd"/>
            <w:r w:rsidRPr="00FC3130">
              <w:rPr>
                <w:b w:val="0"/>
                <w:color w:val="000000" w:themeColor="text1"/>
                <w:sz w:val="24"/>
                <w:szCs w:val="24"/>
              </w:rPr>
              <w:t xml:space="preserve"> микроклимат </w:t>
            </w:r>
            <w:proofErr w:type="spellStart"/>
            <w:r w:rsidRPr="00FC3130">
              <w:rPr>
                <w:b w:val="0"/>
                <w:color w:val="000000" w:themeColor="text1"/>
                <w:sz w:val="24"/>
                <w:szCs w:val="24"/>
              </w:rPr>
              <w:t>қалыпқа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келетін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факторларды</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зерттеу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әдістерін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талқылаңыз</w:t>
            </w:r>
            <w:proofErr w:type="spellEnd"/>
            <w:r w:rsidRPr="00FC3130">
              <w:rPr>
                <w:b w:val="0"/>
                <w:color w:val="000000" w:themeColor="text1"/>
                <w:sz w:val="24"/>
                <w:szCs w:val="24"/>
              </w:rPr>
              <w:t>.</w:t>
            </w:r>
          </w:p>
          <w:p w14:paraId="19DC6A00" w14:textId="19214842" w:rsidR="00E9504E" w:rsidRPr="00FC3130" w:rsidRDefault="00652913" w:rsidP="00652913">
            <w:pPr>
              <w:pStyle w:val="ab"/>
              <w:jc w:val="both"/>
              <w:rPr>
                <w:b w:val="0"/>
                <w:color w:val="000000" w:themeColor="text1"/>
                <w:sz w:val="24"/>
                <w:szCs w:val="24"/>
              </w:rPr>
            </w:pPr>
            <w:proofErr w:type="spellStart"/>
            <w:r w:rsidRPr="00FC3130">
              <w:rPr>
                <w:b w:val="0"/>
                <w:color w:val="000000" w:themeColor="text1"/>
                <w:sz w:val="24"/>
                <w:szCs w:val="24"/>
              </w:rPr>
              <w:t>Зерттеу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жүргізу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тәртібін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схемалық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түрде</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анықтаңыз</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микроклиматты</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бағалау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үшін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нүктелерді</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таңдаңыз</w:t>
            </w:r>
            <w:proofErr w:type="spellEnd"/>
            <w:r w:rsidRPr="00FC3130">
              <w:rPr>
                <w:b w:val="0"/>
                <w:color w:val="000000" w:themeColor="text1"/>
                <w:sz w:val="24"/>
                <w:szCs w:val="24"/>
              </w:rPr>
              <w:t>.</w:t>
            </w:r>
          </w:p>
        </w:tc>
      </w:tr>
      <w:tr w:rsidR="00E9504E" w:rsidRPr="00FC3130" w14:paraId="733C09A9" w14:textId="77777777" w:rsidTr="00FC3130">
        <w:trPr>
          <w:cantSplit/>
          <w:trHeight w:val="71"/>
        </w:trPr>
        <w:tc>
          <w:tcPr>
            <w:tcW w:w="704" w:type="dxa"/>
            <w:vAlign w:val="center"/>
          </w:tcPr>
          <w:p w14:paraId="71544755" w14:textId="57CC2FCD" w:rsidR="00E9504E" w:rsidRPr="00FC3130" w:rsidRDefault="00E9504E" w:rsidP="00E9504E">
            <w:pPr>
              <w:pStyle w:val="ab"/>
              <w:jc w:val="left"/>
              <w:rPr>
                <w:b w:val="0"/>
                <w:bCs/>
                <w:spacing w:val="-1"/>
                <w:sz w:val="24"/>
                <w:szCs w:val="24"/>
              </w:rPr>
            </w:pPr>
            <w:r w:rsidRPr="00FC3130">
              <w:rPr>
                <w:b w:val="0"/>
                <w:bCs/>
                <w:spacing w:val="-1"/>
                <w:sz w:val="24"/>
                <w:szCs w:val="24"/>
              </w:rPr>
              <w:t>8</w:t>
            </w:r>
          </w:p>
        </w:tc>
        <w:tc>
          <w:tcPr>
            <w:tcW w:w="2523" w:type="dxa"/>
          </w:tcPr>
          <w:p w14:paraId="49417B0B" w14:textId="3B335277" w:rsidR="00E9504E" w:rsidRPr="00FC3130" w:rsidRDefault="00E17614" w:rsidP="00E9504E">
            <w:pPr>
              <w:pStyle w:val="ab"/>
              <w:jc w:val="both"/>
              <w:rPr>
                <w:b w:val="0"/>
                <w:sz w:val="24"/>
                <w:szCs w:val="24"/>
              </w:rPr>
            </w:pPr>
            <w:proofErr w:type="spellStart"/>
            <w:r w:rsidRPr="00FC3130">
              <w:rPr>
                <w:b w:val="0"/>
                <w:sz w:val="24"/>
                <w:szCs w:val="24"/>
              </w:rPr>
              <w:t>Жоғары</w:t>
            </w:r>
            <w:proofErr w:type="spellEnd"/>
            <w:r w:rsidRPr="00FC3130">
              <w:rPr>
                <w:b w:val="0"/>
                <w:sz w:val="24"/>
                <w:szCs w:val="24"/>
              </w:rPr>
              <w:t xml:space="preserve"> </w:t>
            </w:r>
            <w:proofErr w:type="spellStart"/>
            <w:r w:rsidRPr="00FC3130">
              <w:rPr>
                <w:b w:val="0"/>
                <w:sz w:val="24"/>
                <w:szCs w:val="24"/>
              </w:rPr>
              <w:t>қысым</w:t>
            </w:r>
            <w:proofErr w:type="spellEnd"/>
            <w:r w:rsidRPr="00FC3130">
              <w:rPr>
                <w:b w:val="0"/>
                <w:sz w:val="24"/>
                <w:szCs w:val="24"/>
              </w:rPr>
              <w:t>.</w:t>
            </w:r>
          </w:p>
        </w:tc>
        <w:tc>
          <w:tcPr>
            <w:tcW w:w="567" w:type="dxa"/>
            <w:vAlign w:val="center"/>
          </w:tcPr>
          <w:p w14:paraId="701A35E0" w14:textId="3A5FA0B6" w:rsidR="00E9504E" w:rsidRPr="00FC3130" w:rsidRDefault="00E9504E" w:rsidP="00E9504E">
            <w:pPr>
              <w:pStyle w:val="afc"/>
              <w:rPr>
                <w:b w:val="0"/>
                <w:spacing w:val="-1"/>
                <w:sz w:val="24"/>
                <w:szCs w:val="24"/>
                <w:lang w:val="kk-KZ"/>
              </w:rPr>
            </w:pPr>
            <w:r w:rsidRPr="00FC3130">
              <w:rPr>
                <w:b w:val="0"/>
                <w:spacing w:val="-1"/>
                <w:sz w:val="24"/>
                <w:szCs w:val="24"/>
              </w:rPr>
              <w:t>1</w:t>
            </w:r>
          </w:p>
        </w:tc>
        <w:tc>
          <w:tcPr>
            <w:tcW w:w="567" w:type="dxa"/>
            <w:vAlign w:val="center"/>
          </w:tcPr>
          <w:p w14:paraId="3891CD42" w14:textId="01A54248" w:rsidR="00E9504E" w:rsidRPr="00FC3130" w:rsidRDefault="00E9504E" w:rsidP="00E9504E">
            <w:pPr>
              <w:pStyle w:val="afc"/>
              <w:rPr>
                <w:b w:val="0"/>
                <w:spacing w:val="-1"/>
                <w:sz w:val="24"/>
                <w:szCs w:val="24"/>
                <w:lang w:val="kk-KZ"/>
              </w:rPr>
            </w:pPr>
            <w:r w:rsidRPr="00FC3130">
              <w:rPr>
                <w:b w:val="0"/>
                <w:spacing w:val="-1"/>
                <w:sz w:val="24"/>
                <w:szCs w:val="24"/>
              </w:rPr>
              <w:t>2</w:t>
            </w:r>
          </w:p>
        </w:tc>
        <w:tc>
          <w:tcPr>
            <w:tcW w:w="567" w:type="dxa"/>
            <w:vAlign w:val="center"/>
          </w:tcPr>
          <w:p w14:paraId="4C7C329F" w14:textId="77777777" w:rsidR="00E9504E" w:rsidRPr="00FC3130" w:rsidRDefault="00E9504E" w:rsidP="00E9504E">
            <w:pPr>
              <w:pStyle w:val="afc"/>
              <w:rPr>
                <w:b w:val="0"/>
                <w:spacing w:val="-1"/>
                <w:sz w:val="24"/>
                <w:szCs w:val="24"/>
                <w:lang w:val="kk-KZ"/>
              </w:rPr>
            </w:pPr>
          </w:p>
        </w:tc>
        <w:tc>
          <w:tcPr>
            <w:tcW w:w="709" w:type="dxa"/>
            <w:vAlign w:val="center"/>
          </w:tcPr>
          <w:p w14:paraId="53AEC8D7" w14:textId="3BEC87AB" w:rsidR="00E9504E" w:rsidRPr="00FC3130" w:rsidRDefault="00E9504E" w:rsidP="00E9504E">
            <w:pPr>
              <w:pStyle w:val="afc"/>
              <w:rPr>
                <w:b w:val="0"/>
                <w:spacing w:val="-1"/>
                <w:sz w:val="24"/>
                <w:szCs w:val="24"/>
                <w:lang w:val="kk-KZ"/>
              </w:rPr>
            </w:pPr>
            <w:r w:rsidRPr="00FC3130">
              <w:rPr>
                <w:b w:val="0"/>
                <w:sz w:val="24"/>
                <w:szCs w:val="24"/>
              </w:rPr>
              <w:t>4</w:t>
            </w:r>
          </w:p>
        </w:tc>
        <w:tc>
          <w:tcPr>
            <w:tcW w:w="708" w:type="dxa"/>
            <w:vAlign w:val="center"/>
          </w:tcPr>
          <w:p w14:paraId="735BBA17" w14:textId="7C1D77D8" w:rsidR="00E9504E" w:rsidRPr="00FC3130" w:rsidRDefault="00E9504E" w:rsidP="00E9504E">
            <w:pPr>
              <w:pStyle w:val="afc"/>
              <w:rPr>
                <w:b w:val="0"/>
                <w:spacing w:val="-1"/>
                <w:sz w:val="24"/>
                <w:szCs w:val="24"/>
              </w:rPr>
            </w:pPr>
            <w:r w:rsidRPr="00FC3130">
              <w:rPr>
                <w:b w:val="0"/>
                <w:sz w:val="24"/>
                <w:szCs w:val="24"/>
              </w:rPr>
              <w:t>3</w:t>
            </w:r>
          </w:p>
        </w:tc>
        <w:tc>
          <w:tcPr>
            <w:tcW w:w="3686" w:type="dxa"/>
            <w:vAlign w:val="center"/>
          </w:tcPr>
          <w:p w14:paraId="20FF0A54" w14:textId="75C4BAB2" w:rsidR="00E9504E" w:rsidRPr="00FC3130" w:rsidRDefault="002239E1" w:rsidP="005C61E4">
            <w:pPr>
              <w:pStyle w:val="ab"/>
              <w:jc w:val="left"/>
              <w:rPr>
                <w:b w:val="0"/>
                <w:color w:val="000000" w:themeColor="text1"/>
                <w:sz w:val="24"/>
                <w:szCs w:val="24"/>
              </w:rPr>
            </w:pPr>
            <w:proofErr w:type="spellStart"/>
            <w:r w:rsidRPr="00FC3130">
              <w:rPr>
                <w:b w:val="0"/>
                <w:color w:val="000000" w:themeColor="text1"/>
                <w:sz w:val="24"/>
                <w:szCs w:val="24"/>
              </w:rPr>
              <w:t>Еңбек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формасына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байланысты</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психикалық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еңбек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қызметкерінің</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уақыт</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кестесін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жасаңыз</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Жұмысшының</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функционалдық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жағдайына</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зерттеу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жүргізу</w:t>
            </w:r>
            <w:proofErr w:type="spellEnd"/>
            <w:r w:rsidRPr="00FC3130">
              <w:rPr>
                <w:b w:val="0"/>
                <w:color w:val="000000" w:themeColor="text1"/>
                <w:sz w:val="24"/>
                <w:szCs w:val="24"/>
              </w:rPr>
              <w:t xml:space="preserve"> (динамометрия, </w:t>
            </w:r>
            <w:proofErr w:type="spellStart"/>
            <w:r w:rsidRPr="00FC3130">
              <w:rPr>
                <w:b w:val="0"/>
                <w:color w:val="000000" w:themeColor="text1"/>
                <w:sz w:val="24"/>
                <w:szCs w:val="24"/>
              </w:rPr>
              <w:t>хронорефлексометрия</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тыныс</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алу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функциясын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зерттеу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Еңбек</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жағдайын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жақсарту</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үшін</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санитарлық-гигиеналық</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шараларды</w:t>
            </w:r>
            <w:proofErr w:type="spellEnd"/>
            <w:r w:rsidRPr="00FC3130">
              <w:rPr>
                <w:b w:val="0"/>
                <w:color w:val="000000" w:themeColor="text1"/>
                <w:sz w:val="24"/>
                <w:szCs w:val="24"/>
              </w:rPr>
              <w:t xml:space="preserve"> </w:t>
            </w:r>
            <w:proofErr w:type="spellStart"/>
            <w:r w:rsidRPr="00FC3130">
              <w:rPr>
                <w:b w:val="0"/>
                <w:color w:val="000000" w:themeColor="text1"/>
                <w:sz w:val="24"/>
                <w:szCs w:val="24"/>
              </w:rPr>
              <w:t>әзірлеу</w:t>
            </w:r>
            <w:proofErr w:type="spellEnd"/>
            <w:r w:rsidRPr="00FC3130">
              <w:rPr>
                <w:b w:val="0"/>
                <w:color w:val="000000" w:themeColor="text1"/>
                <w:sz w:val="24"/>
                <w:szCs w:val="24"/>
              </w:rPr>
              <w:t>.</w:t>
            </w:r>
          </w:p>
        </w:tc>
      </w:tr>
      <w:tr w:rsidR="00E9504E" w:rsidRPr="00FC3130" w14:paraId="4E96ED06" w14:textId="77777777" w:rsidTr="00FC3130">
        <w:trPr>
          <w:cantSplit/>
          <w:trHeight w:val="71"/>
        </w:trPr>
        <w:tc>
          <w:tcPr>
            <w:tcW w:w="704" w:type="dxa"/>
            <w:vAlign w:val="center"/>
          </w:tcPr>
          <w:p w14:paraId="614B8DBB" w14:textId="4F52B56C" w:rsidR="00E9504E" w:rsidRPr="00FC3130" w:rsidRDefault="00E9504E" w:rsidP="00E9504E">
            <w:pPr>
              <w:pStyle w:val="ab"/>
              <w:jc w:val="left"/>
              <w:rPr>
                <w:b w:val="0"/>
                <w:bCs/>
                <w:spacing w:val="-1"/>
                <w:sz w:val="24"/>
                <w:szCs w:val="24"/>
              </w:rPr>
            </w:pPr>
            <w:r w:rsidRPr="00FC3130">
              <w:rPr>
                <w:b w:val="0"/>
                <w:bCs/>
                <w:spacing w:val="-1"/>
                <w:sz w:val="24"/>
                <w:szCs w:val="24"/>
              </w:rPr>
              <w:lastRenderedPageBreak/>
              <w:t>9</w:t>
            </w:r>
          </w:p>
        </w:tc>
        <w:tc>
          <w:tcPr>
            <w:tcW w:w="2523" w:type="dxa"/>
          </w:tcPr>
          <w:p w14:paraId="2A892A28" w14:textId="67065439" w:rsidR="00E9504E" w:rsidRPr="00FC3130" w:rsidRDefault="00E17614" w:rsidP="00E9504E">
            <w:pPr>
              <w:pStyle w:val="ab"/>
              <w:jc w:val="both"/>
              <w:rPr>
                <w:b w:val="0"/>
                <w:bCs/>
                <w:sz w:val="24"/>
                <w:szCs w:val="24"/>
                <w:lang w:val="kk-KZ"/>
              </w:rPr>
            </w:pPr>
            <w:r w:rsidRPr="00FC3130">
              <w:rPr>
                <w:b w:val="0"/>
                <w:bCs/>
                <w:sz w:val="24"/>
                <w:szCs w:val="24"/>
                <w:lang w:val="kk-KZ"/>
              </w:rPr>
              <w:t>Төмен қысым.</w:t>
            </w:r>
          </w:p>
        </w:tc>
        <w:tc>
          <w:tcPr>
            <w:tcW w:w="567" w:type="dxa"/>
            <w:vAlign w:val="center"/>
          </w:tcPr>
          <w:p w14:paraId="6B231798" w14:textId="118BA523" w:rsidR="00E9504E" w:rsidRPr="00FC3130" w:rsidRDefault="00E9504E" w:rsidP="00E9504E">
            <w:pPr>
              <w:pStyle w:val="afc"/>
              <w:rPr>
                <w:b w:val="0"/>
                <w:bCs/>
                <w:spacing w:val="-1"/>
                <w:sz w:val="24"/>
                <w:szCs w:val="24"/>
                <w:lang w:val="kk-KZ"/>
              </w:rPr>
            </w:pPr>
            <w:r w:rsidRPr="00FC3130">
              <w:rPr>
                <w:b w:val="0"/>
                <w:spacing w:val="-1"/>
                <w:sz w:val="24"/>
                <w:szCs w:val="24"/>
              </w:rPr>
              <w:t>1</w:t>
            </w:r>
          </w:p>
        </w:tc>
        <w:tc>
          <w:tcPr>
            <w:tcW w:w="567" w:type="dxa"/>
            <w:vAlign w:val="center"/>
          </w:tcPr>
          <w:p w14:paraId="3C4D24F8" w14:textId="354AF95F" w:rsidR="00E9504E" w:rsidRPr="00FC3130" w:rsidRDefault="00E9504E" w:rsidP="00E9504E">
            <w:pPr>
              <w:pStyle w:val="afc"/>
              <w:rPr>
                <w:b w:val="0"/>
                <w:bCs/>
                <w:spacing w:val="-1"/>
                <w:sz w:val="24"/>
                <w:szCs w:val="24"/>
                <w:lang w:val="kk-KZ"/>
              </w:rPr>
            </w:pPr>
            <w:r w:rsidRPr="00FC3130">
              <w:rPr>
                <w:b w:val="0"/>
                <w:spacing w:val="-1"/>
                <w:sz w:val="24"/>
                <w:szCs w:val="24"/>
              </w:rPr>
              <w:t>2</w:t>
            </w:r>
          </w:p>
        </w:tc>
        <w:tc>
          <w:tcPr>
            <w:tcW w:w="567" w:type="dxa"/>
            <w:vAlign w:val="center"/>
          </w:tcPr>
          <w:p w14:paraId="76901695" w14:textId="77777777" w:rsidR="00E9504E" w:rsidRPr="00FC3130" w:rsidRDefault="00E9504E" w:rsidP="00E9504E">
            <w:pPr>
              <w:pStyle w:val="afc"/>
              <w:rPr>
                <w:b w:val="0"/>
                <w:bCs/>
                <w:spacing w:val="-1"/>
                <w:sz w:val="24"/>
                <w:szCs w:val="24"/>
                <w:lang w:val="kk-KZ"/>
              </w:rPr>
            </w:pPr>
          </w:p>
        </w:tc>
        <w:tc>
          <w:tcPr>
            <w:tcW w:w="709" w:type="dxa"/>
            <w:vAlign w:val="center"/>
          </w:tcPr>
          <w:p w14:paraId="10BF3FD4" w14:textId="184D7A32" w:rsidR="00E9504E" w:rsidRPr="00FC3130" w:rsidRDefault="00E9504E" w:rsidP="00E9504E">
            <w:pPr>
              <w:pStyle w:val="afc"/>
              <w:rPr>
                <w:b w:val="0"/>
                <w:bCs/>
                <w:spacing w:val="-1"/>
                <w:sz w:val="24"/>
                <w:szCs w:val="24"/>
                <w:lang w:val="kk-KZ"/>
              </w:rPr>
            </w:pPr>
            <w:r w:rsidRPr="00FC3130">
              <w:rPr>
                <w:b w:val="0"/>
                <w:sz w:val="24"/>
                <w:szCs w:val="24"/>
              </w:rPr>
              <w:t>4</w:t>
            </w:r>
          </w:p>
        </w:tc>
        <w:tc>
          <w:tcPr>
            <w:tcW w:w="708" w:type="dxa"/>
            <w:vAlign w:val="center"/>
          </w:tcPr>
          <w:p w14:paraId="1400587F" w14:textId="6F558AFB" w:rsidR="00E9504E" w:rsidRPr="00FC3130" w:rsidRDefault="00E9504E" w:rsidP="00E9504E">
            <w:pPr>
              <w:pStyle w:val="afc"/>
              <w:rPr>
                <w:b w:val="0"/>
                <w:bCs/>
                <w:spacing w:val="-1"/>
                <w:sz w:val="24"/>
                <w:szCs w:val="24"/>
              </w:rPr>
            </w:pPr>
            <w:r w:rsidRPr="00FC3130">
              <w:rPr>
                <w:b w:val="0"/>
                <w:sz w:val="24"/>
                <w:szCs w:val="24"/>
              </w:rPr>
              <w:t>3</w:t>
            </w:r>
          </w:p>
        </w:tc>
        <w:tc>
          <w:tcPr>
            <w:tcW w:w="3686" w:type="dxa"/>
            <w:vAlign w:val="center"/>
          </w:tcPr>
          <w:p w14:paraId="4BA9DD2D" w14:textId="5F8373AB" w:rsidR="00E9504E" w:rsidRPr="00FC3130" w:rsidRDefault="002239E1" w:rsidP="005C61E4">
            <w:pPr>
              <w:pStyle w:val="ab"/>
              <w:jc w:val="left"/>
              <w:rPr>
                <w:b w:val="0"/>
                <w:color w:val="000000" w:themeColor="text1"/>
                <w:sz w:val="24"/>
                <w:szCs w:val="24"/>
                <w:lang w:val="kk-KZ"/>
              </w:rPr>
            </w:pPr>
            <w:r w:rsidRPr="00FC3130">
              <w:rPr>
                <w:b w:val="0"/>
                <w:color w:val="000000" w:themeColor="text1"/>
                <w:sz w:val="24"/>
                <w:szCs w:val="24"/>
                <w:lang w:val="kk-KZ"/>
              </w:rPr>
              <w:t>Еңбек формасына байланысты психикалық еңбек қызметкерінің уақыт кестесін жасаңыз. Жұмысшының функционалдық жағдайына зерттеу жүргізу (динамометрия, хронорефлексометрия, тыныс алу функциясын зерттеу). Еңбек жағдайын жақсарту үшін санитарлық-гигиеналық шараларды әзірлеу.</w:t>
            </w:r>
          </w:p>
        </w:tc>
      </w:tr>
      <w:tr w:rsidR="00E9504E" w:rsidRPr="00FC3130" w14:paraId="7E5E32C1" w14:textId="77777777" w:rsidTr="00FC3130">
        <w:trPr>
          <w:cantSplit/>
          <w:trHeight w:val="71"/>
        </w:trPr>
        <w:tc>
          <w:tcPr>
            <w:tcW w:w="704" w:type="dxa"/>
            <w:vAlign w:val="center"/>
          </w:tcPr>
          <w:p w14:paraId="0F0FEBAE" w14:textId="3306C3EE" w:rsidR="00E9504E" w:rsidRPr="00FC3130" w:rsidRDefault="00E9504E" w:rsidP="00E9504E">
            <w:pPr>
              <w:pStyle w:val="ab"/>
              <w:jc w:val="left"/>
              <w:rPr>
                <w:b w:val="0"/>
                <w:bCs/>
                <w:spacing w:val="-1"/>
                <w:sz w:val="24"/>
                <w:szCs w:val="24"/>
              </w:rPr>
            </w:pPr>
            <w:r w:rsidRPr="00FC3130">
              <w:rPr>
                <w:b w:val="0"/>
                <w:bCs/>
                <w:spacing w:val="-1"/>
                <w:sz w:val="24"/>
                <w:szCs w:val="24"/>
              </w:rPr>
              <w:t>10</w:t>
            </w:r>
          </w:p>
        </w:tc>
        <w:tc>
          <w:tcPr>
            <w:tcW w:w="2523" w:type="dxa"/>
          </w:tcPr>
          <w:p w14:paraId="70D12649" w14:textId="6ABB974D" w:rsidR="00E9504E" w:rsidRPr="00FC3130" w:rsidRDefault="00E17614" w:rsidP="00E9504E">
            <w:pPr>
              <w:pStyle w:val="ab"/>
              <w:jc w:val="both"/>
              <w:rPr>
                <w:b w:val="0"/>
                <w:bCs/>
                <w:sz w:val="24"/>
                <w:szCs w:val="24"/>
              </w:rPr>
            </w:pPr>
            <w:proofErr w:type="spellStart"/>
            <w:r w:rsidRPr="00FC3130">
              <w:rPr>
                <w:b w:val="0"/>
                <w:bCs/>
                <w:sz w:val="24"/>
                <w:szCs w:val="24"/>
              </w:rPr>
              <w:t>Метеорологиялық</w:t>
            </w:r>
            <w:proofErr w:type="spellEnd"/>
            <w:r w:rsidRPr="00FC3130">
              <w:rPr>
                <w:b w:val="0"/>
                <w:bCs/>
                <w:sz w:val="24"/>
                <w:szCs w:val="24"/>
              </w:rPr>
              <w:t xml:space="preserve"> </w:t>
            </w:r>
            <w:proofErr w:type="spellStart"/>
            <w:r w:rsidRPr="00FC3130">
              <w:rPr>
                <w:b w:val="0"/>
                <w:bCs/>
                <w:sz w:val="24"/>
                <w:szCs w:val="24"/>
              </w:rPr>
              <w:t>жағдайларды</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r w:rsidRPr="00FC3130">
              <w:rPr>
                <w:b w:val="0"/>
                <w:bCs/>
                <w:sz w:val="24"/>
                <w:szCs w:val="24"/>
              </w:rPr>
              <w:t>.</w:t>
            </w:r>
          </w:p>
        </w:tc>
        <w:tc>
          <w:tcPr>
            <w:tcW w:w="567" w:type="dxa"/>
            <w:vAlign w:val="center"/>
          </w:tcPr>
          <w:p w14:paraId="22B6A194" w14:textId="3FC1AF94" w:rsidR="00E9504E" w:rsidRPr="00FC3130" w:rsidRDefault="00E9504E" w:rsidP="00E9504E">
            <w:pPr>
              <w:pStyle w:val="afc"/>
              <w:rPr>
                <w:b w:val="0"/>
                <w:bCs/>
                <w:spacing w:val="-1"/>
                <w:sz w:val="24"/>
                <w:szCs w:val="24"/>
                <w:lang w:val="kk-KZ"/>
              </w:rPr>
            </w:pPr>
            <w:r w:rsidRPr="00FC3130">
              <w:rPr>
                <w:b w:val="0"/>
                <w:spacing w:val="-1"/>
                <w:sz w:val="24"/>
                <w:szCs w:val="24"/>
              </w:rPr>
              <w:t>1</w:t>
            </w:r>
          </w:p>
        </w:tc>
        <w:tc>
          <w:tcPr>
            <w:tcW w:w="567" w:type="dxa"/>
            <w:vAlign w:val="center"/>
          </w:tcPr>
          <w:p w14:paraId="53616356" w14:textId="047985EE" w:rsidR="00E9504E" w:rsidRPr="00FC3130" w:rsidRDefault="00E9504E" w:rsidP="00E9504E">
            <w:pPr>
              <w:pStyle w:val="afc"/>
              <w:rPr>
                <w:b w:val="0"/>
                <w:bCs/>
                <w:spacing w:val="-1"/>
                <w:sz w:val="24"/>
                <w:szCs w:val="24"/>
                <w:lang w:val="kk-KZ"/>
              </w:rPr>
            </w:pPr>
            <w:r w:rsidRPr="00FC3130">
              <w:rPr>
                <w:b w:val="0"/>
                <w:spacing w:val="-1"/>
                <w:sz w:val="24"/>
                <w:szCs w:val="24"/>
              </w:rPr>
              <w:t>2</w:t>
            </w:r>
          </w:p>
        </w:tc>
        <w:tc>
          <w:tcPr>
            <w:tcW w:w="567" w:type="dxa"/>
            <w:vAlign w:val="center"/>
          </w:tcPr>
          <w:p w14:paraId="5A2CB966" w14:textId="77777777" w:rsidR="00E9504E" w:rsidRPr="00FC3130" w:rsidRDefault="00E9504E" w:rsidP="00E9504E">
            <w:pPr>
              <w:pStyle w:val="afc"/>
              <w:rPr>
                <w:b w:val="0"/>
                <w:bCs/>
                <w:spacing w:val="-1"/>
                <w:sz w:val="24"/>
                <w:szCs w:val="24"/>
                <w:lang w:val="kk-KZ"/>
              </w:rPr>
            </w:pPr>
          </w:p>
        </w:tc>
        <w:tc>
          <w:tcPr>
            <w:tcW w:w="709" w:type="dxa"/>
            <w:vAlign w:val="center"/>
          </w:tcPr>
          <w:p w14:paraId="00D1721F" w14:textId="4513A1AD" w:rsidR="00E9504E" w:rsidRPr="00FC3130" w:rsidRDefault="00E9504E" w:rsidP="00E9504E">
            <w:pPr>
              <w:pStyle w:val="afc"/>
              <w:rPr>
                <w:b w:val="0"/>
                <w:bCs/>
                <w:spacing w:val="-1"/>
                <w:sz w:val="24"/>
                <w:szCs w:val="24"/>
                <w:lang w:val="kk-KZ"/>
              </w:rPr>
            </w:pPr>
            <w:r w:rsidRPr="00FC3130">
              <w:rPr>
                <w:b w:val="0"/>
                <w:sz w:val="24"/>
                <w:szCs w:val="24"/>
              </w:rPr>
              <w:t>4</w:t>
            </w:r>
          </w:p>
        </w:tc>
        <w:tc>
          <w:tcPr>
            <w:tcW w:w="708" w:type="dxa"/>
            <w:vAlign w:val="center"/>
          </w:tcPr>
          <w:p w14:paraId="7E13D099" w14:textId="1D2E35C1" w:rsidR="00E9504E" w:rsidRPr="00FC3130" w:rsidRDefault="00E9504E" w:rsidP="00E9504E">
            <w:pPr>
              <w:pStyle w:val="afc"/>
              <w:rPr>
                <w:b w:val="0"/>
                <w:bCs/>
                <w:spacing w:val="-1"/>
                <w:sz w:val="24"/>
                <w:szCs w:val="24"/>
              </w:rPr>
            </w:pPr>
            <w:r w:rsidRPr="00FC3130">
              <w:rPr>
                <w:b w:val="0"/>
                <w:sz w:val="24"/>
                <w:szCs w:val="24"/>
              </w:rPr>
              <w:t>3</w:t>
            </w:r>
          </w:p>
        </w:tc>
        <w:tc>
          <w:tcPr>
            <w:tcW w:w="3686" w:type="dxa"/>
            <w:vAlign w:val="center"/>
          </w:tcPr>
          <w:p w14:paraId="17038DA8" w14:textId="1DEA2ECF" w:rsidR="00E9504E" w:rsidRPr="00FC3130" w:rsidRDefault="00B56BC8" w:rsidP="005C61E4">
            <w:pPr>
              <w:pStyle w:val="ab"/>
              <w:jc w:val="left"/>
              <w:rPr>
                <w:b w:val="0"/>
                <w:color w:val="000000" w:themeColor="text1"/>
                <w:sz w:val="24"/>
                <w:szCs w:val="24"/>
                <w:lang w:val="kk-KZ"/>
              </w:rPr>
            </w:pPr>
            <w:r w:rsidRPr="00FC3130">
              <w:rPr>
                <w:b w:val="0"/>
                <w:color w:val="000000" w:themeColor="text1"/>
                <w:sz w:val="24"/>
                <w:szCs w:val="24"/>
                <w:lang w:val="kk-KZ"/>
              </w:rPr>
              <w:t>Метеорологиялық көрсеткіштерді бағалау әдістері бойынша презентация дайындау.Климат көрсеткіштерін өлшеу нәтижелері мен физиологиялық клиникалық және статистикалық зерттеулер арасындағы себеп-салдарлық байланыстарды орнатыңыз. Ситуациялық есептерді шешу.</w:t>
            </w:r>
          </w:p>
        </w:tc>
      </w:tr>
      <w:tr w:rsidR="00E9504E" w:rsidRPr="00DD0EB7" w14:paraId="514EF5A3" w14:textId="77777777" w:rsidTr="00FC3130">
        <w:trPr>
          <w:cantSplit/>
          <w:trHeight w:val="71"/>
        </w:trPr>
        <w:tc>
          <w:tcPr>
            <w:tcW w:w="704" w:type="dxa"/>
            <w:vAlign w:val="center"/>
          </w:tcPr>
          <w:p w14:paraId="7ECE1650" w14:textId="2597572E" w:rsidR="00E9504E" w:rsidRPr="00FC3130" w:rsidRDefault="00E9504E" w:rsidP="00E9504E">
            <w:pPr>
              <w:pStyle w:val="ab"/>
              <w:jc w:val="left"/>
              <w:rPr>
                <w:b w:val="0"/>
                <w:bCs/>
                <w:spacing w:val="-1"/>
                <w:sz w:val="24"/>
                <w:szCs w:val="24"/>
              </w:rPr>
            </w:pPr>
            <w:r w:rsidRPr="00FC3130">
              <w:rPr>
                <w:b w:val="0"/>
                <w:bCs/>
                <w:spacing w:val="-1"/>
                <w:sz w:val="24"/>
                <w:szCs w:val="24"/>
              </w:rPr>
              <w:t>11</w:t>
            </w:r>
          </w:p>
        </w:tc>
        <w:tc>
          <w:tcPr>
            <w:tcW w:w="2523" w:type="dxa"/>
          </w:tcPr>
          <w:p w14:paraId="433AF32C" w14:textId="372A09D6" w:rsidR="00E9504E" w:rsidRPr="00FC3130" w:rsidRDefault="00E17614" w:rsidP="00E9504E">
            <w:pPr>
              <w:pStyle w:val="ab"/>
              <w:jc w:val="both"/>
              <w:rPr>
                <w:b w:val="0"/>
                <w:bCs/>
                <w:sz w:val="24"/>
                <w:szCs w:val="24"/>
              </w:rPr>
            </w:pPr>
            <w:proofErr w:type="spellStart"/>
            <w:r w:rsidRPr="00FC3130">
              <w:rPr>
                <w:b w:val="0"/>
                <w:bCs/>
                <w:sz w:val="24"/>
                <w:szCs w:val="24"/>
              </w:rPr>
              <w:t>Өнеркәсіптік</w:t>
            </w:r>
            <w:proofErr w:type="spellEnd"/>
            <w:r w:rsidRPr="00FC3130">
              <w:rPr>
                <w:b w:val="0"/>
                <w:bCs/>
                <w:sz w:val="24"/>
                <w:szCs w:val="24"/>
              </w:rPr>
              <w:t xml:space="preserve"> </w:t>
            </w:r>
            <w:proofErr w:type="spellStart"/>
            <w:r w:rsidRPr="00FC3130">
              <w:rPr>
                <w:b w:val="0"/>
                <w:bCs/>
                <w:sz w:val="24"/>
                <w:szCs w:val="24"/>
              </w:rPr>
              <w:t>шаң</w:t>
            </w:r>
            <w:proofErr w:type="spellEnd"/>
            <w:r w:rsidRPr="00FC3130">
              <w:rPr>
                <w:b w:val="0"/>
                <w:bCs/>
                <w:sz w:val="24"/>
                <w:szCs w:val="24"/>
              </w:rPr>
              <w:t xml:space="preserve">, </w:t>
            </w:r>
            <w:proofErr w:type="spellStart"/>
            <w:r w:rsidRPr="00FC3130">
              <w:rPr>
                <w:b w:val="0"/>
                <w:bCs/>
                <w:sz w:val="24"/>
                <w:szCs w:val="24"/>
              </w:rPr>
              <w:t>оның</w:t>
            </w:r>
            <w:proofErr w:type="spellEnd"/>
            <w:r w:rsidRPr="00FC3130">
              <w:rPr>
                <w:b w:val="0"/>
                <w:bCs/>
                <w:sz w:val="24"/>
                <w:szCs w:val="24"/>
              </w:rPr>
              <w:t xml:space="preserve"> </w:t>
            </w:r>
            <w:proofErr w:type="spellStart"/>
            <w:r w:rsidRPr="00FC3130">
              <w:rPr>
                <w:b w:val="0"/>
                <w:bCs/>
                <w:sz w:val="24"/>
                <w:szCs w:val="24"/>
              </w:rPr>
              <w:t>ағзаға</w:t>
            </w:r>
            <w:proofErr w:type="spellEnd"/>
            <w:r w:rsidRPr="00FC3130">
              <w:rPr>
                <w:b w:val="0"/>
                <w:bCs/>
                <w:sz w:val="24"/>
                <w:szCs w:val="24"/>
              </w:rPr>
              <w:t xml:space="preserve"> </w:t>
            </w:r>
            <w:proofErr w:type="spellStart"/>
            <w:r w:rsidRPr="00FC3130">
              <w:rPr>
                <w:b w:val="0"/>
                <w:bCs/>
                <w:sz w:val="24"/>
                <w:szCs w:val="24"/>
              </w:rPr>
              <w:t>әсері</w:t>
            </w:r>
            <w:proofErr w:type="spellEnd"/>
            <w:r w:rsidRPr="00FC3130">
              <w:rPr>
                <w:b w:val="0"/>
                <w:bCs/>
                <w:sz w:val="24"/>
                <w:szCs w:val="24"/>
              </w:rPr>
              <w:t>.</w:t>
            </w:r>
          </w:p>
        </w:tc>
        <w:tc>
          <w:tcPr>
            <w:tcW w:w="567" w:type="dxa"/>
            <w:vAlign w:val="center"/>
          </w:tcPr>
          <w:p w14:paraId="478FBF6B" w14:textId="10D0E0AB" w:rsidR="00E9504E" w:rsidRPr="00FC3130" w:rsidRDefault="00E9504E" w:rsidP="00E9504E">
            <w:pPr>
              <w:pStyle w:val="afc"/>
              <w:rPr>
                <w:b w:val="0"/>
                <w:bCs/>
                <w:spacing w:val="-1"/>
                <w:sz w:val="24"/>
                <w:szCs w:val="24"/>
                <w:lang w:val="kk-KZ"/>
              </w:rPr>
            </w:pPr>
            <w:r w:rsidRPr="00FC3130">
              <w:rPr>
                <w:b w:val="0"/>
                <w:spacing w:val="-1"/>
                <w:sz w:val="24"/>
                <w:szCs w:val="24"/>
              </w:rPr>
              <w:t>1</w:t>
            </w:r>
          </w:p>
        </w:tc>
        <w:tc>
          <w:tcPr>
            <w:tcW w:w="567" w:type="dxa"/>
            <w:vAlign w:val="center"/>
          </w:tcPr>
          <w:p w14:paraId="70AF3CF1" w14:textId="3847B266" w:rsidR="00E9504E" w:rsidRPr="00FC3130" w:rsidRDefault="00E9504E" w:rsidP="00E9504E">
            <w:pPr>
              <w:pStyle w:val="afc"/>
              <w:rPr>
                <w:b w:val="0"/>
                <w:bCs/>
                <w:spacing w:val="-1"/>
                <w:sz w:val="24"/>
                <w:szCs w:val="24"/>
                <w:lang w:val="kk-KZ"/>
              </w:rPr>
            </w:pPr>
            <w:r w:rsidRPr="00FC3130">
              <w:rPr>
                <w:b w:val="0"/>
                <w:spacing w:val="-1"/>
                <w:sz w:val="24"/>
                <w:szCs w:val="24"/>
              </w:rPr>
              <w:t>2</w:t>
            </w:r>
          </w:p>
        </w:tc>
        <w:tc>
          <w:tcPr>
            <w:tcW w:w="567" w:type="dxa"/>
            <w:vAlign w:val="center"/>
          </w:tcPr>
          <w:p w14:paraId="0DC1D7EC" w14:textId="77777777" w:rsidR="00E9504E" w:rsidRPr="00FC3130" w:rsidRDefault="00E9504E" w:rsidP="00E9504E">
            <w:pPr>
              <w:pStyle w:val="afc"/>
              <w:rPr>
                <w:b w:val="0"/>
                <w:bCs/>
                <w:spacing w:val="-1"/>
                <w:sz w:val="24"/>
                <w:szCs w:val="24"/>
                <w:lang w:val="kk-KZ"/>
              </w:rPr>
            </w:pPr>
          </w:p>
        </w:tc>
        <w:tc>
          <w:tcPr>
            <w:tcW w:w="709" w:type="dxa"/>
            <w:vAlign w:val="center"/>
          </w:tcPr>
          <w:p w14:paraId="608541A3" w14:textId="3193C853" w:rsidR="00E9504E" w:rsidRPr="00FC3130" w:rsidRDefault="00E9504E" w:rsidP="00E9504E">
            <w:pPr>
              <w:pStyle w:val="afc"/>
              <w:rPr>
                <w:b w:val="0"/>
                <w:bCs/>
                <w:spacing w:val="-1"/>
                <w:sz w:val="24"/>
                <w:szCs w:val="24"/>
                <w:lang w:val="kk-KZ"/>
              </w:rPr>
            </w:pPr>
            <w:r w:rsidRPr="00FC3130">
              <w:rPr>
                <w:b w:val="0"/>
                <w:sz w:val="24"/>
                <w:szCs w:val="24"/>
              </w:rPr>
              <w:t>4</w:t>
            </w:r>
          </w:p>
        </w:tc>
        <w:tc>
          <w:tcPr>
            <w:tcW w:w="708" w:type="dxa"/>
            <w:vAlign w:val="center"/>
          </w:tcPr>
          <w:p w14:paraId="7334004D" w14:textId="0D78E6C1" w:rsidR="00E9504E" w:rsidRPr="00FC3130" w:rsidRDefault="00E9504E" w:rsidP="00E9504E">
            <w:pPr>
              <w:pStyle w:val="afc"/>
              <w:rPr>
                <w:b w:val="0"/>
                <w:bCs/>
                <w:spacing w:val="-1"/>
                <w:sz w:val="24"/>
                <w:szCs w:val="24"/>
              </w:rPr>
            </w:pPr>
            <w:r w:rsidRPr="00FC3130">
              <w:rPr>
                <w:b w:val="0"/>
                <w:sz w:val="24"/>
                <w:szCs w:val="24"/>
              </w:rPr>
              <w:t>3</w:t>
            </w:r>
          </w:p>
        </w:tc>
        <w:tc>
          <w:tcPr>
            <w:tcW w:w="3686" w:type="dxa"/>
            <w:vAlign w:val="center"/>
          </w:tcPr>
          <w:p w14:paraId="1856B448" w14:textId="2A91397D" w:rsidR="00E9504E" w:rsidRPr="00FC3130" w:rsidRDefault="00B56BC8" w:rsidP="005C61E4">
            <w:pPr>
              <w:pStyle w:val="ab"/>
              <w:jc w:val="left"/>
              <w:rPr>
                <w:b w:val="0"/>
                <w:color w:val="000000" w:themeColor="text1"/>
                <w:sz w:val="24"/>
                <w:szCs w:val="24"/>
                <w:lang w:val="kk-KZ"/>
              </w:rPr>
            </w:pPr>
            <w:r w:rsidRPr="00FC3130">
              <w:rPr>
                <w:b w:val="0"/>
                <w:color w:val="000000" w:themeColor="text1"/>
                <w:sz w:val="24"/>
                <w:szCs w:val="24"/>
                <w:lang w:val="kk-KZ"/>
              </w:rPr>
              <w:t>Шаңның шығу тегі, қалыптасу әдісі, бөлшектердің дисперсиясы бойынша жіктелуіне сәйкес презентация дайындаңыз. Шаңның шығу тегіне,химиялық құрамына, ерігіштігіне, пішіні мен дисперсиясына байланысты негізгі сипаттамаларын сипаттаңыз. Құрамына, фиброгендігіне, яғни дәнекер тінінің өсуіне байланысты пневмокониоздың 5 тобын жіктеңіз.</w:t>
            </w:r>
          </w:p>
        </w:tc>
      </w:tr>
      <w:tr w:rsidR="00E9504E" w:rsidRPr="00DD0EB7" w14:paraId="4E597DB2" w14:textId="77777777" w:rsidTr="00FC3130">
        <w:trPr>
          <w:cantSplit/>
          <w:trHeight w:val="71"/>
        </w:trPr>
        <w:tc>
          <w:tcPr>
            <w:tcW w:w="704" w:type="dxa"/>
            <w:vAlign w:val="center"/>
          </w:tcPr>
          <w:p w14:paraId="5D3252FE" w14:textId="39F851C2" w:rsidR="00E9504E" w:rsidRPr="00FC3130" w:rsidRDefault="00E9504E" w:rsidP="00E9504E">
            <w:pPr>
              <w:pStyle w:val="ab"/>
              <w:jc w:val="left"/>
              <w:rPr>
                <w:b w:val="0"/>
                <w:bCs/>
                <w:spacing w:val="-1"/>
                <w:sz w:val="24"/>
                <w:szCs w:val="24"/>
              </w:rPr>
            </w:pPr>
            <w:r w:rsidRPr="00FC3130">
              <w:rPr>
                <w:b w:val="0"/>
                <w:bCs/>
                <w:spacing w:val="-1"/>
                <w:sz w:val="24"/>
                <w:szCs w:val="24"/>
              </w:rPr>
              <w:t>12</w:t>
            </w:r>
          </w:p>
        </w:tc>
        <w:tc>
          <w:tcPr>
            <w:tcW w:w="2523" w:type="dxa"/>
          </w:tcPr>
          <w:p w14:paraId="6EA6BFE0" w14:textId="142B607D" w:rsidR="00E9504E" w:rsidRPr="00FC3130" w:rsidRDefault="00E17614" w:rsidP="00E9504E">
            <w:pPr>
              <w:pStyle w:val="ab"/>
              <w:jc w:val="both"/>
              <w:rPr>
                <w:b w:val="0"/>
                <w:bCs/>
                <w:sz w:val="24"/>
                <w:szCs w:val="24"/>
              </w:rPr>
            </w:pPr>
            <w:proofErr w:type="spellStart"/>
            <w:r w:rsidRPr="00FC3130">
              <w:rPr>
                <w:b w:val="0"/>
                <w:bCs/>
                <w:sz w:val="24"/>
                <w:szCs w:val="24"/>
              </w:rPr>
              <w:t>Өнеркәсіптік</w:t>
            </w:r>
            <w:proofErr w:type="spellEnd"/>
            <w:r w:rsidRPr="00FC3130">
              <w:rPr>
                <w:b w:val="0"/>
                <w:bCs/>
                <w:sz w:val="24"/>
                <w:szCs w:val="24"/>
              </w:rPr>
              <w:t xml:space="preserve"> </w:t>
            </w:r>
            <w:proofErr w:type="spellStart"/>
            <w:r w:rsidRPr="00FC3130">
              <w:rPr>
                <w:b w:val="0"/>
                <w:bCs/>
                <w:sz w:val="24"/>
                <w:szCs w:val="24"/>
              </w:rPr>
              <w:t>шаңды</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r w:rsidRPr="00FC3130">
              <w:rPr>
                <w:b w:val="0"/>
                <w:bCs/>
                <w:sz w:val="24"/>
                <w:szCs w:val="24"/>
              </w:rPr>
              <w:t>.</w:t>
            </w:r>
          </w:p>
        </w:tc>
        <w:tc>
          <w:tcPr>
            <w:tcW w:w="567" w:type="dxa"/>
            <w:vAlign w:val="center"/>
          </w:tcPr>
          <w:p w14:paraId="0E1BD9E8" w14:textId="72394257" w:rsidR="00E9504E" w:rsidRPr="00FC3130" w:rsidRDefault="00E9504E" w:rsidP="00E9504E">
            <w:pPr>
              <w:pStyle w:val="afc"/>
              <w:rPr>
                <w:b w:val="0"/>
                <w:bCs/>
                <w:spacing w:val="-1"/>
                <w:sz w:val="24"/>
                <w:szCs w:val="24"/>
                <w:lang w:val="kk-KZ"/>
              </w:rPr>
            </w:pPr>
            <w:r w:rsidRPr="00FC3130">
              <w:rPr>
                <w:b w:val="0"/>
                <w:spacing w:val="-1"/>
                <w:sz w:val="24"/>
                <w:szCs w:val="24"/>
              </w:rPr>
              <w:t>1</w:t>
            </w:r>
          </w:p>
        </w:tc>
        <w:tc>
          <w:tcPr>
            <w:tcW w:w="567" w:type="dxa"/>
            <w:vAlign w:val="center"/>
          </w:tcPr>
          <w:p w14:paraId="5D83518D" w14:textId="19B307B5" w:rsidR="00E9504E" w:rsidRPr="00FC3130" w:rsidRDefault="00E9504E" w:rsidP="00E9504E">
            <w:pPr>
              <w:pStyle w:val="afc"/>
              <w:rPr>
                <w:b w:val="0"/>
                <w:bCs/>
                <w:spacing w:val="-1"/>
                <w:sz w:val="24"/>
                <w:szCs w:val="24"/>
                <w:lang w:val="kk-KZ"/>
              </w:rPr>
            </w:pPr>
            <w:r w:rsidRPr="00FC3130">
              <w:rPr>
                <w:b w:val="0"/>
                <w:spacing w:val="-1"/>
                <w:sz w:val="24"/>
                <w:szCs w:val="24"/>
              </w:rPr>
              <w:t>2</w:t>
            </w:r>
          </w:p>
        </w:tc>
        <w:tc>
          <w:tcPr>
            <w:tcW w:w="567" w:type="dxa"/>
            <w:vAlign w:val="center"/>
          </w:tcPr>
          <w:p w14:paraId="11DC77E0" w14:textId="77777777" w:rsidR="00E9504E" w:rsidRPr="00FC3130" w:rsidRDefault="00E9504E" w:rsidP="00E9504E">
            <w:pPr>
              <w:pStyle w:val="afc"/>
              <w:rPr>
                <w:b w:val="0"/>
                <w:bCs/>
                <w:spacing w:val="-1"/>
                <w:sz w:val="24"/>
                <w:szCs w:val="24"/>
                <w:lang w:val="kk-KZ"/>
              </w:rPr>
            </w:pPr>
          </w:p>
        </w:tc>
        <w:tc>
          <w:tcPr>
            <w:tcW w:w="709" w:type="dxa"/>
            <w:vAlign w:val="center"/>
          </w:tcPr>
          <w:p w14:paraId="51EF8432" w14:textId="043B673A" w:rsidR="00E9504E" w:rsidRPr="00FC3130" w:rsidRDefault="00E9504E" w:rsidP="00E9504E">
            <w:pPr>
              <w:pStyle w:val="afc"/>
              <w:rPr>
                <w:b w:val="0"/>
                <w:bCs/>
                <w:spacing w:val="-1"/>
                <w:sz w:val="24"/>
                <w:szCs w:val="24"/>
                <w:lang w:val="kk-KZ"/>
              </w:rPr>
            </w:pPr>
            <w:r w:rsidRPr="00FC3130">
              <w:rPr>
                <w:b w:val="0"/>
                <w:sz w:val="24"/>
                <w:szCs w:val="24"/>
              </w:rPr>
              <w:t>4</w:t>
            </w:r>
          </w:p>
        </w:tc>
        <w:tc>
          <w:tcPr>
            <w:tcW w:w="708" w:type="dxa"/>
            <w:vAlign w:val="center"/>
          </w:tcPr>
          <w:p w14:paraId="6CAF585D" w14:textId="75F3BF95" w:rsidR="00E9504E" w:rsidRPr="00FC3130" w:rsidRDefault="00E9504E" w:rsidP="00E9504E">
            <w:pPr>
              <w:pStyle w:val="afc"/>
              <w:rPr>
                <w:b w:val="0"/>
                <w:bCs/>
                <w:spacing w:val="-1"/>
                <w:sz w:val="24"/>
                <w:szCs w:val="24"/>
              </w:rPr>
            </w:pPr>
            <w:r w:rsidRPr="00FC3130">
              <w:rPr>
                <w:b w:val="0"/>
                <w:sz w:val="24"/>
                <w:szCs w:val="24"/>
              </w:rPr>
              <w:t>3</w:t>
            </w:r>
          </w:p>
        </w:tc>
        <w:tc>
          <w:tcPr>
            <w:tcW w:w="3686" w:type="dxa"/>
            <w:vAlign w:val="center"/>
          </w:tcPr>
          <w:p w14:paraId="2F96FC4A" w14:textId="0D5680C3" w:rsidR="00E9504E" w:rsidRPr="00FC3130" w:rsidRDefault="004C7300" w:rsidP="005C61E4">
            <w:pPr>
              <w:rPr>
                <w:color w:val="000000" w:themeColor="text1"/>
                <w:lang w:val="kk-KZ"/>
              </w:rPr>
            </w:pPr>
            <w:r w:rsidRPr="00FC3130">
              <w:rPr>
                <w:color w:val="000000" w:themeColor="text1"/>
                <w:lang w:val="kk-KZ"/>
              </w:rPr>
              <w:t>Өнеркәсіптік шаңның түрлерін сипаттаңыз. Жұмыс орнының шаңын азайту үшін алдын-алу шараларын жасаңыз. Фиброгендік шаңды гигиеналық нормалау нормаларын негіздеу және жұмысшыларды қорғаудың негізгі шараларын қолдана отырып алдын-алу шараларының жоспарын құру.</w:t>
            </w:r>
          </w:p>
        </w:tc>
      </w:tr>
      <w:tr w:rsidR="00E9504E" w:rsidRPr="00FC3130" w14:paraId="7BBA82D2" w14:textId="77777777" w:rsidTr="00FC3130">
        <w:trPr>
          <w:cantSplit/>
          <w:trHeight w:val="59"/>
        </w:trPr>
        <w:tc>
          <w:tcPr>
            <w:tcW w:w="704" w:type="dxa"/>
            <w:vAlign w:val="center"/>
          </w:tcPr>
          <w:p w14:paraId="5A37F532" w14:textId="06655559" w:rsidR="00E9504E" w:rsidRPr="00FC3130" w:rsidRDefault="00E9504E" w:rsidP="00E9504E">
            <w:pPr>
              <w:pStyle w:val="ab"/>
              <w:jc w:val="left"/>
              <w:rPr>
                <w:b w:val="0"/>
                <w:bCs/>
                <w:spacing w:val="-1"/>
                <w:sz w:val="24"/>
                <w:szCs w:val="24"/>
              </w:rPr>
            </w:pPr>
            <w:r w:rsidRPr="00FC3130">
              <w:rPr>
                <w:b w:val="0"/>
                <w:bCs/>
                <w:spacing w:val="-1"/>
                <w:sz w:val="24"/>
                <w:szCs w:val="24"/>
              </w:rPr>
              <w:lastRenderedPageBreak/>
              <w:t>13</w:t>
            </w:r>
          </w:p>
        </w:tc>
        <w:tc>
          <w:tcPr>
            <w:tcW w:w="2523" w:type="dxa"/>
            <w:vAlign w:val="center"/>
          </w:tcPr>
          <w:p w14:paraId="2FC66FB5" w14:textId="62603565" w:rsidR="00E9504E" w:rsidRPr="00FC3130" w:rsidRDefault="00A24D69" w:rsidP="00E9504E">
            <w:pPr>
              <w:pStyle w:val="ab"/>
              <w:jc w:val="both"/>
              <w:rPr>
                <w:b w:val="0"/>
                <w:sz w:val="24"/>
                <w:szCs w:val="24"/>
              </w:rPr>
            </w:pPr>
            <w:proofErr w:type="spellStart"/>
            <w:r w:rsidRPr="00FC3130">
              <w:rPr>
                <w:b w:val="0"/>
                <w:sz w:val="24"/>
                <w:szCs w:val="24"/>
              </w:rPr>
              <w:t>Жалпы</w:t>
            </w:r>
            <w:proofErr w:type="spellEnd"/>
            <w:r w:rsidRPr="00FC3130">
              <w:rPr>
                <w:b w:val="0"/>
                <w:sz w:val="24"/>
                <w:szCs w:val="24"/>
              </w:rPr>
              <w:t xml:space="preserve"> токсикология, </w:t>
            </w:r>
            <w:proofErr w:type="spellStart"/>
            <w:r w:rsidRPr="00FC3130">
              <w:rPr>
                <w:b w:val="0"/>
                <w:sz w:val="24"/>
                <w:szCs w:val="24"/>
              </w:rPr>
              <w:t>токсикометрия</w:t>
            </w:r>
            <w:proofErr w:type="spellEnd"/>
            <w:r w:rsidRPr="00FC3130">
              <w:rPr>
                <w:b w:val="0"/>
                <w:sz w:val="24"/>
                <w:szCs w:val="24"/>
              </w:rPr>
              <w:t>.</w:t>
            </w:r>
          </w:p>
        </w:tc>
        <w:tc>
          <w:tcPr>
            <w:tcW w:w="567" w:type="dxa"/>
            <w:vAlign w:val="center"/>
          </w:tcPr>
          <w:p w14:paraId="6AB845D9" w14:textId="2309BB14" w:rsidR="00E9504E" w:rsidRPr="00FC3130" w:rsidRDefault="00E9504E" w:rsidP="00E9504E">
            <w:pPr>
              <w:jc w:val="center"/>
              <w:rPr>
                <w:bCs/>
                <w:spacing w:val="-1"/>
              </w:rPr>
            </w:pPr>
            <w:r w:rsidRPr="00FC3130">
              <w:rPr>
                <w:spacing w:val="-1"/>
              </w:rPr>
              <w:t>1</w:t>
            </w:r>
          </w:p>
        </w:tc>
        <w:tc>
          <w:tcPr>
            <w:tcW w:w="567" w:type="dxa"/>
            <w:vAlign w:val="center"/>
          </w:tcPr>
          <w:p w14:paraId="3A5C8088" w14:textId="475AC329" w:rsidR="00E9504E" w:rsidRPr="00FC3130" w:rsidRDefault="00E9504E" w:rsidP="00E9504E">
            <w:pPr>
              <w:jc w:val="center"/>
              <w:rPr>
                <w:bCs/>
                <w:spacing w:val="-1"/>
              </w:rPr>
            </w:pPr>
            <w:r w:rsidRPr="00FC3130">
              <w:rPr>
                <w:spacing w:val="-1"/>
              </w:rPr>
              <w:t>2</w:t>
            </w:r>
          </w:p>
        </w:tc>
        <w:tc>
          <w:tcPr>
            <w:tcW w:w="567" w:type="dxa"/>
            <w:vAlign w:val="center"/>
          </w:tcPr>
          <w:p w14:paraId="09BBAE10" w14:textId="77777777" w:rsidR="00E9504E" w:rsidRPr="00FC3130" w:rsidRDefault="00E9504E" w:rsidP="00E9504E">
            <w:pPr>
              <w:jc w:val="center"/>
              <w:rPr>
                <w:bCs/>
                <w:spacing w:val="-1"/>
              </w:rPr>
            </w:pPr>
          </w:p>
        </w:tc>
        <w:tc>
          <w:tcPr>
            <w:tcW w:w="709" w:type="dxa"/>
            <w:vAlign w:val="center"/>
          </w:tcPr>
          <w:p w14:paraId="00114853" w14:textId="7FFDCE03" w:rsidR="00E9504E" w:rsidRPr="00FC3130" w:rsidRDefault="00E9504E" w:rsidP="00E9504E">
            <w:pPr>
              <w:jc w:val="center"/>
              <w:rPr>
                <w:bCs/>
                <w:spacing w:val="-1"/>
              </w:rPr>
            </w:pPr>
            <w:r w:rsidRPr="00FC3130">
              <w:t>4</w:t>
            </w:r>
          </w:p>
        </w:tc>
        <w:tc>
          <w:tcPr>
            <w:tcW w:w="708" w:type="dxa"/>
            <w:vAlign w:val="center"/>
          </w:tcPr>
          <w:p w14:paraId="32104795" w14:textId="46D54C4A" w:rsidR="00E9504E" w:rsidRPr="00FC3130" w:rsidRDefault="00E9504E" w:rsidP="00E9504E">
            <w:pPr>
              <w:jc w:val="center"/>
              <w:rPr>
                <w:bCs/>
                <w:spacing w:val="-1"/>
              </w:rPr>
            </w:pPr>
            <w:r w:rsidRPr="00FC3130">
              <w:t>3</w:t>
            </w:r>
          </w:p>
        </w:tc>
        <w:tc>
          <w:tcPr>
            <w:tcW w:w="3686" w:type="dxa"/>
            <w:vAlign w:val="center"/>
          </w:tcPr>
          <w:p w14:paraId="3596F825" w14:textId="61DB60C7" w:rsidR="00E9504E" w:rsidRPr="00FC3130" w:rsidRDefault="004C7300" w:rsidP="005C61E4">
            <w:pPr>
              <w:rPr>
                <w:spacing w:val="-1"/>
              </w:rPr>
            </w:pPr>
            <w:proofErr w:type="spellStart"/>
            <w:r w:rsidRPr="00FC3130">
              <w:rPr>
                <w:spacing w:val="-1"/>
              </w:rPr>
              <w:t>Нормативтік-құқықтық</w:t>
            </w:r>
            <w:proofErr w:type="spellEnd"/>
            <w:r w:rsidRPr="00FC3130">
              <w:rPr>
                <w:spacing w:val="-1"/>
              </w:rPr>
              <w:t xml:space="preserve"> </w:t>
            </w:r>
            <w:proofErr w:type="spellStart"/>
            <w:r w:rsidRPr="00FC3130">
              <w:rPr>
                <w:spacing w:val="-1"/>
              </w:rPr>
              <w:t>актілермен</w:t>
            </w:r>
            <w:proofErr w:type="spellEnd"/>
            <w:r w:rsidRPr="00FC3130">
              <w:rPr>
                <w:spacing w:val="-1"/>
              </w:rPr>
              <w:t xml:space="preserve"> </w:t>
            </w:r>
            <w:proofErr w:type="spellStart"/>
            <w:r w:rsidRPr="00FC3130">
              <w:rPr>
                <w:spacing w:val="-1"/>
              </w:rPr>
              <w:t>әңгімелесу</w:t>
            </w:r>
            <w:proofErr w:type="spellEnd"/>
            <w:r w:rsidRPr="00FC3130">
              <w:rPr>
                <w:spacing w:val="-1"/>
              </w:rPr>
              <w:t xml:space="preserve"> </w:t>
            </w:r>
            <w:proofErr w:type="spellStart"/>
            <w:r w:rsidRPr="00FC3130">
              <w:rPr>
                <w:spacing w:val="-1"/>
              </w:rPr>
              <w:t>және</w:t>
            </w:r>
            <w:proofErr w:type="spellEnd"/>
            <w:r w:rsidRPr="00FC3130">
              <w:rPr>
                <w:spacing w:val="-1"/>
              </w:rPr>
              <w:t xml:space="preserve"> </w:t>
            </w:r>
            <w:proofErr w:type="spellStart"/>
            <w:r w:rsidRPr="00FC3130">
              <w:rPr>
                <w:spacing w:val="-1"/>
              </w:rPr>
              <w:t>жұмыс</w:t>
            </w:r>
            <w:proofErr w:type="spellEnd"/>
            <w:r w:rsidRPr="00FC3130">
              <w:rPr>
                <w:spacing w:val="-1"/>
              </w:rPr>
              <w:t xml:space="preserve">. </w:t>
            </w:r>
            <w:proofErr w:type="spellStart"/>
            <w:r w:rsidRPr="00FC3130">
              <w:rPr>
                <w:spacing w:val="-1"/>
              </w:rPr>
              <w:t>Ауызша</w:t>
            </w:r>
            <w:proofErr w:type="spellEnd"/>
            <w:r w:rsidRPr="00FC3130">
              <w:rPr>
                <w:spacing w:val="-1"/>
              </w:rPr>
              <w:t xml:space="preserve"> презентация.</w:t>
            </w:r>
          </w:p>
        </w:tc>
      </w:tr>
      <w:tr w:rsidR="00E9504E" w:rsidRPr="00FC3130" w14:paraId="6915095E" w14:textId="77777777" w:rsidTr="00FC3130">
        <w:trPr>
          <w:cantSplit/>
          <w:trHeight w:val="59"/>
        </w:trPr>
        <w:tc>
          <w:tcPr>
            <w:tcW w:w="704" w:type="dxa"/>
            <w:vAlign w:val="center"/>
          </w:tcPr>
          <w:p w14:paraId="3D39BB42" w14:textId="7887F0F3" w:rsidR="00E9504E" w:rsidRPr="00FC3130" w:rsidRDefault="00E9504E" w:rsidP="00E9504E">
            <w:pPr>
              <w:pStyle w:val="ab"/>
              <w:jc w:val="left"/>
              <w:rPr>
                <w:b w:val="0"/>
                <w:bCs/>
                <w:spacing w:val="-1"/>
                <w:sz w:val="24"/>
                <w:szCs w:val="24"/>
              </w:rPr>
            </w:pPr>
            <w:r w:rsidRPr="00FC3130">
              <w:rPr>
                <w:b w:val="0"/>
                <w:bCs/>
                <w:spacing w:val="-1"/>
                <w:sz w:val="24"/>
                <w:szCs w:val="24"/>
              </w:rPr>
              <w:t>14</w:t>
            </w:r>
          </w:p>
        </w:tc>
        <w:tc>
          <w:tcPr>
            <w:tcW w:w="2523" w:type="dxa"/>
            <w:vAlign w:val="center"/>
          </w:tcPr>
          <w:p w14:paraId="6AD1AE50" w14:textId="13CDFC7B" w:rsidR="00E9504E" w:rsidRPr="00FC3130" w:rsidRDefault="00A24D69" w:rsidP="00E9504E">
            <w:pPr>
              <w:pStyle w:val="ab"/>
              <w:jc w:val="both"/>
              <w:rPr>
                <w:b w:val="0"/>
                <w:bCs/>
                <w:sz w:val="24"/>
                <w:szCs w:val="24"/>
                <w:lang w:val="kk-KZ"/>
              </w:rPr>
            </w:pPr>
            <w:r w:rsidRPr="00FC3130">
              <w:rPr>
                <w:b w:val="0"/>
                <w:bCs/>
                <w:sz w:val="24"/>
                <w:szCs w:val="24"/>
                <w:lang w:val="kk-KZ"/>
              </w:rPr>
              <w:t>Жеке токсикология.</w:t>
            </w:r>
          </w:p>
        </w:tc>
        <w:tc>
          <w:tcPr>
            <w:tcW w:w="567" w:type="dxa"/>
            <w:vAlign w:val="center"/>
          </w:tcPr>
          <w:p w14:paraId="09191D04" w14:textId="7FDC8ED1" w:rsidR="00E9504E" w:rsidRPr="00FC3130" w:rsidRDefault="00E9504E" w:rsidP="00E9504E">
            <w:pPr>
              <w:jc w:val="center"/>
              <w:rPr>
                <w:spacing w:val="-1"/>
              </w:rPr>
            </w:pPr>
            <w:r w:rsidRPr="00FC3130">
              <w:rPr>
                <w:spacing w:val="-1"/>
              </w:rPr>
              <w:t>1</w:t>
            </w:r>
          </w:p>
        </w:tc>
        <w:tc>
          <w:tcPr>
            <w:tcW w:w="567" w:type="dxa"/>
            <w:vAlign w:val="center"/>
          </w:tcPr>
          <w:p w14:paraId="237ACFF0" w14:textId="4B5FE342" w:rsidR="00E9504E" w:rsidRPr="00FC3130" w:rsidRDefault="00E9504E" w:rsidP="00E9504E">
            <w:pPr>
              <w:jc w:val="center"/>
              <w:rPr>
                <w:spacing w:val="-1"/>
              </w:rPr>
            </w:pPr>
            <w:r w:rsidRPr="00FC3130">
              <w:rPr>
                <w:spacing w:val="-1"/>
              </w:rPr>
              <w:t>2</w:t>
            </w:r>
          </w:p>
        </w:tc>
        <w:tc>
          <w:tcPr>
            <w:tcW w:w="567" w:type="dxa"/>
            <w:vAlign w:val="center"/>
          </w:tcPr>
          <w:p w14:paraId="3987E77B" w14:textId="77777777" w:rsidR="00E9504E" w:rsidRPr="00FC3130" w:rsidRDefault="00E9504E" w:rsidP="00E9504E">
            <w:pPr>
              <w:jc w:val="center"/>
              <w:rPr>
                <w:spacing w:val="-1"/>
              </w:rPr>
            </w:pPr>
          </w:p>
        </w:tc>
        <w:tc>
          <w:tcPr>
            <w:tcW w:w="709" w:type="dxa"/>
            <w:vAlign w:val="center"/>
          </w:tcPr>
          <w:p w14:paraId="2DC8237D" w14:textId="389E3438" w:rsidR="00E9504E" w:rsidRPr="00FC3130" w:rsidRDefault="00E9504E" w:rsidP="00E9504E">
            <w:pPr>
              <w:jc w:val="center"/>
              <w:rPr>
                <w:spacing w:val="-1"/>
              </w:rPr>
            </w:pPr>
            <w:r w:rsidRPr="00FC3130">
              <w:t>4</w:t>
            </w:r>
          </w:p>
        </w:tc>
        <w:tc>
          <w:tcPr>
            <w:tcW w:w="708" w:type="dxa"/>
            <w:vAlign w:val="center"/>
          </w:tcPr>
          <w:p w14:paraId="72064906" w14:textId="284608A2" w:rsidR="00E9504E" w:rsidRPr="00FC3130" w:rsidRDefault="00E9504E" w:rsidP="00E9504E">
            <w:pPr>
              <w:jc w:val="center"/>
              <w:rPr>
                <w:spacing w:val="-1"/>
              </w:rPr>
            </w:pPr>
            <w:r w:rsidRPr="00FC3130">
              <w:t>3</w:t>
            </w:r>
          </w:p>
        </w:tc>
        <w:tc>
          <w:tcPr>
            <w:tcW w:w="3686" w:type="dxa"/>
            <w:vAlign w:val="center"/>
          </w:tcPr>
          <w:p w14:paraId="396B6BD8" w14:textId="4A72A023" w:rsidR="00E9504E" w:rsidRPr="00FC3130" w:rsidRDefault="00CF1BB4" w:rsidP="005C61E4">
            <w:pPr>
              <w:rPr>
                <w:bCs/>
                <w:lang w:val="kk-KZ"/>
              </w:rPr>
            </w:pPr>
            <w:r w:rsidRPr="00FC3130">
              <w:rPr>
                <w:bCs/>
                <w:lang w:val="kk-KZ"/>
              </w:rPr>
              <w:t>Санитарлық-гигиеналық зерттеу әдістерін қолдана отырып, өндірістік орта факторларын зерттеу; зиянды және қауіпті өндірістік факторларды гигиеналық бағалау; санитарлық-статистикалық әдістерді қолдану арқылы өндірістік орта факторларының адам ағзасына әсерін гигиеналық бағалау;</w:t>
            </w:r>
          </w:p>
        </w:tc>
      </w:tr>
      <w:tr w:rsidR="00E9504E" w:rsidRPr="00FC3130" w14:paraId="2B606121" w14:textId="77777777" w:rsidTr="00FC3130">
        <w:trPr>
          <w:cantSplit/>
          <w:trHeight w:val="59"/>
        </w:trPr>
        <w:tc>
          <w:tcPr>
            <w:tcW w:w="704" w:type="dxa"/>
            <w:vAlign w:val="center"/>
          </w:tcPr>
          <w:p w14:paraId="67155B6C" w14:textId="12338E45" w:rsidR="00E9504E" w:rsidRPr="00FC3130" w:rsidRDefault="00E9504E" w:rsidP="00E9504E">
            <w:pPr>
              <w:pStyle w:val="ab"/>
              <w:jc w:val="left"/>
              <w:rPr>
                <w:b w:val="0"/>
                <w:bCs/>
                <w:spacing w:val="-1"/>
                <w:sz w:val="24"/>
                <w:szCs w:val="24"/>
              </w:rPr>
            </w:pPr>
            <w:r w:rsidRPr="00FC3130">
              <w:rPr>
                <w:b w:val="0"/>
                <w:bCs/>
                <w:spacing w:val="-1"/>
                <w:sz w:val="24"/>
                <w:szCs w:val="24"/>
              </w:rPr>
              <w:t>15</w:t>
            </w:r>
          </w:p>
        </w:tc>
        <w:tc>
          <w:tcPr>
            <w:tcW w:w="2523" w:type="dxa"/>
            <w:vAlign w:val="center"/>
          </w:tcPr>
          <w:p w14:paraId="39613D3D" w14:textId="45B4FC64" w:rsidR="00E9504E" w:rsidRPr="00FC3130" w:rsidRDefault="00E9504E" w:rsidP="00E9504E">
            <w:pPr>
              <w:pStyle w:val="ab"/>
              <w:jc w:val="both"/>
              <w:rPr>
                <w:b w:val="0"/>
                <w:bCs/>
                <w:sz w:val="24"/>
                <w:szCs w:val="24"/>
                <w:lang w:val="kk-KZ"/>
              </w:rPr>
            </w:pPr>
            <w:r w:rsidRPr="00FC3130">
              <w:rPr>
                <w:b w:val="0"/>
                <w:bCs/>
                <w:sz w:val="24"/>
                <w:szCs w:val="24"/>
                <w:lang w:val="kk-KZ"/>
              </w:rPr>
              <w:t>Биопрепарат</w:t>
            </w:r>
            <w:r w:rsidR="00A24D69" w:rsidRPr="00FC3130">
              <w:rPr>
                <w:b w:val="0"/>
                <w:bCs/>
                <w:sz w:val="24"/>
                <w:szCs w:val="24"/>
                <w:lang w:val="kk-KZ"/>
              </w:rPr>
              <w:t>тар</w:t>
            </w:r>
            <w:r w:rsidRPr="00FC3130">
              <w:rPr>
                <w:b w:val="0"/>
                <w:bCs/>
                <w:sz w:val="24"/>
                <w:szCs w:val="24"/>
                <w:lang w:val="kk-KZ"/>
              </w:rPr>
              <w:t>. Канцероген</w:t>
            </w:r>
            <w:r w:rsidR="00A24D69" w:rsidRPr="00FC3130">
              <w:rPr>
                <w:b w:val="0"/>
                <w:bCs/>
                <w:sz w:val="24"/>
                <w:szCs w:val="24"/>
                <w:lang w:val="kk-KZ"/>
              </w:rPr>
              <w:t>дер</w:t>
            </w:r>
            <w:r w:rsidRPr="00FC3130">
              <w:rPr>
                <w:b w:val="0"/>
                <w:bCs/>
                <w:sz w:val="24"/>
                <w:szCs w:val="24"/>
                <w:lang w:val="kk-KZ"/>
              </w:rPr>
              <w:t>.</w:t>
            </w:r>
          </w:p>
        </w:tc>
        <w:tc>
          <w:tcPr>
            <w:tcW w:w="567" w:type="dxa"/>
            <w:vAlign w:val="center"/>
          </w:tcPr>
          <w:p w14:paraId="6277226D" w14:textId="21C602D9" w:rsidR="00E9504E" w:rsidRPr="00FC3130" w:rsidRDefault="00E9504E" w:rsidP="00E9504E">
            <w:pPr>
              <w:jc w:val="center"/>
              <w:rPr>
                <w:spacing w:val="-1"/>
              </w:rPr>
            </w:pPr>
            <w:r w:rsidRPr="00FC3130">
              <w:rPr>
                <w:spacing w:val="-1"/>
              </w:rPr>
              <w:t>1</w:t>
            </w:r>
          </w:p>
        </w:tc>
        <w:tc>
          <w:tcPr>
            <w:tcW w:w="567" w:type="dxa"/>
            <w:vAlign w:val="center"/>
          </w:tcPr>
          <w:p w14:paraId="0F70A490" w14:textId="44680A0F" w:rsidR="00E9504E" w:rsidRPr="00FC3130" w:rsidRDefault="00E9504E" w:rsidP="00E9504E">
            <w:pPr>
              <w:jc w:val="center"/>
              <w:rPr>
                <w:spacing w:val="-1"/>
              </w:rPr>
            </w:pPr>
            <w:r w:rsidRPr="00FC3130">
              <w:rPr>
                <w:spacing w:val="-1"/>
              </w:rPr>
              <w:t>2</w:t>
            </w:r>
          </w:p>
        </w:tc>
        <w:tc>
          <w:tcPr>
            <w:tcW w:w="567" w:type="dxa"/>
            <w:vAlign w:val="center"/>
          </w:tcPr>
          <w:p w14:paraId="6F65F08A" w14:textId="77777777" w:rsidR="00E9504E" w:rsidRPr="00FC3130" w:rsidRDefault="00E9504E" w:rsidP="00E9504E">
            <w:pPr>
              <w:jc w:val="center"/>
              <w:rPr>
                <w:spacing w:val="-1"/>
              </w:rPr>
            </w:pPr>
          </w:p>
        </w:tc>
        <w:tc>
          <w:tcPr>
            <w:tcW w:w="709" w:type="dxa"/>
            <w:vAlign w:val="center"/>
          </w:tcPr>
          <w:p w14:paraId="34C9E23B" w14:textId="6656C95F" w:rsidR="00E9504E" w:rsidRPr="00FC3130" w:rsidRDefault="00E9504E" w:rsidP="00E9504E">
            <w:pPr>
              <w:jc w:val="center"/>
              <w:rPr>
                <w:spacing w:val="-1"/>
              </w:rPr>
            </w:pPr>
            <w:r w:rsidRPr="00FC3130">
              <w:t>4</w:t>
            </w:r>
          </w:p>
        </w:tc>
        <w:tc>
          <w:tcPr>
            <w:tcW w:w="708" w:type="dxa"/>
            <w:vAlign w:val="center"/>
          </w:tcPr>
          <w:p w14:paraId="3FF8D444" w14:textId="2A783F3E" w:rsidR="00E9504E" w:rsidRPr="00FC3130" w:rsidRDefault="00E9504E" w:rsidP="00E9504E">
            <w:pPr>
              <w:jc w:val="center"/>
              <w:rPr>
                <w:spacing w:val="-1"/>
              </w:rPr>
            </w:pPr>
            <w:r w:rsidRPr="00FC3130">
              <w:t>3</w:t>
            </w:r>
          </w:p>
        </w:tc>
        <w:tc>
          <w:tcPr>
            <w:tcW w:w="3686" w:type="dxa"/>
            <w:vAlign w:val="center"/>
          </w:tcPr>
          <w:p w14:paraId="534F7C4C" w14:textId="5346A76F" w:rsidR="00E9504E" w:rsidRPr="00FC3130" w:rsidRDefault="00CF1BB4" w:rsidP="005C61E4">
            <w:pPr>
              <w:rPr>
                <w:bCs/>
                <w:lang w:val="kk-KZ"/>
              </w:rPr>
            </w:pPr>
            <w:r w:rsidRPr="00FC3130">
              <w:rPr>
                <w:bCs/>
                <w:lang w:val="kk-KZ"/>
              </w:rPr>
              <w:t>Өндірістік ортаны гигиеналық бағалау принциптерін меңгеру.</w:t>
            </w:r>
          </w:p>
        </w:tc>
      </w:tr>
      <w:tr w:rsidR="00E9504E" w:rsidRPr="00FC3130" w14:paraId="0B34DDC0" w14:textId="77777777" w:rsidTr="00FC3130">
        <w:trPr>
          <w:cantSplit/>
          <w:trHeight w:val="59"/>
        </w:trPr>
        <w:tc>
          <w:tcPr>
            <w:tcW w:w="704" w:type="dxa"/>
            <w:vAlign w:val="center"/>
          </w:tcPr>
          <w:p w14:paraId="2B7AE995" w14:textId="5EE5A76F" w:rsidR="00E9504E" w:rsidRPr="00FC3130" w:rsidRDefault="00E9504E" w:rsidP="00E9504E">
            <w:pPr>
              <w:pStyle w:val="ab"/>
              <w:jc w:val="left"/>
              <w:rPr>
                <w:b w:val="0"/>
                <w:bCs/>
                <w:spacing w:val="-1"/>
                <w:sz w:val="24"/>
                <w:szCs w:val="24"/>
              </w:rPr>
            </w:pPr>
            <w:r w:rsidRPr="00FC3130">
              <w:rPr>
                <w:b w:val="0"/>
                <w:bCs/>
                <w:spacing w:val="-1"/>
                <w:sz w:val="24"/>
                <w:szCs w:val="24"/>
              </w:rPr>
              <w:t>16</w:t>
            </w:r>
          </w:p>
        </w:tc>
        <w:tc>
          <w:tcPr>
            <w:tcW w:w="2523" w:type="dxa"/>
            <w:vAlign w:val="center"/>
          </w:tcPr>
          <w:p w14:paraId="255FD49E" w14:textId="7C7CD478" w:rsidR="00E9504E" w:rsidRPr="00FC3130" w:rsidRDefault="00A24D69" w:rsidP="00E9504E">
            <w:pPr>
              <w:pStyle w:val="ab"/>
              <w:jc w:val="both"/>
              <w:rPr>
                <w:b w:val="0"/>
                <w:bCs/>
                <w:sz w:val="24"/>
                <w:szCs w:val="24"/>
                <w:lang w:val="kk-KZ"/>
              </w:rPr>
            </w:pPr>
            <w:r w:rsidRPr="00FC3130">
              <w:rPr>
                <w:b w:val="0"/>
                <w:bCs/>
                <w:sz w:val="24"/>
                <w:szCs w:val="24"/>
                <w:lang w:val="kk-KZ"/>
              </w:rPr>
              <w:t>Өндірістік шу.</w:t>
            </w:r>
          </w:p>
        </w:tc>
        <w:tc>
          <w:tcPr>
            <w:tcW w:w="567" w:type="dxa"/>
            <w:vAlign w:val="center"/>
          </w:tcPr>
          <w:p w14:paraId="686C82EB" w14:textId="621EFF6B" w:rsidR="00E9504E" w:rsidRPr="00FC3130" w:rsidRDefault="00E9504E" w:rsidP="00E9504E">
            <w:pPr>
              <w:jc w:val="center"/>
              <w:rPr>
                <w:spacing w:val="-1"/>
              </w:rPr>
            </w:pPr>
            <w:r w:rsidRPr="00FC3130">
              <w:rPr>
                <w:spacing w:val="-1"/>
              </w:rPr>
              <w:t>1</w:t>
            </w:r>
          </w:p>
        </w:tc>
        <w:tc>
          <w:tcPr>
            <w:tcW w:w="567" w:type="dxa"/>
            <w:vAlign w:val="center"/>
          </w:tcPr>
          <w:p w14:paraId="25E76330" w14:textId="5A399A2A" w:rsidR="00E9504E" w:rsidRPr="00FC3130" w:rsidRDefault="00E9504E" w:rsidP="00E9504E">
            <w:pPr>
              <w:jc w:val="center"/>
              <w:rPr>
                <w:spacing w:val="-1"/>
              </w:rPr>
            </w:pPr>
            <w:r w:rsidRPr="00FC3130">
              <w:rPr>
                <w:spacing w:val="-1"/>
              </w:rPr>
              <w:t>2</w:t>
            </w:r>
          </w:p>
        </w:tc>
        <w:tc>
          <w:tcPr>
            <w:tcW w:w="567" w:type="dxa"/>
            <w:vAlign w:val="center"/>
          </w:tcPr>
          <w:p w14:paraId="38D4FEE8" w14:textId="77777777" w:rsidR="00E9504E" w:rsidRPr="00FC3130" w:rsidRDefault="00E9504E" w:rsidP="00E9504E">
            <w:pPr>
              <w:jc w:val="center"/>
              <w:rPr>
                <w:spacing w:val="-1"/>
              </w:rPr>
            </w:pPr>
          </w:p>
        </w:tc>
        <w:tc>
          <w:tcPr>
            <w:tcW w:w="709" w:type="dxa"/>
            <w:vAlign w:val="center"/>
          </w:tcPr>
          <w:p w14:paraId="5E43D548" w14:textId="6EDC257B" w:rsidR="00E9504E" w:rsidRPr="00FC3130" w:rsidRDefault="00E9504E" w:rsidP="00E9504E">
            <w:pPr>
              <w:jc w:val="center"/>
              <w:rPr>
                <w:spacing w:val="-1"/>
              </w:rPr>
            </w:pPr>
            <w:r w:rsidRPr="00FC3130">
              <w:t>4</w:t>
            </w:r>
          </w:p>
        </w:tc>
        <w:tc>
          <w:tcPr>
            <w:tcW w:w="708" w:type="dxa"/>
            <w:vAlign w:val="center"/>
          </w:tcPr>
          <w:p w14:paraId="6B5A248A" w14:textId="0E96D2ED" w:rsidR="00E9504E" w:rsidRPr="00FC3130" w:rsidRDefault="00E9504E" w:rsidP="00E9504E">
            <w:pPr>
              <w:jc w:val="center"/>
              <w:rPr>
                <w:spacing w:val="-1"/>
              </w:rPr>
            </w:pPr>
            <w:r w:rsidRPr="00FC3130">
              <w:t>3</w:t>
            </w:r>
          </w:p>
        </w:tc>
        <w:tc>
          <w:tcPr>
            <w:tcW w:w="3686" w:type="dxa"/>
            <w:vAlign w:val="center"/>
          </w:tcPr>
          <w:p w14:paraId="016E9ACA" w14:textId="0945A6E8" w:rsidR="00E9504E" w:rsidRPr="00FC3130" w:rsidRDefault="002344D3" w:rsidP="005C61E4">
            <w:pPr>
              <w:rPr>
                <w:bCs/>
                <w:lang w:val="kk-KZ"/>
              </w:rPr>
            </w:pPr>
            <w:r w:rsidRPr="00FC3130">
              <w:rPr>
                <w:bCs/>
                <w:lang w:val="kk-KZ"/>
              </w:rPr>
              <w:t>Кәсіпорындардың өндірістік үй-жайларын сараптау актісін (хаттамасын) жасау және олардың санитарлық-гигиеналық жай-күйін жақсарту жөнінде нұсқама беру. Дыбыстық энергияның спектріне байланысты шудың есту органына әсер ету түрлерін сипаттаңыз. Ситуациялық есептерді шешу.</w:t>
            </w:r>
          </w:p>
        </w:tc>
      </w:tr>
      <w:tr w:rsidR="00E9504E" w:rsidRPr="00DD0EB7" w14:paraId="7AC3CCC0" w14:textId="77777777" w:rsidTr="00FC3130">
        <w:trPr>
          <w:cantSplit/>
          <w:trHeight w:val="59"/>
        </w:trPr>
        <w:tc>
          <w:tcPr>
            <w:tcW w:w="704" w:type="dxa"/>
            <w:vAlign w:val="center"/>
          </w:tcPr>
          <w:p w14:paraId="062BC23B" w14:textId="2B553A46" w:rsidR="00E9504E" w:rsidRPr="00FC3130" w:rsidRDefault="00E9504E" w:rsidP="00E9504E">
            <w:pPr>
              <w:pStyle w:val="ab"/>
              <w:jc w:val="left"/>
              <w:rPr>
                <w:b w:val="0"/>
                <w:bCs/>
                <w:spacing w:val="-1"/>
                <w:sz w:val="24"/>
                <w:szCs w:val="24"/>
              </w:rPr>
            </w:pPr>
            <w:r w:rsidRPr="00FC3130">
              <w:rPr>
                <w:b w:val="0"/>
                <w:bCs/>
                <w:spacing w:val="-1"/>
                <w:sz w:val="24"/>
                <w:szCs w:val="24"/>
              </w:rPr>
              <w:t>17</w:t>
            </w:r>
          </w:p>
        </w:tc>
        <w:tc>
          <w:tcPr>
            <w:tcW w:w="2523" w:type="dxa"/>
            <w:vAlign w:val="center"/>
          </w:tcPr>
          <w:p w14:paraId="57C7083E" w14:textId="6C0E71ED" w:rsidR="00E9504E" w:rsidRPr="00FC3130" w:rsidRDefault="00A24D69" w:rsidP="00E9504E">
            <w:pPr>
              <w:pStyle w:val="ab"/>
              <w:jc w:val="both"/>
              <w:rPr>
                <w:b w:val="0"/>
                <w:bCs/>
                <w:sz w:val="24"/>
                <w:szCs w:val="24"/>
              </w:rPr>
            </w:pPr>
            <w:proofErr w:type="spellStart"/>
            <w:r w:rsidRPr="00FC3130">
              <w:rPr>
                <w:b w:val="0"/>
                <w:bCs/>
                <w:sz w:val="24"/>
                <w:szCs w:val="24"/>
              </w:rPr>
              <w:t>Ультрадыбысты</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r w:rsidRPr="00FC3130">
              <w:rPr>
                <w:b w:val="0"/>
                <w:bCs/>
                <w:sz w:val="24"/>
                <w:szCs w:val="24"/>
              </w:rPr>
              <w:t>.</w:t>
            </w:r>
          </w:p>
        </w:tc>
        <w:tc>
          <w:tcPr>
            <w:tcW w:w="567" w:type="dxa"/>
            <w:vAlign w:val="center"/>
          </w:tcPr>
          <w:p w14:paraId="09941A91" w14:textId="4B268FA9" w:rsidR="00E9504E" w:rsidRPr="00FC3130" w:rsidRDefault="00E9504E" w:rsidP="00E9504E">
            <w:pPr>
              <w:jc w:val="center"/>
              <w:rPr>
                <w:spacing w:val="-1"/>
              </w:rPr>
            </w:pPr>
            <w:r w:rsidRPr="00FC3130">
              <w:rPr>
                <w:spacing w:val="-1"/>
              </w:rPr>
              <w:t>1</w:t>
            </w:r>
          </w:p>
        </w:tc>
        <w:tc>
          <w:tcPr>
            <w:tcW w:w="567" w:type="dxa"/>
            <w:vAlign w:val="center"/>
          </w:tcPr>
          <w:p w14:paraId="11CBD4FE" w14:textId="21621DC3" w:rsidR="00E9504E" w:rsidRPr="00FC3130" w:rsidRDefault="00E9504E" w:rsidP="00E9504E">
            <w:pPr>
              <w:jc w:val="center"/>
              <w:rPr>
                <w:spacing w:val="-1"/>
              </w:rPr>
            </w:pPr>
            <w:r w:rsidRPr="00FC3130">
              <w:rPr>
                <w:spacing w:val="-1"/>
              </w:rPr>
              <w:t>2</w:t>
            </w:r>
          </w:p>
        </w:tc>
        <w:tc>
          <w:tcPr>
            <w:tcW w:w="567" w:type="dxa"/>
            <w:vAlign w:val="center"/>
          </w:tcPr>
          <w:p w14:paraId="53B6BD1C" w14:textId="77777777" w:rsidR="00E9504E" w:rsidRPr="00FC3130" w:rsidRDefault="00E9504E" w:rsidP="00E9504E">
            <w:pPr>
              <w:jc w:val="center"/>
              <w:rPr>
                <w:spacing w:val="-1"/>
              </w:rPr>
            </w:pPr>
          </w:p>
        </w:tc>
        <w:tc>
          <w:tcPr>
            <w:tcW w:w="709" w:type="dxa"/>
            <w:vAlign w:val="center"/>
          </w:tcPr>
          <w:p w14:paraId="2481B4CA" w14:textId="4C1C93BC" w:rsidR="00E9504E" w:rsidRPr="00FC3130" w:rsidRDefault="00E9504E" w:rsidP="00E9504E">
            <w:pPr>
              <w:jc w:val="center"/>
              <w:rPr>
                <w:spacing w:val="-1"/>
              </w:rPr>
            </w:pPr>
            <w:r w:rsidRPr="00FC3130">
              <w:t>4</w:t>
            </w:r>
          </w:p>
        </w:tc>
        <w:tc>
          <w:tcPr>
            <w:tcW w:w="708" w:type="dxa"/>
            <w:vAlign w:val="center"/>
          </w:tcPr>
          <w:p w14:paraId="1F016627" w14:textId="7F5C8196" w:rsidR="00E9504E" w:rsidRPr="00FC3130" w:rsidRDefault="00E9504E" w:rsidP="00E9504E">
            <w:pPr>
              <w:jc w:val="center"/>
              <w:rPr>
                <w:spacing w:val="-1"/>
              </w:rPr>
            </w:pPr>
            <w:r w:rsidRPr="00FC3130">
              <w:t>3</w:t>
            </w:r>
          </w:p>
        </w:tc>
        <w:tc>
          <w:tcPr>
            <w:tcW w:w="3686" w:type="dxa"/>
            <w:vAlign w:val="center"/>
          </w:tcPr>
          <w:p w14:paraId="69DC8532" w14:textId="77777777" w:rsidR="00CA5150" w:rsidRPr="00FC3130" w:rsidRDefault="00CA5150" w:rsidP="00CA5150">
            <w:pPr>
              <w:jc w:val="both"/>
              <w:rPr>
                <w:bCs/>
                <w:lang w:val="kk-KZ"/>
              </w:rPr>
            </w:pPr>
            <w:r w:rsidRPr="00FC3130">
              <w:rPr>
                <w:bCs/>
                <w:lang w:val="kk-KZ"/>
              </w:rPr>
              <w:t>Санитарлық-гигиеналық зерттеу әдістерін қолдана отырып, өндірістік орта факторларын зерттеу; гигиеналық бағалау</w:t>
            </w:r>
          </w:p>
          <w:p w14:paraId="4BEEB345" w14:textId="77777777" w:rsidR="00CA5150" w:rsidRPr="00FC3130" w:rsidRDefault="00CA5150" w:rsidP="00CA5150">
            <w:pPr>
              <w:jc w:val="both"/>
              <w:rPr>
                <w:bCs/>
                <w:lang w:val="kk-KZ"/>
              </w:rPr>
            </w:pPr>
            <w:r w:rsidRPr="00FC3130">
              <w:rPr>
                <w:bCs/>
                <w:lang w:val="kk-KZ"/>
              </w:rPr>
              <w:t xml:space="preserve">ультрадыбыстың,инфрадыбыстың зиянды және қауіпті өндірістік факторлары; </w:t>
            </w:r>
          </w:p>
          <w:p w14:paraId="1F602B52" w14:textId="77777777" w:rsidR="00CA5150" w:rsidRPr="00FC3130" w:rsidRDefault="00CA5150" w:rsidP="00CA5150">
            <w:pPr>
              <w:jc w:val="both"/>
              <w:rPr>
                <w:bCs/>
                <w:lang w:val="kk-KZ"/>
              </w:rPr>
            </w:pPr>
            <w:r w:rsidRPr="00FC3130">
              <w:rPr>
                <w:bCs/>
                <w:lang w:val="kk-KZ"/>
              </w:rPr>
              <w:t>Ультрадыбыс көздерін анықтай отырып, құрылғылардың жұмыс орындарын аттестаттауды жүргізу және қарқындылық деңгейін анықтау.</w:t>
            </w:r>
          </w:p>
          <w:p w14:paraId="1CE0E527" w14:textId="61893C66" w:rsidR="00E9504E" w:rsidRPr="00FC3130" w:rsidRDefault="00CA5150" w:rsidP="00CA5150">
            <w:pPr>
              <w:jc w:val="both"/>
              <w:rPr>
                <w:b/>
                <w:lang w:val="kk-KZ"/>
              </w:rPr>
            </w:pPr>
            <w:r w:rsidRPr="00FC3130">
              <w:rPr>
                <w:bCs/>
                <w:lang w:val="kk-KZ"/>
              </w:rPr>
              <w:t>ДСД-ны ескере отырып,ДСД көздерімен жұмыс істеу кезінде алдын алу іс-шараларын әзірлеу.</w:t>
            </w:r>
          </w:p>
        </w:tc>
      </w:tr>
      <w:tr w:rsidR="00E9504E" w:rsidRPr="00DD0EB7" w14:paraId="4A2E8B82" w14:textId="77777777" w:rsidTr="00FC3130">
        <w:trPr>
          <w:cantSplit/>
          <w:trHeight w:val="59"/>
        </w:trPr>
        <w:tc>
          <w:tcPr>
            <w:tcW w:w="704" w:type="dxa"/>
            <w:vAlign w:val="center"/>
          </w:tcPr>
          <w:p w14:paraId="4492DBCF" w14:textId="7FA946F3" w:rsidR="00E9504E" w:rsidRPr="00FC3130" w:rsidRDefault="00E9504E" w:rsidP="00E9504E">
            <w:pPr>
              <w:pStyle w:val="ab"/>
              <w:jc w:val="left"/>
              <w:rPr>
                <w:b w:val="0"/>
                <w:bCs/>
                <w:spacing w:val="-1"/>
                <w:sz w:val="24"/>
                <w:szCs w:val="24"/>
              </w:rPr>
            </w:pPr>
            <w:r w:rsidRPr="00FC3130">
              <w:rPr>
                <w:b w:val="0"/>
                <w:bCs/>
                <w:spacing w:val="-1"/>
                <w:sz w:val="24"/>
                <w:szCs w:val="24"/>
              </w:rPr>
              <w:lastRenderedPageBreak/>
              <w:t>18</w:t>
            </w:r>
          </w:p>
        </w:tc>
        <w:tc>
          <w:tcPr>
            <w:tcW w:w="2523" w:type="dxa"/>
            <w:vAlign w:val="center"/>
          </w:tcPr>
          <w:p w14:paraId="510769FE" w14:textId="396B52BF" w:rsidR="00E9504E" w:rsidRPr="00FC3130" w:rsidRDefault="00A24D69" w:rsidP="00E9504E">
            <w:pPr>
              <w:pStyle w:val="ab"/>
              <w:jc w:val="both"/>
              <w:rPr>
                <w:b w:val="0"/>
                <w:bCs/>
                <w:sz w:val="24"/>
                <w:szCs w:val="24"/>
              </w:rPr>
            </w:pPr>
            <w:proofErr w:type="spellStart"/>
            <w:r w:rsidRPr="00FC3130">
              <w:rPr>
                <w:b w:val="0"/>
                <w:bCs/>
                <w:sz w:val="24"/>
                <w:szCs w:val="24"/>
              </w:rPr>
              <w:t>Инфрадыбысты</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p>
        </w:tc>
        <w:tc>
          <w:tcPr>
            <w:tcW w:w="567" w:type="dxa"/>
            <w:vAlign w:val="center"/>
          </w:tcPr>
          <w:p w14:paraId="247A0E4A" w14:textId="1AE46615" w:rsidR="00E9504E" w:rsidRPr="00FC3130" w:rsidRDefault="00E9504E" w:rsidP="00E9504E">
            <w:pPr>
              <w:jc w:val="center"/>
              <w:rPr>
                <w:spacing w:val="-1"/>
              </w:rPr>
            </w:pPr>
            <w:r w:rsidRPr="00FC3130">
              <w:rPr>
                <w:spacing w:val="-1"/>
              </w:rPr>
              <w:t>1</w:t>
            </w:r>
          </w:p>
        </w:tc>
        <w:tc>
          <w:tcPr>
            <w:tcW w:w="567" w:type="dxa"/>
            <w:vAlign w:val="center"/>
          </w:tcPr>
          <w:p w14:paraId="7982FEA0" w14:textId="472D0095" w:rsidR="00E9504E" w:rsidRPr="00FC3130" w:rsidRDefault="00E9504E" w:rsidP="00E9504E">
            <w:pPr>
              <w:jc w:val="center"/>
              <w:rPr>
                <w:spacing w:val="-1"/>
              </w:rPr>
            </w:pPr>
            <w:r w:rsidRPr="00FC3130">
              <w:rPr>
                <w:spacing w:val="-1"/>
              </w:rPr>
              <w:t>2</w:t>
            </w:r>
          </w:p>
        </w:tc>
        <w:tc>
          <w:tcPr>
            <w:tcW w:w="567" w:type="dxa"/>
            <w:vAlign w:val="center"/>
          </w:tcPr>
          <w:p w14:paraId="316F46D9" w14:textId="77777777" w:rsidR="00E9504E" w:rsidRPr="00FC3130" w:rsidRDefault="00E9504E" w:rsidP="00E9504E">
            <w:pPr>
              <w:jc w:val="center"/>
              <w:rPr>
                <w:spacing w:val="-1"/>
              </w:rPr>
            </w:pPr>
          </w:p>
        </w:tc>
        <w:tc>
          <w:tcPr>
            <w:tcW w:w="709" w:type="dxa"/>
            <w:vAlign w:val="center"/>
          </w:tcPr>
          <w:p w14:paraId="14FDBD17" w14:textId="247C1C83" w:rsidR="00E9504E" w:rsidRPr="00FC3130" w:rsidRDefault="00E9504E" w:rsidP="00E9504E">
            <w:pPr>
              <w:jc w:val="center"/>
              <w:rPr>
                <w:spacing w:val="-1"/>
              </w:rPr>
            </w:pPr>
            <w:r w:rsidRPr="00FC3130">
              <w:t>4</w:t>
            </w:r>
          </w:p>
        </w:tc>
        <w:tc>
          <w:tcPr>
            <w:tcW w:w="708" w:type="dxa"/>
            <w:vAlign w:val="center"/>
          </w:tcPr>
          <w:p w14:paraId="654BCF0E" w14:textId="485E92E6" w:rsidR="00E9504E" w:rsidRPr="00FC3130" w:rsidRDefault="00E9504E" w:rsidP="00E9504E">
            <w:pPr>
              <w:jc w:val="center"/>
              <w:rPr>
                <w:spacing w:val="-1"/>
              </w:rPr>
            </w:pPr>
            <w:r w:rsidRPr="00FC3130">
              <w:t>3</w:t>
            </w:r>
          </w:p>
        </w:tc>
        <w:tc>
          <w:tcPr>
            <w:tcW w:w="3686" w:type="dxa"/>
            <w:vAlign w:val="center"/>
          </w:tcPr>
          <w:p w14:paraId="6DE32C92" w14:textId="77777777" w:rsidR="00CA5150" w:rsidRPr="00FC3130" w:rsidRDefault="00CA5150" w:rsidP="00CA5150">
            <w:pPr>
              <w:jc w:val="both"/>
              <w:rPr>
                <w:bCs/>
                <w:lang w:val="kk-KZ"/>
              </w:rPr>
            </w:pPr>
            <w:r w:rsidRPr="00FC3130">
              <w:rPr>
                <w:bCs/>
                <w:lang w:val="kk-KZ"/>
              </w:rPr>
              <w:t>Санитарлық-гигиеналық зерттеу әдістерін қолдана отырып, өндірістік орта факторларын зерттеу; гигиеналық бағалау</w:t>
            </w:r>
          </w:p>
          <w:p w14:paraId="3F31C9C3" w14:textId="77777777" w:rsidR="00CA5150" w:rsidRPr="00FC3130" w:rsidRDefault="00CA5150" w:rsidP="00CA5150">
            <w:pPr>
              <w:jc w:val="both"/>
              <w:rPr>
                <w:bCs/>
                <w:lang w:val="kk-KZ"/>
              </w:rPr>
            </w:pPr>
            <w:r w:rsidRPr="00FC3130">
              <w:rPr>
                <w:bCs/>
                <w:lang w:val="kk-KZ"/>
              </w:rPr>
              <w:t xml:space="preserve">ультрадыбыстың,инфрадыбыстың зиянды және қауіпті өндірістік факторлары; </w:t>
            </w:r>
          </w:p>
          <w:p w14:paraId="741606E4" w14:textId="77777777" w:rsidR="00CA5150" w:rsidRPr="00FC3130" w:rsidRDefault="00CA5150" w:rsidP="00CA5150">
            <w:pPr>
              <w:jc w:val="both"/>
              <w:rPr>
                <w:bCs/>
                <w:lang w:val="kk-KZ"/>
              </w:rPr>
            </w:pPr>
            <w:r w:rsidRPr="00FC3130">
              <w:rPr>
                <w:bCs/>
                <w:lang w:val="kk-KZ"/>
              </w:rPr>
              <w:t>Ультрадыбыс көздерін анықтай отырып, құрылғылардың жұмыс орындарын аттестаттауды жүргізу және қарқындылық деңгейін анықтау.</w:t>
            </w:r>
          </w:p>
          <w:p w14:paraId="5367A4EA" w14:textId="0C135CDB" w:rsidR="00E9504E" w:rsidRPr="00FC3130" w:rsidRDefault="00CA5150" w:rsidP="00CA5150">
            <w:pPr>
              <w:jc w:val="both"/>
              <w:rPr>
                <w:b/>
                <w:lang w:val="kk-KZ"/>
              </w:rPr>
            </w:pPr>
            <w:r w:rsidRPr="00FC3130">
              <w:rPr>
                <w:bCs/>
                <w:lang w:val="kk-KZ"/>
              </w:rPr>
              <w:t>ДСД-ны ескере отырып,ДСД көздерімен жұмыс істеу кезінде алдын алу іс-шараларын әзірлеу.</w:t>
            </w:r>
          </w:p>
        </w:tc>
      </w:tr>
      <w:tr w:rsidR="00E9504E" w:rsidRPr="00FC3130" w14:paraId="3E32AA48" w14:textId="77777777" w:rsidTr="00FC3130">
        <w:trPr>
          <w:cantSplit/>
          <w:trHeight w:val="59"/>
        </w:trPr>
        <w:tc>
          <w:tcPr>
            <w:tcW w:w="704" w:type="dxa"/>
            <w:vAlign w:val="center"/>
          </w:tcPr>
          <w:p w14:paraId="76AAE6A5" w14:textId="1C13C8F9" w:rsidR="00E9504E" w:rsidRPr="00FC3130" w:rsidRDefault="00E9504E" w:rsidP="00E9504E">
            <w:pPr>
              <w:pStyle w:val="ab"/>
              <w:jc w:val="left"/>
              <w:rPr>
                <w:b w:val="0"/>
                <w:bCs/>
                <w:spacing w:val="-1"/>
                <w:sz w:val="24"/>
                <w:szCs w:val="24"/>
              </w:rPr>
            </w:pPr>
            <w:r w:rsidRPr="00FC3130">
              <w:rPr>
                <w:b w:val="0"/>
                <w:bCs/>
                <w:spacing w:val="-1"/>
                <w:sz w:val="24"/>
                <w:szCs w:val="24"/>
              </w:rPr>
              <w:t>19</w:t>
            </w:r>
          </w:p>
        </w:tc>
        <w:tc>
          <w:tcPr>
            <w:tcW w:w="2523" w:type="dxa"/>
            <w:vAlign w:val="center"/>
          </w:tcPr>
          <w:p w14:paraId="155F41C7" w14:textId="2E5FA849" w:rsidR="00E9504E" w:rsidRPr="00FC3130" w:rsidRDefault="00D00659"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шуды</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p>
        </w:tc>
        <w:tc>
          <w:tcPr>
            <w:tcW w:w="567" w:type="dxa"/>
            <w:vAlign w:val="center"/>
          </w:tcPr>
          <w:p w14:paraId="026B3043" w14:textId="6F365C11" w:rsidR="00E9504E" w:rsidRPr="00FC3130" w:rsidRDefault="00E9504E" w:rsidP="00E9504E">
            <w:pPr>
              <w:jc w:val="center"/>
              <w:rPr>
                <w:spacing w:val="-1"/>
              </w:rPr>
            </w:pPr>
            <w:r w:rsidRPr="00FC3130">
              <w:rPr>
                <w:spacing w:val="-1"/>
              </w:rPr>
              <w:t>1</w:t>
            </w:r>
          </w:p>
        </w:tc>
        <w:tc>
          <w:tcPr>
            <w:tcW w:w="567" w:type="dxa"/>
            <w:vAlign w:val="center"/>
          </w:tcPr>
          <w:p w14:paraId="652719F5" w14:textId="1376E234" w:rsidR="00E9504E" w:rsidRPr="00FC3130" w:rsidRDefault="00E9504E" w:rsidP="00E9504E">
            <w:pPr>
              <w:jc w:val="center"/>
              <w:rPr>
                <w:spacing w:val="-1"/>
              </w:rPr>
            </w:pPr>
            <w:r w:rsidRPr="00FC3130">
              <w:rPr>
                <w:spacing w:val="-1"/>
              </w:rPr>
              <w:t>2</w:t>
            </w:r>
          </w:p>
        </w:tc>
        <w:tc>
          <w:tcPr>
            <w:tcW w:w="567" w:type="dxa"/>
            <w:vAlign w:val="center"/>
          </w:tcPr>
          <w:p w14:paraId="281BBEE0" w14:textId="77777777" w:rsidR="00E9504E" w:rsidRPr="00FC3130" w:rsidRDefault="00E9504E" w:rsidP="00E9504E">
            <w:pPr>
              <w:jc w:val="center"/>
              <w:rPr>
                <w:spacing w:val="-1"/>
              </w:rPr>
            </w:pPr>
          </w:p>
        </w:tc>
        <w:tc>
          <w:tcPr>
            <w:tcW w:w="709" w:type="dxa"/>
            <w:vAlign w:val="center"/>
          </w:tcPr>
          <w:p w14:paraId="4B764CF3" w14:textId="52D09944" w:rsidR="00E9504E" w:rsidRPr="00FC3130" w:rsidRDefault="00E9504E" w:rsidP="00E9504E">
            <w:pPr>
              <w:jc w:val="center"/>
              <w:rPr>
                <w:spacing w:val="-1"/>
              </w:rPr>
            </w:pPr>
            <w:r w:rsidRPr="00FC3130">
              <w:t>4</w:t>
            </w:r>
          </w:p>
        </w:tc>
        <w:tc>
          <w:tcPr>
            <w:tcW w:w="708" w:type="dxa"/>
            <w:vAlign w:val="center"/>
          </w:tcPr>
          <w:p w14:paraId="1472DB40" w14:textId="27949E45" w:rsidR="00E9504E" w:rsidRPr="00FC3130" w:rsidRDefault="00E9504E" w:rsidP="00E9504E">
            <w:pPr>
              <w:jc w:val="center"/>
              <w:rPr>
                <w:spacing w:val="-1"/>
              </w:rPr>
            </w:pPr>
            <w:r w:rsidRPr="00FC3130">
              <w:t>3</w:t>
            </w:r>
          </w:p>
        </w:tc>
        <w:tc>
          <w:tcPr>
            <w:tcW w:w="3686" w:type="dxa"/>
            <w:vAlign w:val="center"/>
          </w:tcPr>
          <w:p w14:paraId="45DCAF02" w14:textId="5381E5D0" w:rsidR="00E9504E" w:rsidRPr="00FC3130" w:rsidRDefault="0048392F" w:rsidP="005C61E4">
            <w:pPr>
              <w:jc w:val="both"/>
              <w:rPr>
                <w:bCs/>
                <w:lang w:val="kk-KZ"/>
              </w:rPr>
            </w:pPr>
            <w:r w:rsidRPr="00FC3130">
              <w:rPr>
                <w:bCs/>
                <w:lang w:val="kk-KZ"/>
              </w:rPr>
              <w:t>Кәсіпорындардың өндірістік үй-жайларын сараптау актісін (хаттамасын) жасау және олардың санитарлық-гигиеналық жай-күйін жақсарту жөнінде нұсқама беру. Дыбыстық энергияның спектріне байланысты шудың есту органына әсер ету түрлерін сипаттаңыз. Ситуациялық есептерді шешу.</w:t>
            </w:r>
          </w:p>
        </w:tc>
      </w:tr>
      <w:tr w:rsidR="00E9504E" w:rsidRPr="00FC3130" w14:paraId="752B8161" w14:textId="77777777" w:rsidTr="00FC3130">
        <w:trPr>
          <w:cantSplit/>
          <w:trHeight w:val="59"/>
        </w:trPr>
        <w:tc>
          <w:tcPr>
            <w:tcW w:w="704" w:type="dxa"/>
            <w:vAlign w:val="center"/>
          </w:tcPr>
          <w:p w14:paraId="38BB5BBB" w14:textId="3E11B320" w:rsidR="00E9504E" w:rsidRPr="00FC3130" w:rsidRDefault="00E9504E" w:rsidP="00E9504E">
            <w:pPr>
              <w:pStyle w:val="ab"/>
              <w:jc w:val="left"/>
              <w:rPr>
                <w:b w:val="0"/>
                <w:bCs/>
                <w:spacing w:val="-1"/>
                <w:sz w:val="24"/>
                <w:szCs w:val="24"/>
              </w:rPr>
            </w:pPr>
            <w:r w:rsidRPr="00FC3130">
              <w:rPr>
                <w:b w:val="0"/>
                <w:bCs/>
                <w:spacing w:val="-1"/>
                <w:sz w:val="24"/>
                <w:szCs w:val="24"/>
              </w:rPr>
              <w:t>20</w:t>
            </w:r>
          </w:p>
        </w:tc>
        <w:tc>
          <w:tcPr>
            <w:tcW w:w="2523" w:type="dxa"/>
            <w:vAlign w:val="center"/>
          </w:tcPr>
          <w:p w14:paraId="06BAEB08" w14:textId="77DA6784" w:rsidR="00E9504E" w:rsidRPr="00FC3130" w:rsidRDefault="00D00659"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діріл</w:t>
            </w:r>
            <w:proofErr w:type="spellEnd"/>
            <w:r w:rsidRPr="00FC3130">
              <w:rPr>
                <w:b w:val="0"/>
                <w:bCs/>
                <w:sz w:val="24"/>
                <w:szCs w:val="24"/>
              </w:rPr>
              <w:t>.</w:t>
            </w:r>
          </w:p>
        </w:tc>
        <w:tc>
          <w:tcPr>
            <w:tcW w:w="567" w:type="dxa"/>
            <w:vAlign w:val="center"/>
          </w:tcPr>
          <w:p w14:paraId="4BD73A11" w14:textId="0B888B5F" w:rsidR="00E9504E" w:rsidRPr="00FC3130" w:rsidRDefault="00E9504E" w:rsidP="00E9504E">
            <w:pPr>
              <w:jc w:val="center"/>
              <w:rPr>
                <w:spacing w:val="-1"/>
              </w:rPr>
            </w:pPr>
            <w:r w:rsidRPr="00FC3130">
              <w:rPr>
                <w:spacing w:val="-1"/>
              </w:rPr>
              <w:t>1</w:t>
            </w:r>
          </w:p>
        </w:tc>
        <w:tc>
          <w:tcPr>
            <w:tcW w:w="567" w:type="dxa"/>
            <w:vAlign w:val="center"/>
          </w:tcPr>
          <w:p w14:paraId="1ADB85CE" w14:textId="105767DF" w:rsidR="00E9504E" w:rsidRPr="00FC3130" w:rsidRDefault="00E9504E" w:rsidP="00E9504E">
            <w:pPr>
              <w:jc w:val="center"/>
              <w:rPr>
                <w:spacing w:val="-1"/>
              </w:rPr>
            </w:pPr>
            <w:r w:rsidRPr="00FC3130">
              <w:rPr>
                <w:spacing w:val="-1"/>
              </w:rPr>
              <w:t>2</w:t>
            </w:r>
          </w:p>
        </w:tc>
        <w:tc>
          <w:tcPr>
            <w:tcW w:w="567" w:type="dxa"/>
            <w:vAlign w:val="center"/>
          </w:tcPr>
          <w:p w14:paraId="72A8EB54" w14:textId="77777777" w:rsidR="00E9504E" w:rsidRPr="00FC3130" w:rsidRDefault="00E9504E" w:rsidP="00E9504E">
            <w:pPr>
              <w:jc w:val="center"/>
              <w:rPr>
                <w:spacing w:val="-1"/>
              </w:rPr>
            </w:pPr>
          </w:p>
        </w:tc>
        <w:tc>
          <w:tcPr>
            <w:tcW w:w="709" w:type="dxa"/>
            <w:vAlign w:val="center"/>
          </w:tcPr>
          <w:p w14:paraId="5558D7E5" w14:textId="04389DDF" w:rsidR="00E9504E" w:rsidRPr="00FC3130" w:rsidRDefault="00E9504E" w:rsidP="00E9504E">
            <w:pPr>
              <w:jc w:val="center"/>
              <w:rPr>
                <w:spacing w:val="-1"/>
              </w:rPr>
            </w:pPr>
            <w:r w:rsidRPr="00FC3130">
              <w:t>4</w:t>
            </w:r>
          </w:p>
        </w:tc>
        <w:tc>
          <w:tcPr>
            <w:tcW w:w="708" w:type="dxa"/>
            <w:vAlign w:val="center"/>
          </w:tcPr>
          <w:p w14:paraId="4C5F5910" w14:textId="0B0D2EE9" w:rsidR="00E9504E" w:rsidRPr="00FC3130" w:rsidRDefault="00E9504E" w:rsidP="00E9504E">
            <w:pPr>
              <w:jc w:val="center"/>
              <w:rPr>
                <w:spacing w:val="-1"/>
              </w:rPr>
            </w:pPr>
            <w:r w:rsidRPr="00FC3130">
              <w:t>3</w:t>
            </w:r>
          </w:p>
        </w:tc>
        <w:tc>
          <w:tcPr>
            <w:tcW w:w="3686" w:type="dxa"/>
            <w:vAlign w:val="center"/>
          </w:tcPr>
          <w:p w14:paraId="00E891BC" w14:textId="23406213" w:rsidR="00E9504E" w:rsidRPr="00FC3130" w:rsidRDefault="0048392F" w:rsidP="005C61E4">
            <w:pPr>
              <w:rPr>
                <w:bCs/>
                <w:lang w:val="kk-KZ"/>
              </w:rPr>
            </w:pPr>
            <w:r w:rsidRPr="00FC3130">
              <w:rPr>
                <w:bCs/>
                <w:lang w:val="kk-KZ"/>
              </w:rPr>
              <w:t>Жұмыс орындарындағы өндірістік факторларды анықтау, оларды бағалау және жұмысшыға зиянды әсердің алдын алу шараларын әзірлеу, желдету құрылғыларының тиімділігін бағалау бойынша ситуациялық міндеттерді шешу. Спектрге байланысты діріл деңгейінің мәндерін түсіндіріңіз.</w:t>
            </w:r>
          </w:p>
        </w:tc>
      </w:tr>
      <w:tr w:rsidR="00E9504E" w:rsidRPr="00FC3130" w14:paraId="0708117F" w14:textId="77777777" w:rsidTr="00FC3130">
        <w:trPr>
          <w:cantSplit/>
          <w:trHeight w:val="59"/>
        </w:trPr>
        <w:tc>
          <w:tcPr>
            <w:tcW w:w="704" w:type="dxa"/>
            <w:vAlign w:val="center"/>
          </w:tcPr>
          <w:p w14:paraId="18B0A3C7" w14:textId="5B93F952" w:rsidR="00E9504E" w:rsidRPr="00FC3130" w:rsidRDefault="00E9504E" w:rsidP="00E9504E">
            <w:pPr>
              <w:pStyle w:val="ab"/>
              <w:jc w:val="left"/>
              <w:rPr>
                <w:b w:val="0"/>
                <w:bCs/>
                <w:spacing w:val="-1"/>
                <w:sz w:val="24"/>
                <w:szCs w:val="24"/>
              </w:rPr>
            </w:pPr>
            <w:r w:rsidRPr="00FC3130">
              <w:rPr>
                <w:b w:val="0"/>
                <w:bCs/>
                <w:spacing w:val="-1"/>
                <w:sz w:val="24"/>
                <w:szCs w:val="24"/>
              </w:rPr>
              <w:lastRenderedPageBreak/>
              <w:t>21</w:t>
            </w:r>
          </w:p>
        </w:tc>
        <w:tc>
          <w:tcPr>
            <w:tcW w:w="2523" w:type="dxa"/>
            <w:vAlign w:val="center"/>
          </w:tcPr>
          <w:p w14:paraId="4B87CA7B" w14:textId="667B0DFC" w:rsidR="00E9504E" w:rsidRPr="00FC3130" w:rsidRDefault="00D00659"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дірілді</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бағалау</w:t>
            </w:r>
            <w:proofErr w:type="spellEnd"/>
          </w:p>
        </w:tc>
        <w:tc>
          <w:tcPr>
            <w:tcW w:w="567" w:type="dxa"/>
            <w:vAlign w:val="center"/>
          </w:tcPr>
          <w:p w14:paraId="336FAB93" w14:textId="13CD4B48" w:rsidR="00E9504E" w:rsidRPr="00FC3130" w:rsidRDefault="00E9504E" w:rsidP="00E9504E">
            <w:pPr>
              <w:jc w:val="center"/>
              <w:rPr>
                <w:spacing w:val="-1"/>
              </w:rPr>
            </w:pPr>
            <w:r w:rsidRPr="00FC3130">
              <w:rPr>
                <w:spacing w:val="-1"/>
              </w:rPr>
              <w:t>1</w:t>
            </w:r>
          </w:p>
        </w:tc>
        <w:tc>
          <w:tcPr>
            <w:tcW w:w="567" w:type="dxa"/>
            <w:vAlign w:val="center"/>
          </w:tcPr>
          <w:p w14:paraId="5E15E68A" w14:textId="45CDCA32" w:rsidR="00E9504E" w:rsidRPr="00FC3130" w:rsidRDefault="00E9504E" w:rsidP="00E9504E">
            <w:pPr>
              <w:jc w:val="center"/>
              <w:rPr>
                <w:spacing w:val="-1"/>
              </w:rPr>
            </w:pPr>
            <w:r w:rsidRPr="00FC3130">
              <w:rPr>
                <w:spacing w:val="-1"/>
              </w:rPr>
              <w:t>2</w:t>
            </w:r>
          </w:p>
        </w:tc>
        <w:tc>
          <w:tcPr>
            <w:tcW w:w="567" w:type="dxa"/>
            <w:vAlign w:val="center"/>
          </w:tcPr>
          <w:p w14:paraId="093A288F" w14:textId="77777777" w:rsidR="00E9504E" w:rsidRPr="00FC3130" w:rsidRDefault="00E9504E" w:rsidP="00E9504E">
            <w:pPr>
              <w:jc w:val="center"/>
              <w:rPr>
                <w:spacing w:val="-1"/>
              </w:rPr>
            </w:pPr>
          </w:p>
        </w:tc>
        <w:tc>
          <w:tcPr>
            <w:tcW w:w="709" w:type="dxa"/>
            <w:vAlign w:val="center"/>
          </w:tcPr>
          <w:p w14:paraId="1732A30F" w14:textId="02D2AD1F" w:rsidR="00E9504E" w:rsidRPr="00FC3130" w:rsidRDefault="00E9504E" w:rsidP="00E9504E">
            <w:pPr>
              <w:jc w:val="center"/>
              <w:rPr>
                <w:spacing w:val="-1"/>
              </w:rPr>
            </w:pPr>
            <w:r w:rsidRPr="00FC3130">
              <w:t>4</w:t>
            </w:r>
          </w:p>
        </w:tc>
        <w:tc>
          <w:tcPr>
            <w:tcW w:w="708" w:type="dxa"/>
            <w:vAlign w:val="center"/>
          </w:tcPr>
          <w:p w14:paraId="0CA63744" w14:textId="67482047" w:rsidR="00E9504E" w:rsidRPr="00FC3130" w:rsidRDefault="00E9504E" w:rsidP="00E9504E">
            <w:pPr>
              <w:jc w:val="center"/>
              <w:rPr>
                <w:spacing w:val="-1"/>
              </w:rPr>
            </w:pPr>
            <w:r w:rsidRPr="00FC3130">
              <w:t>3</w:t>
            </w:r>
          </w:p>
        </w:tc>
        <w:tc>
          <w:tcPr>
            <w:tcW w:w="3686" w:type="dxa"/>
            <w:vAlign w:val="center"/>
          </w:tcPr>
          <w:p w14:paraId="5FA2E3BF" w14:textId="33F8BF3E" w:rsidR="00E9504E" w:rsidRPr="00FC3130" w:rsidRDefault="0048392F" w:rsidP="005C61E4">
            <w:pPr>
              <w:rPr>
                <w:bCs/>
                <w:lang w:val="kk-KZ"/>
              </w:rPr>
            </w:pPr>
            <w:r w:rsidRPr="00FC3130">
              <w:rPr>
                <w:bCs/>
                <w:lang w:val="kk-KZ"/>
              </w:rPr>
              <w:t>Жұмыс орындарындағы өндірістік факторларды анықтау, оларды бағалау және жұмысшыға зиянды әсердің алдын алу шараларын әзірлеу, желдету құрылғыларының тиімділігін бағалау бойынша ситуациялық міндеттерді шешу. Спектрге байланысты діріл деңгейінің мәндерін түсіндіріңіз.</w:t>
            </w:r>
          </w:p>
        </w:tc>
      </w:tr>
      <w:tr w:rsidR="00E9504E" w:rsidRPr="00DD0EB7" w14:paraId="57F1788D" w14:textId="77777777" w:rsidTr="00FC3130">
        <w:trPr>
          <w:cantSplit/>
          <w:trHeight w:val="59"/>
        </w:trPr>
        <w:tc>
          <w:tcPr>
            <w:tcW w:w="704" w:type="dxa"/>
            <w:vAlign w:val="center"/>
          </w:tcPr>
          <w:p w14:paraId="5D6D1F39" w14:textId="65AA9DED" w:rsidR="00E9504E" w:rsidRPr="00FC3130" w:rsidRDefault="00E9504E" w:rsidP="00E9504E">
            <w:pPr>
              <w:pStyle w:val="ab"/>
              <w:jc w:val="left"/>
              <w:rPr>
                <w:b w:val="0"/>
                <w:bCs/>
                <w:spacing w:val="-1"/>
                <w:sz w:val="24"/>
                <w:szCs w:val="24"/>
              </w:rPr>
            </w:pPr>
            <w:r w:rsidRPr="00FC3130">
              <w:rPr>
                <w:b w:val="0"/>
                <w:bCs/>
                <w:spacing w:val="-1"/>
                <w:sz w:val="24"/>
                <w:szCs w:val="24"/>
              </w:rPr>
              <w:t>22</w:t>
            </w:r>
          </w:p>
        </w:tc>
        <w:tc>
          <w:tcPr>
            <w:tcW w:w="2523" w:type="dxa"/>
            <w:vAlign w:val="center"/>
          </w:tcPr>
          <w:p w14:paraId="3E53ACA4" w14:textId="6DEBCF67" w:rsidR="00E9504E" w:rsidRPr="00FC3130" w:rsidRDefault="00D00659" w:rsidP="00E9504E">
            <w:pPr>
              <w:pStyle w:val="ab"/>
              <w:jc w:val="both"/>
              <w:rPr>
                <w:b w:val="0"/>
                <w:bCs/>
                <w:sz w:val="24"/>
                <w:szCs w:val="24"/>
              </w:rPr>
            </w:pPr>
            <w:proofErr w:type="spellStart"/>
            <w:r w:rsidRPr="00FC3130">
              <w:rPr>
                <w:b w:val="0"/>
                <w:bCs/>
                <w:sz w:val="24"/>
                <w:szCs w:val="24"/>
              </w:rPr>
              <w:t>Иондамайтын</w:t>
            </w:r>
            <w:proofErr w:type="spellEnd"/>
            <w:r w:rsidRPr="00FC3130">
              <w:rPr>
                <w:b w:val="0"/>
                <w:bCs/>
                <w:sz w:val="24"/>
                <w:szCs w:val="24"/>
              </w:rPr>
              <w:t xml:space="preserve"> </w:t>
            </w:r>
            <w:proofErr w:type="spellStart"/>
            <w:r w:rsidRPr="00FC3130">
              <w:rPr>
                <w:b w:val="0"/>
                <w:bCs/>
                <w:sz w:val="24"/>
                <w:szCs w:val="24"/>
              </w:rPr>
              <w:t>сәуле</w:t>
            </w:r>
            <w:proofErr w:type="spellEnd"/>
            <w:r w:rsidRPr="00FC3130">
              <w:rPr>
                <w:b w:val="0"/>
                <w:bCs/>
                <w:sz w:val="24"/>
                <w:szCs w:val="24"/>
              </w:rPr>
              <w:t xml:space="preserve"> (</w:t>
            </w:r>
            <w:proofErr w:type="spellStart"/>
            <w:r w:rsidRPr="00FC3130">
              <w:rPr>
                <w:b w:val="0"/>
                <w:bCs/>
                <w:sz w:val="24"/>
                <w:szCs w:val="24"/>
              </w:rPr>
              <w:t>радиожиіліктің</w:t>
            </w:r>
            <w:proofErr w:type="spellEnd"/>
            <w:r w:rsidRPr="00FC3130">
              <w:rPr>
                <w:b w:val="0"/>
                <w:bCs/>
                <w:sz w:val="24"/>
                <w:szCs w:val="24"/>
              </w:rPr>
              <w:t xml:space="preserve"> </w:t>
            </w:r>
            <w:proofErr w:type="spellStart"/>
            <w:r w:rsidRPr="00FC3130">
              <w:rPr>
                <w:b w:val="0"/>
                <w:bCs/>
                <w:sz w:val="24"/>
                <w:szCs w:val="24"/>
              </w:rPr>
              <w:t>электромагниттік</w:t>
            </w:r>
            <w:proofErr w:type="spellEnd"/>
            <w:r w:rsidRPr="00FC3130">
              <w:rPr>
                <w:b w:val="0"/>
                <w:bCs/>
                <w:sz w:val="24"/>
                <w:szCs w:val="24"/>
              </w:rPr>
              <w:t xml:space="preserve"> </w:t>
            </w:r>
            <w:proofErr w:type="spellStart"/>
            <w:r w:rsidRPr="00FC3130">
              <w:rPr>
                <w:b w:val="0"/>
                <w:bCs/>
                <w:sz w:val="24"/>
                <w:szCs w:val="24"/>
              </w:rPr>
              <w:t>өрістері</w:t>
            </w:r>
            <w:proofErr w:type="spellEnd"/>
            <w:r w:rsidRPr="00FC3130">
              <w:rPr>
                <w:b w:val="0"/>
                <w:bCs/>
                <w:sz w:val="24"/>
                <w:szCs w:val="24"/>
              </w:rPr>
              <w:t>).</w:t>
            </w:r>
          </w:p>
        </w:tc>
        <w:tc>
          <w:tcPr>
            <w:tcW w:w="567" w:type="dxa"/>
            <w:vAlign w:val="center"/>
          </w:tcPr>
          <w:p w14:paraId="2B12EEBD" w14:textId="550B2F77" w:rsidR="00E9504E" w:rsidRPr="00FC3130" w:rsidRDefault="00E9504E" w:rsidP="00E9504E">
            <w:pPr>
              <w:jc w:val="center"/>
              <w:rPr>
                <w:spacing w:val="-1"/>
              </w:rPr>
            </w:pPr>
            <w:r w:rsidRPr="00FC3130">
              <w:rPr>
                <w:spacing w:val="-1"/>
              </w:rPr>
              <w:t>1</w:t>
            </w:r>
          </w:p>
        </w:tc>
        <w:tc>
          <w:tcPr>
            <w:tcW w:w="567" w:type="dxa"/>
            <w:vAlign w:val="center"/>
          </w:tcPr>
          <w:p w14:paraId="105D965D" w14:textId="2928D9C0" w:rsidR="00E9504E" w:rsidRPr="00FC3130" w:rsidRDefault="00E9504E" w:rsidP="00E9504E">
            <w:pPr>
              <w:jc w:val="center"/>
              <w:rPr>
                <w:spacing w:val="-1"/>
              </w:rPr>
            </w:pPr>
            <w:r w:rsidRPr="00FC3130">
              <w:rPr>
                <w:spacing w:val="-1"/>
              </w:rPr>
              <w:t>2</w:t>
            </w:r>
          </w:p>
        </w:tc>
        <w:tc>
          <w:tcPr>
            <w:tcW w:w="567" w:type="dxa"/>
            <w:vAlign w:val="center"/>
          </w:tcPr>
          <w:p w14:paraId="715E2F1F" w14:textId="77777777" w:rsidR="00E9504E" w:rsidRPr="00FC3130" w:rsidRDefault="00E9504E" w:rsidP="00E9504E">
            <w:pPr>
              <w:jc w:val="center"/>
              <w:rPr>
                <w:spacing w:val="-1"/>
              </w:rPr>
            </w:pPr>
          </w:p>
        </w:tc>
        <w:tc>
          <w:tcPr>
            <w:tcW w:w="709" w:type="dxa"/>
            <w:vAlign w:val="center"/>
          </w:tcPr>
          <w:p w14:paraId="4542A116" w14:textId="1F365559" w:rsidR="00E9504E" w:rsidRPr="00FC3130" w:rsidRDefault="00E9504E" w:rsidP="00E9504E">
            <w:pPr>
              <w:jc w:val="center"/>
              <w:rPr>
                <w:spacing w:val="-1"/>
              </w:rPr>
            </w:pPr>
            <w:r w:rsidRPr="00FC3130">
              <w:t>4</w:t>
            </w:r>
          </w:p>
        </w:tc>
        <w:tc>
          <w:tcPr>
            <w:tcW w:w="708" w:type="dxa"/>
            <w:vAlign w:val="center"/>
          </w:tcPr>
          <w:p w14:paraId="282AA754" w14:textId="0274EC76" w:rsidR="00E9504E" w:rsidRPr="00FC3130" w:rsidRDefault="00E9504E" w:rsidP="00E9504E">
            <w:pPr>
              <w:jc w:val="center"/>
              <w:rPr>
                <w:spacing w:val="-1"/>
              </w:rPr>
            </w:pPr>
            <w:r w:rsidRPr="00FC3130">
              <w:t>3</w:t>
            </w:r>
          </w:p>
        </w:tc>
        <w:tc>
          <w:tcPr>
            <w:tcW w:w="3686" w:type="dxa"/>
            <w:vAlign w:val="center"/>
          </w:tcPr>
          <w:p w14:paraId="3532D755" w14:textId="77777777" w:rsidR="001F69DA" w:rsidRPr="00FC3130" w:rsidRDefault="001F69DA" w:rsidP="001F69DA">
            <w:pPr>
              <w:jc w:val="both"/>
              <w:rPr>
                <w:bCs/>
                <w:lang w:val="kk-KZ"/>
              </w:rPr>
            </w:pPr>
            <w:r w:rsidRPr="00FC3130">
              <w:rPr>
                <w:bCs/>
                <w:lang w:val="kk-KZ"/>
              </w:rPr>
              <w:t>Заңнамалық базамен және нормативтік-құқықтық</w:t>
            </w:r>
          </w:p>
          <w:p w14:paraId="7A7B9F6F" w14:textId="77777777" w:rsidR="001F69DA" w:rsidRPr="00FC3130" w:rsidRDefault="001F69DA" w:rsidP="001F69DA">
            <w:pPr>
              <w:jc w:val="both"/>
              <w:rPr>
                <w:bCs/>
                <w:lang w:val="kk-KZ"/>
              </w:rPr>
            </w:pPr>
            <w:r w:rsidRPr="00FC3130">
              <w:rPr>
                <w:bCs/>
                <w:lang w:val="kk-KZ"/>
              </w:rPr>
              <w:t>мемлекеттік санитарлық-эпидемиологиялық қызметтің құжаттарымен, еңбек гигиенасы бөлімінің құжаттамасымен танысу; өндірістік ортада иондамайтын сәулелену факторларын зерттеу</w:t>
            </w:r>
          </w:p>
          <w:p w14:paraId="73A05111" w14:textId="77777777" w:rsidR="001F69DA" w:rsidRPr="00FC3130" w:rsidRDefault="001F69DA" w:rsidP="001F69DA">
            <w:pPr>
              <w:jc w:val="both"/>
              <w:rPr>
                <w:bCs/>
                <w:lang w:val="kk-KZ"/>
              </w:rPr>
            </w:pPr>
            <w:r w:rsidRPr="00FC3130">
              <w:rPr>
                <w:bCs/>
                <w:lang w:val="kk-KZ"/>
              </w:rPr>
              <w:t xml:space="preserve">әдістерін қолдану; зиянды және қауіпті өндірістік факторларды гигиеналық бағалау; ; </w:t>
            </w:r>
          </w:p>
          <w:p w14:paraId="6853012B" w14:textId="77777777" w:rsidR="001F69DA" w:rsidRPr="00FC3130" w:rsidRDefault="001F69DA" w:rsidP="001F69DA">
            <w:pPr>
              <w:jc w:val="both"/>
              <w:rPr>
                <w:bCs/>
                <w:lang w:val="kk-KZ"/>
              </w:rPr>
            </w:pPr>
            <w:r w:rsidRPr="00FC3130">
              <w:rPr>
                <w:bCs/>
                <w:lang w:val="kk-KZ"/>
              </w:rPr>
              <w:t>санитарлық-статистикалық әдістерді қолдану арқылы өндірістік орта факторларының адам ағзасына әсер ету деңгейін гигиеналық бағалау;</w:t>
            </w:r>
          </w:p>
          <w:p w14:paraId="07620F4C" w14:textId="5360C289" w:rsidR="00E9504E" w:rsidRPr="00FC3130" w:rsidRDefault="001F69DA" w:rsidP="001F69DA">
            <w:pPr>
              <w:jc w:val="both"/>
              <w:rPr>
                <w:bCs/>
                <w:lang w:val="kk-KZ"/>
              </w:rPr>
            </w:pPr>
            <w:r w:rsidRPr="00FC3130">
              <w:rPr>
                <w:bCs/>
                <w:lang w:val="kk-KZ"/>
              </w:rPr>
              <w:t>жұмыс орындарындағы өндірістік факторларды анықтау, оларды бағалау және жұмысшыға зиянды әсердің алдын алу шараларын әзірлеу, қорғау шаралары бойынша ситуациялық міндеттерді шешу.</w:t>
            </w:r>
          </w:p>
        </w:tc>
      </w:tr>
      <w:tr w:rsidR="00E9504E" w:rsidRPr="00DD0EB7" w14:paraId="49D88C87" w14:textId="77777777" w:rsidTr="00FC3130">
        <w:trPr>
          <w:cantSplit/>
          <w:trHeight w:val="59"/>
        </w:trPr>
        <w:tc>
          <w:tcPr>
            <w:tcW w:w="704" w:type="dxa"/>
            <w:vAlign w:val="center"/>
          </w:tcPr>
          <w:p w14:paraId="1A34C4B4" w14:textId="1393F42F" w:rsidR="00E9504E" w:rsidRPr="00FC3130" w:rsidRDefault="00E9504E" w:rsidP="00E9504E">
            <w:pPr>
              <w:pStyle w:val="ab"/>
              <w:jc w:val="left"/>
              <w:rPr>
                <w:b w:val="0"/>
                <w:bCs/>
                <w:spacing w:val="-1"/>
                <w:sz w:val="24"/>
                <w:szCs w:val="24"/>
              </w:rPr>
            </w:pPr>
            <w:r w:rsidRPr="00FC3130">
              <w:rPr>
                <w:b w:val="0"/>
                <w:bCs/>
                <w:spacing w:val="-1"/>
                <w:sz w:val="24"/>
                <w:szCs w:val="24"/>
              </w:rPr>
              <w:lastRenderedPageBreak/>
              <w:t>23</w:t>
            </w:r>
          </w:p>
        </w:tc>
        <w:tc>
          <w:tcPr>
            <w:tcW w:w="2523" w:type="dxa"/>
            <w:vAlign w:val="center"/>
          </w:tcPr>
          <w:p w14:paraId="756AED87" w14:textId="21540BE0" w:rsidR="00E9504E" w:rsidRPr="00FC3130" w:rsidRDefault="00D00659" w:rsidP="00E9504E">
            <w:pPr>
              <w:pStyle w:val="ab"/>
              <w:jc w:val="both"/>
              <w:rPr>
                <w:b w:val="0"/>
                <w:bCs/>
                <w:sz w:val="24"/>
                <w:szCs w:val="24"/>
              </w:rPr>
            </w:pPr>
            <w:proofErr w:type="spellStart"/>
            <w:r w:rsidRPr="00FC3130">
              <w:rPr>
                <w:b w:val="0"/>
                <w:bCs/>
                <w:sz w:val="24"/>
                <w:szCs w:val="24"/>
              </w:rPr>
              <w:t>Иондаушы</w:t>
            </w:r>
            <w:proofErr w:type="spellEnd"/>
            <w:r w:rsidRPr="00FC3130">
              <w:rPr>
                <w:b w:val="0"/>
                <w:bCs/>
                <w:sz w:val="24"/>
                <w:szCs w:val="24"/>
              </w:rPr>
              <w:t xml:space="preserve"> </w:t>
            </w:r>
            <w:proofErr w:type="spellStart"/>
            <w:r w:rsidRPr="00FC3130">
              <w:rPr>
                <w:b w:val="0"/>
                <w:bCs/>
                <w:sz w:val="24"/>
                <w:szCs w:val="24"/>
              </w:rPr>
              <w:t>емес</w:t>
            </w:r>
            <w:proofErr w:type="spellEnd"/>
            <w:r w:rsidRPr="00FC3130">
              <w:rPr>
                <w:b w:val="0"/>
                <w:bCs/>
                <w:sz w:val="24"/>
                <w:szCs w:val="24"/>
              </w:rPr>
              <w:t xml:space="preserve"> </w:t>
            </w:r>
            <w:proofErr w:type="spellStart"/>
            <w:r w:rsidRPr="00FC3130">
              <w:rPr>
                <w:b w:val="0"/>
                <w:bCs/>
                <w:sz w:val="24"/>
                <w:szCs w:val="24"/>
              </w:rPr>
              <w:t>сәуле</w:t>
            </w:r>
            <w:proofErr w:type="spellEnd"/>
            <w:r w:rsidRPr="00FC3130">
              <w:rPr>
                <w:b w:val="0"/>
                <w:bCs/>
                <w:sz w:val="24"/>
                <w:szCs w:val="24"/>
              </w:rPr>
              <w:t xml:space="preserve"> (</w:t>
            </w:r>
            <w:proofErr w:type="spellStart"/>
            <w:r w:rsidRPr="00FC3130">
              <w:rPr>
                <w:b w:val="0"/>
                <w:bCs/>
                <w:sz w:val="24"/>
                <w:szCs w:val="24"/>
              </w:rPr>
              <w:t>лазерлік</w:t>
            </w:r>
            <w:proofErr w:type="spellEnd"/>
            <w:r w:rsidRPr="00FC3130">
              <w:rPr>
                <w:b w:val="0"/>
                <w:bCs/>
                <w:sz w:val="24"/>
                <w:szCs w:val="24"/>
              </w:rPr>
              <w:t xml:space="preserve"> </w:t>
            </w:r>
            <w:proofErr w:type="spellStart"/>
            <w:r w:rsidRPr="00FC3130">
              <w:rPr>
                <w:b w:val="0"/>
                <w:bCs/>
                <w:sz w:val="24"/>
                <w:szCs w:val="24"/>
              </w:rPr>
              <w:t>сәуле</w:t>
            </w:r>
            <w:proofErr w:type="spellEnd"/>
            <w:r w:rsidRPr="00FC3130">
              <w:rPr>
                <w:b w:val="0"/>
                <w:bCs/>
                <w:sz w:val="24"/>
                <w:szCs w:val="24"/>
              </w:rPr>
              <w:t>).</w:t>
            </w:r>
          </w:p>
        </w:tc>
        <w:tc>
          <w:tcPr>
            <w:tcW w:w="567" w:type="dxa"/>
            <w:vAlign w:val="center"/>
          </w:tcPr>
          <w:p w14:paraId="22274077" w14:textId="5AA01606" w:rsidR="00E9504E" w:rsidRPr="00FC3130" w:rsidRDefault="00E9504E" w:rsidP="00E9504E">
            <w:pPr>
              <w:jc w:val="center"/>
              <w:rPr>
                <w:spacing w:val="-1"/>
              </w:rPr>
            </w:pPr>
            <w:r w:rsidRPr="00FC3130">
              <w:rPr>
                <w:spacing w:val="-1"/>
              </w:rPr>
              <w:t>1</w:t>
            </w:r>
          </w:p>
        </w:tc>
        <w:tc>
          <w:tcPr>
            <w:tcW w:w="567" w:type="dxa"/>
            <w:vAlign w:val="center"/>
          </w:tcPr>
          <w:p w14:paraId="56E0E8C6" w14:textId="4A79D5FF" w:rsidR="00E9504E" w:rsidRPr="00FC3130" w:rsidRDefault="00E9504E" w:rsidP="00E9504E">
            <w:pPr>
              <w:jc w:val="center"/>
              <w:rPr>
                <w:spacing w:val="-1"/>
              </w:rPr>
            </w:pPr>
            <w:r w:rsidRPr="00FC3130">
              <w:rPr>
                <w:spacing w:val="-1"/>
              </w:rPr>
              <w:t>2</w:t>
            </w:r>
          </w:p>
        </w:tc>
        <w:tc>
          <w:tcPr>
            <w:tcW w:w="567" w:type="dxa"/>
            <w:vAlign w:val="center"/>
          </w:tcPr>
          <w:p w14:paraId="0D4EE214" w14:textId="77777777" w:rsidR="00E9504E" w:rsidRPr="00FC3130" w:rsidRDefault="00E9504E" w:rsidP="00E9504E">
            <w:pPr>
              <w:jc w:val="center"/>
              <w:rPr>
                <w:spacing w:val="-1"/>
              </w:rPr>
            </w:pPr>
          </w:p>
        </w:tc>
        <w:tc>
          <w:tcPr>
            <w:tcW w:w="709" w:type="dxa"/>
            <w:vAlign w:val="center"/>
          </w:tcPr>
          <w:p w14:paraId="2643CD31" w14:textId="3F13851B" w:rsidR="00E9504E" w:rsidRPr="00FC3130" w:rsidRDefault="00E9504E" w:rsidP="00E9504E">
            <w:pPr>
              <w:jc w:val="center"/>
              <w:rPr>
                <w:spacing w:val="-1"/>
              </w:rPr>
            </w:pPr>
            <w:r w:rsidRPr="00FC3130">
              <w:t>4</w:t>
            </w:r>
          </w:p>
        </w:tc>
        <w:tc>
          <w:tcPr>
            <w:tcW w:w="708" w:type="dxa"/>
            <w:vAlign w:val="center"/>
          </w:tcPr>
          <w:p w14:paraId="1223A5EC" w14:textId="6AE6451B" w:rsidR="00E9504E" w:rsidRPr="00FC3130" w:rsidRDefault="00E9504E" w:rsidP="00E9504E">
            <w:pPr>
              <w:jc w:val="center"/>
              <w:rPr>
                <w:spacing w:val="-1"/>
              </w:rPr>
            </w:pPr>
            <w:r w:rsidRPr="00FC3130">
              <w:t>3</w:t>
            </w:r>
          </w:p>
        </w:tc>
        <w:tc>
          <w:tcPr>
            <w:tcW w:w="3686" w:type="dxa"/>
            <w:vAlign w:val="center"/>
          </w:tcPr>
          <w:p w14:paraId="5791A608" w14:textId="77777777" w:rsidR="001F69DA" w:rsidRPr="00FC3130" w:rsidRDefault="001F69DA" w:rsidP="001F69DA">
            <w:pPr>
              <w:jc w:val="both"/>
              <w:rPr>
                <w:bCs/>
                <w:lang w:val="kk-KZ"/>
              </w:rPr>
            </w:pPr>
            <w:r w:rsidRPr="00FC3130">
              <w:rPr>
                <w:bCs/>
                <w:lang w:val="kk-KZ"/>
              </w:rPr>
              <w:t>Заңнамалық базамен және нормативтік-құқықтық</w:t>
            </w:r>
          </w:p>
          <w:p w14:paraId="099B6251" w14:textId="77777777" w:rsidR="001F69DA" w:rsidRPr="00FC3130" w:rsidRDefault="001F69DA" w:rsidP="001F69DA">
            <w:pPr>
              <w:jc w:val="both"/>
              <w:rPr>
                <w:bCs/>
                <w:lang w:val="kk-KZ"/>
              </w:rPr>
            </w:pPr>
            <w:r w:rsidRPr="00FC3130">
              <w:rPr>
                <w:bCs/>
                <w:lang w:val="kk-KZ"/>
              </w:rPr>
              <w:t>мемлекеттік санитарлық-эпидемиологиялық қызметтің құжаттарымен, еңбек гигиенасы бөлімінің құжаттамасымен танысу; өндірістік ортада иондамайтын сәулелену факторларын зерттеу</w:t>
            </w:r>
          </w:p>
          <w:p w14:paraId="29177600" w14:textId="77777777" w:rsidR="001F69DA" w:rsidRPr="00FC3130" w:rsidRDefault="001F69DA" w:rsidP="001F69DA">
            <w:pPr>
              <w:jc w:val="both"/>
              <w:rPr>
                <w:bCs/>
                <w:lang w:val="kk-KZ"/>
              </w:rPr>
            </w:pPr>
            <w:r w:rsidRPr="00FC3130">
              <w:rPr>
                <w:bCs/>
                <w:lang w:val="kk-KZ"/>
              </w:rPr>
              <w:t xml:space="preserve">әдістерін қолдану; зиянды және қауіпті өндірістік факторларды гигиеналық бағалау; ; </w:t>
            </w:r>
          </w:p>
          <w:p w14:paraId="7CA10F65" w14:textId="041696CD" w:rsidR="00E9504E" w:rsidRPr="00FC3130" w:rsidRDefault="001F69DA" w:rsidP="001F69DA">
            <w:pPr>
              <w:jc w:val="both"/>
              <w:rPr>
                <w:bCs/>
                <w:lang w:val="kk-KZ"/>
              </w:rPr>
            </w:pPr>
            <w:r w:rsidRPr="00FC3130">
              <w:rPr>
                <w:bCs/>
                <w:lang w:val="kk-KZ"/>
              </w:rPr>
              <w:t>санитарлық-статистикалық әдістерді қолдану арқылы өндірістік орта факторларының адам ағзасына әсер ету деңгейін гигиеналық бағалау; жұмыс орындарындағы өндірістік факторларды анықтау, оларды бағалау және жұмысшыға зиянды әсер етудің алдын алу шараларын әзірлеу бойынша ситуациялық міндеттерді шешу.</w:t>
            </w:r>
          </w:p>
        </w:tc>
      </w:tr>
      <w:tr w:rsidR="00E9504E" w:rsidRPr="00FC3130" w14:paraId="33F8B64F" w14:textId="77777777" w:rsidTr="00FC3130">
        <w:trPr>
          <w:cantSplit/>
          <w:trHeight w:val="59"/>
        </w:trPr>
        <w:tc>
          <w:tcPr>
            <w:tcW w:w="704" w:type="dxa"/>
            <w:vAlign w:val="center"/>
          </w:tcPr>
          <w:p w14:paraId="58701BBF" w14:textId="6776CD43" w:rsidR="00E9504E" w:rsidRPr="00FC3130" w:rsidRDefault="00E9504E" w:rsidP="00E9504E">
            <w:pPr>
              <w:pStyle w:val="ab"/>
              <w:jc w:val="left"/>
              <w:rPr>
                <w:b w:val="0"/>
                <w:bCs/>
                <w:spacing w:val="-1"/>
                <w:sz w:val="24"/>
                <w:szCs w:val="24"/>
              </w:rPr>
            </w:pPr>
            <w:r w:rsidRPr="00FC3130">
              <w:rPr>
                <w:b w:val="0"/>
                <w:bCs/>
                <w:spacing w:val="-1"/>
                <w:sz w:val="24"/>
                <w:szCs w:val="24"/>
              </w:rPr>
              <w:t>24</w:t>
            </w:r>
          </w:p>
        </w:tc>
        <w:tc>
          <w:tcPr>
            <w:tcW w:w="2523" w:type="dxa"/>
            <w:vAlign w:val="center"/>
          </w:tcPr>
          <w:p w14:paraId="5FE55AF5" w14:textId="72DAB6EE" w:rsidR="00E9504E" w:rsidRPr="00FC3130" w:rsidRDefault="00D00659" w:rsidP="00E9504E">
            <w:pPr>
              <w:pStyle w:val="ab"/>
              <w:jc w:val="both"/>
              <w:rPr>
                <w:b w:val="0"/>
                <w:bCs/>
                <w:sz w:val="24"/>
                <w:szCs w:val="24"/>
              </w:rPr>
            </w:pPr>
            <w:proofErr w:type="spellStart"/>
            <w:r w:rsidRPr="00FC3130">
              <w:rPr>
                <w:b w:val="0"/>
                <w:bCs/>
                <w:sz w:val="24"/>
                <w:szCs w:val="24"/>
              </w:rPr>
              <w:t>Иондамайтын</w:t>
            </w:r>
            <w:proofErr w:type="spellEnd"/>
            <w:r w:rsidRPr="00FC3130">
              <w:rPr>
                <w:b w:val="0"/>
                <w:bCs/>
                <w:sz w:val="24"/>
                <w:szCs w:val="24"/>
              </w:rPr>
              <w:t xml:space="preserve"> </w:t>
            </w:r>
            <w:proofErr w:type="spellStart"/>
            <w:r w:rsidRPr="00FC3130">
              <w:rPr>
                <w:b w:val="0"/>
                <w:bCs/>
                <w:sz w:val="24"/>
                <w:szCs w:val="24"/>
              </w:rPr>
              <w:t>сәуле</w:t>
            </w:r>
            <w:proofErr w:type="spellEnd"/>
            <w:r w:rsidRPr="00FC3130">
              <w:rPr>
                <w:b w:val="0"/>
                <w:bCs/>
                <w:sz w:val="24"/>
                <w:szCs w:val="24"/>
              </w:rPr>
              <w:t xml:space="preserve"> (</w:t>
            </w:r>
            <w:proofErr w:type="spellStart"/>
            <w:r w:rsidRPr="00FC3130">
              <w:rPr>
                <w:b w:val="0"/>
                <w:bCs/>
                <w:sz w:val="24"/>
                <w:szCs w:val="24"/>
              </w:rPr>
              <w:t>ультракүлгін</w:t>
            </w:r>
            <w:proofErr w:type="spellEnd"/>
            <w:r w:rsidRPr="00FC3130">
              <w:rPr>
                <w:b w:val="0"/>
                <w:bCs/>
                <w:sz w:val="24"/>
                <w:szCs w:val="24"/>
              </w:rPr>
              <w:t xml:space="preserve"> </w:t>
            </w:r>
            <w:proofErr w:type="spellStart"/>
            <w:r w:rsidRPr="00FC3130">
              <w:rPr>
                <w:b w:val="0"/>
                <w:bCs/>
                <w:sz w:val="24"/>
                <w:szCs w:val="24"/>
              </w:rPr>
              <w:t>сәуле</w:t>
            </w:r>
            <w:proofErr w:type="spellEnd"/>
            <w:r w:rsidRPr="00FC3130">
              <w:rPr>
                <w:b w:val="0"/>
                <w:bCs/>
                <w:sz w:val="24"/>
                <w:szCs w:val="24"/>
              </w:rPr>
              <w:t>)</w:t>
            </w:r>
          </w:p>
        </w:tc>
        <w:tc>
          <w:tcPr>
            <w:tcW w:w="567" w:type="dxa"/>
            <w:vAlign w:val="center"/>
          </w:tcPr>
          <w:p w14:paraId="7CDF4A68" w14:textId="1EF61705" w:rsidR="00E9504E" w:rsidRPr="00FC3130" w:rsidRDefault="00E9504E" w:rsidP="00E9504E">
            <w:pPr>
              <w:jc w:val="center"/>
              <w:rPr>
                <w:spacing w:val="-1"/>
              </w:rPr>
            </w:pPr>
            <w:r w:rsidRPr="00FC3130">
              <w:rPr>
                <w:spacing w:val="-1"/>
              </w:rPr>
              <w:t>1</w:t>
            </w:r>
          </w:p>
        </w:tc>
        <w:tc>
          <w:tcPr>
            <w:tcW w:w="567" w:type="dxa"/>
            <w:vAlign w:val="center"/>
          </w:tcPr>
          <w:p w14:paraId="1D367D15" w14:textId="61DDD82E" w:rsidR="00E9504E" w:rsidRPr="00FC3130" w:rsidRDefault="00E9504E" w:rsidP="00E9504E">
            <w:pPr>
              <w:jc w:val="center"/>
              <w:rPr>
                <w:spacing w:val="-1"/>
              </w:rPr>
            </w:pPr>
            <w:r w:rsidRPr="00FC3130">
              <w:rPr>
                <w:spacing w:val="-1"/>
              </w:rPr>
              <w:t>2</w:t>
            </w:r>
          </w:p>
        </w:tc>
        <w:tc>
          <w:tcPr>
            <w:tcW w:w="567" w:type="dxa"/>
            <w:vAlign w:val="center"/>
          </w:tcPr>
          <w:p w14:paraId="4E694780" w14:textId="77777777" w:rsidR="00E9504E" w:rsidRPr="00FC3130" w:rsidRDefault="00E9504E" w:rsidP="00E9504E">
            <w:pPr>
              <w:jc w:val="center"/>
              <w:rPr>
                <w:spacing w:val="-1"/>
              </w:rPr>
            </w:pPr>
          </w:p>
        </w:tc>
        <w:tc>
          <w:tcPr>
            <w:tcW w:w="709" w:type="dxa"/>
            <w:vAlign w:val="center"/>
          </w:tcPr>
          <w:p w14:paraId="37E8CE2B" w14:textId="16BB53DA" w:rsidR="00E9504E" w:rsidRPr="00FC3130" w:rsidRDefault="00E9504E" w:rsidP="00E9504E">
            <w:pPr>
              <w:jc w:val="center"/>
              <w:rPr>
                <w:spacing w:val="-1"/>
              </w:rPr>
            </w:pPr>
            <w:r w:rsidRPr="00FC3130">
              <w:t>4</w:t>
            </w:r>
          </w:p>
        </w:tc>
        <w:tc>
          <w:tcPr>
            <w:tcW w:w="708" w:type="dxa"/>
            <w:vAlign w:val="center"/>
          </w:tcPr>
          <w:p w14:paraId="793A2B33" w14:textId="2B8C7E54" w:rsidR="00E9504E" w:rsidRPr="00FC3130" w:rsidRDefault="00E9504E" w:rsidP="00E9504E">
            <w:pPr>
              <w:jc w:val="center"/>
              <w:rPr>
                <w:spacing w:val="-1"/>
              </w:rPr>
            </w:pPr>
            <w:r w:rsidRPr="00FC3130">
              <w:t>3</w:t>
            </w:r>
          </w:p>
        </w:tc>
        <w:tc>
          <w:tcPr>
            <w:tcW w:w="3686" w:type="dxa"/>
            <w:vAlign w:val="center"/>
          </w:tcPr>
          <w:p w14:paraId="47982CBA" w14:textId="1C5B3A8C" w:rsidR="00E9504E" w:rsidRPr="00FC3130" w:rsidRDefault="00B12971" w:rsidP="005C61E4">
            <w:pPr>
              <w:rPr>
                <w:b/>
                <w:lang w:val="kk-KZ"/>
              </w:rPr>
            </w:pPr>
            <w:r w:rsidRPr="00FC3130">
              <w:rPr>
                <w:bCs/>
                <w:lang w:val="kk-KZ"/>
              </w:rPr>
              <w:t>Алдын ала және мерзімді медициналық тексерулерді жүргізу тәртібі. Сәулеленуден қорғау жоспарын әзірлеу, санитарлық-гигиеналық шараларды жүргізу.</w:t>
            </w:r>
          </w:p>
        </w:tc>
      </w:tr>
      <w:tr w:rsidR="00E9504E" w:rsidRPr="00FC3130" w14:paraId="2EBC335D" w14:textId="77777777" w:rsidTr="00FC3130">
        <w:trPr>
          <w:cantSplit/>
          <w:trHeight w:val="59"/>
        </w:trPr>
        <w:tc>
          <w:tcPr>
            <w:tcW w:w="704" w:type="dxa"/>
            <w:vAlign w:val="center"/>
          </w:tcPr>
          <w:p w14:paraId="64575279" w14:textId="050B32F5" w:rsidR="00E9504E" w:rsidRPr="00FC3130" w:rsidRDefault="00E9504E" w:rsidP="00E9504E">
            <w:pPr>
              <w:pStyle w:val="ab"/>
              <w:jc w:val="left"/>
              <w:rPr>
                <w:b w:val="0"/>
                <w:bCs/>
                <w:spacing w:val="-1"/>
                <w:sz w:val="24"/>
                <w:szCs w:val="24"/>
              </w:rPr>
            </w:pPr>
            <w:r w:rsidRPr="00FC3130">
              <w:rPr>
                <w:b w:val="0"/>
                <w:bCs/>
                <w:spacing w:val="-1"/>
                <w:sz w:val="24"/>
                <w:szCs w:val="24"/>
              </w:rPr>
              <w:t>25</w:t>
            </w:r>
          </w:p>
        </w:tc>
        <w:tc>
          <w:tcPr>
            <w:tcW w:w="2523" w:type="dxa"/>
            <w:vAlign w:val="center"/>
          </w:tcPr>
          <w:p w14:paraId="0503EA24" w14:textId="1151D096" w:rsidR="00E9504E" w:rsidRPr="00FC3130" w:rsidRDefault="008F2967" w:rsidP="00E9504E">
            <w:pPr>
              <w:pStyle w:val="ab"/>
              <w:jc w:val="both"/>
              <w:rPr>
                <w:b w:val="0"/>
                <w:bCs/>
                <w:sz w:val="24"/>
                <w:szCs w:val="24"/>
              </w:rPr>
            </w:pPr>
            <w:r w:rsidRPr="00FC3130">
              <w:rPr>
                <w:b w:val="0"/>
                <w:bCs/>
                <w:sz w:val="24"/>
                <w:szCs w:val="24"/>
              </w:rPr>
              <w:t xml:space="preserve">Жеке </w:t>
            </w:r>
            <w:proofErr w:type="spellStart"/>
            <w:r w:rsidRPr="00FC3130">
              <w:rPr>
                <w:b w:val="0"/>
                <w:bCs/>
                <w:sz w:val="24"/>
                <w:szCs w:val="24"/>
              </w:rPr>
              <w:t>қорғаныс</w:t>
            </w:r>
            <w:proofErr w:type="spellEnd"/>
            <w:r w:rsidRPr="00FC3130">
              <w:rPr>
                <w:b w:val="0"/>
                <w:bCs/>
                <w:sz w:val="24"/>
                <w:szCs w:val="24"/>
              </w:rPr>
              <w:t xml:space="preserve"> </w:t>
            </w:r>
            <w:proofErr w:type="spellStart"/>
            <w:r w:rsidRPr="00FC3130">
              <w:rPr>
                <w:b w:val="0"/>
                <w:bCs/>
                <w:sz w:val="24"/>
                <w:szCs w:val="24"/>
              </w:rPr>
              <w:t>құралдары</w:t>
            </w:r>
            <w:proofErr w:type="spellEnd"/>
            <w:r w:rsidRPr="00FC3130">
              <w:rPr>
                <w:b w:val="0"/>
                <w:bCs/>
                <w:sz w:val="24"/>
                <w:szCs w:val="24"/>
              </w:rPr>
              <w:t xml:space="preserve">, </w:t>
            </w:r>
            <w:proofErr w:type="spellStart"/>
            <w:r w:rsidRPr="00FC3130">
              <w:rPr>
                <w:b w:val="0"/>
                <w:bCs/>
                <w:sz w:val="24"/>
                <w:szCs w:val="24"/>
              </w:rPr>
              <w:t>олардың</w:t>
            </w:r>
            <w:proofErr w:type="spellEnd"/>
            <w:r w:rsidRPr="00FC3130">
              <w:rPr>
                <w:b w:val="0"/>
                <w:bCs/>
                <w:sz w:val="24"/>
                <w:szCs w:val="24"/>
              </w:rPr>
              <w:t xml:space="preserve"> </w:t>
            </w:r>
            <w:proofErr w:type="spellStart"/>
            <w:r w:rsidRPr="00FC3130">
              <w:rPr>
                <w:b w:val="0"/>
                <w:bCs/>
                <w:sz w:val="24"/>
                <w:szCs w:val="24"/>
              </w:rPr>
              <w:t>өндірістік</w:t>
            </w:r>
            <w:proofErr w:type="spellEnd"/>
            <w:r w:rsidRPr="00FC3130">
              <w:rPr>
                <w:b w:val="0"/>
                <w:bCs/>
                <w:sz w:val="24"/>
                <w:szCs w:val="24"/>
              </w:rPr>
              <w:t xml:space="preserve"> орта </w:t>
            </w:r>
            <w:proofErr w:type="spellStart"/>
            <w:r w:rsidRPr="00FC3130">
              <w:rPr>
                <w:b w:val="0"/>
                <w:bCs/>
                <w:sz w:val="24"/>
                <w:szCs w:val="24"/>
              </w:rPr>
              <w:t>факторларының</w:t>
            </w:r>
            <w:proofErr w:type="spellEnd"/>
            <w:r w:rsidRPr="00FC3130">
              <w:rPr>
                <w:b w:val="0"/>
                <w:bCs/>
                <w:sz w:val="24"/>
                <w:szCs w:val="24"/>
              </w:rPr>
              <w:t xml:space="preserve"> </w:t>
            </w:r>
            <w:proofErr w:type="spellStart"/>
            <w:r w:rsidRPr="00FC3130">
              <w:rPr>
                <w:b w:val="0"/>
                <w:bCs/>
                <w:sz w:val="24"/>
                <w:szCs w:val="24"/>
              </w:rPr>
              <w:t>қолайсыз</w:t>
            </w:r>
            <w:proofErr w:type="spellEnd"/>
            <w:r w:rsidRPr="00FC3130">
              <w:rPr>
                <w:b w:val="0"/>
                <w:bCs/>
                <w:sz w:val="24"/>
                <w:szCs w:val="24"/>
              </w:rPr>
              <w:t xml:space="preserve"> </w:t>
            </w:r>
            <w:proofErr w:type="spellStart"/>
            <w:r w:rsidRPr="00FC3130">
              <w:rPr>
                <w:b w:val="0"/>
                <w:bCs/>
                <w:sz w:val="24"/>
                <w:szCs w:val="24"/>
              </w:rPr>
              <w:t>әсерінің</w:t>
            </w:r>
            <w:proofErr w:type="spellEnd"/>
            <w:r w:rsidRPr="00FC3130">
              <w:rPr>
                <w:b w:val="0"/>
                <w:bCs/>
                <w:sz w:val="24"/>
                <w:szCs w:val="24"/>
              </w:rPr>
              <w:t xml:space="preserve"> </w:t>
            </w:r>
            <w:proofErr w:type="spellStart"/>
            <w:r w:rsidRPr="00FC3130">
              <w:rPr>
                <w:b w:val="0"/>
                <w:bCs/>
                <w:sz w:val="24"/>
                <w:szCs w:val="24"/>
              </w:rPr>
              <w:t>алдын</w:t>
            </w:r>
            <w:proofErr w:type="spellEnd"/>
            <w:r w:rsidRPr="00FC3130">
              <w:rPr>
                <w:b w:val="0"/>
                <w:bCs/>
                <w:sz w:val="24"/>
                <w:szCs w:val="24"/>
              </w:rPr>
              <w:t xml:space="preserve"> </w:t>
            </w:r>
            <w:proofErr w:type="spellStart"/>
            <w:r w:rsidRPr="00FC3130">
              <w:rPr>
                <w:b w:val="0"/>
                <w:bCs/>
                <w:sz w:val="24"/>
                <w:szCs w:val="24"/>
              </w:rPr>
              <w:t>алудағы</w:t>
            </w:r>
            <w:proofErr w:type="spellEnd"/>
            <w:r w:rsidRPr="00FC3130">
              <w:rPr>
                <w:b w:val="0"/>
                <w:bCs/>
                <w:sz w:val="24"/>
                <w:szCs w:val="24"/>
              </w:rPr>
              <w:t xml:space="preserve"> </w:t>
            </w:r>
            <w:proofErr w:type="spellStart"/>
            <w:r w:rsidRPr="00FC3130">
              <w:rPr>
                <w:b w:val="0"/>
                <w:bCs/>
                <w:sz w:val="24"/>
                <w:szCs w:val="24"/>
              </w:rPr>
              <w:t>рөлі</w:t>
            </w:r>
            <w:proofErr w:type="spellEnd"/>
            <w:r w:rsidRPr="00FC3130">
              <w:rPr>
                <w:b w:val="0"/>
                <w:bCs/>
                <w:sz w:val="24"/>
                <w:szCs w:val="24"/>
              </w:rPr>
              <w:t>.</w:t>
            </w:r>
          </w:p>
        </w:tc>
        <w:tc>
          <w:tcPr>
            <w:tcW w:w="567" w:type="dxa"/>
            <w:vAlign w:val="center"/>
          </w:tcPr>
          <w:p w14:paraId="023A1610" w14:textId="47D735D4" w:rsidR="00E9504E" w:rsidRPr="00FC3130" w:rsidRDefault="00E9504E" w:rsidP="00E9504E">
            <w:pPr>
              <w:jc w:val="center"/>
              <w:rPr>
                <w:spacing w:val="-1"/>
              </w:rPr>
            </w:pPr>
            <w:r w:rsidRPr="00FC3130">
              <w:rPr>
                <w:spacing w:val="-1"/>
              </w:rPr>
              <w:t>1</w:t>
            </w:r>
          </w:p>
        </w:tc>
        <w:tc>
          <w:tcPr>
            <w:tcW w:w="567" w:type="dxa"/>
            <w:vAlign w:val="center"/>
          </w:tcPr>
          <w:p w14:paraId="096D1305" w14:textId="2638F3A3" w:rsidR="00E9504E" w:rsidRPr="00FC3130" w:rsidRDefault="00E9504E" w:rsidP="00E9504E">
            <w:pPr>
              <w:jc w:val="center"/>
              <w:rPr>
                <w:spacing w:val="-1"/>
              </w:rPr>
            </w:pPr>
            <w:r w:rsidRPr="00FC3130">
              <w:rPr>
                <w:spacing w:val="-1"/>
              </w:rPr>
              <w:t>2</w:t>
            </w:r>
          </w:p>
        </w:tc>
        <w:tc>
          <w:tcPr>
            <w:tcW w:w="567" w:type="dxa"/>
            <w:vAlign w:val="center"/>
          </w:tcPr>
          <w:p w14:paraId="387F6AEE" w14:textId="77777777" w:rsidR="00E9504E" w:rsidRPr="00FC3130" w:rsidRDefault="00E9504E" w:rsidP="00E9504E">
            <w:pPr>
              <w:jc w:val="center"/>
              <w:rPr>
                <w:spacing w:val="-1"/>
              </w:rPr>
            </w:pPr>
          </w:p>
        </w:tc>
        <w:tc>
          <w:tcPr>
            <w:tcW w:w="709" w:type="dxa"/>
            <w:vAlign w:val="center"/>
          </w:tcPr>
          <w:p w14:paraId="0B35FB34" w14:textId="71E78416" w:rsidR="00E9504E" w:rsidRPr="00FC3130" w:rsidRDefault="00E9504E" w:rsidP="00E9504E">
            <w:pPr>
              <w:jc w:val="center"/>
              <w:rPr>
                <w:spacing w:val="-1"/>
              </w:rPr>
            </w:pPr>
            <w:r w:rsidRPr="00FC3130">
              <w:t>4</w:t>
            </w:r>
          </w:p>
        </w:tc>
        <w:tc>
          <w:tcPr>
            <w:tcW w:w="708" w:type="dxa"/>
            <w:vAlign w:val="center"/>
          </w:tcPr>
          <w:p w14:paraId="30F2C0C6" w14:textId="59C331F5" w:rsidR="00E9504E" w:rsidRPr="00FC3130" w:rsidRDefault="00E9504E" w:rsidP="00E9504E">
            <w:pPr>
              <w:jc w:val="center"/>
              <w:rPr>
                <w:spacing w:val="-1"/>
              </w:rPr>
            </w:pPr>
            <w:r w:rsidRPr="00FC3130">
              <w:t>3</w:t>
            </w:r>
          </w:p>
        </w:tc>
        <w:tc>
          <w:tcPr>
            <w:tcW w:w="3686" w:type="dxa"/>
            <w:vAlign w:val="center"/>
          </w:tcPr>
          <w:p w14:paraId="6BDA3F53" w14:textId="281CFEC7" w:rsidR="00E9504E" w:rsidRPr="00FC3130" w:rsidRDefault="00052C3D" w:rsidP="00B12971">
            <w:pPr>
              <w:jc w:val="both"/>
              <w:rPr>
                <w:bCs/>
                <w:lang w:val="kk-KZ"/>
              </w:rPr>
            </w:pPr>
            <w:r w:rsidRPr="00FC3130">
              <w:rPr>
                <w:bCs/>
                <w:lang w:val="kk-KZ"/>
              </w:rPr>
              <w:t>Санитарлық-гигиеналық зерттеу әдістерін пайдалана отырып, өндірістік орта факторларын зерттеу; зиянды және қауіпті өндірістік факторларды гигиеналық бағалау;</w:t>
            </w:r>
          </w:p>
        </w:tc>
      </w:tr>
      <w:tr w:rsidR="00E9504E" w:rsidRPr="00FC3130" w14:paraId="5357EAF9" w14:textId="77777777" w:rsidTr="00FC3130">
        <w:trPr>
          <w:cantSplit/>
          <w:trHeight w:val="59"/>
        </w:trPr>
        <w:tc>
          <w:tcPr>
            <w:tcW w:w="704" w:type="dxa"/>
            <w:vAlign w:val="center"/>
          </w:tcPr>
          <w:p w14:paraId="79FC06F1" w14:textId="6EDE3D87" w:rsidR="00E9504E" w:rsidRPr="00FC3130" w:rsidRDefault="00E9504E" w:rsidP="00E9504E">
            <w:pPr>
              <w:pStyle w:val="ab"/>
              <w:jc w:val="left"/>
              <w:rPr>
                <w:b w:val="0"/>
                <w:bCs/>
                <w:spacing w:val="-1"/>
                <w:sz w:val="24"/>
                <w:szCs w:val="24"/>
              </w:rPr>
            </w:pPr>
            <w:r w:rsidRPr="00FC3130">
              <w:rPr>
                <w:b w:val="0"/>
                <w:bCs/>
                <w:spacing w:val="-1"/>
                <w:sz w:val="24"/>
                <w:szCs w:val="24"/>
              </w:rPr>
              <w:t>26</w:t>
            </w:r>
          </w:p>
        </w:tc>
        <w:tc>
          <w:tcPr>
            <w:tcW w:w="2523" w:type="dxa"/>
            <w:vAlign w:val="center"/>
          </w:tcPr>
          <w:p w14:paraId="54A33CC4" w14:textId="5D41CDDF" w:rsidR="00E9504E" w:rsidRPr="00FC3130" w:rsidRDefault="008F2967"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желдету</w:t>
            </w:r>
            <w:proofErr w:type="spellEnd"/>
            <w:r w:rsidRPr="00FC3130">
              <w:rPr>
                <w:b w:val="0"/>
                <w:bCs/>
                <w:sz w:val="24"/>
                <w:szCs w:val="24"/>
              </w:rPr>
              <w:t>.</w:t>
            </w:r>
          </w:p>
        </w:tc>
        <w:tc>
          <w:tcPr>
            <w:tcW w:w="567" w:type="dxa"/>
            <w:vAlign w:val="center"/>
          </w:tcPr>
          <w:p w14:paraId="155F16BA" w14:textId="3060687C" w:rsidR="00E9504E" w:rsidRPr="00FC3130" w:rsidRDefault="00E9504E" w:rsidP="00E9504E">
            <w:pPr>
              <w:jc w:val="center"/>
              <w:rPr>
                <w:spacing w:val="-1"/>
              </w:rPr>
            </w:pPr>
            <w:r w:rsidRPr="00FC3130">
              <w:rPr>
                <w:spacing w:val="-1"/>
              </w:rPr>
              <w:t>1</w:t>
            </w:r>
          </w:p>
        </w:tc>
        <w:tc>
          <w:tcPr>
            <w:tcW w:w="567" w:type="dxa"/>
            <w:vAlign w:val="center"/>
          </w:tcPr>
          <w:p w14:paraId="7BF7AA25" w14:textId="7D9526C6" w:rsidR="00E9504E" w:rsidRPr="00FC3130" w:rsidRDefault="00E9504E" w:rsidP="00E9504E">
            <w:pPr>
              <w:jc w:val="center"/>
              <w:rPr>
                <w:spacing w:val="-1"/>
              </w:rPr>
            </w:pPr>
            <w:r w:rsidRPr="00FC3130">
              <w:rPr>
                <w:spacing w:val="-1"/>
              </w:rPr>
              <w:t>2</w:t>
            </w:r>
          </w:p>
        </w:tc>
        <w:tc>
          <w:tcPr>
            <w:tcW w:w="567" w:type="dxa"/>
            <w:vAlign w:val="center"/>
          </w:tcPr>
          <w:p w14:paraId="67473FB4" w14:textId="77777777" w:rsidR="00E9504E" w:rsidRPr="00FC3130" w:rsidRDefault="00E9504E" w:rsidP="00E9504E">
            <w:pPr>
              <w:jc w:val="center"/>
              <w:rPr>
                <w:spacing w:val="-1"/>
              </w:rPr>
            </w:pPr>
          </w:p>
        </w:tc>
        <w:tc>
          <w:tcPr>
            <w:tcW w:w="709" w:type="dxa"/>
            <w:vAlign w:val="center"/>
          </w:tcPr>
          <w:p w14:paraId="3363DCBE" w14:textId="5DFD6FF1" w:rsidR="00E9504E" w:rsidRPr="00FC3130" w:rsidRDefault="00E9504E" w:rsidP="00E9504E">
            <w:pPr>
              <w:jc w:val="center"/>
              <w:rPr>
                <w:spacing w:val="-1"/>
              </w:rPr>
            </w:pPr>
            <w:r w:rsidRPr="00FC3130">
              <w:t>4</w:t>
            </w:r>
          </w:p>
        </w:tc>
        <w:tc>
          <w:tcPr>
            <w:tcW w:w="708" w:type="dxa"/>
            <w:vAlign w:val="center"/>
          </w:tcPr>
          <w:p w14:paraId="191844A2" w14:textId="5EBC4DAF" w:rsidR="00E9504E" w:rsidRPr="00FC3130" w:rsidRDefault="00E9504E" w:rsidP="00E9504E">
            <w:pPr>
              <w:jc w:val="center"/>
              <w:rPr>
                <w:spacing w:val="-1"/>
              </w:rPr>
            </w:pPr>
            <w:r w:rsidRPr="00FC3130">
              <w:t>3</w:t>
            </w:r>
          </w:p>
        </w:tc>
        <w:tc>
          <w:tcPr>
            <w:tcW w:w="3686" w:type="dxa"/>
            <w:vAlign w:val="center"/>
          </w:tcPr>
          <w:p w14:paraId="530DCC00" w14:textId="53CCBE8E" w:rsidR="00E9504E" w:rsidRPr="00FC3130" w:rsidRDefault="00E9504E" w:rsidP="005C61E4">
            <w:pPr>
              <w:rPr>
                <w:b/>
                <w:lang w:val="kk-KZ"/>
              </w:rPr>
            </w:pPr>
          </w:p>
        </w:tc>
      </w:tr>
      <w:tr w:rsidR="00E9504E" w:rsidRPr="00DD0EB7" w14:paraId="7AB02E2F" w14:textId="77777777" w:rsidTr="00FC3130">
        <w:trPr>
          <w:cantSplit/>
          <w:trHeight w:val="59"/>
        </w:trPr>
        <w:tc>
          <w:tcPr>
            <w:tcW w:w="704" w:type="dxa"/>
            <w:vAlign w:val="center"/>
          </w:tcPr>
          <w:p w14:paraId="7EA4CB20" w14:textId="53E8AA7F" w:rsidR="00E9504E" w:rsidRPr="00FC3130" w:rsidRDefault="00E9504E" w:rsidP="00E9504E">
            <w:pPr>
              <w:pStyle w:val="ab"/>
              <w:jc w:val="left"/>
              <w:rPr>
                <w:b w:val="0"/>
                <w:bCs/>
                <w:spacing w:val="-1"/>
                <w:sz w:val="24"/>
                <w:szCs w:val="24"/>
              </w:rPr>
            </w:pPr>
            <w:r w:rsidRPr="00FC3130">
              <w:rPr>
                <w:b w:val="0"/>
                <w:bCs/>
                <w:spacing w:val="-1"/>
                <w:sz w:val="24"/>
                <w:szCs w:val="24"/>
              </w:rPr>
              <w:t>27</w:t>
            </w:r>
          </w:p>
        </w:tc>
        <w:tc>
          <w:tcPr>
            <w:tcW w:w="2523" w:type="dxa"/>
            <w:vAlign w:val="center"/>
          </w:tcPr>
          <w:p w14:paraId="1311916D" w14:textId="2A556F40" w:rsidR="00E9504E" w:rsidRPr="00FC3130" w:rsidRDefault="008F2967" w:rsidP="00E9504E">
            <w:pPr>
              <w:pStyle w:val="ab"/>
              <w:jc w:val="both"/>
              <w:rPr>
                <w:b w:val="0"/>
                <w:bCs/>
                <w:sz w:val="24"/>
                <w:szCs w:val="24"/>
              </w:rPr>
            </w:pPr>
            <w:proofErr w:type="spellStart"/>
            <w:r w:rsidRPr="00FC3130">
              <w:rPr>
                <w:b w:val="0"/>
                <w:bCs/>
                <w:sz w:val="24"/>
                <w:szCs w:val="24"/>
              </w:rPr>
              <w:t>Желдету</w:t>
            </w:r>
            <w:proofErr w:type="spellEnd"/>
            <w:r w:rsidRPr="00FC3130">
              <w:rPr>
                <w:b w:val="0"/>
                <w:bCs/>
                <w:sz w:val="24"/>
                <w:szCs w:val="24"/>
              </w:rPr>
              <w:t xml:space="preserve"> </w:t>
            </w:r>
            <w:proofErr w:type="spellStart"/>
            <w:r w:rsidRPr="00FC3130">
              <w:rPr>
                <w:b w:val="0"/>
                <w:bCs/>
                <w:sz w:val="24"/>
                <w:szCs w:val="24"/>
              </w:rPr>
              <w:t>құрылғыларын</w:t>
            </w:r>
            <w:proofErr w:type="spellEnd"/>
            <w:r w:rsidRPr="00FC3130">
              <w:rPr>
                <w:b w:val="0"/>
                <w:bCs/>
                <w:sz w:val="24"/>
                <w:szCs w:val="24"/>
              </w:rPr>
              <w:t xml:space="preserve"> </w:t>
            </w:r>
            <w:proofErr w:type="spellStart"/>
            <w:r w:rsidRPr="00FC3130">
              <w:rPr>
                <w:b w:val="0"/>
                <w:bCs/>
                <w:sz w:val="24"/>
                <w:szCs w:val="24"/>
              </w:rPr>
              <w:t>тексеру</w:t>
            </w:r>
            <w:proofErr w:type="spellEnd"/>
            <w:r w:rsidRPr="00FC3130">
              <w:rPr>
                <w:b w:val="0"/>
                <w:bCs/>
                <w:sz w:val="24"/>
                <w:szCs w:val="24"/>
              </w:rPr>
              <w:t xml:space="preserve"> </w:t>
            </w:r>
            <w:proofErr w:type="spellStart"/>
            <w:r w:rsidRPr="00FC3130">
              <w:rPr>
                <w:b w:val="0"/>
                <w:bCs/>
                <w:sz w:val="24"/>
                <w:szCs w:val="24"/>
              </w:rPr>
              <w:t>әдістері</w:t>
            </w:r>
            <w:proofErr w:type="spellEnd"/>
          </w:p>
        </w:tc>
        <w:tc>
          <w:tcPr>
            <w:tcW w:w="567" w:type="dxa"/>
            <w:vAlign w:val="center"/>
          </w:tcPr>
          <w:p w14:paraId="2404AD62" w14:textId="78FD2A4E" w:rsidR="00E9504E" w:rsidRPr="00FC3130" w:rsidRDefault="00E9504E" w:rsidP="00E9504E">
            <w:pPr>
              <w:jc w:val="center"/>
              <w:rPr>
                <w:spacing w:val="-1"/>
              </w:rPr>
            </w:pPr>
            <w:r w:rsidRPr="00FC3130">
              <w:rPr>
                <w:spacing w:val="-1"/>
              </w:rPr>
              <w:t>1</w:t>
            </w:r>
          </w:p>
        </w:tc>
        <w:tc>
          <w:tcPr>
            <w:tcW w:w="567" w:type="dxa"/>
            <w:vAlign w:val="center"/>
          </w:tcPr>
          <w:p w14:paraId="627C5793" w14:textId="234CFC95" w:rsidR="00E9504E" w:rsidRPr="00FC3130" w:rsidRDefault="00E9504E" w:rsidP="00E9504E">
            <w:pPr>
              <w:jc w:val="center"/>
              <w:rPr>
                <w:spacing w:val="-1"/>
              </w:rPr>
            </w:pPr>
            <w:r w:rsidRPr="00FC3130">
              <w:rPr>
                <w:spacing w:val="-1"/>
              </w:rPr>
              <w:t>2</w:t>
            </w:r>
          </w:p>
        </w:tc>
        <w:tc>
          <w:tcPr>
            <w:tcW w:w="567" w:type="dxa"/>
            <w:vAlign w:val="center"/>
          </w:tcPr>
          <w:p w14:paraId="57388D79" w14:textId="77777777" w:rsidR="00E9504E" w:rsidRPr="00FC3130" w:rsidRDefault="00E9504E" w:rsidP="00E9504E">
            <w:pPr>
              <w:jc w:val="center"/>
              <w:rPr>
                <w:spacing w:val="-1"/>
              </w:rPr>
            </w:pPr>
          </w:p>
        </w:tc>
        <w:tc>
          <w:tcPr>
            <w:tcW w:w="709" w:type="dxa"/>
            <w:vAlign w:val="center"/>
          </w:tcPr>
          <w:p w14:paraId="2F984A74" w14:textId="5B82988C" w:rsidR="00E9504E" w:rsidRPr="00FC3130" w:rsidRDefault="00E9504E" w:rsidP="00E9504E">
            <w:pPr>
              <w:jc w:val="center"/>
              <w:rPr>
                <w:spacing w:val="-1"/>
              </w:rPr>
            </w:pPr>
            <w:r w:rsidRPr="00FC3130">
              <w:t>4</w:t>
            </w:r>
          </w:p>
        </w:tc>
        <w:tc>
          <w:tcPr>
            <w:tcW w:w="708" w:type="dxa"/>
            <w:vAlign w:val="center"/>
          </w:tcPr>
          <w:p w14:paraId="006D0269" w14:textId="3C232A72" w:rsidR="00E9504E" w:rsidRPr="00FC3130" w:rsidRDefault="00E9504E" w:rsidP="00E9504E">
            <w:pPr>
              <w:jc w:val="center"/>
              <w:rPr>
                <w:spacing w:val="-1"/>
              </w:rPr>
            </w:pPr>
            <w:r w:rsidRPr="00FC3130">
              <w:t>3</w:t>
            </w:r>
          </w:p>
        </w:tc>
        <w:tc>
          <w:tcPr>
            <w:tcW w:w="3686" w:type="dxa"/>
            <w:vAlign w:val="center"/>
          </w:tcPr>
          <w:p w14:paraId="71022772" w14:textId="6B502E42" w:rsidR="00E9504E" w:rsidRPr="00FC3130" w:rsidRDefault="00BE182E" w:rsidP="00BE182E">
            <w:pPr>
              <w:jc w:val="both"/>
              <w:rPr>
                <w:bCs/>
                <w:lang w:val="kk-KZ"/>
              </w:rPr>
            </w:pPr>
            <w:r w:rsidRPr="00FC3130">
              <w:rPr>
                <w:bCs/>
                <w:lang w:val="kk-KZ"/>
              </w:rPr>
              <w:t>Нысанды зерттеу нәтижелерімен есеп жасаңыз. Нүкте параметрлерін өлшеу. Желдету жүйесінің паспортын жасау</w:t>
            </w:r>
          </w:p>
        </w:tc>
      </w:tr>
      <w:tr w:rsidR="00E9504E" w:rsidRPr="00FC3130" w14:paraId="0F9CC4B6" w14:textId="77777777" w:rsidTr="00FC3130">
        <w:trPr>
          <w:cantSplit/>
          <w:trHeight w:val="59"/>
        </w:trPr>
        <w:tc>
          <w:tcPr>
            <w:tcW w:w="704" w:type="dxa"/>
            <w:vAlign w:val="center"/>
          </w:tcPr>
          <w:p w14:paraId="4BBAC566" w14:textId="0C33438D" w:rsidR="00E9504E" w:rsidRPr="00FC3130" w:rsidRDefault="00E9504E" w:rsidP="00E9504E">
            <w:pPr>
              <w:pStyle w:val="ab"/>
              <w:jc w:val="left"/>
              <w:rPr>
                <w:b w:val="0"/>
                <w:bCs/>
                <w:spacing w:val="-1"/>
                <w:sz w:val="24"/>
                <w:szCs w:val="24"/>
              </w:rPr>
            </w:pPr>
            <w:r w:rsidRPr="00FC3130">
              <w:rPr>
                <w:b w:val="0"/>
                <w:bCs/>
                <w:spacing w:val="-1"/>
                <w:sz w:val="24"/>
                <w:szCs w:val="24"/>
              </w:rPr>
              <w:t>28</w:t>
            </w:r>
          </w:p>
        </w:tc>
        <w:tc>
          <w:tcPr>
            <w:tcW w:w="2523" w:type="dxa"/>
            <w:vAlign w:val="center"/>
          </w:tcPr>
          <w:p w14:paraId="5733B0F8" w14:textId="40250913" w:rsidR="00E9504E" w:rsidRPr="00FC3130" w:rsidRDefault="008F2967"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жарықтандыру</w:t>
            </w:r>
            <w:proofErr w:type="spellEnd"/>
            <w:r w:rsidRPr="00FC3130">
              <w:rPr>
                <w:b w:val="0"/>
                <w:bCs/>
                <w:sz w:val="24"/>
                <w:szCs w:val="24"/>
              </w:rPr>
              <w:t>.</w:t>
            </w:r>
          </w:p>
        </w:tc>
        <w:tc>
          <w:tcPr>
            <w:tcW w:w="567" w:type="dxa"/>
            <w:vAlign w:val="center"/>
          </w:tcPr>
          <w:p w14:paraId="75190EE7" w14:textId="2C202D5C" w:rsidR="00E9504E" w:rsidRPr="00FC3130" w:rsidRDefault="00E9504E" w:rsidP="00E9504E">
            <w:pPr>
              <w:jc w:val="center"/>
              <w:rPr>
                <w:spacing w:val="-1"/>
              </w:rPr>
            </w:pPr>
            <w:r w:rsidRPr="00FC3130">
              <w:rPr>
                <w:spacing w:val="-1"/>
              </w:rPr>
              <w:t>1</w:t>
            </w:r>
          </w:p>
        </w:tc>
        <w:tc>
          <w:tcPr>
            <w:tcW w:w="567" w:type="dxa"/>
            <w:vAlign w:val="center"/>
          </w:tcPr>
          <w:p w14:paraId="5D5DBAF0" w14:textId="6978E302" w:rsidR="00E9504E" w:rsidRPr="00FC3130" w:rsidRDefault="00E9504E" w:rsidP="00E9504E">
            <w:pPr>
              <w:jc w:val="center"/>
              <w:rPr>
                <w:spacing w:val="-1"/>
              </w:rPr>
            </w:pPr>
            <w:r w:rsidRPr="00FC3130">
              <w:rPr>
                <w:spacing w:val="-1"/>
              </w:rPr>
              <w:t>2</w:t>
            </w:r>
          </w:p>
        </w:tc>
        <w:tc>
          <w:tcPr>
            <w:tcW w:w="567" w:type="dxa"/>
            <w:vAlign w:val="center"/>
          </w:tcPr>
          <w:p w14:paraId="6FD96F50" w14:textId="77777777" w:rsidR="00E9504E" w:rsidRPr="00FC3130" w:rsidRDefault="00E9504E" w:rsidP="00E9504E">
            <w:pPr>
              <w:jc w:val="center"/>
              <w:rPr>
                <w:spacing w:val="-1"/>
              </w:rPr>
            </w:pPr>
          </w:p>
        </w:tc>
        <w:tc>
          <w:tcPr>
            <w:tcW w:w="709" w:type="dxa"/>
            <w:vAlign w:val="center"/>
          </w:tcPr>
          <w:p w14:paraId="03904002" w14:textId="5DA9B398" w:rsidR="00E9504E" w:rsidRPr="00FC3130" w:rsidRDefault="00E9504E" w:rsidP="00E9504E">
            <w:pPr>
              <w:jc w:val="center"/>
              <w:rPr>
                <w:spacing w:val="-1"/>
              </w:rPr>
            </w:pPr>
            <w:r w:rsidRPr="00FC3130">
              <w:t>4</w:t>
            </w:r>
          </w:p>
        </w:tc>
        <w:tc>
          <w:tcPr>
            <w:tcW w:w="708" w:type="dxa"/>
            <w:vAlign w:val="center"/>
          </w:tcPr>
          <w:p w14:paraId="4FF44E96" w14:textId="525BAF53" w:rsidR="00E9504E" w:rsidRPr="00FC3130" w:rsidRDefault="00E9504E" w:rsidP="00E9504E">
            <w:pPr>
              <w:jc w:val="center"/>
              <w:rPr>
                <w:spacing w:val="-1"/>
              </w:rPr>
            </w:pPr>
            <w:r w:rsidRPr="00FC3130">
              <w:t>3</w:t>
            </w:r>
          </w:p>
        </w:tc>
        <w:tc>
          <w:tcPr>
            <w:tcW w:w="3686" w:type="dxa"/>
            <w:vAlign w:val="center"/>
          </w:tcPr>
          <w:p w14:paraId="6A77C3BB" w14:textId="224D18EB" w:rsidR="00E9504E" w:rsidRPr="00FC3130" w:rsidRDefault="00BD6CC0" w:rsidP="00BD6CC0">
            <w:pPr>
              <w:jc w:val="both"/>
              <w:rPr>
                <w:bCs/>
                <w:lang w:val="kk-KZ"/>
              </w:rPr>
            </w:pPr>
            <w:r w:rsidRPr="00FC3130">
              <w:rPr>
                <w:bCs/>
                <w:lang w:val="kk-KZ"/>
              </w:rPr>
              <w:t>Табиғи және жасанды жарықтандыруды гигиеналық нормалау. Бөлмені жарықтандыру</w:t>
            </w:r>
          </w:p>
        </w:tc>
      </w:tr>
      <w:tr w:rsidR="00E9504E" w:rsidRPr="00DD0EB7" w14:paraId="55578A79" w14:textId="77777777" w:rsidTr="00FC3130">
        <w:trPr>
          <w:cantSplit/>
          <w:trHeight w:val="59"/>
        </w:trPr>
        <w:tc>
          <w:tcPr>
            <w:tcW w:w="704" w:type="dxa"/>
            <w:vAlign w:val="center"/>
          </w:tcPr>
          <w:p w14:paraId="4EB7DB9F" w14:textId="174E18F2" w:rsidR="00E9504E" w:rsidRPr="00FC3130" w:rsidRDefault="00E9504E" w:rsidP="00E9504E">
            <w:pPr>
              <w:pStyle w:val="ab"/>
              <w:jc w:val="left"/>
              <w:rPr>
                <w:b w:val="0"/>
                <w:bCs/>
                <w:spacing w:val="-1"/>
                <w:sz w:val="24"/>
                <w:szCs w:val="24"/>
              </w:rPr>
            </w:pPr>
            <w:r w:rsidRPr="00FC3130">
              <w:rPr>
                <w:b w:val="0"/>
                <w:bCs/>
                <w:spacing w:val="-1"/>
                <w:sz w:val="24"/>
                <w:szCs w:val="24"/>
              </w:rPr>
              <w:lastRenderedPageBreak/>
              <w:t>29</w:t>
            </w:r>
          </w:p>
        </w:tc>
        <w:tc>
          <w:tcPr>
            <w:tcW w:w="2523" w:type="dxa"/>
            <w:vAlign w:val="center"/>
          </w:tcPr>
          <w:p w14:paraId="7E715360" w14:textId="028C8425" w:rsidR="00E9504E" w:rsidRPr="00FC3130" w:rsidRDefault="008F2967" w:rsidP="00E9504E">
            <w:pPr>
              <w:pStyle w:val="ab"/>
              <w:jc w:val="both"/>
              <w:rPr>
                <w:b w:val="0"/>
                <w:bCs/>
                <w:sz w:val="24"/>
                <w:szCs w:val="24"/>
              </w:rPr>
            </w:pPr>
            <w:proofErr w:type="spellStart"/>
            <w:r w:rsidRPr="00FC3130">
              <w:rPr>
                <w:b w:val="0"/>
                <w:bCs/>
                <w:sz w:val="24"/>
                <w:szCs w:val="24"/>
              </w:rPr>
              <w:t>Өндірістік</w:t>
            </w:r>
            <w:proofErr w:type="spellEnd"/>
            <w:r w:rsidRPr="00FC3130">
              <w:rPr>
                <w:b w:val="0"/>
                <w:bCs/>
                <w:sz w:val="24"/>
                <w:szCs w:val="24"/>
              </w:rPr>
              <w:t xml:space="preserve"> </w:t>
            </w:r>
            <w:proofErr w:type="spellStart"/>
            <w:r w:rsidRPr="00FC3130">
              <w:rPr>
                <w:b w:val="0"/>
                <w:bCs/>
                <w:sz w:val="24"/>
                <w:szCs w:val="24"/>
              </w:rPr>
              <w:t>жарықтандыруды</w:t>
            </w:r>
            <w:proofErr w:type="spellEnd"/>
            <w:r w:rsidRPr="00FC3130">
              <w:rPr>
                <w:b w:val="0"/>
                <w:bCs/>
                <w:sz w:val="24"/>
                <w:szCs w:val="24"/>
              </w:rPr>
              <w:t xml:space="preserve"> </w:t>
            </w:r>
            <w:proofErr w:type="spellStart"/>
            <w:r w:rsidRPr="00FC3130">
              <w:rPr>
                <w:b w:val="0"/>
                <w:bCs/>
                <w:sz w:val="24"/>
                <w:szCs w:val="24"/>
              </w:rPr>
              <w:t>зерттеу</w:t>
            </w:r>
            <w:proofErr w:type="spellEnd"/>
            <w:r w:rsidRPr="00FC3130">
              <w:rPr>
                <w:b w:val="0"/>
                <w:bCs/>
                <w:sz w:val="24"/>
                <w:szCs w:val="24"/>
              </w:rPr>
              <w:t xml:space="preserve"> </w:t>
            </w:r>
            <w:proofErr w:type="spellStart"/>
            <w:r w:rsidRPr="00FC3130">
              <w:rPr>
                <w:b w:val="0"/>
                <w:bCs/>
                <w:sz w:val="24"/>
                <w:szCs w:val="24"/>
              </w:rPr>
              <w:t>әдістері</w:t>
            </w:r>
            <w:proofErr w:type="spellEnd"/>
          </w:p>
        </w:tc>
        <w:tc>
          <w:tcPr>
            <w:tcW w:w="567" w:type="dxa"/>
            <w:vAlign w:val="center"/>
          </w:tcPr>
          <w:p w14:paraId="5C988A4D" w14:textId="2261EC94" w:rsidR="00E9504E" w:rsidRPr="00FC3130" w:rsidRDefault="00E9504E" w:rsidP="00E9504E">
            <w:pPr>
              <w:jc w:val="center"/>
              <w:rPr>
                <w:spacing w:val="-1"/>
              </w:rPr>
            </w:pPr>
            <w:r w:rsidRPr="00FC3130">
              <w:rPr>
                <w:spacing w:val="-1"/>
              </w:rPr>
              <w:t>1</w:t>
            </w:r>
          </w:p>
        </w:tc>
        <w:tc>
          <w:tcPr>
            <w:tcW w:w="567" w:type="dxa"/>
            <w:vAlign w:val="center"/>
          </w:tcPr>
          <w:p w14:paraId="62FE92B3" w14:textId="21BDB30C" w:rsidR="00E9504E" w:rsidRPr="00FC3130" w:rsidRDefault="00E9504E" w:rsidP="00E9504E">
            <w:pPr>
              <w:jc w:val="center"/>
              <w:rPr>
                <w:spacing w:val="-1"/>
              </w:rPr>
            </w:pPr>
            <w:r w:rsidRPr="00FC3130">
              <w:rPr>
                <w:spacing w:val="-1"/>
              </w:rPr>
              <w:t>2</w:t>
            </w:r>
          </w:p>
        </w:tc>
        <w:tc>
          <w:tcPr>
            <w:tcW w:w="567" w:type="dxa"/>
            <w:vAlign w:val="center"/>
          </w:tcPr>
          <w:p w14:paraId="5B4EB7FD" w14:textId="77777777" w:rsidR="00E9504E" w:rsidRPr="00FC3130" w:rsidRDefault="00E9504E" w:rsidP="00E9504E">
            <w:pPr>
              <w:jc w:val="center"/>
              <w:rPr>
                <w:spacing w:val="-1"/>
              </w:rPr>
            </w:pPr>
          </w:p>
        </w:tc>
        <w:tc>
          <w:tcPr>
            <w:tcW w:w="709" w:type="dxa"/>
            <w:vAlign w:val="center"/>
          </w:tcPr>
          <w:p w14:paraId="75F55261" w14:textId="058A9F91" w:rsidR="00E9504E" w:rsidRPr="00FC3130" w:rsidRDefault="00E9504E" w:rsidP="00E9504E">
            <w:pPr>
              <w:jc w:val="center"/>
              <w:rPr>
                <w:spacing w:val="-1"/>
              </w:rPr>
            </w:pPr>
            <w:r w:rsidRPr="00FC3130">
              <w:t>4</w:t>
            </w:r>
          </w:p>
        </w:tc>
        <w:tc>
          <w:tcPr>
            <w:tcW w:w="708" w:type="dxa"/>
            <w:vAlign w:val="center"/>
          </w:tcPr>
          <w:p w14:paraId="5F663B89" w14:textId="321826BD" w:rsidR="00E9504E" w:rsidRPr="00FC3130" w:rsidRDefault="00E9504E" w:rsidP="00E9504E">
            <w:pPr>
              <w:jc w:val="center"/>
              <w:rPr>
                <w:spacing w:val="-1"/>
              </w:rPr>
            </w:pPr>
            <w:r w:rsidRPr="00FC3130">
              <w:t>3</w:t>
            </w:r>
          </w:p>
        </w:tc>
        <w:tc>
          <w:tcPr>
            <w:tcW w:w="3686" w:type="dxa"/>
            <w:vAlign w:val="center"/>
          </w:tcPr>
          <w:p w14:paraId="2FB9702E" w14:textId="77777777" w:rsidR="00352860" w:rsidRPr="00FC3130" w:rsidRDefault="00352860" w:rsidP="00352860">
            <w:pPr>
              <w:jc w:val="both"/>
              <w:rPr>
                <w:bCs/>
                <w:lang w:val="kk-KZ"/>
              </w:rPr>
            </w:pPr>
            <w:r w:rsidRPr="00FC3130">
              <w:rPr>
                <w:bCs/>
                <w:lang w:val="kk-KZ"/>
              </w:rPr>
              <w:t>Өндірістік жарықтандыруға қойылатын талаптарға өлшеу жүргізу тәртібі. Өндірістік жарықтандыру, жүйелер және түрлері. Табиғи және жасанды жарықтандыру: жұмыс, авариялық, күзет,</w:t>
            </w:r>
          </w:p>
          <w:p w14:paraId="7006F0FA" w14:textId="7811730B" w:rsidR="00E9504E" w:rsidRPr="00FC3130" w:rsidRDefault="00352860" w:rsidP="00352860">
            <w:pPr>
              <w:jc w:val="both"/>
              <w:rPr>
                <w:bCs/>
                <w:lang w:val="kk-KZ"/>
              </w:rPr>
            </w:pPr>
            <w:r w:rsidRPr="00FC3130">
              <w:rPr>
                <w:bCs/>
                <w:lang w:val="kk-KZ"/>
              </w:rPr>
              <w:t>кезекші. Жарықтандыру жүйелері: жалпы, жергілікті, аралас.</w:t>
            </w:r>
          </w:p>
        </w:tc>
      </w:tr>
      <w:tr w:rsidR="00E9504E" w:rsidRPr="00DD0EB7" w14:paraId="55AED00E" w14:textId="77777777" w:rsidTr="00FC3130">
        <w:trPr>
          <w:cantSplit/>
          <w:trHeight w:val="59"/>
        </w:trPr>
        <w:tc>
          <w:tcPr>
            <w:tcW w:w="704" w:type="dxa"/>
            <w:vAlign w:val="center"/>
          </w:tcPr>
          <w:p w14:paraId="5896DA1E" w14:textId="2E708D57" w:rsidR="00E9504E" w:rsidRPr="00FC3130" w:rsidRDefault="00E9504E" w:rsidP="00E9504E">
            <w:pPr>
              <w:pStyle w:val="ab"/>
              <w:jc w:val="left"/>
              <w:rPr>
                <w:b w:val="0"/>
                <w:bCs/>
                <w:spacing w:val="-1"/>
                <w:sz w:val="24"/>
                <w:szCs w:val="24"/>
              </w:rPr>
            </w:pPr>
            <w:r w:rsidRPr="00FC3130">
              <w:rPr>
                <w:b w:val="0"/>
                <w:bCs/>
                <w:spacing w:val="-1"/>
                <w:sz w:val="24"/>
                <w:szCs w:val="24"/>
              </w:rPr>
              <w:t>30</w:t>
            </w:r>
          </w:p>
        </w:tc>
        <w:tc>
          <w:tcPr>
            <w:tcW w:w="2523" w:type="dxa"/>
            <w:vAlign w:val="center"/>
          </w:tcPr>
          <w:p w14:paraId="2E3AA078" w14:textId="15891973" w:rsidR="00E9504E" w:rsidRPr="00FC3130" w:rsidRDefault="00DA7BAD" w:rsidP="00E9504E">
            <w:pPr>
              <w:pStyle w:val="ab"/>
              <w:jc w:val="both"/>
              <w:rPr>
                <w:b w:val="0"/>
                <w:bCs/>
                <w:sz w:val="24"/>
                <w:szCs w:val="24"/>
              </w:rPr>
            </w:pPr>
            <w:proofErr w:type="spellStart"/>
            <w:r w:rsidRPr="00FC3130">
              <w:rPr>
                <w:b w:val="0"/>
                <w:bCs/>
                <w:sz w:val="24"/>
                <w:szCs w:val="24"/>
              </w:rPr>
              <w:t>Әйелдер</w:t>
            </w:r>
            <w:proofErr w:type="spellEnd"/>
            <w:r w:rsidRPr="00FC3130">
              <w:rPr>
                <w:b w:val="0"/>
                <w:bCs/>
                <w:sz w:val="24"/>
                <w:szCs w:val="24"/>
              </w:rPr>
              <w:t xml:space="preserve"> мен </w:t>
            </w:r>
            <w:proofErr w:type="spellStart"/>
            <w:r w:rsidRPr="00FC3130">
              <w:rPr>
                <w:b w:val="0"/>
                <w:bCs/>
                <w:sz w:val="24"/>
                <w:szCs w:val="24"/>
              </w:rPr>
              <w:t>жасөспірімдердің</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1A2AE0D5" w14:textId="6392E8D0" w:rsidR="00E9504E" w:rsidRPr="00FC3130" w:rsidRDefault="00E9504E" w:rsidP="00E9504E">
            <w:pPr>
              <w:jc w:val="center"/>
              <w:rPr>
                <w:spacing w:val="-1"/>
              </w:rPr>
            </w:pPr>
            <w:r w:rsidRPr="00FC3130">
              <w:rPr>
                <w:spacing w:val="-1"/>
              </w:rPr>
              <w:t>1</w:t>
            </w:r>
          </w:p>
        </w:tc>
        <w:tc>
          <w:tcPr>
            <w:tcW w:w="567" w:type="dxa"/>
            <w:vAlign w:val="center"/>
          </w:tcPr>
          <w:p w14:paraId="79FFF88F" w14:textId="15FA70B2" w:rsidR="00E9504E" w:rsidRPr="00FC3130" w:rsidRDefault="00E9504E" w:rsidP="00E9504E">
            <w:pPr>
              <w:jc w:val="center"/>
              <w:rPr>
                <w:spacing w:val="-1"/>
              </w:rPr>
            </w:pPr>
            <w:r w:rsidRPr="00FC3130">
              <w:rPr>
                <w:spacing w:val="-1"/>
              </w:rPr>
              <w:t>2</w:t>
            </w:r>
          </w:p>
        </w:tc>
        <w:tc>
          <w:tcPr>
            <w:tcW w:w="567" w:type="dxa"/>
            <w:vAlign w:val="center"/>
          </w:tcPr>
          <w:p w14:paraId="6BEF7417" w14:textId="77777777" w:rsidR="00E9504E" w:rsidRPr="00FC3130" w:rsidRDefault="00E9504E" w:rsidP="00E9504E">
            <w:pPr>
              <w:jc w:val="center"/>
              <w:rPr>
                <w:spacing w:val="-1"/>
              </w:rPr>
            </w:pPr>
          </w:p>
        </w:tc>
        <w:tc>
          <w:tcPr>
            <w:tcW w:w="709" w:type="dxa"/>
            <w:vAlign w:val="center"/>
          </w:tcPr>
          <w:p w14:paraId="5C459728" w14:textId="43C21D2D" w:rsidR="00E9504E" w:rsidRPr="00FC3130" w:rsidRDefault="00E9504E" w:rsidP="00E9504E">
            <w:pPr>
              <w:jc w:val="center"/>
              <w:rPr>
                <w:spacing w:val="-1"/>
              </w:rPr>
            </w:pPr>
            <w:r w:rsidRPr="00FC3130">
              <w:t>4</w:t>
            </w:r>
          </w:p>
        </w:tc>
        <w:tc>
          <w:tcPr>
            <w:tcW w:w="708" w:type="dxa"/>
            <w:vAlign w:val="center"/>
          </w:tcPr>
          <w:p w14:paraId="74C4BCA9" w14:textId="08E63040" w:rsidR="00E9504E" w:rsidRPr="00FC3130" w:rsidRDefault="00E9504E" w:rsidP="00E9504E">
            <w:pPr>
              <w:jc w:val="center"/>
              <w:rPr>
                <w:spacing w:val="-1"/>
              </w:rPr>
            </w:pPr>
            <w:r w:rsidRPr="00FC3130">
              <w:t>3</w:t>
            </w:r>
          </w:p>
        </w:tc>
        <w:tc>
          <w:tcPr>
            <w:tcW w:w="3686" w:type="dxa"/>
            <w:vAlign w:val="center"/>
          </w:tcPr>
          <w:p w14:paraId="0F6BE903" w14:textId="77777777" w:rsidR="003B34B6" w:rsidRPr="00FC3130" w:rsidRDefault="003B34B6" w:rsidP="003B34B6">
            <w:pPr>
              <w:jc w:val="both"/>
              <w:rPr>
                <w:bCs/>
                <w:lang w:val="kk-KZ"/>
              </w:rPr>
            </w:pPr>
            <w:r w:rsidRPr="00FC3130">
              <w:rPr>
                <w:bCs/>
                <w:lang w:val="kk-KZ"/>
              </w:rPr>
              <w:t>Әйелдердің денсаулығына зиянды өндірістік факторлардың қолайсыз әсерінің алдын-алу мәселелерін зерттеу. Зиянды өндірістік факторлардың жасөспірімдердің денсаулық жағдайына жағымсыз әсерінің алдын алу.</w:t>
            </w:r>
          </w:p>
          <w:p w14:paraId="3A868526" w14:textId="39D6D934" w:rsidR="00E9504E" w:rsidRPr="00FC3130" w:rsidRDefault="003B34B6" w:rsidP="003B34B6">
            <w:pPr>
              <w:jc w:val="both"/>
              <w:rPr>
                <w:b/>
                <w:lang w:val="kk-KZ"/>
              </w:rPr>
            </w:pPr>
            <w:r w:rsidRPr="00FC3130">
              <w:rPr>
                <w:bCs/>
                <w:lang w:val="kk-KZ"/>
              </w:rPr>
              <w:t>Ұйымдарда еңбек гигиенасы мәселелерін оқыту және насихаттау.</w:t>
            </w:r>
          </w:p>
        </w:tc>
      </w:tr>
      <w:tr w:rsidR="00E9504E" w:rsidRPr="00FC3130" w14:paraId="0CC35989" w14:textId="77777777" w:rsidTr="00FC3130">
        <w:trPr>
          <w:cantSplit/>
          <w:trHeight w:val="59"/>
        </w:trPr>
        <w:tc>
          <w:tcPr>
            <w:tcW w:w="704" w:type="dxa"/>
            <w:vAlign w:val="center"/>
          </w:tcPr>
          <w:p w14:paraId="36E66976" w14:textId="3D4E94D1" w:rsidR="00E9504E" w:rsidRPr="00FC3130" w:rsidRDefault="00E9504E" w:rsidP="00E9504E">
            <w:pPr>
              <w:pStyle w:val="ab"/>
              <w:jc w:val="left"/>
              <w:rPr>
                <w:b w:val="0"/>
                <w:bCs/>
                <w:spacing w:val="-1"/>
                <w:sz w:val="24"/>
                <w:szCs w:val="24"/>
              </w:rPr>
            </w:pPr>
            <w:r w:rsidRPr="00FC3130">
              <w:rPr>
                <w:b w:val="0"/>
                <w:bCs/>
                <w:spacing w:val="-1"/>
                <w:sz w:val="24"/>
                <w:szCs w:val="24"/>
              </w:rPr>
              <w:t>31</w:t>
            </w:r>
          </w:p>
        </w:tc>
        <w:tc>
          <w:tcPr>
            <w:tcW w:w="2523" w:type="dxa"/>
            <w:vAlign w:val="center"/>
          </w:tcPr>
          <w:p w14:paraId="4068B619" w14:textId="53517D9A" w:rsidR="00E9504E" w:rsidRPr="00FC3130" w:rsidRDefault="00DA7BAD" w:rsidP="00E9504E">
            <w:pPr>
              <w:pStyle w:val="ab"/>
              <w:jc w:val="both"/>
              <w:rPr>
                <w:b w:val="0"/>
                <w:bCs/>
                <w:sz w:val="24"/>
                <w:szCs w:val="24"/>
              </w:rPr>
            </w:pPr>
            <w:r w:rsidRPr="00FC3130">
              <w:rPr>
                <w:b w:val="0"/>
                <w:bCs/>
                <w:sz w:val="24"/>
                <w:szCs w:val="24"/>
              </w:rPr>
              <w:t xml:space="preserve">Мал </w:t>
            </w:r>
            <w:proofErr w:type="spellStart"/>
            <w:r w:rsidRPr="00FC3130">
              <w:rPr>
                <w:b w:val="0"/>
                <w:bCs/>
                <w:sz w:val="24"/>
                <w:szCs w:val="24"/>
              </w:rPr>
              <w:t>шаруашылығындағы</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0C1EBBF2" w14:textId="01D5C61E" w:rsidR="00E9504E" w:rsidRPr="00FC3130" w:rsidRDefault="00E9504E" w:rsidP="00E9504E">
            <w:pPr>
              <w:jc w:val="center"/>
              <w:rPr>
                <w:spacing w:val="-1"/>
              </w:rPr>
            </w:pPr>
            <w:r w:rsidRPr="00FC3130">
              <w:rPr>
                <w:spacing w:val="-1"/>
              </w:rPr>
              <w:t>1</w:t>
            </w:r>
          </w:p>
        </w:tc>
        <w:tc>
          <w:tcPr>
            <w:tcW w:w="567" w:type="dxa"/>
            <w:vAlign w:val="center"/>
          </w:tcPr>
          <w:p w14:paraId="121CE4BF" w14:textId="011E2F97" w:rsidR="00E9504E" w:rsidRPr="00FC3130" w:rsidRDefault="00E9504E" w:rsidP="00E9504E">
            <w:pPr>
              <w:jc w:val="center"/>
              <w:rPr>
                <w:spacing w:val="-1"/>
              </w:rPr>
            </w:pPr>
            <w:r w:rsidRPr="00FC3130">
              <w:rPr>
                <w:spacing w:val="-1"/>
              </w:rPr>
              <w:t>2</w:t>
            </w:r>
          </w:p>
        </w:tc>
        <w:tc>
          <w:tcPr>
            <w:tcW w:w="567" w:type="dxa"/>
            <w:vAlign w:val="center"/>
          </w:tcPr>
          <w:p w14:paraId="79801ED8" w14:textId="77777777" w:rsidR="00E9504E" w:rsidRPr="00FC3130" w:rsidRDefault="00E9504E" w:rsidP="00E9504E">
            <w:pPr>
              <w:jc w:val="center"/>
              <w:rPr>
                <w:spacing w:val="-1"/>
              </w:rPr>
            </w:pPr>
          </w:p>
        </w:tc>
        <w:tc>
          <w:tcPr>
            <w:tcW w:w="709" w:type="dxa"/>
            <w:vAlign w:val="center"/>
          </w:tcPr>
          <w:p w14:paraId="432C2BCC" w14:textId="7E145A4B" w:rsidR="00E9504E" w:rsidRPr="00FC3130" w:rsidRDefault="00E9504E" w:rsidP="00E9504E">
            <w:pPr>
              <w:jc w:val="center"/>
              <w:rPr>
                <w:spacing w:val="-1"/>
              </w:rPr>
            </w:pPr>
            <w:r w:rsidRPr="00FC3130">
              <w:t>4</w:t>
            </w:r>
          </w:p>
        </w:tc>
        <w:tc>
          <w:tcPr>
            <w:tcW w:w="708" w:type="dxa"/>
            <w:vAlign w:val="center"/>
          </w:tcPr>
          <w:p w14:paraId="1098F72C" w14:textId="6DD8E70C" w:rsidR="00E9504E" w:rsidRPr="00FC3130" w:rsidRDefault="00E9504E" w:rsidP="00E9504E">
            <w:pPr>
              <w:jc w:val="center"/>
              <w:rPr>
                <w:spacing w:val="-1"/>
              </w:rPr>
            </w:pPr>
            <w:r w:rsidRPr="00FC3130">
              <w:t>3</w:t>
            </w:r>
          </w:p>
        </w:tc>
        <w:tc>
          <w:tcPr>
            <w:tcW w:w="3686" w:type="dxa"/>
            <w:vAlign w:val="center"/>
          </w:tcPr>
          <w:p w14:paraId="574F0017" w14:textId="52FFBBD7" w:rsidR="00E9504E" w:rsidRPr="00FC3130" w:rsidRDefault="003B34B6" w:rsidP="003B34B6">
            <w:pPr>
              <w:jc w:val="both"/>
              <w:rPr>
                <w:bCs/>
                <w:lang w:val="kk-KZ"/>
              </w:rPr>
            </w:pPr>
            <w:r w:rsidRPr="00FC3130">
              <w:rPr>
                <w:bCs/>
                <w:lang w:val="kk-KZ"/>
              </w:rPr>
              <w:t>Ауыл шаруашылығындағы еңбек гигиенасының негізгі мәселелерін зерттеу. Мал шаруашылығындағы еңбек гигиенасы. Пестицидтер, ағзаға әсері.</w:t>
            </w:r>
          </w:p>
        </w:tc>
      </w:tr>
      <w:tr w:rsidR="00E9504E" w:rsidRPr="00FC3130" w14:paraId="11EC7437" w14:textId="77777777" w:rsidTr="00FC3130">
        <w:trPr>
          <w:cantSplit/>
          <w:trHeight w:val="59"/>
        </w:trPr>
        <w:tc>
          <w:tcPr>
            <w:tcW w:w="704" w:type="dxa"/>
            <w:vAlign w:val="center"/>
          </w:tcPr>
          <w:p w14:paraId="3AC6F462" w14:textId="37330AD1" w:rsidR="00E9504E" w:rsidRPr="00FC3130" w:rsidRDefault="00E9504E" w:rsidP="00E9504E">
            <w:pPr>
              <w:pStyle w:val="ab"/>
              <w:jc w:val="left"/>
              <w:rPr>
                <w:b w:val="0"/>
                <w:bCs/>
                <w:spacing w:val="-1"/>
                <w:sz w:val="24"/>
                <w:szCs w:val="24"/>
              </w:rPr>
            </w:pPr>
            <w:r w:rsidRPr="00FC3130">
              <w:rPr>
                <w:b w:val="0"/>
                <w:bCs/>
                <w:spacing w:val="-1"/>
                <w:sz w:val="24"/>
                <w:szCs w:val="24"/>
              </w:rPr>
              <w:t>32</w:t>
            </w:r>
          </w:p>
        </w:tc>
        <w:tc>
          <w:tcPr>
            <w:tcW w:w="2523" w:type="dxa"/>
            <w:vAlign w:val="center"/>
          </w:tcPr>
          <w:p w14:paraId="7D9A2233" w14:textId="053F3FC7" w:rsidR="00E9504E" w:rsidRPr="00FC3130" w:rsidRDefault="00DA7BAD" w:rsidP="00E9504E">
            <w:pPr>
              <w:pStyle w:val="ab"/>
              <w:jc w:val="both"/>
              <w:rPr>
                <w:b w:val="0"/>
                <w:bCs/>
                <w:sz w:val="24"/>
                <w:szCs w:val="24"/>
              </w:rPr>
            </w:pPr>
            <w:proofErr w:type="spellStart"/>
            <w:r w:rsidRPr="00FC3130">
              <w:rPr>
                <w:b w:val="0"/>
                <w:bCs/>
                <w:sz w:val="24"/>
                <w:szCs w:val="24"/>
              </w:rPr>
              <w:t>Ауыл</w:t>
            </w:r>
            <w:proofErr w:type="spellEnd"/>
            <w:r w:rsidRPr="00FC3130">
              <w:rPr>
                <w:b w:val="0"/>
                <w:bCs/>
                <w:sz w:val="24"/>
                <w:szCs w:val="24"/>
              </w:rPr>
              <w:t xml:space="preserve"> </w:t>
            </w:r>
            <w:proofErr w:type="spellStart"/>
            <w:r w:rsidRPr="00FC3130">
              <w:rPr>
                <w:b w:val="0"/>
                <w:bCs/>
                <w:sz w:val="24"/>
                <w:szCs w:val="24"/>
              </w:rPr>
              <w:t>шаруашылығындағы</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1D1EED20" w14:textId="3524B577" w:rsidR="00E9504E" w:rsidRPr="00FC3130" w:rsidRDefault="00E9504E" w:rsidP="00E9504E">
            <w:pPr>
              <w:jc w:val="center"/>
              <w:rPr>
                <w:spacing w:val="-1"/>
              </w:rPr>
            </w:pPr>
            <w:r w:rsidRPr="00FC3130">
              <w:rPr>
                <w:spacing w:val="-1"/>
              </w:rPr>
              <w:t>1</w:t>
            </w:r>
          </w:p>
        </w:tc>
        <w:tc>
          <w:tcPr>
            <w:tcW w:w="567" w:type="dxa"/>
            <w:vAlign w:val="center"/>
          </w:tcPr>
          <w:p w14:paraId="467B9BFF" w14:textId="5C5264AE" w:rsidR="00E9504E" w:rsidRPr="00FC3130" w:rsidRDefault="00E9504E" w:rsidP="00E9504E">
            <w:pPr>
              <w:jc w:val="center"/>
              <w:rPr>
                <w:spacing w:val="-1"/>
              </w:rPr>
            </w:pPr>
            <w:r w:rsidRPr="00FC3130">
              <w:rPr>
                <w:spacing w:val="-1"/>
              </w:rPr>
              <w:t>2</w:t>
            </w:r>
          </w:p>
        </w:tc>
        <w:tc>
          <w:tcPr>
            <w:tcW w:w="567" w:type="dxa"/>
            <w:vAlign w:val="center"/>
          </w:tcPr>
          <w:p w14:paraId="0F1C6865" w14:textId="77777777" w:rsidR="00E9504E" w:rsidRPr="00FC3130" w:rsidRDefault="00E9504E" w:rsidP="00E9504E">
            <w:pPr>
              <w:jc w:val="center"/>
              <w:rPr>
                <w:spacing w:val="-1"/>
              </w:rPr>
            </w:pPr>
          </w:p>
        </w:tc>
        <w:tc>
          <w:tcPr>
            <w:tcW w:w="709" w:type="dxa"/>
            <w:vAlign w:val="center"/>
          </w:tcPr>
          <w:p w14:paraId="4FDDAD9A" w14:textId="5FED47DE" w:rsidR="00E9504E" w:rsidRPr="00FC3130" w:rsidRDefault="00E9504E" w:rsidP="00E9504E">
            <w:pPr>
              <w:jc w:val="center"/>
              <w:rPr>
                <w:spacing w:val="-1"/>
              </w:rPr>
            </w:pPr>
            <w:r w:rsidRPr="00FC3130">
              <w:t>4</w:t>
            </w:r>
          </w:p>
        </w:tc>
        <w:tc>
          <w:tcPr>
            <w:tcW w:w="708" w:type="dxa"/>
            <w:vAlign w:val="center"/>
          </w:tcPr>
          <w:p w14:paraId="0659CEA8" w14:textId="2CEAF5A1" w:rsidR="00E9504E" w:rsidRPr="00FC3130" w:rsidRDefault="00E9504E" w:rsidP="00E9504E">
            <w:pPr>
              <w:jc w:val="center"/>
              <w:rPr>
                <w:spacing w:val="-1"/>
              </w:rPr>
            </w:pPr>
            <w:r w:rsidRPr="00FC3130">
              <w:t>3</w:t>
            </w:r>
          </w:p>
        </w:tc>
        <w:tc>
          <w:tcPr>
            <w:tcW w:w="3686" w:type="dxa"/>
            <w:vAlign w:val="center"/>
          </w:tcPr>
          <w:p w14:paraId="3E59B11D" w14:textId="34185DF5" w:rsidR="00E9504E" w:rsidRPr="00FC3130" w:rsidRDefault="001C29F6" w:rsidP="001C29F6">
            <w:pPr>
              <w:jc w:val="both"/>
              <w:rPr>
                <w:bCs/>
                <w:lang w:val="kk-KZ"/>
              </w:rPr>
            </w:pPr>
            <w:r w:rsidRPr="00FC3130">
              <w:rPr>
                <w:bCs/>
                <w:lang w:val="kk-KZ"/>
              </w:rPr>
              <w:t>Ауылшаруашылық еңбек гигиенасының негізгі мәселелері. Механизаторлардың еңбек гигиенасы.</w:t>
            </w:r>
          </w:p>
        </w:tc>
      </w:tr>
      <w:tr w:rsidR="00E9504E" w:rsidRPr="00DD0EB7" w14:paraId="3C0DCE40" w14:textId="77777777" w:rsidTr="00FC3130">
        <w:trPr>
          <w:cantSplit/>
          <w:trHeight w:val="59"/>
        </w:trPr>
        <w:tc>
          <w:tcPr>
            <w:tcW w:w="704" w:type="dxa"/>
            <w:vAlign w:val="center"/>
          </w:tcPr>
          <w:p w14:paraId="23A8DB60" w14:textId="78AE515A" w:rsidR="00E9504E" w:rsidRPr="00FC3130" w:rsidRDefault="00E9504E" w:rsidP="00E9504E">
            <w:pPr>
              <w:pStyle w:val="ab"/>
              <w:jc w:val="left"/>
              <w:rPr>
                <w:b w:val="0"/>
                <w:bCs/>
                <w:spacing w:val="-1"/>
                <w:sz w:val="24"/>
                <w:szCs w:val="24"/>
              </w:rPr>
            </w:pPr>
            <w:r w:rsidRPr="00FC3130">
              <w:rPr>
                <w:b w:val="0"/>
                <w:bCs/>
                <w:spacing w:val="-1"/>
                <w:sz w:val="24"/>
                <w:szCs w:val="24"/>
              </w:rPr>
              <w:t>33</w:t>
            </w:r>
          </w:p>
        </w:tc>
        <w:tc>
          <w:tcPr>
            <w:tcW w:w="2523" w:type="dxa"/>
            <w:vAlign w:val="center"/>
          </w:tcPr>
          <w:p w14:paraId="1FF4A7D3" w14:textId="60BE62DF" w:rsidR="00E9504E" w:rsidRPr="00FC3130" w:rsidRDefault="00DA7BAD" w:rsidP="00E9504E">
            <w:pPr>
              <w:pStyle w:val="ab"/>
              <w:jc w:val="both"/>
              <w:rPr>
                <w:b w:val="0"/>
                <w:bCs/>
                <w:sz w:val="24"/>
                <w:szCs w:val="24"/>
              </w:rPr>
            </w:pPr>
            <w:proofErr w:type="spellStart"/>
            <w:r w:rsidRPr="00FC3130">
              <w:rPr>
                <w:b w:val="0"/>
                <w:bCs/>
                <w:sz w:val="24"/>
                <w:szCs w:val="24"/>
              </w:rPr>
              <w:t>Қара</w:t>
            </w:r>
            <w:proofErr w:type="spellEnd"/>
            <w:r w:rsidRPr="00FC3130">
              <w:rPr>
                <w:b w:val="0"/>
                <w:bCs/>
                <w:sz w:val="24"/>
                <w:szCs w:val="24"/>
              </w:rPr>
              <w:t xml:space="preserve"> </w:t>
            </w:r>
            <w:proofErr w:type="spellStart"/>
            <w:r w:rsidRPr="00FC3130">
              <w:rPr>
                <w:b w:val="0"/>
                <w:bCs/>
                <w:sz w:val="24"/>
                <w:szCs w:val="24"/>
              </w:rPr>
              <w:t>металлургиядағы</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07D71B1A" w14:textId="4CDDDD21" w:rsidR="00E9504E" w:rsidRPr="00FC3130" w:rsidRDefault="00E9504E" w:rsidP="00E9504E">
            <w:pPr>
              <w:jc w:val="center"/>
              <w:rPr>
                <w:spacing w:val="-1"/>
              </w:rPr>
            </w:pPr>
            <w:r w:rsidRPr="00FC3130">
              <w:rPr>
                <w:spacing w:val="-1"/>
              </w:rPr>
              <w:t>1</w:t>
            </w:r>
          </w:p>
        </w:tc>
        <w:tc>
          <w:tcPr>
            <w:tcW w:w="567" w:type="dxa"/>
            <w:vAlign w:val="center"/>
          </w:tcPr>
          <w:p w14:paraId="623778EE" w14:textId="76792B4E" w:rsidR="00E9504E" w:rsidRPr="00FC3130" w:rsidRDefault="00E9504E" w:rsidP="00E9504E">
            <w:pPr>
              <w:jc w:val="center"/>
              <w:rPr>
                <w:spacing w:val="-1"/>
              </w:rPr>
            </w:pPr>
            <w:r w:rsidRPr="00FC3130">
              <w:rPr>
                <w:spacing w:val="-1"/>
              </w:rPr>
              <w:t>2</w:t>
            </w:r>
          </w:p>
        </w:tc>
        <w:tc>
          <w:tcPr>
            <w:tcW w:w="567" w:type="dxa"/>
            <w:vAlign w:val="center"/>
          </w:tcPr>
          <w:p w14:paraId="05271D0E" w14:textId="77777777" w:rsidR="00E9504E" w:rsidRPr="00FC3130" w:rsidRDefault="00E9504E" w:rsidP="00E9504E">
            <w:pPr>
              <w:jc w:val="center"/>
              <w:rPr>
                <w:spacing w:val="-1"/>
              </w:rPr>
            </w:pPr>
          </w:p>
        </w:tc>
        <w:tc>
          <w:tcPr>
            <w:tcW w:w="709" w:type="dxa"/>
            <w:vAlign w:val="center"/>
          </w:tcPr>
          <w:p w14:paraId="4892465A" w14:textId="217F33E4" w:rsidR="00E9504E" w:rsidRPr="00FC3130" w:rsidRDefault="00E9504E" w:rsidP="00E9504E">
            <w:pPr>
              <w:jc w:val="center"/>
              <w:rPr>
                <w:spacing w:val="-1"/>
              </w:rPr>
            </w:pPr>
            <w:r w:rsidRPr="00FC3130">
              <w:t>4</w:t>
            </w:r>
          </w:p>
        </w:tc>
        <w:tc>
          <w:tcPr>
            <w:tcW w:w="708" w:type="dxa"/>
            <w:vAlign w:val="center"/>
          </w:tcPr>
          <w:p w14:paraId="2EA1C13D" w14:textId="27F682AD" w:rsidR="00E9504E" w:rsidRPr="00FC3130" w:rsidRDefault="00E9504E" w:rsidP="00E9504E">
            <w:pPr>
              <w:jc w:val="center"/>
              <w:rPr>
                <w:spacing w:val="-1"/>
              </w:rPr>
            </w:pPr>
            <w:r w:rsidRPr="00FC3130">
              <w:t>3</w:t>
            </w:r>
          </w:p>
        </w:tc>
        <w:tc>
          <w:tcPr>
            <w:tcW w:w="3686" w:type="dxa"/>
            <w:vAlign w:val="center"/>
          </w:tcPr>
          <w:p w14:paraId="0E7F1323" w14:textId="3825F2C3" w:rsidR="00E9504E" w:rsidRPr="00FC3130" w:rsidRDefault="00A460CB" w:rsidP="00A460CB">
            <w:pPr>
              <w:jc w:val="both"/>
              <w:rPr>
                <w:bCs/>
                <w:lang w:val="kk-KZ"/>
              </w:rPr>
            </w:pPr>
            <w:r w:rsidRPr="00FC3130">
              <w:rPr>
                <w:bCs/>
                <w:lang w:val="kk-KZ"/>
              </w:rPr>
              <w:t>Алдын алу үшін НҚА зерттеу бойынша ұсыныстар беру және шахтадағы қызметкерлерге білікті медициналық көмек көрсету. Агломерациялық фабрикалар. Агломерациялық фабрикалардағы еңбек жағдайлары. Агломерациялық зауыттарда Ауаның ластануының алдын алу</w:t>
            </w:r>
          </w:p>
        </w:tc>
      </w:tr>
      <w:tr w:rsidR="00E9504E" w:rsidRPr="00DD0EB7" w14:paraId="296A2AE2" w14:textId="77777777" w:rsidTr="00FC3130">
        <w:trPr>
          <w:cantSplit/>
          <w:trHeight w:val="59"/>
        </w:trPr>
        <w:tc>
          <w:tcPr>
            <w:tcW w:w="704" w:type="dxa"/>
            <w:vAlign w:val="center"/>
          </w:tcPr>
          <w:p w14:paraId="7DA036D9" w14:textId="68FBE8C8" w:rsidR="00E9504E" w:rsidRPr="00FC3130" w:rsidRDefault="00E9504E" w:rsidP="00E9504E">
            <w:pPr>
              <w:pStyle w:val="ab"/>
              <w:jc w:val="left"/>
              <w:rPr>
                <w:b w:val="0"/>
                <w:bCs/>
                <w:spacing w:val="-1"/>
                <w:sz w:val="24"/>
                <w:szCs w:val="24"/>
              </w:rPr>
            </w:pPr>
            <w:r w:rsidRPr="00FC3130">
              <w:rPr>
                <w:b w:val="0"/>
                <w:bCs/>
                <w:spacing w:val="-1"/>
                <w:sz w:val="24"/>
                <w:szCs w:val="24"/>
              </w:rPr>
              <w:lastRenderedPageBreak/>
              <w:t>34</w:t>
            </w:r>
          </w:p>
        </w:tc>
        <w:tc>
          <w:tcPr>
            <w:tcW w:w="2523" w:type="dxa"/>
            <w:vAlign w:val="center"/>
          </w:tcPr>
          <w:p w14:paraId="0665201E" w14:textId="374035AF" w:rsidR="00E9504E" w:rsidRPr="00FC3130" w:rsidRDefault="00DA7BAD" w:rsidP="00E9504E">
            <w:pPr>
              <w:pStyle w:val="ab"/>
              <w:jc w:val="both"/>
              <w:rPr>
                <w:b w:val="0"/>
                <w:bCs/>
                <w:sz w:val="24"/>
                <w:szCs w:val="24"/>
              </w:rPr>
            </w:pPr>
            <w:r w:rsidRPr="00FC3130">
              <w:rPr>
                <w:b w:val="0"/>
                <w:bCs/>
                <w:sz w:val="24"/>
                <w:szCs w:val="24"/>
              </w:rPr>
              <w:t xml:space="preserve">Машина </w:t>
            </w:r>
            <w:proofErr w:type="spellStart"/>
            <w:r w:rsidRPr="00FC3130">
              <w:rPr>
                <w:b w:val="0"/>
                <w:bCs/>
                <w:sz w:val="24"/>
                <w:szCs w:val="24"/>
              </w:rPr>
              <w:t>жасаудағы</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708DC6FC" w14:textId="37000050" w:rsidR="00E9504E" w:rsidRPr="00FC3130" w:rsidRDefault="00E9504E" w:rsidP="00E9504E">
            <w:pPr>
              <w:jc w:val="center"/>
              <w:rPr>
                <w:spacing w:val="-1"/>
              </w:rPr>
            </w:pPr>
            <w:r w:rsidRPr="00FC3130">
              <w:rPr>
                <w:spacing w:val="-1"/>
              </w:rPr>
              <w:t>1</w:t>
            </w:r>
          </w:p>
        </w:tc>
        <w:tc>
          <w:tcPr>
            <w:tcW w:w="567" w:type="dxa"/>
            <w:vAlign w:val="center"/>
          </w:tcPr>
          <w:p w14:paraId="0A179235" w14:textId="1618D242" w:rsidR="00E9504E" w:rsidRPr="00FC3130" w:rsidRDefault="00E9504E" w:rsidP="00E9504E">
            <w:pPr>
              <w:jc w:val="center"/>
              <w:rPr>
                <w:spacing w:val="-1"/>
              </w:rPr>
            </w:pPr>
            <w:r w:rsidRPr="00FC3130">
              <w:rPr>
                <w:spacing w:val="-1"/>
              </w:rPr>
              <w:t>2</w:t>
            </w:r>
          </w:p>
        </w:tc>
        <w:tc>
          <w:tcPr>
            <w:tcW w:w="567" w:type="dxa"/>
            <w:vAlign w:val="center"/>
          </w:tcPr>
          <w:p w14:paraId="4550BB05" w14:textId="77777777" w:rsidR="00E9504E" w:rsidRPr="00FC3130" w:rsidRDefault="00E9504E" w:rsidP="00E9504E">
            <w:pPr>
              <w:jc w:val="center"/>
              <w:rPr>
                <w:spacing w:val="-1"/>
              </w:rPr>
            </w:pPr>
          </w:p>
        </w:tc>
        <w:tc>
          <w:tcPr>
            <w:tcW w:w="709" w:type="dxa"/>
            <w:vAlign w:val="center"/>
          </w:tcPr>
          <w:p w14:paraId="45237865" w14:textId="5146F59B" w:rsidR="00E9504E" w:rsidRPr="00FC3130" w:rsidRDefault="00E9504E" w:rsidP="00E9504E">
            <w:pPr>
              <w:jc w:val="center"/>
              <w:rPr>
                <w:spacing w:val="-1"/>
              </w:rPr>
            </w:pPr>
            <w:r w:rsidRPr="00FC3130">
              <w:t>4</w:t>
            </w:r>
          </w:p>
        </w:tc>
        <w:tc>
          <w:tcPr>
            <w:tcW w:w="708" w:type="dxa"/>
            <w:vAlign w:val="center"/>
          </w:tcPr>
          <w:p w14:paraId="7CCEA2C3" w14:textId="2A492E07" w:rsidR="00E9504E" w:rsidRPr="00FC3130" w:rsidRDefault="00E9504E" w:rsidP="00E9504E">
            <w:pPr>
              <w:jc w:val="center"/>
              <w:rPr>
                <w:spacing w:val="-1"/>
              </w:rPr>
            </w:pPr>
            <w:r w:rsidRPr="00FC3130">
              <w:t>3</w:t>
            </w:r>
          </w:p>
        </w:tc>
        <w:tc>
          <w:tcPr>
            <w:tcW w:w="3686" w:type="dxa"/>
            <w:vAlign w:val="center"/>
          </w:tcPr>
          <w:p w14:paraId="04631A8C" w14:textId="77777777" w:rsidR="00A460CB" w:rsidRPr="00FC3130" w:rsidRDefault="00A460CB" w:rsidP="00A460CB">
            <w:pPr>
              <w:jc w:val="both"/>
              <w:rPr>
                <w:bCs/>
                <w:lang w:val="kk-KZ"/>
              </w:rPr>
            </w:pPr>
            <w:r w:rsidRPr="00FC3130">
              <w:rPr>
                <w:bCs/>
                <w:lang w:val="kk-KZ"/>
              </w:rPr>
              <w:t>Машина жасау кәсіпорындарының негізгі цехтарын гигиеналық нормалау. Құю цехтары: технологиялық процестер, еңбек жағдайлары, кәсіптік аурулар, сауықтыру іс-шаралары. Ұста-пресс цехтары: технологиялық процестер, еңбек жағдайлары, кәсіптік аурулар, сауықтыру іс-шаралары. Жылу цехтары: технологиялық процестер, еңбек жағдайлары, кәсіптік аурулар, сауықтыру іс-шаралары. Механикалық цехтар: технологиялық процестер, еңбек жағдайлары, кәсіптік аурулар, сауықтыру іс-шаралары. Дәнекерлеу өндірісі: технологиялық процестер, еңбек жағдайлары, кәсіби аурулар, сауықтыру шаралары.</w:t>
            </w:r>
          </w:p>
          <w:p w14:paraId="1E471E82" w14:textId="68FE18FE" w:rsidR="00E9504E" w:rsidRPr="00FC3130" w:rsidRDefault="00A460CB" w:rsidP="00A460CB">
            <w:pPr>
              <w:jc w:val="both"/>
              <w:rPr>
                <w:b/>
                <w:lang w:val="kk-KZ"/>
              </w:rPr>
            </w:pPr>
            <w:r w:rsidRPr="00FC3130">
              <w:rPr>
                <w:bCs/>
                <w:lang w:val="kk-KZ"/>
              </w:rPr>
              <w:t>Гальваникалық цехтар: технологиялық процестер, еңбек жағдайлары, кәсіптік аурулар, сауықтыру шаралары.</w:t>
            </w:r>
          </w:p>
        </w:tc>
      </w:tr>
      <w:tr w:rsidR="00E9504E" w:rsidRPr="00FC3130" w14:paraId="69C8B092" w14:textId="77777777" w:rsidTr="00FC3130">
        <w:trPr>
          <w:cantSplit/>
          <w:trHeight w:val="59"/>
        </w:trPr>
        <w:tc>
          <w:tcPr>
            <w:tcW w:w="704" w:type="dxa"/>
            <w:vAlign w:val="center"/>
          </w:tcPr>
          <w:p w14:paraId="550E6E5A" w14:textId="532AC5B4" w:rsidR="00E9504E" w:rsidRPr="00FC3130" w:rsidRDefault="00E9504E" w:rsidP="00E9504E">
            <w:pPr>
              <w:pStyle w:val="ab"/>
              <w:jc w:val="left"/>
              <w:rPr>
                <w:b w:val="0"/>
                <w:bCs/>
                <w:spacing w:val="-1"/>
                <w:sz w:val="24"/>
                <w:szCs w:val="24"/>
              </w:rPr>
            </w:pPr>
            <w:r w:rsidRPr="00FC3130">
              <w:rPr>
                <w:b w:val="0"/>
                <w:bCs/>
                <w:spacing w:val="-1"/>
                <w:sz w:val="24"/>
                <w:szCs w:val="24"/>
              </w:rPr>
              <w:t>35</w:t>
            </w:r>
          </w:p>
        </w:tc>
        <w:tc>
          <w:tcPr>
            <w:tcW w:w="2523" w:type="dxa"/>
            <w:vAlign w:val="center"/>
          </w:tcPr>
          <w:p w14:paraId="25AC5D2C" w14:textId="4F8379A6" w:rsidR="00E9504E" w:rsidRPr="00FC3130" w:rsidRDefault="00DA7BAD" w:rsidP="00E9504E">
            <w:pPr>
              <w:pStyle w:val="ab"/>
              <w:jc w:val="both"/>
              <w:rPr>
                <w:b w:val="0"/>
                <w:bCs/>
                <w:sz w:val="24"/>
                <w:szCs w:val="24"/>
              </w:rPr>
            </w:pPr>
            <w:r w:rsidRPr="00FC3130">
              <w:rPr>
                <w:b w:val="0"/>
                <w:bCs/>
                <w:sz w:val="24"/>
                <w:szCs w:val="24"/>
              </w:rPr>
              <w:t xml:space="preserve">Химия </w:t>
            </w:r>
            <w:proofErr w:type="spellStart"/>
            <w:r w:rsidRPr="00FC3130">
              <w:rPr>
                <w:b w:val="0"/>
                <w:bCs/>
                <w:sz w:val="24"/>
                <w:szCs w:val="24"/>
              </w:rPr>
              <w:t>өнеркәсібіндегі</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607F18BB" w14:textId="5477798A" w:rsidR="00E9504E" w:rsidRPr="00FC3130" w:rsidRDefault="00E9504E" w:rsidP="00E9504E">
            <w:pPr>
              <w:jc w:val="center"/>
              <w:rPr>
                <w:spacing w:val="-1"/>
              </w:rPr>
            </w:pPr>
            <w:r w:rsidRPr="00FC3130">
              <w:rPr>
                <w:spacing w:val="-1"/>
              </w:rPr>
              <w:t>1</w:t>
            </w:r>
          </w:p>
        </w:tc>
        <w:tc>
          <w:tcPr>
            <w:tcW w:w="567" w:type="dxa"/>
            <w:vAlign w:val="center"/>
          </w:tcPr>
          <w:p w14:paraId="06E49D2C" w14:textId="067E896A" w:rsidR="00E9504E" w:rsidRPr="00FC3130" w:rsidRDefault="00E9504E" w:rsidP="00E9504E">
            <w:pPr>
              <w:jc w:val="center"/>
              <w:rPr>
                <w:spacing w:val="-1"/>
              </w:rPr>
            </w:pPr>
            <w:r w:rsidRPr="00FC3130">
              <w:rPr>
                <w:spacing w:val="-1"/>
              </w:rPr>
              <w:t>2</w:t>
            </w:r>
          </w:p>
        </w:tc>
        <w:tc>
          <w:tcPr>
            <w:tcW w:w="567" w:type="dxa"/>
            <w:vAlign w:val="center"/>
          </w:tcPr>
          <w:p w14:paraId="0B6E4F4B" w14:textId="77777777" w:rsidR="00E9504E" w:rsidRPr="00FC3130" w:rsidRDefault="00E9504E" w:rsidP="00E9504E">
            <w:pPr>
              <w:jc w:val="center"/>
              <w:rPr>
                <w:spacing w:val="-1"/>
              </w:rPr>
            </w:pPr>
          </w:p>
        </w:tc>
        <w:tc>
          <w:tcPr>
            <w:tcW w:w="709" w:type="dxa"/>
            <w:vAlign w:val="center"/>
          </w:tcPr>
          <w:p w14:paraId="21E4AD77" w14:textId="3F6A58A9" w:rsidR="00E9504E" w:rsidRPr="00FC3130" w:rsidRDefault="00E9504E" w:rsidP="00E9504E">
            <w:pPr>
              <w:jc w:val="center"/>
              <w:rPr>
                <w:spacing w:val="-1"/>
              </w:rPr>
            </w:pPr>
            <w:r w:rsidRPr="00FC3130">
              <w:t>4</w:t>
            </w:r>
          </w:p>
        </w:tc>
        <w:tc>
          <w:tcPr>
            <w:tcW w:w="708" w:type="dxa"/>
            <w:vAlign w:val="center"/>
          </w:tcPr>
          <w:p w14:paraId="5CDF7111" w14:textId="6DD82B3A" w:rsidR="00E9504E" w:rsidRPr="00FC3130" w:rsidRDefault="00E9504E" w:rsidP="00E9504E">
            <w:pPr>
              <w:jc w:val="center"/>
              <w:rPr>
                <w:spacing w:val="-1"/>
              </w:rPr>
            </w:pPr>
            <w:r w:rsidRPr="00FC3130">
              <w:t>3</w:t>
            </w:r>
          </w:p>
        </w:tc>
        <w:tc>
          <w:tcPr>
            <w:tcW w:w="3686" w:type="dxa"/>
            <w:vAlign w:val="center"/>
          </w:tcPr>
          <w:p w14:paraId="030173EB" w14:textId="43DBA82E" w:rsidR="00E9504E" w:rsidRPr="00FC3130" w:rsidRDefault="00A9692A" w:rsidP="00A9692A">
            <w:pPr>
              <w:jc w:val="both"/>
              <w:rPr>
                <w:bCs/>
                <w:lang w:val="kk-KZ"/>
              </w:rPr>
            </w:pPr>
            <w:r w:rsidRPr="00FC3130">
              <w:rPr>
                <w:bCs/>
                <w:lang w:val="kk-KZ"/>
              </w:rPr>
              <w:t>Негізгі технологиялық процестер мен өндірістік қауіптердің негізгі гигиеналық сипаттамаларын бояу. Сауықтыру іс-шараларының негізгі бағыттары.</w:t>
            </w:r>
          </w:p>
        </w:tc>
      </w:tr>
      <w:tr w:rsidR="00E9504E" w:rsidRPr="00DD0EB7" w14:paraId="29020B60" w14:textId="77777777" w:rsidTr="00FC3130">
        <w:trPr>
          <w:cantSplit/>
          <w:trHeight w:val="59"/>
        </w:trPr>
        <w:tc>
          <w:tcPr>
            <w:tcW w:w="704" w:type="dxa"/>
            <w:vAlign w:val="center"/>
          </w:tcPr>
          <w:p w14:paraId="159EC28B" w14:textId="4E7B2E87" w:rsidR="00E9504E" w:rsidRPr="00FC3130" w:rsidRDefault="00E9504E" w:rsidP="00E9504E">
            <w:pPr>
              <w:pStyle w:val="ab"/>
              <w:jc w:val="left"/>
              <w:rPr>
                <w:b w:val="0"/>
                <w:bCs/>
                <w:spacing w:val="-1"/>
                <w:sz w:val="24"/>
                <w:szCs w:val="24"/>
              </w:rPr>
            </w:pPr>
            <w:r w:rsidRPr="00FC3130">
              <w:rPr>
                <w:b w:val="0"/>
                <w:bCs/>
                <w:spacing w:val="-1"/>
                <w:sz w:val="24"/>
                <w:szCs w:val="24"/>
              </w:rPr>
              <w:t>36</w:t>
            </w:r>
          </w:p>
        </w:tc>
        <w:tc>
          <w:tcPr>
            <w:tcW w:w="2523" w:type="dxa"/>
            <w:vAlign w:val="center"/>
          </w:tcPr>
          <w:p w14:paraId="069A0C2A" w14:textId="2AF2AE16" w:rsidR="00E9504E" w:rsidRPr="00FC3130" w:rsidRDefault="00E138F0" w:rsidP="00E9504E">
            <w:pPr>
              <w:pStyle w:val="ab"/>
              <w:jc w:val="both"/>
              <w:rPr>
                <w:b w:val="0"/>
                <w:bCs/>
                <w:sz w:val="24"/>
                <w:szCs w:val="24"/>
              </w:rPr>
            </w:pPr>
            <w:proofErr w:type="spellStart"/>
            <w:r w:rsidRPr="00FC3130">
              <w:rPr>
                <w:b w:val="0"/>
                <w:bCs/>
                <w:sz w:val="24"/>
                <w:szCs w:val="24"/>
              </w:rPr>
              <w:t>Құрылыс</w:t>
            </w:r>
            <w:proofErr w:type="spellEnd"/>
            <w:r w:rsidRPr="00FC3130">
              <w:rPr>
                <w:b w:val="0"/>
                <w:bCs/>
                <w:sz w:val="24"/>
                <w:szCs w:val="24"/>
              </w:rPr>
              <w:t xml:space="preserve"> </w:t>
            </w:r>
            <w:proofErr w:type="spellStart"/>
            <w:r w:rsidRPr="00FC3130">
              <w:rPr>
                <w:b w:val="0"/>
                <w:bCs/>
                <w:sz w:val="24"/>
                <w:szCs w:val="24"/>
              </w:rPr>
              <w:t>материалдары</w:t>
            </w:r>
            <w:proofErr w:type="spellEnd"/>
            <w:r w:rsidRPr="00FC3130">
              <w:rPr>
                <w:b w:val="0"/>
                <w:bCs/>
                <w:sz w:val="24"/>
                <w:szCs w:val="24"/>
              </w:rPr>
              <w:t xml:space="preserve"> </w:t>
            </w:r>
            <w:proofErr w:type="spellStart"/>
            <w:r w:rsidRPr="00FC3130">
              <w:rPr>
                <w:b w:val="0"/>
                <w:bCs/>
                <w:sz w:val="24"/>
                <w:szCs w:val="24"/>
              </w:rPr>
              <w:t>өнеркәсібіндегі</w:t>
            </w:r>
            <w:proofErr w:type="spellEnd"/>
            <w:r w:rsidRPr="00FC3130">
              <w:rPr>
                <w:b w:val="0"/>
                <w:bCs/>
                <w:sz w:val="24"/>
                <w:szCs w:val="24"/>
              </w:rPr>
              <w:t xml:space="preserve"> </w:t>
            </w:r>
            <w:proofErr w:type="spellStart"/>
            <w:r w:rsidRPr="00FC3130">
              <w:rPr>
                <w:b w:val="0"/>
                <w:bCs/>
                <w:sz w:val="24"/>
                <w:szCs w:val="24"/>
              </w:rPr>
              <w:t>және</w:t>
            </w:r>
            <w:proofErr w:type="spellEnd"/>
            <w:r w:rsidRPr="00FC3130">
              <w:rPr>
                <w:b w:val="0"/>
                <w:bCs/>
                <w:sz w:val="24"/>
                <w:szCs w:val="24"/>
              </w:rPr>
              <w:t xml:space="preserve"> </w:t>
            </w:r>
            <w:proofErr w:type="spellStart"/>
            <w:r w:rsidRPr="00FC3130">
              <w:rPr>
                <w:b w:val="0"/>
                <w:bCs/>
                <w:sz w:val="24"/>
                <w:szCs w:val="24"/>
              </w:rPr>
              <w:t>құрылыс</w:t>
            </w:r>
            <w:proofErr w:type="spellEnd"/>
            <w:r w:rsidRPr="00FC3130">
              <w:rPr>
                <w:b w:val="0"/>
                <w:bCs/>
                <w:sz w:val="24"/>
                <w:szCs w:val="24"/>
              </w:rPr>
              <w:t xml:space="preserve"> </w:t>
            </w:r>
            <w:proofErr w:type="spellStart"/>
            <w:r w:rsidRPr="00FC3130">
              <w:rPr>
                <w:b w:val="0"/>
                <w:bCs/>
                <w:sz w:val="24"/>
                <w:szCs w:val="24"/>
              </w:rPr>
              <w:t>өндірісіндегі</w:t>
            </w:r>
            <w:proofErr w:type="spellEnd"/>
            <w:r w:rsidRPr="00FC3130">
              <w:rPr>
                <w:b w:val="0"/>
                <w:bCs/>
                <w:sz w:val="24"/>
                <w:szCs w:val="24"/>
              </w:rPr>
              <w:t xml:space="preserve"> (</w:t>
            </w:r>
            <w:proofErr w:type="spellStart"/>
            <w:r w:rsidRPr="00FC3130">
              <w:rPr>
                <w:b w:val="0"/>
                <w:bCs/>
                <w:sz w:val="24"/>
                <w:szCs w:val="24"/>
              </w:rPr>
              <w:t>құрылыстағы</w:t>
            </w:r>
            <w:proofErr w:type="spellEnd"/>
            <w:r w:rsidRPr="00FC3130">
              <w:rPr>
                <w:b w:val="0"/>
                <w:bCs/>
                <w:sz w:val="24"/>
                <w:szCs w:val="24"/>
              </w:rPr>
              <w:t>)</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p>
        </w:tc>
        <w:tc>
          <w:tcPr>
            <w:tcW w:w="567" w:type="dxa"/>
            <w:vAlign w:val="center"/>
          </w:tcPr>
          <w:p w14:paraId="5ED16D8A" w14:textId="18FF3620" w:rsidR="00E9504E" w:rsidRPr="00FC3130" w:rsidRDefault="00E9504E" w:rsidP="00E9504E">
            <w:pPr>
              <w:jc w:val="center"/>
              <w:rPr>
                <w:spacing w:val="-1"/>
              </w:rPr>
            </w:pPr>
            <w:r w:rsidRPr="00FC3130">
              <w:rPr>
                <w:spacing w:val="-1"/>
              </w:rPr>
              <w:t>1</w:t>
            </w:r>
          </w:p>
        </w:tc>
        <w:tc>
          <w:tcPr>
            <w:tcW w:w="567" w:type="dxa"/>
            <w:vAlign w:val="center"/>
          </w:tcPr>
          <w:p w14:paraId="23642F83" w14:textId="11CC2C64" w:rsidR="00E9504E" w:rsidRPr="00FC3130" w:rsidRDefault="00E9504E" w:rsidP="00E9504E">
            <w:pPr>
              <w:jc w:val="center"/>
              <w:rPr>
                <w:spacing w:val="-1"/>
              </w:rPr>
            </w:pPr>
            <w:r w:rsidRPr="00FC3130">
              <w:rPr>
                <w:spacing w:val="-1"/>
              </w:rPr>
              <w:t>2</w:t>
            </w:r>
          </w:p>
        </w:tc>
        <w:tc>
          <w:tcPr>
            <w:tcW w:w="567" w:type="dxa"/>
            <w:vAlign w:val="center"/>
          </w:tcPr>
          <w:p w14:paraId="557F690A" w14:textId="77777777" w:rsidR="00E9504E" w:rsidRPr="00FC3130" w:rsidRDefault="00E9504E" w:rsidP="00E9504E">
            <w:pPr>
              <w:jc w:val="center"/>
              <w:rPr>
                <w:spacing w:val="-1"/>
              </w:rPr>
            </w:pPr>
          </w:p>
        </w:tc>
        <w:tc>
          <w:tcPr>
            <w:tcW w:w="709" w:type="dxa"/>
            <w:vAlign w:val="center"/>
          </w:tcPr>
          <w:p w14:paraId="13ED842B" w14:textId="60CFA5BC" w:rsidR="00E9504E" w:rsidRPr="00FC3130" w:rsidRDefault="00E9504E" w:rsidP="00E9504E">
            <w:pPr>
              <w:jc w:val="center"/>
              <w:rPr>
                <w:spacing w:val="-1"/>
              </w:rPr>
            </w:pPr>
            <w:r w:rsidRPr="00FC3130">
              <w:t>4</w:t>
            </w:r>
          </w:p>
        </w:tc>
        <w:tc>
          <w:tcPr>
            <w:tcW w:w="708" w:type="dxa"/>
            <w:vAlign w:val="center"/>
          </w:tcPr>
          <w:p w14:paraId="19F42FCE" w14:textId="1915F9FC" w:rsidR="00E9504E" w:rsidRPr="00FC3130" w:rsidRDefault="00E9504E" w:rsidP="00E9504E">
            <w:pPr>
              <w:jc w:val="center"/>
              <w:rPr>
                <w:spacing w:val="-1"/>
              </w:rPr>
            </w:pPr>
            <w:r w:rsidRPr="00FC3130">
              <w:t>3</w:t>
            </w:r>
          </w:p>
        </w:tc>
        <w:tc>
          <w:tcPr>
            <w:tcW w:w="3686" w:type="dxa"/>
            <w:vAlign w:val="center"/>
          </w:tcPr>
          <w:p w14:paraId="47DA9E91" w14:textId="3EC4D948" w:rsidR="00E9504E" w:rsidRPr="00FC3130" w:rsidRDefault="00A9692A" w:rsidP="00A9692A">
            <w:pPr>
              <w:jc w:val="both"/>
              <w:rPr>
                <w:bCs/>
                <w:lang w:val="kk-KZ"/>
              </w:rPr>
            </w:pPr>
            <w:r w:rsidRPr="00FC3130">
              <w:rPr>
                <w:bCs/>
                <w:lang w:val="kk-KZ"/>
              </w:rPr>
              <w:t>Цемент, бетон және темірбетон бұйымдарын; асбест және керамика бұйымдарын өндіруде еңбек гигиенасы бойынша ұсыныстар беру. Құрылыс өндірісі. Құрылыс өндірісінің технологиясы. Құрылысшылардың ауруы. Сауықтыру іс-шаралары.</w:t>
            </w:r>
          </w:p>
        </w:tc>
      </w:tr>
      <w:tr w:rsidR="00E9504E" w:rsidRPr="00FC3130" w14:paraId="0227771B" w14:textId="77777777" w:rsidTr="00FC3130">
        <w:trPr>
          <w:cantSplit/>
          <w:trHeight w:val="59"/>
        </w:trPr>
        <w:tc>
          <w:tcPr>
            <w:tcW w:w="704" w:type="dxa"/>
            <w:vAlign w:val="center"/>
          </w:tcPr>
          <w:p w14:paraId="1DBF915D" w14:textId="3F10FB1C" w:rsidR="00E9504E" w:rsidRPr="00FC3130" w:rsidRDefault="00E9504E" w:rsidP="00E9504E">
            <w:pPr>
              <w:pStyle w:val="ab"/>
              <w:jc w:val="left"/>
              <w:rPr>
                <w:b w:val="0"/>
                <w:bCs/>
                <w:spacing w:val="-1"/>
                <w:sz w:val="24"/>
                <w:szCs w:val="24"/>
              </w:rPr>
            </w:pPr>
            <w:r w:rsidRPr="00FC3130">
              <w:rPr>
                <w:b w:val="0"/>
                <w:bCs/>
                <w:spacing w:val="-1"/>
                <w:sz w:val="24"/>
                <w:szCs w:val="24"/>
              </w:rPr>
              <w:t>37</w:t>
            </w:r>
          </w:p>
        </w:tc>
        <w:tc>
          <w:tcPr>
            <w:tcW w:w="2523" w:type="dxa"/>
            <w:vAlign w:val="center"/>
          </w:tcPr>
          <w:p w14:paraId="59384CF6" w14:textId="54605CA7" w:rsidR="00E9504E" w:rsidRPr="00FC3130" w:rsidRDefault="00E138F0" w:rsidP="00E9504E">
            <w:pPr>
              <w:pStyle w:val="ab"/>
              <w:jc w:val="both"/>
              <w:rPr>
                <w:b w:val="0"/>
                <w:bCs/>
                <w:sz w:val="24"/>
                <w:szCs w:val="24"/>
              </w:rPr>
            </w:pPr>
            <w:r w:rsidRPr="00FC3130">
              <w:rPr>
                <w:b w:val="0"/>
                <w:bCs/>
                <w:sz w:val="24"/>
                <w:szCs w:val="24"/>
              </w:rPr>
              <w:t xml:space="preserve">Микробиология </w:t>
            </w:r>
            <w:proofErr w:type="spellStart"/>
            <w:r w:rsidRPr="00FC3130">
              <w:rPr>
                <w:b w:val="0"/>
                <w:bCs/>
                <w:sz w:val="24"/>
                <w:szCs w:val="24"/>
              </w:rPr>
              <w:t>өнеркәсібіндегі</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гигиенасы</w:t>
            </w:r>
            <w:proofErr w:type="spellEnd"/>
            <w:r w:rsidRPr="00FC3130">
              <w:rPr>
                <w:b w:val="0"/>
                <w:bCs/>
                <w:sz w:val="24"/>
                <w:szCs w:val="24"/>
              </w:rPr>
              <w:t>.</w:t>
            </w:r>
          </w:p>
        </w:tc>
        <w:tc>
          <w:tcPr>
            <w:tcW w:w="567" w:type="dxa"/>
            <w:vAlign w:val="center"/>
          </w:tcPr>
          <w:p w14:paraId="5FED71B3" w14:textId="7B240678" w:rsidR="00E9504E" w:rsidRPr="00FC3130" w:rsidRDefault="00E9504E" w:rsidP="00E9504E">
            <w:pPr>
              <w:jc w:val="center"/>
              <w:rPr>
                <w:spacing w:val="-1"/>
              </w:rPr>
            </w:pPr>
            <w:r w:rsidRPr="00FC3130">
              <w:rPr>
                <w:spacing w:val="-1"/>
              </w:rPr>
              <w:t>1</w:t>
            </w:r>
          </w:p>
        </w:tc>
        <w:tc>
          <w:tcPr>
            <w:tcW w:w="567" w:type="dxa"/>
            <w:vAlign w:val="center"/>
          </w:tcPr>
          <w:p w14:paraId="332FD54B" w14:textId="30192633" w:rsidR="00E9504E" w:rsidRPr="00FC3130" w:rsidRDefault="00E9504E" w:rsidP="00E9504E">
            <w:pPr>
              <w:jc w:val="center"/>
              <w:rPr>
                <w:spacing w:val="-1"/>
              </w:rPr>
            </w:pPr>
            <w:r w:rsidRPr="00FC3130">
              <w:rPr>
                <w:spacing w:val="-1"/>
              </w:rPr>
              <w:t>2</w:t>
            </w:r>
          </w:p>
        </w:tc>
        <w:tc>
          <w:tcPr>
            <w:tcW w:w="567" w:type="dxa"/>
            <w:vAlign w:val="center"/>
          </w:tcPr>
          <w:p w14:paraId="4D165BFD" w14:textId="77777777" w:rsidR="00E9504E" w:rsidRPr="00FC3130" w:rsidRDefault="00E9504E" w:rsidP="00E9504E">
            <w:pPr>
              <w:jc w:val="center"/>
              <w:rPr>
                <w:spacing w:val="-1"/>
              </w:rPr>
            </w:pPr>
          </w:p>
        </w:tc>
        <w:tc>
          <w:tcPr>
            <w:tcW w:w="709" w:type="dxa"/>
            <w:vAlign w:val="center"/>
          </w:tcPr>
          <w:p w14:paraId="6DD3C629" w14:textId="4FDB4F10" w:rsidR="00E9504E" w:rsidRPr="00FC3130" w:rsidRDefault="00E9504E" w:rsidP="00E9504E">
            <w:pPr>
              <w:jc w:val="center"/>
              <w:rPr>
                <w:spacing w:val="-1"/>
              </w:rPr>
            </w:pPr>
            <w:r w:rsidRPr="00FC3130">
              <w:t>4</w:t>
            </w:r>
          </w:p>
        </w:tc>
        <w:tc>
          <w:tcPr>
            <w:tcW w:w="708" w:type="dxa"/>
            <w:vAlign w:val="center"/>
          </w:tcPr>
          <w:p w14:paraId="7065F725" w14:textId="2B74FF2B" w:rsidR="00E9504E" w:rsidRPr="00FC3130" w:rsidRDefault="00E9504E" w:rsidP="00E9504E">
            <w:pPr>
              <w:jc w:val="center"/>
              <w:rPr>
                <w:spacing w:val="-1"/>
              </w:rPr>
            </w:pPr>
            <w:r w:rsidRPr="00FC3130">
              <w:t>3</w:t>
            </w:r>
          </w:p>
        </w:tc>
        <w:tc>
          <w:tcPr>
            <w:tcW w:w="3686" w:type="dxa"/>
            <w:vAlign w:val="center"/>
          </w:tcPr>
          <w:p w14:paraId="12C74825" w14:textId="6D3544C2" w:rsidR="00E9504E" w:rsidRPr="00FC3130" w:rsidRDefault="007C17A0" w:rsidP="007C17A0">
            <w:pPr>
              <w:jc w:val="both"/>
              <w:rPr>
                <w:bCs/>
                <w:lang w:val="kk-KZ"/>
              </w:rPr>
            </w:pPr>
            <w:r w:rsidRPr="00FC3130">
              <w:rPr>
                <w:bCs/>
                <w:lang w:val="kk-KZ"/>
              </w:rPr>
              <w:t>Микробиологиялық өнеркәсіп жұмысшыларының ауру көрсеткіштерін зерттеу. Сауықтыру іс-шаралары.</w:t>
            </w:r>
          </w:p>
        </w:tc>
      </w:tr>
      <w:tr w:rsidR="00E9504E" w:rsidRPr="00FC3130" w14:paraId="383A2838" w14:textId="77777777" w:rsidTr="00FC3130">
        <w:trPr>
          <w:cantSplit/>
          <w:trHeight w:val="59"/>
        </w:trPr>
        <w:tc>
          <w:tcPr>
            <w:tcW w:w="704" w:type="dxa"/>
            <w:vAlign w:val="center"/>
          </w:tcPr>
          <w:p w14:paraId="436B74D5" w14:textId="2A25C7AF" w:rsidR="00E9504E" w:rsidRPr="00FC3130" w:rsidRDefault="00E9504E" w:rsidP="00E9504E">
            <w:pPr>
              <w:pStyle w:val="ab"/>
              <w:jc w:val="left"/>
              <w:rPr>
                <w:b w:val="0"/>
                <w:bCs/>
                <w:spacing w:val="-1"/>
                <w:sz w:val="24"/>
                <w:szCs w:val="24"/>
              </w:rPr>
            </w:pPr>
            <w:r w:rsidRPr="00FC3130">
              <w:rPr>
                <w:b w:val="0"/>
                <w:bCs/>
                <w:spacing w:val="-1"/>
                <w:sz w:val="24"/>
                <w:szCs w:val="24"/>
              </w:rPr>
              <w:lastRenderedPageBreak/>
              <w:t>38</w:t>
            </w:r>
          </w:p>
        </w:tc>
        <w:tc>
          <w:tcPr>
            <w:tcW w:w="2523" w:type="dxa"/>
            <w:vAlign w:val="center"/>
          </w:tcPr>
          <w:p w14:paraId="0C6DF50F" w14:textId="60E14D1D" w:rsidR="00E9504E" w:rsidRPr="00FC3130" w:rsidRDefault="00E138F0" w:rsidP="00E9504E">
            <w:pPr>
              <w:pStyle w:val="ab"/>
              <w:jc w:val="both"/>
              <w:rPr>
                <w:b w:val="0"/>
                <w:bCs/>
                <w:sz w:val="24"/>
                <w:szCs w:val="24"/>
              </w:rPr>
            </w:pPr>
            <w:proofErr w:type="spellStart"/>
            <w:r w:rsidRPr="00FC3130">
              <w:rPr>
                <w:b w:val="0"/>
                <w:bCs/>
                <w:sz w:val="24"/>
                <w:szCs w:val="24"/>
              </w:rPr>
              <w:t>Кәсіпорындарды</w:t>
            </w:r>
            <w:proofErr w:type="spellEnd"/>
            <w:r w:rsidRPr="00FC3130">
              <w:rPr>
                <w:b w:val="0"/>
                <w:bCs/>
                <w:sz w:val="24"/>
                <w:szCs w:val="24"/>
              </w:rPr>
              <w:t xml:space="preserve"> </w:t>
            </w:r>
            <w:proofErr w:type="spellStart"/>
            <w:r w:rsidRPr="00FC3130">
              <w:rPr>
                <w:b w:val="0"/>
                <w:bCs/>
                <w:sz w:val="24"/>
                <w:szCs w:val="24"/>
              </w:rPr>
              <w:t>жобалау</w:t>
            </w:r>
            <w:proofErr w:type="spellEnd"/>
            <w:r w:rsidRPr="00FC3130">
              <w:rPr>
                <w:b w:val="0"/>
                <w:bCs/>
                <w:sz w:val="24"/>
                <w:szCs w:val="24"/>
              </w:rPr>
              <w:t xml:space="preserve"> мен </w:t>
            </w:r>
            <w:proofErr w:type="spellStart"/>
            <w:r w:rsidRPr="00FC3130">
              <w:rPr>
                <w:b w:val="0"/>
                <w:bCs/>
                <w:sz w:val="24"/>
                <w:szCs w:val="24"/>
              </w:rPr>
              <w:t>салуға</w:t>
            </w:r>
            <w:proofErr w:type="spellEnd"/>
            <w:r w:rsidRPr="00FC3130">
              <w:rPr>
                <w:b w:val="0"/>
                <w:bCs/>
                <w:sz w:val="24"/>
                <w:szCs w:val="24"/>
              </w:rPr>
              <w:t xml:space="preserve"> </w:t>
            </w:r>
            <w:proofErr w:type="spellStart"/>
            <w:r w:rsidRPr="00FC3130">
              <w:rPr>
                <w:b w:val="0"/>
                <w:bCs/>
                <w:sz w:val="24"/>
                <w:szCs w:val="24"/>
              </w:rPr>
              <w:t>қойылатын</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талаптар</w:t>
            </w:r>
            <w:proofErr w:type="spellEnd"/>
            <w:r w:rsidRPr="00FC3130">
              <w:rPr>
                <w:b w:val="0"/>
                <w:bCs/>
                <w:sz w:val="24"/>
                <w:szCs w:val="24"/>
              </w:rPr>
              <w:t>.</w:t>
            </w:r>
          </w:p>
        </w:tc>
        <w:tc>
          <w:tcPr>
            <w:tcW w:w="567" w:type="dxa"/>
            <w:vAlign w:val="center"/>
          </w:tcPr>
          <w:p w14:paraId="715F0694" w14:textId="426DCCBE" w:rsidR="00E9504E" w:rsidRPr="00FC3130" w:rsidRDefault="00E9504E" w:rsidP="00E9504E">
            <w:pPr>
              <w:jc w:val="center"/>
              <w:rPr>
                <w:spacing w:val="-1"/>
              </w:rPr>
            </w:pPr>
            <w:r w:rsidRPr="00FC3130">
              <w:rPr>
                <w:spacing w:val="-1"/>
              </w:rPr>
              <w:t>1</w:t>
            </w:r>
          </w:p>
        </w:tc>
        <w:tc>
          <w:tcPr>
            <w:tcW w:w="567" w:type="dxa"/>
            <w:vAlign w:val="center"/>
          </w:tcPr>
          <w:p w14:paraId="658C5C91" w14:textId="095470BD" w:rsidR="00E9504E" w:rsidRPr="00FC3130" w:rsidRDefault="00E9504E" w:rsidP="00E9504E">
            <w:pPr>
              <w:jc w:val="center"/>
              <w:rPr>
                <w:spacing w:val="-1"/>
              </w:rPr>
            </w:pPr>
            <w:r w:rsidRPr="00FC3130">
              <w:rPr>
                <w:spacing w:val="-1"/>
              </w:rPr>
              <w:t>2</w:t>
            </w:r>
          </w:p>
        </w:tc>
        <w:tc>
          <w:tcPr>
            <w:tcW w:w="567" w:type="dxa"/>
            <w:vAlign w:val="center"/>
          </w:tcPr>
          <w:p w14:paraId="54C809CE" w14:textId="77777777" w:rsidR="00E9504E" w:rsidRPr="00FC3130" w:rsidRDefault="00E9504E" w:rsidP="00E9504E">
            <w:pPr>
              <w:jc w:val="center"/>
              <w:rPr>
                <w:spacing w:val="-1"/>
              </w:rPr>
            </w:pPr>
          </w:p>
        </w:tc>
        <w:tc>
          <w:tcPr>
            <w:tcW w:w="709" w:type="dxa"/>
            <w:vAlign w:val="center"/>
          </w:tcPr>
          <w:p w14:paraId="192D0997" w14:textId="0775C2BA" w:rsidR="00E9504E" w:rsidRPr="00FC3130" w:rsidRDefault="00E9504E" w:rsidP="00E9504E">
            <w:pPr>
              <w:jc w:val="center"/>
              <w:rPr>
                <w:spacing w:val="-1"/>
              </w:rPr>
            </w:pPr>
            <w:r w:rsidRPr="00FC3130">
              <w:t>4</w:t>
            </w:r>
          </w:p>
        </w:tc>
        <w:tc>
          <w:tcPr>
            <w:tcW w:w="708" w:type="dxa"/>
            <w:vAlign w:val="center"/>
          </w:tcPr>
          <w:p w14:paraId="6FD5B2F4" w14:textId="4BBC18A9" w:rsidR="00E9504E" w:rsidRPr="00FC3130" w:rsidRDefault="00E9504E" w:rsidP="00E9504E">
            <w:pPr>
              <w:jc w:val="center"/>
              <w:rPr>
                <w:spacing w:val="-1"/>
              </w:rPr>
            </w:pPr>
            <w:r w:rsidRPr="00FC3130">
              <w:t>3</w:t>
            </w:r>
          </w:p>
        </w:tc>
        <w:tc>
          <w:tcPr>
            <w:tcW w:w="3686" w:type="dxa"/>
            <w:vAlign w:val="center"/>
          </w:tcPr>
          <w:p w14:paraId="743F3752" w14:textId="67B54262" w:rsidR="00E9504E" w:rsidRPr="00FC3130" w:rsidRDefault="007C17A0" w:rsidP="007C17A0">
            <w:pPr>
              <w:jc w:val="both"/>
              <w:rPr>
                <w:bCs/>
                <w:lang w:val="kk-KZ"/>
              </w:rPr>
            </w:pPr>
            <w:r w:rsidRPr="00FC3130">
              <w:rPr>
                <w:bCs/>
                <w:lang w:val="kk-KZ"/>
              </w:rPr>
              <w:t>Әр түрлі құрылыс түрлерін гигиеналық бағалау. Жеке құрылыстарды орналастыру. Ғимараттардың конструкциясына, қоршауларға, үй-жайларды жоспарлауға қойылатын арнайы талаптар. Үй-жайларды әрлеу сипаты мен тәсілдері. Терезесіз және фонарлы емес ғимараттарды гигиеналық бағалау. Технологиялық процеске және жабдыққа, бақылау және басқару құралдарына, санитариялық-тұрмыстық үй-жайларға қойылатын гигиеналық талаптар. Желдету және жарықтандыру. Мемлекеттік санитарлық қадағалау органдарының құрылыс жобаларын қарау тәртібі және гигиеналық бағалау. Жеке және типтік жобалау кезінде санитарлық қадағалауды ұйымдастыру. Әр түрлі мақсаттағы кәсіпорындардың жобаларын гигиеналық сараптау әдістемесі. Өндірістік үй-жайларды салуға, реконструкциялауға және оларды пайдалануға беру кезінде санитариялық бақылау. Алдын алу санитарлық қадағалау бойынша негізгі заңнамалық материалдар.</w:t>
            </w:r>
          </w:p>
        </w:tc>
      </w:tr>
      <w:tr w:rsidR="00E9504E" w:rsidRPr="00FC3130" w14:paraId="24A14570" w14:textId="77777777" w:rsidTr="00FC3130">
        <w:trPr>
          <w:cantSplit/>
          <w:trHeight w:val="59"/>
        </w:trPr>
        <w:tc>
          <w:tcPr>
            <w:tcW w:w="704" w:type="dxa"/>
            <w:vAlign w:val="center"/>
          </w:tcPr>
          <w:p w14:paraId="7EDABD48" w14:textId="59F19CD2" w:rsidR="00E9504E" w:rsidRPr="00FC3130" w:rsidRDefault="00E9504E" w:rsidP="00E9504E">
            <w:pPr>
              <w:pStyle w:val="ab"/>
              <w:jc w:val="left"/>
              <w:rPr>
                <w:b w:val="0"/>
                <w:bCs/>
                <w:spacing w:val="-1"/>
                <w:sz w:val="24"/>
                <w:szCs w:val="24"/>
              </w:rPr>
            </w:pPr>
            <w:r w:rsidRPr="00FC3130">
              <w:rPr>
                <w:b w:val="0"/>
                <w:bCs/>
                <w:spacing w:val="-1"/>
                <w:sz w:val="24"/>
                <w:szCs w:val="24"/>
              </w:rPr>
              <w:t>39</w:t>
            </w:r>
          </w:p>
        </w:tc>
        <w:tc>
          <w:tcPr>
            <w:tcW w:w="2523" w:type="dxa"/>
            <w:vAlign w:val="center"/>
          </w:tcPr>
          <w:p w14:paraId="289C80D9" w14:textId="099127ED" w:rsidR="00E9504E" w:rsidRPr="00FC3130" w:rsidRDefault="00E138F0" w:rsidP="00E9504E">
            <w:pPr>
              <w:pStyle w:val="ab"/>
              <w:jc w:val="both"/>
              <w:rPr>
                <w:b w:val="0"/>
                <w:bCs/>
                <w:sz w:val="24"/>
                <w:szCs w:val="24"/>
              </w:rPr>
            </w:pPr>
            <w:proofErr w:type="spellStart"/>
            <w:r w:rsidRPr="00FC3130">
              <w:rPr>
                <w:b w:val="0"/>
                <w:bCs/>
                <w:sz w:val="24"/>
                <w:szCs w:val="24"/>
              </w:rPr>
              <w:t>Өнеркәсіптік</w:t>
            </w:r>
            <w:proofErr w:type="spellEnd"/>
            <w:r w:rsidRPr="00FC3130">
              <w:rPr>
                <w:b w:val="0"/>
                <w:bCs/>
                <w:sz w:val="24"/>
                <w:szCs w:val="24"/>
              </w:rPr>
              <w:t xml:space="preserve"> </w:t>
            </w:r>
            <w:proofErr w:type="spellStart"/>
            <w:r w:rsidRPr="00FC3130">
              <w:rPr>
                <w:b w:val="0"/>
                <w:bCs/>
                <w:sz w:val="24"/>
                <w:szCs w:val="24"/>
              </w:rPr>
              <w:t>кәсіпорынды</w:t>
            </w:r>
            <w:proofErr w:type="spellEnd"/>
            <w:r w:rsidRPr="00FC3130">
              <w:rPr>
                <w:b w:val="0"/>
                <w:bCs/>
                <w:sz w:val="24"/>
                <w:szCs w:val="24"/>
              </w:rPr>
              <w:t xml:space="preserve"> </w:t>
            </w:r>
            <w:proofErr w:type="spellStart"/>
            <w:r w:rsidRPr="00FC3130">
              <w:rPr>
                <w:b w:val="0"/>
                <w:bCs/>
                <w:sz w:val="24"/>
                <w:szCs w:val="24"/>
              </w:rPr>
              <w:t>зерттеу</w:t>
            </w:r>
            <w:proofErr w:type="spellEnd"/>
          </w:p>
        </w:tc>
        <w:tc>
          <w:tcPr>
            <w:tcW w:w="567" w:type="dxa"/>
            <w:vAlign w:val="center"/>
          </w:tcPr>
          <w:p w14:paraId="1707CAE5" w14:textId="0A0AE2FD" w:rsidR="00E9504E" w:rsidRPr="00FC3130" w:rsidRDefault="00E9504E" w:rsidP="00E9504E">
            <w:pPr>
              <w:jc w:val="center"/>
              <w:rPr>
                <w:spacing w:val="-1"/>
              </w:rPr>
            </w:pPr>
            <w:r w:rsidRPr="00FC3130">
              <w:rPr>
                <w:spacing w:val="-1"/>
              </w:rPr>
              <w:t>1</w:t>
            </w:r>
          </w:p>
        </w:tc>
        <w:tc>
          <w:tcPr>
            <w:tcW w:w="567" w:type="dxa"/>
            <w:vAlign w:val="center"/>
          </w:tcPr>
          <w:p w14:paraId="20FF604D" w14:textId="5EB2C459" w:rsidR="00E9504E" w:rsidRPr="00FC3130" w:rsidRDefault="00E9504E" w:rsidP="00E9504E">
            <w:pPr>
              <w:jc w:val="center"/>
              <w:rPr>
                <w:spacing w:val="-1"/>
              </w:rPr>
            </w:pPr>
            <w:r w:rsidRPr="00FC3130">
              <w:rPr>
                <w:spacing w:val="-1"/>
              </w:rPr>
              <w:t>2</w:t>
            </w:r>
          </w:p>
        </w:tc>
        <w:tc>
          <w:tcPr>
            <w:tcW w:w="567" w:type="dxa"/>
            <w:vAlign w:val="center"/>
          </w:tcPr>
          <w:p w14:paraId="001E2ACA" w14:textId="77777777" w:rsidR="00E9504E" w:rsidRPr="00FC3130" w:rsidRDefault="00E9504E" w:rsidP="00E9504E">
            <w:pPr>
              <w:jc w:val="center"/>
              <w:rPr>
                <w:spacing w:val="-1"/>
              </w:rPr>
            </w:pPr>
          </w:p>
        </w:tc>
        <w:tc>
          <w:tcPr>
            <w:tcW w:w="709" w:type="dxa"/>
            <w:vAlign w:val="center"/>
          </w:tcPr>
          <w:p w14:paraId="205C3F6E" w14:textId="0B236C44" w:rsidR="00E9504E" w:rsidRPr="00FC3130" w:rsidRDefault="00E9504E" w:rsidP="00E9504E">
            <w:pPr>
              <w:jc w:val="center"/>
              <w:rPr>
                <w:spacing w:val="-1"/>
              </w:rPr>
            </w:pPr>
            <w:r w:rsidRPr="00FC3130">
              <w:t>4</w:t>
            </w:r>
          </w:p>
        </w:tc>
        <w:tc>
          <w:tcPr>
            <w:tcW w:w="708" w:type="dxa"/>
            <w:vAlign w:val="center"/>
          </w:tcPr>
          <w:p w14:paraId="0DFA33B6" w14:textId="68FD2FB0" w:rsidR="00E9504E" w:rsidRPr="00FC3130" w:rsidRDefault="00E9504E" w:rsidP="00E9504E">
            <w:pPr>
              <w:jc w:val="center"/>
              <w:rPr>
                <w:spacing w:val="-1"/>
              </w:rPr>
            </w:pPr>
            <w:r w:rsidRPr="00FC3130">
              <w:t>3</w:t>
            </w:r>
          </w:p>
        </w:tc>
        <w:tc>
          <w:tcPr>
            <w:tcW w:w="3686" w:type="dxa"/>
            <w:vAlign w:val="center"/>
          </w:tcPr>
          <w:p w14:paraId="529E7953" w14:textId="7A53F7F7" w:rsidR="00E9504E" w:rsidRPr="00FC3130" w:rsidRDefault="002C218B" w:rsidP="002C218B">
            <w:pPr>
              <w:jc w:val="both"/>
              <w:rPr>
                <w:bCs/>
                <w:lang w:val="kk-KZ"/>
              </w:rPr>
            </w:pPr>
            <w:r w:rsidRPr="00FC3130">
              <w:rPr>
                <w:bCs/>
                <w:lang w:val="kk-KZ"/>
              </w:rPr>
              <w:t>Дәріхана ұйымының санитариялық тексеру актісін жазуға қысқаша сипаттама беру</w:t>
            </w:r>
          </w:p>
        </w:tc>
      </w:tr>
      <w:tr w:rsidR="00E9504E" w:rsidRPr="00DD0EB7" w14:paraId="25B42EAF" w14:textId="77777777" w:rsidTr="00FC3130">
        <w:trPr>
          <w:cantSplit/>
          <w:trHeight w:val="59"/>
        </w:trPr>
        <w:tc>
          <w:tcPr>
            <w:tcW w:w="704" w:type="dxa"/>
            <w:vAlign w:val="center"/>
          </w:tcPr>
          <w:p w14:paraId="39324D49" w14:textId="0C6FB410" w:rsidR="00E9504E" w:rsidRPr="00FC3130" w:rsidRDefault="00E9504E" w:rsidP="00E9504E">
            <w:pPr>
              <w:pStyle w:val="ab"/>
              <w:jc w:val="left"/>
              <w:rPr>
                <w:b w:val="0"/>
                <w:bCs/>
                <w:spacing w:val="-1"/>
                <w:sz w:val="24"/>
                <w:szCs w:val="24"/>
              </w:rPr>
            </w:pPr>
            <w:r w:rsidRPr="00FC3130">
              <w:rPr>
                <w:b w:val="0"/>
                <w:bCs/>
                <w:spacing w:val="-1"/>
                <w:sz w:val="24"/>
                <w:szCs w:val="24"/>
              </w:rPr>
              <w:lastRenderedPageBreak/>
              <w:t>40</w:t>
            </w:r>
          </w:p>
        </w:tc>
        <w:tc>
          <w:tcPr>
            <w:tcW w:w="2523" w:type="dxa"/>
            <w:vAlign w:val="center"/>
          </w:tcPr>
          <w:p w14:paraId="59CBA90F" w14:textId="355A5F4B" w:rsidR="00E9504E" w:rsidRPr="00FC3130" w:rsidRDefault="00E138F0" w:rsidP="00E9504E">
            <w:pPr>
              <w:pStyle w:val="ab"/>
              <w:jc w:val="both"/>
              <w:rPr>
                <w:b w:val="0"/>
                <w:bCs/>
                <w:sz w:val="24"/>
                <w:szCs w:val="24"/>
              </w:rPr>
            </w:pPr>
            <w:proofErr w:type="spellStart"/>
            <w:r w:rsidRPr="00FC3130">
              <w:rPr>
                <w:b w:val="0"/>
                <w:bCs/>
                <w:sz w:val="24"/>
                <w:szCs w:val="24"/>
              </w:rPr>
              <w:t>Әр</w:t>
            </w:r>
            <w:proofErr w:type="spellEnd"/>
            <w:r w:rsidRPr="00FC3130">
              <w:rPr>
                <w:b w:val="0"/>
                <w:bCs/>
                <w:sz w:val="24"/>
                <w:szCs w:val="24"/>
              </w:rPr>
              <w:t xml:space="preserve"> </w:t>
            </w:r>
            <w:proofErr w:type="spellStart"/>
            <w:r w:rsidRPr="00FC3130">
              <w:rPr>
                <w:b w:val="0"/>
                <w:bCs/>
                <w:sz w:val="24"/>
                <w:szCs w:val="24"/>
              </w:rPr>
              <w:t>түрлі</w:t>
            </w:r>
            <w:proofErr w:type="spellEnd"/>
            <w:r w:rsidRPr="00FC3130">
              <w:rPr>
                <w:b w:val="0"/>
                <w:bCs/>
                <w:sz w:val="24"/>
                <w:szCs w:val="24"/>
              </w:rPr>
              <w:t xml:space="preserve"> </w:t>
            </w:r>
            <w:proofErr w:type="spellStart"/>
            <w:r w:rsidRPr="00FC3130">
              <w:rPr>
                <w:b w:val="0"/>
                <w:bCs/>
                <w:sz w:val="24"/>
                <w:szCs w:val="24"/>
              </w:rPr>
              <w:t>сатылардағы</w:t>
            </w:r>
            <w:proofErr w:type="spellEnd"/>
            <w:r w:rsidRPr="00FC3130">
              <w:rPr>
                <w:b w:val="0"/>
                <w:bCs/>
                <w:sz w:val="24"/>
                <w:szCs w:val="24"/>
              </w:rPr>
              <w:t xml:space="preserve"> </w:t>
            </w:r>
            <w:proofErr w:type="spellStart"/>
            <w:r w:rsidRPr="00FC3130">
              <w:rPr>
                <w:b w:val="0"/>
                <w:bCs/>
                <w:sz w:val="24"/>
                <w:szCs w:val="24"/>
              </w:rPr>
              <w:t>кәсіби</w:t>
            </w:r>
            <w:proofErr w:type="spellEnd"/>
            <w:r w:rsidRPr="00FC3130">
              <w:rPr>
                <w:b w:val="0"/>
                <w:bCs/>
                <w:sz w:val="24"/>
                <w:szCs w:val="24"/>
              </w:rPr>
              <w:t xml:space="preserve"> </w:t>
            </w:r>
            <w:proofErr w:type="spellStart"/>
            <w:r w:rsidRPr="00FC3130">
              <w:rPr>
                <w:b w:val="0"/>
                <w:bCs/>
                <w:sz w:val="24"/>
                <w:szCs w:val="24"/>
              </w:rPr>
              <w:t>зияндар</w:t>
            </w:r>
            <w:proofErr w:type="spellEnd"/>
          </w:p>
        </w:tc>
        <w:tc>
          <w:tcPr>
            <w:tcW w:w="567" w:type="dxa"/>
            <w:vAlign w:val="center"/>
          </w:tcPr>
          <w:p w14:paraId="75217F7C" w14:textId="541B5B9D" w:rsidR="00E9504E" w:rsidRPr="00FC3130" w:rsidRDefault="00E9504E" w:rsidP="00E9504E">
            <w:pPr>
              <w:jc w:val="center"/>
              <w:rPr>
                <w:spacing w:val="-1"/>
              </w:rPr>
            </w:pPr>
            <w:r w:rsidRPr="00FC3130">
              <w:rPr>
                <w:spacing w:val="-1"/>
              </w:rPr>
              <w:t>1</w:t>
            </w:r>
          </w:p>
        </w:tc>
        <w:tc>
          <w:tcPr>
            <w:tcW w:w="567" w:type="dxa"/>
            <w:vAlign w:val="center"/>
          </w:tcPr>
          <w:p w14:paraId="2124AC7D" w14:textId="3896665C" w:rsidR="00E9504E" w:rsidRPr="00FC3130" w:rsidRDefault="00E9504E" w:rsidP="00E9504E">
            <w:pPr>
              <w:jc w:val="center"/>
              <w:rPr>
                <w:spacing w:val="-1"/>
              </w:rPr>
            </w:pPr>
            <w:r w:rsidRPr="00FC3130">
              <w:rPr>
                <w:spacing w:val="-1"/>
              </w:rPr>
              <w:t>2</w:t>
            </w:r>
          </w:p>
        </w:tc>
        <w:tc>
          <w:tcPr>
            <w:tcW w:w="567" w:type="dxa"/>
            <w:vAlign w:val="center"/>
          </w:tcPr>
          <w:p w14:paraId="16F9F561" w14:textId="77777777" w:rsidR="00E9504E" w:rsidRPr="00FC3130" w:rsidRDefault="00E9504E" w:rsidP="00E9504E">
            <w:pPr>
              <w:jc w:val="center"/>
              <w:rPr>
                <w:spacing w:val="-1"/>
              </w:rPr>
            </w:pPr>
          </w:p>
        </w:tc>
        <w:tc>
          <w:tcPr>
            <w:tcW w:w="709" w:type="dxa"/>
            <w:vAlign w:val="center"/>
          </w:tcPr>
          <w:p w14:paraId="0E474609" w14:textId="7CE1A678" w:rsidR="00E9504E" w:rsidRPr="00FC3130" w:rsidRDefault="00E9504E" w:rsidP="00E9504E">
            <w:pPr>
              <w:jc w:val="center"/>
              <w:rPr>
                <w:spacing w:val="-1"/>
              </w:rPr>
            </w:pPr>
            <w:r w:rsidRPr="00FC3130">
              <w:t>4</w:t>
            </w:r>
          </w:p>
        </w:tc>
        <w:tc>
          <w:tcPr>
            <w:tcW w:w="708" w:type="dxa"/>
            <w:vAlign w:val="center"/>
          </w:tcPr>
          <w:p w14:paraId="5F5678CC" w14:textId="77BC3BA2" w:rsidR="00E9504E" w:rsidRPr="00FC3130" w:rsidRDefault="00E9504E" w:rsidP="00E9504E">
            <w:pPr>
              <w:jc w:val="center"/>
              <w:rPr>
                <w:spacing w:val="-1"/>
              </w:rPr>
            </w:pPr>
            <w:r w:rsidRPr="00FC3130">
              <w:t>3</w:t>
            </w:r>
          </w:p>
        </w:tc>
        <w:tc>
          <w:tcPr>
            <w:tcW w:w="3686" w:type="dxa"/>
            <w:vAlign w:val="center"/>
          </w:tcPr>
          <w:p w14:paraId="1365066D" w14:textId="0E17C2EF" w:rsidR="00E9504E" w:rsidRPr="00FC3130" w:rsidRDefault="005001AF" w:rsidP="005001AF">
            <w:pPr>
              <w:jc w:val="both"/>
              <w:rPr>
                <w:bCs/>
                <w:lang w:val="kk-KZ"/>
              </w:rPr>
            </w:pPr>
            <w:r w:rsidRPr="00FC3130">
              <w:rPr>
                <w:bCs/>
                <w:lang w:val="kk-KZ"/>
              </w:rPr>
              <w:t>Әйелдердің денсаулығына зиянды өндірістік факторлардың қолайсыз әсерінің алдын-алу мәселелерін зерттеу. Зиянды өндірістік факторлардың жасөспірімдердің денсаулық жағдайына жағымсыз әсерінің алдын алу.</w:t>
            </w:r>
          </w:p>
        </w:tc>
      </w:tr>
      <w:tr w:rsidR="00E9504E" w:rsidRPr="00FC3130" w14:paraId="41464FFA" w14:textId="77777777" w:rsidTr="00FC3130">
        <w:trPr>
          <w:cantSplit/>
          <w:trHeight w:val="59"/>
        </w:trPr>
        <w:tc>
          <w:tcPr>
            <w:tcW w:w="704" w:type="dxa"/>
            <w:vAlign w:val="center"/>
          </w:tcPr>
          <w:p w14:paraId="05A5FA18" w14:textId="4176F067" w:rsidR="00E9504E" w:rsidRPr="00FC3130" w:rsidRDefault="00E9504E" w:rsidP="00E9504E">
            <w:pPr>
              <w:pStyle w:val="ab"/>
              <w:jc w:val="left"/>
              <w:rPr>
                <w:b w:val="0"/>
                <w:bCs/>
                <w:spacing w:val="-1"/>
                <w:sz w:val="24"/>
                <w:szCs w:val="24"/>
              </w:rPr>
            </w:pPr>
            <w:r w:rsidRPr="00FC3130">
              <w:rPr>
                <w:b w:val="0"/>
                <w:bCs/>
                <w:spacing w:val="-1"/>
                <w:sz w:val="24"/>
                <w:szCs w:val="24"/>
              </w:rPr>
              <w:t>41</w:t>
            </w:r>
          </w:p>
        </w:tc>
        <w:tc>
          <w:tcPr>
            <w:tcW w:w="2523" w:type="dxa"/>
            <w:vAlign w:val="center"/>
          </w:tcPr>
          <w:p w14:paraId="4B782E4E" w14:textId="73B8FD57" w:rsidR="00E9504E" w:rsidRPr="00FC3130" w:rsidRDefault="00E138F0" w:rsidP="00E9504E">
            <w:pPr>
              <w:pStyle w:val="ab"/>
              <w:jc w:val="both"/>
              <w:rPr>
                <w:b w:val="0"/>
                <w:bCs/>
                <w:sz w:val="24"/>
                <w:szCs w:val="24"/>
              </w:rPr>
            </w:pP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және</w:t>
            </w:r>
            <w:proofErr w:type="spellEnd"/>
            <w:r w:rsidRPr="00FC3130">
              <w:rPr>
                <w:b w:val="0"/>
                <w:bCs/>
                <w:sz w:val="24"/>
                <w:szCs w:val="24"/>
              </w:rPr>
              <w:t xml:space="preserve"> </w:t>
            </w:r>
            <w:proofErr w:type="spellStart"/>
            <w:r w:rsidRPr="00FC3130">
              <w:rPr>
                <w:b w:val="0"/>
                <w:bCs/>
                <w:sz w:val="24"/>
                <w:szCs w:val="24"/>
              </w:rPr>
              <w:t>демалыс</w:t>
            </w:r>
            <w:proofErr w:type="spellEnd"/>
            <w:r w:rsidRPr="00FC3130">
              <w:rPr>
                <w:b w:val="0"/>
                <w:bCs/>
                <w:sz w:val="24"/>
                <w:szCs w:val="24"/>
              </w:rPr>
              <w:t xml:space="preserve"> </w:t>
            </w:r>
            <w:proofErr w:type="spellStart"/>
            <w:r w:rsidRPr="00FC3130">
              <w:rPr>
                <w:b w:val="0"/>
                <w:bCs/>
                <w:sz w:val="24"/>
                <w:szCs w:val="24"/>
              </w:rPr>
              <w:t>режимі</w:t>
            </w:r>
            <w:proofErr w:type="spellEnd"/>
          </w:p>
        </w:tc>
        <w:tc>
          <w:tcPr>
            <w:tcW w:w="567" w:type="dxa"/>
            <w:vAlign w:val="center"/>
          </w:tcPr>
          <w:p w14:paraId="5C953A08" w14:textId="0B48A161" w:rsidR="00E9504E" w:rsidRPr="00FC3130" w:rsidRDefault="00E9504E" w:rsidP="00E9504E">
            <w:pPr>
              <w:jc w:val="center"/>
              <w:rPr>
                <w:spacing w:val="-1"/>
              </w:rPr>
            </w:pPr>
            <w:r w:rsidRPr="00FC3130">
              <w:rPr>
                <w:spacing w:val="-1"/>
              </w:rPr>
              <w:t>1</w:t>
            </w:r>
          </w:p>
        </w:tc>
        <w:tc>
          <w:tcPr>
            <w:tcW w:w="567" w:type="dxa"/>
            <w:vAlign w:val="center"/>
          </w:tcPr>
          <w:p w14:paraId="63E01A9F" w14:textId="7C63AC86" w:rsidR="00E9504E" w:rsidRPr="00FC3130" w:rsidRDefault="00E9504E" w:rsidP="00E9504E">
            <w:pPr>
              <w:jc w:val="center"/>
              <w:rPr>
                <w:spacing w:val="-1"/>
              </w:rPr>
            </w:pPr>
            <w:r w:rsidRPr="00FC3130">
              <w:rPr>
                <w:spacing w:val="-1"/>
              </w:rPr>
              <w:t>2</w:t>
            </w:r>
          </w:p>
        </w:tc>
        <w:tc>
          <w:tcPr>
            <w:tcW w:w="567" w:type="dxa"/>
            <w:vAlign w:val="center"/>
          </w:tcPr>
          <w:p w14:paraId="276A3E2C" w14:textId="77777777" w:rsidR="00E9504E" w:rsidRPr="00FC3130" w:rsidRDefault="00E9504E" w:rsidP="00E9504E">
            <w:pPr>
              <w:jc w:val="center"/>
              <w:rPr>
                <w:spacing w:val="-1"/>
              </w:rPr>
            </w:pPr>
          </w:p>
        </w:tc>
        <w:tc>
          <w:tcPr>
            <w:tcW w:w="709" w:type="dxa"/>
            <w:vAlign w:val="center"/>
          </w:tcPr>
          <w:p w14:paraId="31DFF3DA" w14:textId="16DE89EB" w:rsidR="00E9504E" w:rsidRPr="00FC3130" w:rsidRDefault="00E9504E" w:rsidP="00E9504E">
            <w:pPr>
              <w:jc w:val="center"/>
              <w:rPr>
                <w:spacing w:val="-1"/>
              </w:rPr>
            </w:pPr>
            <w:r w:rsidRPr="00FC3130">
              <w:t>4</w:t>
            </w:r>
          </w:p>
        </w:tc>
        <w:tc>
          <w:tcPr>
            <w:tcW w:w="708" w:type="dxa"/>
            <w:vAlign w:val="center"/>
          </w:tcPr>
          <w:p w14:paraId="779AD22D" w14:textId="725DABF3" w:rsidR="00E9504E" w:rsidRPr="00FC3130" w:rsidRDefault="00E9504E" w:rsidP="00E9504E">
            <w:pPr>
              <w:jc w:val="center"/>
              <w:rPr>
                <w:spacing w:val="-1"/>
              </w:rPr>
            </w:pPr>
            <w:r w:rsidRPr="00FC3130">
              <w:t>3</w:t>
            </w:r>
          </w:p>
        </w:tc>
        <w:tc>
          <w:tcPr>
            <w:tcW w:w="3686" w:type="dxa"/>
            <w:vAlign w:val="center"/>
          </w:tcPr>
          <w:p w14:paraId="097DFC57" w14:textId="77B1A2BE" w:rsidR="00E9504E" w:rsidRPr="00FC3130" w:rsidRDefault="005001AF" w:rsidP="005001AF">
            <w:pPr>
              <w:jc w:val="both"/>
              <w:rPr>
                <w:bCs/>
                <w:lang w:val="kk-KZ"/>
              </w:rPr>
            </w:pPr>
            <w:r w:rsidRPr="00FC3130">
              <w:rPr>
                <w:bCs/>
                <w:lang w:val="kk-KZ"/>
              </w:rPr>
              <w:t>Арнайы санитариялық-эпидемиологиялық тексеру жүргізу арқылы кәсіптік аурудың пайда болу себептерін, жағдайларын анықтау (қызметкерлердің денсаулық жағдайы мен еңбек жағдайлары арасындағы себеп-салдарлық байланыстарды анықтау);</w:t>
            </w:r>
          </w:p>
        </w:tc>
      </w:tr>
      <w:tr w:rsidR="00E9504E" w:rsidRPr="00FC3130" w14:paraId="3ED24C57" w14:textId="77777777" w:rsidTr="00FC3130">
        <w:trPr>
          <w:cantSplit/>
          <w:trHeight w:val="59"/>
        </w:trPr>
        <w:tc>
          <w:tcPr>
            <w:tcW w:w="704" w:type="dxa"/>
            <w:vAlign w:val="center"/>
          </w:tcPr>
          <w:p w14:paraId="26C11354" w14:textId="24C78152" w:rsidR="00E9504E" w:rsidRPr="00FC3130" w:rsidRDefault="00E9504E" w:rsidP="00E9504E">
            <w:pPr>
              <w:pStyle w:val="ab"/>
              <w:jc w:val="left"/>
              <w:rPr>
                <w:b w:val="0"/>
                <w:bCs/>
                <w:spacing w:val="-1"/>
                <w:sz w:val="24"/>
                <w:szCs w:val="24"/>
              </w:rPr>
            </w:pPr>
            <w:r w:rsidRPr="00FC3130">
              <w:rPr>
                <w:b w:val="0"/>
                <w:bCs/>
                <w:spacing w:val="-1"/>
                <w:sz w:val="24"/>
                <w:szCs w:val="24"/>
              </w:rPr>
              <w:t>42</w:t>
            </w:r>
          </w:p>
        </w:tc>
        <w:tc>
          <w:tcPr>
            <w:tcW w:w="2523" w:type="dxa"/>
            <w:vAlign w:val="center"/>
          </w:tcPr>
          <w:p w14:paraId="580F55F8" w14:textId="5F369F69" w:rsidR="00E9504E" w:rsidRPr="00FC3130" w:rsidRDefault="009429AD" w:rsidP="00E9504E">
            <w:pPr>
              <w:pStyle w:val="ab"/>
              <w:jc w:val="both"/>
              <w:rPr>
                <w:b w:val="0"/>
                <w:bCs/>
                <w:sz w:val="24"/>
                <w:szCs w:val="24"/>
              </w:rPr>
            </w:pPr>
            <w:proofErr w:type="spellStart"/>
            <w:r w:rsidRPr="00FC3130">
              <w:rPr>
                <w:b w:val="0"/>
                <w:bCs/>
                <w:sz w:val="24"/>
                <w:szCs w:val="24"/>
              </w:rPr>
              <w:t>Құрылыс</w:t>
            </w:r>
            <w:proofErr w:type="spellEnd"/>
            <w:r w:rsidRPr="00FC3130">
              <w:rPr>
                <w:b w:val="0"/>
                <w:bCs/>
                <w:sz w:val="24"/>
                <w:szCs w:val="24"/>
              </w:rPr>
              <w:t xml:space="preserve"> </w:t>
            </w:r>
            <w:proofErr w:type="spellStart"/>
            <w:r w:rsidRPr="00FC3130">
              <w:rPr>
                <w:b w:val="0"/>
                <w:bCs/>
                <w:sz w:val="24"/>
                <w:szCs w:val="24"/>
              </w:rPr>
              <w:t>өндірісі</w:t>
            </w:r>
            <w:proofErr w:type="spellEnd"/>
            <w:r w:rsidRPr="00FC3130">
              <w:rPr>
                <w:b w:val="0"/>
                <w:bCs/>
                <w:sz w:val="24"/>
                <w:szCs w:val="24"/>
              </w:rPr>
              <w:t xml:space="preserve">. </w:t>
            </w:r>
            <w:proofErr w:type="spellStart"/>
            <w:r w:rsidRPr="00FC3130">
              <w:rPr>
                <w:b w:val="0"/>
                <w:bCs/>
                <w:sz w:val="24"/>
                <w:szCs w:val="24"/>
              </w:rPr>
              <w:t>Құрылыс</w:t>
            </w:r>
            <w:proofErr w:type="spellEnd"/>
            <w:r w:rsidRPr="00FC3130">
              <w:rPr>
                <w:b w:val="0"/>
                <w:bCs/>
                <w:sz w:val="24"/>
                <w:szCs w:val="24"/>
              </w:rPr>
              <w:t xml:space="preserve"> </w:t>
            </w:r>
            <w:proofErr w:type="spellStart"/>
            <w:r w:rsidRPr="00FC3130">
              <w:rPr>
                <w:b w:val="0"/>
                <w:bCs/>
                <w:sz w:val="24"/>
                <w:szCs w:val="24"/>
              </w:rPr>
              <w:t>өндірісінің</w:t>
            </w:r>
            <w:proofErr w:type="spellEnd"/>
            <w:r w:rsidRPr="00FC3130">
              <w:rPr>
                <w:b w:val="0"/>
                <w:bCs/>
                <w:sz w:val="24"/>
                <w:szCs w:val="24"/>
              </w:rPr>
              <w:t xml:space="preserve"> </w:t>
            </w:r>
            <w:proofErr w:type="spellStart"/>
            <w:r w:rsidRPr="00FC3130">
              <w:rPr>
                <w:b w:val="0"/>
                <w:bCs/>
                <w:sz w:val="24"/>
                <w:szCs w:val="24"/>
              </w:rPr>
              <w:t>технологиясы</w:t>
            </w:r>
            <w:proofErr w:type="spellEnd"/>
            <w:r w:rsidRPr="00FC3130">
              <w:rPr>
                <w:b w:val="0"/>
                <w:bCs/>
                <w:sz w:val="24"/>
                <w:szCs w:val="24"/>
              </w:rPr>
              <w:t>.</w:t>
            </w:r>
          </w:p>
        </w:tc>
        <w:tc>
          <w:tcPr>
            <w:tcW w:w="567" w:type="dxa"/>
            <w:vAlign w:val="center"/>
          </w:tcPr>
          <w:p w14:paraId="5F61E21F" w14:textId="0E9A703B" w:rsidR="00E9504E" w:rsidRPr="00FC3130" w:rsidRDefault="00E9504E" w:rsidP="00E9504E">
            <w:pPr>
              <w:jc w:val="center"/>
              <w:rPr>
                <w:spacing w:val="-1"/>
              </w:rPr>
            </w:pPr>
            <w:r w:rsidRPr="00FC3130">
              <w:rPr>
                <w:spacing w:val="-1"/>
              </w:rPr>
              <w:t>1</w:t>
            </w:r>
          </w:p>
        </w:tc>
        <w:tc>
          <w:tcPr>
            <w:tcW w:w="567" w:type="dxa"/>
            <w:vAlign w:val="center"/>
          </w:tcPr>
          <w:p w14:paraId="492CAB4F" w14:textId="55D05116" w:rsidR="00E9504E" w:rsidRPr="00FC3130" w:rsidRDefault="00E9504E" w:rsidP="00E9504E">
            <w:pPr>
              <w:jc w:val="center"/>
              <w:rPr>
                <w:spacing w:val="-1"/>
              </w:rPr>
            </w:pPr>
            <w:r w:rsidRPr="00FC3130">
              <w:rPr>
                <w:spacing w:val="-1"/>
              </w:rPr>
              <w:t>2</w:t>
            </w:r>
          </w:p>
        </w:tc>
        <w:tc>
          <w:tcPr>
            <w:tcW w:w="567" w:type="dxa"/>
            <w:vAlign w:val="center"/>
          </w:tcPr>
          <w:p w14:paraId="51B4CCB1" w14:textId="77777777" w:rsidR="00E9504E" w:rsidRPr="00FC3130" w:rsidRDefault="00E9504E" w:rsidP="00E9504E">
            <w:pPr>
              <w:jc w:val="center"/>
              <w:rPr>
                <w:spacing w:val="-1"/>
              </w:rPr>
            </w:pPr>
          </w:p>
        </w:tc>
        <w:tc>
          <w:tcPr>
            <w:tcW w:w="709" w:type="dxa"/>
            <w:vAlign w:val="center"/>
          </w:tcPr>
          <w:p w14:paraId="201D77B9" w14:textId="33C3A809" w:rsidR="00E9504E" w:rsidRPr="00FC3130" w:rsidRDefault="00E9504E" w:rsidP="00E9504E">
            <w:pPr>
              <w:jc w:val="center"/>
              <w:rPr>
                <w:spacing w:val="-1"/>
              </w:rPr>
            </w:pPr>
            <w:r w:rsidRPr="00FC3130">
              <w:t>4</w:t>
            </w:r>
          </w:p>
        </w:tc>
        <w:tc>
          <w:tcPr>
            <w:tcW w:w="708" w:type="dxa"/>
            <w:vAlign w:val="center"/>
          </w:tcPr>
          <w:p w14:paraId="2586AA62" w14:textId="74124273" w:rsidR="00E9504E" w:rsidRPr="00FC3130" w:rsidRDefault="00E9504E" w:rsidP="00E9504E">
            <w:pPr>
              <w:jc w:val="center"/>
              <w:rPr>
                <w:spacing w:val="-1"/>
              </w:rPr>
            </w:pPr>
            <w:r w:rsidRPr="00FC3130">
              <w:t>3</w:t>
            </w:r>
          </w:p>
        </w:tc>
        <w:tc>
          <w:tcPr>
            <w:tcW w:w="3686" w:type="dxa"/>
            <w:vAlign w:val="center"/>
          </w:tcPr>
          <w:p w14:paraId="3A433197" w14:textId="2B9ED758" w:rsidR="00E9504E" w:rsidRPr="00FC3130" w:rsidRDefault="00F0515C" w:rsidP="00F0515C">
            <w:pPr>
              <w:jc w:val="both"/>
              <w:rPr>
                <w:bCs/>
                <w:lang w:val="kk-KZ"/>
              </w:rPr>
            </w:pPr>
            <w:r w:rsidRPr="00FC3130">
              <w:rPr>
                <w:bCs/>
                <w:lang w:val="kk-KZ"/>
              </w:rPr>
              <w:t>Жеке және типтік жобалау кезінде санитарлық қадағалауды ұйымдастыруды сипаттаңыз. Әр түрлі мақсаттағы кәсіпорындардың жобаларын гигиеналық сараптау әдістемесі. Өндірістік үй-жайларды салуға, реконструкциялауға және оларды пайдалануға беру кезінде санитариялық бақылау. Алдын алу санитарлық қадағалау бойынша негізгі заңнамалық материалдар.</w:t>
            </w:r>
          </w:p>
        </w:tc>
      </w:tr>
      <w:tr w:rsidR="00E9504E" w:rsidRPr="00FC3130" w14:paraId="37F63287" w14:textId="77777777" w:rsidTr="00FC3130">
        <w:trPr>
          <w:cantSplit/>
          <w:trHeight w:val="59"/>
        </w:trPr>
        <w:tc>
          <w:tcPr>
            <w:tcW w:w="704" w:type="dxa"/>
            <w:vAlign w:val="center"/>
          </w:tcPr>
          <w:p w14:paraId="09131719" w14:textId="7AFD452C" w:rsidR="00E9504E" w:rsidRPr="00FC3130" w:rsidRDefault="00E9504E" w:rsidP="00E9504E">
            <w:pPr>
              <w:pStyle w:val="ab"/>
              <w:jc w:val="left"/>
              <w:rPr>
                <w:b w:val="0"/>
                <w:bCs/>
                <w:spacing w:val="-1"/>
                <w:sz w:val="24"/>
                <w:szCs w:val="24"/>
              </w:rPr>
            </w:pPr>
            <w:r w:rsidRPr="00FC3130">
              <w:rPr>
                <w:b w:val="0"/>
                <w:bCs/>
                <w:spacing w:val="-1"/>
                <w:sz w:val="24"/>
                <w:szCs w:val="24"/>
              </w:rPr>
              <w:t>43</w:t>
            </w:r>
          </w:p>
        </w:tc>
        <w:tc>
          <w:tcPr>
            <w:tcW w:w="2523" w:type="dxa"/>
            <w:vMerge w:val="restart"/>
            <w:vAlign w:val="center"/>
          </w:tcPr>
          <w:p w14:paraId="3C69E1A4" w14:textId="2C0BFDC4" w:rsidR="00E9504E" w:rsidRPr="00FC3130" w:rsidRDefault="009429AD" w:rsidP="00E9504E">
            <w:pPr>
              <w:pStyle w:val="ab"/>
              <w:jc w:val="both"/>
              <w:rPr>
                <w:b w:val="0"/>
                <w:bCs/>
                <w:sz w:val="24"/>
                <w:szCs w:val="24"/>
              </w:rPr>
            </w:pPr>
            <w:proofErr w:type="spellStart"/>
            <w:r w:rsidRPr="00FC3130">
              <w:rPr>
                <w:b w:val="0"/>
                <w:bCs/>
                <w:sz w:val="24"/>
                <w:szCs w:val="24"/>
              </w:rPr>
              <w:t>Қазақстан</w:t>
            </w:r>
            <w:proofErr w:type="spellEnd"/>
            <w:r w:rsidRPr="00FC3130">
              <w:rPr>
                <w:b w:val="0"/>
                <w:bCs/>
                <w:sz w:val="24"/>
                <w:szCs w:val="24"/>
              </w:rPr>
              <w:t xml:space="preserve"> </w:t>
            </w:r>
            <w:proofErr w:type="spellStart"/>
            <w:r w:rsidRPr="00FC3130">
              <w:rPr>
                <w:b w:val="0"/>
                <w:bCs/>
                <w:sz w:val="24"/>
                <w:szCs w:val="24"/>
              </w:rPr>
              <w:t>Республикасындағы</w:t>
            </w:r>
            <w:proofErr w:type="spellEnd"/>
            <w:r w:rsidRPr="00FC3130">
              <w:rPr>
                <w:b w:val="0"/>
                <w:bCs/>
                <w:sz w:val="24"/>
                <w:szCs w:val="24"/>
              </w:rPr>
              <w:t xml:space="preserve"> </w:t>
            </w:r>
            <w:proofErr w:type="spellStart"/>
            <w:r w:rsidRPr="00FC3130">
              <w:rPr>
                <w:b w:val="0"/>
                <w:bCs/>
                <w:sz w:val="24"/>
                <w:szCs w:val="24"/>
              </w:rPr>
              <w:t>еңбек</w:t>
            </w:r>
            <w:proofErr w:type="spellEnd"/>
            <w:r w:rsidRPr="00FC3130">
              <w:rPr>
                <w:b w:val="0"/>
                <w:bCs/>
                <w:sz w:val="24"/>
                <w:szCs w:val="24"/>
              </w:rPr>
              <w:t xml:space="preserve"> </w:t>
            </w:r>
            <w:proofErr w:type="spellStart"/>
            <w:r w:rsidRPr="00FC3130">
              <w:rPr>
                <w:b w:val="0"/>
                <w:bCs/>
                <w:sz w:val="24"/>
                <w:szCs w:val="24"/>
              </w:rPr>
              <w:t>жағдайлары</w:t>
            </w:r>
            <w:proofErr w:type="spellEnd"/>
            <w:r w:rsidRPr="00FC3130">
              <w:rPr>
                <w:b w:val="0"/>
                <w:bCs/>
                <w:sz w:val="24"/>
                <w:szCs w:val="24"/>
              </w:rPr>
              <w:t xml:space="preserve"> </w:t>
            </w:r>
            <w:proofErr w:type="spellStart"/>
            <w:r w:rsidRPr="00FC3130">
              <w:rPr>
                <w:b w:val="0"/>
                <w:bCs/>
                <w:sz w:val="24"/>
                <w:szCs w:val="24"/>
              </w:rPr>
              <w:t>бойынша</w:t>
            </w:r>
            <w:proofErr w:type="spellEnd"/>
            <w:r w:rsidRPr="00FC3130">
              <w:rPr>
                <w:b w:val="0"/>
                <w:bCs/>
                <w:sz w:val="24"/>
                <w:szCs w:val="24"/>
              </w:rPr>
              <w:t xml:space="preserve"> </w:t>
            </w:r>
            <w:proofErr w:type="spellStart"/>
            <w:r w:rsidRPr="00FC3130">
              <w:rPr>
                <w:b w:val="0"/>
                <w:bCs/>
                <w:sz w:val="24"/>
                <w:szCs w:val="24"/>
              </w:rPr>
              <w:t>жұмыс</w:t>
            </w:r>
            <w:proofErr w:type="spellEnd"/>
            <w:r w:rsidRPr="00FC3130">
              <w:rPr>
                <w:b w:val="0"/>
                <w:bCs/>
                <w:sz w:val="24"/>
                <w:szCs w:val="24"/>
              </w:rPr>
              <w:t xml:space="preserve"> </w:t>
            </w:r>
            <w:proofErr w:type="spellStart"/>
            <w:r w:rsidRPr="00FC3130">
              <w:rPr>
                <w:b w:val="0"/>
                <w:bCs/>
                <w:sz w:val="24"/>
                <w:szCs w:val="24"/>
              </w:rPr>
              <w:t>орындарын</w:t>
            </w:r>
            <w:proofErr w:type="spellEnd"/>
            <w:r w:rsidRPr="00FC3130">
              <w:rPr>
                <w:b w:val="0"/>
                <w:bCs/>
                <w:sz w:val="24"/>
                <w:szCs w:val="24"/>
              </w:rPr>
              <w:t xml:space="preserve"> </w:t>
            </w:r>
            <w:proofErr w:type="spellStart"/>
            <w:r w:rsidRPr="00FC3130">
              <w:rPr>
                <w:b w:val="0"/>
                <w:bCs/>
                <w:sz w:val="24"/>
                <w:szCs w:val="24"/>
              </w:rPr>
              <w:t>аттестаттау</w:t>
            </w:r>
            <w:proofErr w:type="spellEnd"/>
          </w:p>
        </w:tc>
        <w:tc>
          <w:tcPr>
            <w:tcW w:w="567" w:type="dxa"/>
            <w:vMerge w:val="restart"/>
            <w:vAlign w:val="center"/>
          </w:tcPr>
          <w:p w14:paraId="450215F6" w14:textId="0B68C8B0" w:rsidR="00E9504E" w:rsidRPr="00FC3130" w:rsidRDefault="00E9504E" w:rsidP="00E9504E">
            <w:pPr>
              <w:jc w:val="center"/>
              <w:rPr>
                <w:spacing w:val="-1"/>
              </w:rPr>
            </w:pPr>
            <w:r w:rsidRPr="00FC3130">
              <w:rPr>
                <w:spacing w:val="-1"/>
              </w:rPr>
              <w:t>2</w:t>
            </w:r>
          </w:p>
        </w:tc>
        <w:tc>
          <w:tcPr>
            <w:tcW w:w="567" w:type="dxa"/>
            <w:vMerge w:val="restart"/>
            <w:vAlign w:val="center"/>
          </w:tcPr>
          <w:p w14:paraId="7C115FD8" w14:textId="50B124CA" w:rsidR="00E9504E" w:rsidRPr="00FC3130" w:rsidRDefault="00E9504E" w:rsidP="00E9504E">
            <w:pPr>
              <w:jc w:val="center"/>
              <w:rPr>
                <w:spacing w:val="-1"/>
              </w:rPr>
            </w:pPr>
            <w:r w:rsidRPr="00FC3130">
              <w:rPr>
                <w:spacing w:val="-1"/>
              </w:rPr>
              <w:t>4</w:t>
            </w:r>
          </w:p>
        </w:tc>
        <w:tc>
          <w:tcPr>
            <w:tcW w:w="567" w:type="dxa"/>
            <w:vMerge w:val="restart"/>
            <w:vAlign w:val="center"/>
          </w:tcPr>
          <w:p w14:paraId="4196EDBC" w14:textId="77777777" w:rsidR="00E9504E" w:rsidRPr="00FC3130" w:rsidRDefault="00E9504E" w:rsidP="00E9504E">
            <w:pPr>
              <w:jc w:val="center"/>
              <w:rPr>
                <w:spacing w:val="-1"/>
              </w:rPr>
            </w:pPr>
          </w:p>
        </w:tc>
        <w:tc>
          <w:tcPr>
            <w:tcW w:w="709" w:type="dxa"/>
            <w:vMerge w:val="restart"/>
            <w:vAlign w:val="center"/>
          </w:tcPr>
          <w:p w14:paraId="562B2055" w14:textId="5D8A5452" w:rsidR="00E9504E" w:rsidRPr="00FC3130" w:rsidRDefault="00E9504E" w:rsidP="00E9504E">
            <w:pPr>
              <w:jc w:val="center"/>
              <w:rPr>
                <w:spacing w:val="-1"/>
              </w:rPr>
            </w:pPr>
            <w:r w:rsidRPr="00FC3130">
              <w:t>8</w:t>
            </w:r>
          </w:p>
        </w:tc>
        <w:tc>
          <w:tcPr>
            <w:tcW w:w="708" w:type="dxa"/>
            <w:vMerge w:val="restart"/>
            <w:vAlign w:val="center"/>
          </w:tcPr>
          <w:p w14:paraId="4F845151" w14:textId="6C71B926" w:rsidR="00E9504E" w:rsidRPr="00FC3130" w:rsidRDefault="00E9504E" w:rsidP="00E9504E">
            <w:pPr>
              <w:jc w:val="center"/>
              <w:rPr>
                <w:spacing w:val="-1"/>
              </w:rPr>
            </w:pPr>
            <w:r w:rsidRPr="00FC3130">
              <w:t>6</w:t>
            </w:r>
          </w:p>
        </w:tc>
        <w:tc>
          <w:tcPr>
            <w:tcW w:w="3686" w:type="dxa"/>
            <w:vMerge w:val="restart"/>
            <w:vAlign w:val="center"/>
          </w:tcPr>
          <w:p w14:paraId="2230749B" w14:textId="0DAC4CA8" w:rsidR="00E9504E" w:rsidRPr="00FC3130" w:rsidRDefault="00F0515C" w:rsidP="00F0515C">
            <w:pPr>
              <w:jc w:val="both"/>
              <w:rPr>
                <w:bCs/>
                <w:lang w:val="kk-KZ"/>
              </w:rPr>
            </w:pPr>
            <w:r w:rsidRPr="00FC3130">
              <w:rPr>
                <w:bCs/>
                <w:lang w:val="kk-KZ"/>
              </w:rPr>
              <w:t>Жұмыс орнын аттестаттауды санитарлық тексеру актісін жазуға қысқаша сипаттама беріңіз.</w:t>
            </w:r>
          </w:p>
        </w:tc>
      </w:tr>
      <w:tr w:rsidR="00E9504E" w:rsidRPr="00FC3130" w14:paraId="23091A67" w14:textId="77777777" w:rsidTr="00FC3130">
        <w:trPr>
          <w:cantSplit/>
          <w:trHeight w:val="59"/>
        </w:trPr>
        <w:tc>
          <w:tcPr>
            <w:tcW w:w="704" w:type="dxa"/>
            <w:vAlign w:val="center"/>
          </w:tcPr>
          <w:p w14:paraId="2290AAE3" w14:textId="2F46A694" w:rsidR="00E9504E" w:rsidRPr="00FC3130" w:rsidRDefault="00E9504E" w:rsidP="00E9504E">
            <w:pPr>
              <w:pStyle w:val="ab"/>
              <w:jc w:val="left"/>
              <w:rPr>
                <w:b w:val="0"/>
                <w:bCs/>
                <w:spacing w:val="-1"/>
                <w:sz w:val="24"/>
                <w:szCs w:val="24"/>
              </w:rPr>
            </w:pPr>
            <w:r w:rsidRPr="00FC3130">
              <w:rPr>
                <w:b w:val="0"/>
                <w:bCs/>
                <w:spacing w:val="-1"/>
                <w:sz w:val="24"/>
                <w:szCs w:val="24"/>
              </w:rPr>
              <w:t>44</w:t>
            </w:r>
          </w:p>
        </w:tc>
        <w:tc>
          <w:tcPr>
            <w:tcW w:w="2523" w:type="dxa"/>
            <w:vMerge/>
            <w:vAlign w:val="center"/>
          </w:tcPr>
          <w:p w14:paraId="22F87B84" w14:textId="77777777" w:rsidR="00E9504E" w:rsidRPr="00FC3130" w:rsidRDefault="00E9504E" w:rsidP="00E9504E">
            <w:pPr>
              <w:pStyle w:val="ab"/>
              <w:jc w:val="both"/>
              <w:rPr>
                <w:b w:val="0"/>
                <w:bCs/>
                <w:sz w:val="24"/>
                <w:szCs w:val="24"/>
              </w:rPr>
            </w:pPr>
          </w:p>
        </w:tc>
        <w:tc>
          <w:tcPr>
            <w:tcW w:w="567" w:type="dxa"/>
            <w:vMerge/>
            <w:vAlign w:val="center"/>
          </w:tcPr>
          <w:p w14:paraId="31A74182" w14:textId="77777777" w:rsidR="00E9504E" w:rsidRPr="00FC3130" w:rsidRDefault="00E9504E" w:rsidP="00E9504E">
            <w:pPr>
              <w:jc w:val="center"/>
              <w:rPr>
                <w:spacing w:val="-1"/>
              </w:rPr>
            </w:pPr>
          </w:p>
        </w:tc>
        <w:tc>
          <w:tcPr>
            <w:tcW w:w="567" w:type="dxa"/>
            <w:vMerge/>
            <w:vAlign w:val="center"/>
          </w:tcPr>
          <w:p w14:paraId="7888E7CC" w14:textId="77777777" w:rsidR="00E9504E" w:rsidRPr="00FC3130" w:rsidRDefault="00E9504E" w:rsidP="00E9504E">
            <w:pPr>
              <w:jc w:val="center"/>
              <w:rPr>
                <w:spacing w:val="-1"/>
              </w:rPr>
            </w:pPr>
          </w:p>
        </w:tc>
        <w:tc>
          <w:tcPr>
            <w:tcW w:w="567" w:type="dxa"/>
            <w:vMerge/>
            <w:vAlign w:val="center"/>
          </w:tcPr>
          <w:p w14:paraId="37317991" w14:textId="77777777" w:rsidR="00E9504E" w:rsidRPr="00FC3130" w:rsidRDefault="00E9504E" w:rsidP="00E9504E">
            <w:pPr>
              <w:jc w:val="center"/>
              <w:rPr>
                <w:spacing w:val="-1"/>
              </w:rPr>
            </w:pPr>
          </w:p>
        </w:tc>
        <w:tc>
          <w:tcPr>
            <w:tcW w:w="709" w:type="dxa"/>
            <w:vMerge/>
            <w:vAlign w:val="center"/>
          </w:tcPr>
          <w:p w14:paraId="00117E48" w14:textId="77777777" w:rsidR="00E9504E" w:rsidRPr="00FC3130" w:rsidRDefault="00E9504E" w:rsidP="00E9504E">
            <w:pPr>
              <w:jc w:val="center"/>
              <w:rPr>
                <w:spacing w:val="-1"/>
              </w:rPr>
            </w:pPr>
          </w:p>
        </w:tc>
        <w:tc>
          <w:tcPr>
            <w:tcW w:w="708" w:type="dxa"/>
            <w:vMerge/>
            <w:vAlign w:val="center"/>
          </w:tcPr>
          <w:p w14:paraId="3A263206" w14:textId="77777777" w:rsidR="00E9504E" w:rsidRPr="00FC3130" w:rsidRDefault="00E9504E" w:rsidP="00E9504E">
            <w:pPr>
              <w:jc w:val="center"/>
              <w:rPr>
                <w:spacing w:val="-1"/>
              </w:rPr>
            </w:pPr>
          </w:p>
        </w:tc>
        <w:tc>
          <w:tcPr>
            <w:tcW w:w="3686" w:type="dxa"/>
            <w:vMerge/>
            <w:vAlign w:val="center"/>
          </w:tcPr>
          <w:p w14:paraId="6659EDEA" w14:textId="77777777" w:rsidR="00E9504E" w:rsidRPr="00FC3130" w:rsidRDefault="00E9504E" w:rsidP="00E9504E">
            <w:pPr>
              <w:rPr>
                <w:b/>
                <w:lang w:val="kk-KZ"/>
              </w:rPr>
            </w:pPr>
          </w:p>
        </w:tc>
      </w:tr>
      <w:tr w:rsidR="00E9504E" w:rsidRPr="00FC3130" w14:paraId="2FD71F09" w14:textId="77777777" w:rsidTr="00FC3130">
        <w:trPr>
          <w:cantSplit/>
          <w:trHeight w:val="59"/>
        </w:trPr>
        <w:tc>
          <w:tcPr>
            <w:tcW w:w="704" w:type="dxa"/>
            <w:vAlign w:val="center"/>
          </w:tcPr>
          <w:p w14:paraId="493480B0" w14:textId="6ACE72D9" w:rsidR="00E9504E" w:rsidRPr="00FC3130" w:rsidRDefault="00E9504E" w:rsidP="00E9504E">
            <w:pPr>
              <w:pStyle w:val="ab"/>
              <w:jc w:val="left"/>
              <w:rPr>
                <w:b w:val="0"/>
                <w:bCs/>
                <w:spacing w:val="-1"/>
                <w:sz w:val="24"/>
                <w:szCs w:val="24"/>
              </w:rPr>
            </w:pPr>
            <w:r w:rsidRPr="00FC3130">
              <w:rPr>
                <w:b w:val="0"/>
                <w:bCs/>
                <w:spacing w:val="-1"/>
                <w:sz w:val="24"/>
                <w:szCs w:val="24"/>
              </w:rPr>
              <w:t>45</w:t>
            </w:r>
          </w:p>
        </w:tc>
        <w:tc>
          <w:tcPr>
            <w:tcW w:w="2523" w:type="dxa"/>
            <w:vAlign w:val="center"/>
          </w:tcPr>
          <w:p w14:paraId="7E39C935" w14:textId="74DDFAFD" w:rsidR="00E9504E" w:rsidRPr="00FC3130" w:rsidRDefault="009429AD" w:rsidP="00E9504E">
            <w:pPr>
              <w:pStyle w:val="ab"/>
              <w:jc w:val="both"/>
              <w:rPr>
                <w:b w:val="0"/>
                <w:bCs/>
                <w:sz w:val="24"/>
                <w:szCs w:val="24"/>
              </w:rPr>
            </w:pPr>
            <w:proofErr w:type="spellStart"/>
            <w:r w:rsidRPr="00FC3130">
              <w:rPr>
                <w:b w:val="0"/>
                <w:bCs/>
                <w:sz w:val="24"/>
                <w:szCs w:val="24"/>
              </w:rPr>
              <w:t>Әр</w:t>
            </w:r>
            <w:proofErr w:type="spellEnd"/>
            <w:r w:rsidRPr="00FC3130">
              <w:rPr>
                <w:b w:val="0"/>
                <w:bCs/>
                <w:sz w:val="24"/>
                <w:szCs w:val="24"/>
              </w:rPr>
              <w:t xml:space="preserve"> </w:t>
            </w:r>
            <w:proofErr w:type="spellStart"/>
            <w:r w:rsidRPr="00FC3130">
              <w:rPr>
                <w:b w:val="0"/>
                <w:bCs/>
                <w:sz w:val="24"/>
                <w:szCs w:val="24"/>
              </w:rPr>
              <w:t>түрлі</w:t>
            </w:r>
            <w:proofErr w:type="spellEnd"/>
            <w:r w:rsidRPr="00FC3130">
              <w:rPr>
                <w:b w:val="0"/>
                <w:bCs/>
                <w:sz w:val="24"/>
                <w:szCs w:val="24"/>
              </w:rPr>
              <w:t xml:space="preserve"> </w:t>
            </w:r>
            <w:proofErr w:type="spellStart"/>
            <w:r w:rsidRPr="00FC3130">
              <w:rPr>
                <w:b w:val="0"/>
                <w:bCs/>
                <w:sz w:val="24"/>
                <w:szCs w:val="24"/>
              </w:rPr>
              <w:t>мақсаттағы</w:t>
            </w:r>
            <w:proofErr w:type="spellEnd"/>
            <w:r w:rsidRPr="00FC3130">
              <w:rPr>
                <w:b w:val="0"/>
                <w:bCs/>
                <w:sz w:val="24"/>
                <w:szCs w:val="24"/>
              </w:rPr>
              <w:t xml:space="preserve"> </w:t>
            </w:r>
            <w:proofErr w:type="spellStart"/>
            <w:r w:rsidRPr="00FC3130">
              <w:rPr>
                <w:b w:val="0"/>
                <w:bCs/>
                <w:sz w:val="24"/>
                <w:szCs w:val="24"/>
              </w:rPr>
              <w:t>кәсіпорындардың</w:t>
            </w:r>
            <w:proofErr w:type="spellEnd"/>
            <w:r w:rsidRPr="00FC3130">
              <w:rPr>
                <w:b w:val="0"/>
                <w:bCs/>
                <w:sz w:val="24"/>
                <w:szCs w:val="24"/>
              </w:rPr>
              <w:t xml:space="preserve"> </w:t>
            </w:r>
            <w:proofErr w:type="spellStart"/>
            <w:r w:rsidRPr="00FC3130">
              <w:rPr>
                <w:b w:val="0"/>
                <w:bCs/>
                <w:sz w:val="24"/>
                <w:szCs w:val="24"/>
              </w:rPr>
              <w:t>жобаларын</w:t>
            </w:r>
            <w:proofErr w:type="spellEnd"/>
            <w:r w:rsidRPr="00FC3130">
              <w:rPr>
                <w:b w:val="0"/>
                <w:bCs/>
                <w:sz w:val="24"/>
                <w:szCs w:val="24"/>
              </w:rPr>
              <w:t xml:space="preserve"> </w:t>
            </w:r>
            <w:proofErr w:type="spellStart"/>
            <w:r w:rsidRPr="00FC3130">
              <w:rPr>
                <w:b w:val="0"/>
                <w:bCs/>
                <w:sz w:val="24"/>
                <w:szCs w:val="24"/>
              </w:rPr>
              <w:t>гигиеналық</w:t>
            </w:r>
            <w:proofErr w:type="spellEnd"/>
            <w:r w:rsidRPr="00FC3130">
              <w:rPr>
                <w:b w:val="0"/>
                <w:bCs/>
                <w:sz w:val="24"/>
                <w:szCs w:val="24"/>
              </w:rPr>
              <w:t xml:space="preserve"> </w:t>
            </w:r>
            <w:proofErr w:type="spellStart"/>
            <w:r w:rsidRPr="00FC3130">
              <w:rPr>
                <w:b w:val="0"/>
                <w:bCs/>
                <w:sz w:val="24"/>
                <w:szCs w:val="24"/>
              </w:rPr>
              <w:t>сараптау</w:t>
            </w:r>
            <w:proofErr w:type="spellEnd"/>
            <w:r w:rsidRPr="00FC3130">
              <w:rPr>
                <w:b w:val="0"/>
                <w:bCs/>
                <w:sz w:val="24"/>
                <w:szCs w:val="24"/>
              </w:rPr>
              <w:t xml:space="preserve"> </w:t>
            </w:r>
            <w:proofErr w:type="spellStart"/>
            <w:r w:rsidRPr="00FC3130">
              <w:rPr>
                <w:b w:val="0"/>
                <w:bCs/>
                <w:sz w:val="24"/>
                <w:szCs w:val="24"/>
              </w:rPr>
              <w:t>әдістемесі</w:t>
            </w:r>
            <w:proofErr w:type="spellEnd"/>
            <w:r w:rsidRPr="00FC3130">
              <w:rPr>
                <w:b w:val="0"/>
                <w:bCs/>
                <w:sz w:val="24"/>
                <w:szCs w:val="24"/>
              </w:rPr>
              <w:t>.</w:t>
            </w:r>
          </w:p>
        </w:tc>
        <w:tc>
          <w:tcPr>
            <w:tcW w:w="567" w:type="dxa"/>
            <w:vAlign w:val="center"/>
          </w:tcPr>
          <w:p w14:paraId="09E8FE54" w14:textId="7D47B52E" w:rsidR="00E9504E" w:rsidRPr="00FC3130" w:rsidRDefault="00E9504E" w:rsidP="00E9504E">
            <w:pPr>
              <w:jc w:val="center"/>
              <w:rPr>
                <w:spacing w:val="-1"/>
              </w:rPr>
            </w:pPr>
            <w:r w:rsidRPr="00FC3130">
              <w:rPr>
                <w:spacing w:val="-1"/>
              </w:rPr>
              <w:t>1</w:t>
            </w:r>
          </w:p>
        </w:tc>
        <w:tc>
          <w:tcPr>
            <w:tcW w:w="567" w:type="dxa"/>
            <w:vAlign w:val="center"/>
          </w:tcPr>
          <w:p w14:paraId="4A718A99" w14:textId="42FEAF5B" w:rsidR="00E9504E" w:rsidRPr="00FC3130" w:rsidRDefault="00E9504E" w:rsidP="00E9504E">
            <w:pPr>
              <w:jc w:val="center"/>
              <w:rPr>
                <w:spacing w:val="-1"/>
              </w:rPr>
            </w:pPr>
            <w:r w:rsidRPr="00FC3130">
              <w:rPr>
                <w:spacing w:val="-1"/>
              </w:rPr>
              <w:t>2</w:t>
            </w:r>
          </w:p>
        </w:tc>
        <w:tc>
          <w:tcPr>
            <w:tcW w:w="567" w:type="dxa"/>
            <w:vAlign w:val="center"/>
          </w:tcPr>
          <w:p w14:paraId="00DEDE43" w14:textId="77777777" w:rsidR="00E9504E" w:rsidRPr="00FC3130" w:rsidRDefault="00E9504E" w:rsidP="00E9504E">
            <w:pPr>
              <w:jc w:val="center"/>
              <w:rPr>
                <w:spacing w:val="-1"/>
              </w:rPr>
            </w:pPr>
          </w:p>
        </w:tc>
        <w:tc>
          <w:tcPr>
            <w:tcW w:w="709" w:type="dxa"/>
            <w:vAlign w:val="center"/>
          </w:tcPr>
          <w:p w14:paraId="0101592E" w14:textId="3F9A0376" w:rsidR="00E9504E" w:rsidRPr="00FC3130" w:rsidRDefault="00E9504E" w:rsidP="00E9504E">
            <w:pPr>
              <w:jc w:val="center"/>
              <w:rPr>
                <w:spacing w:val="-1"/>
              </w:rPr>
            </w:pPr>
            <w:r w:rsidRPr="00FC3130">
              <w:t>4</w:t>
            </w:r>
          </w:p>
        </w:tc>
        <w:tc>
          <w:tcPr>
            <w:tcW w:w="708" w:type="dxa"/>
            <w:vAlign w:val="center"/>
          </w:tcPr>
          <w:p w14:paraId="2BC6ECF7" w14:textId="128391B3" w:rsidR="00E9504E" w:rsidRPr="00FC3130" w:rsidRDefault="00E9504E" w:rsidP="00E9504E">
            <w:pPr>
              <w:jc w:val="center"/>
              <w:rPr>
                <w:spacing w:val="-1"/>
              </w:rPr>
            </w:pPr>
            <w:r w:rsidRPr="00FC3130">
              <w:t>3</w:t>
            </w:r>
          </w:p>
        </w:tc>
        <w:tc>
          <w:tcPr>
            <w:tcW w:w="3686" w:type="dxa"/>
            <w:vAlign w:val="center"/>
          </w:tcPr>
          <w:p w14:paraId="097D8800" w14:textId="2C2A4C2F" w:rsidR="00E9504E" w:rsidRPr="00FC3130" w:rsidRDefault="008032EE" w:rsidP="008032EE">
            <w:pPr>
              <w:jc w:val="both"/>
              <w:rPr>
                <w:bCs/>
                <w:lang w:val="kk-KZ"/>
              </w:rPr>
            </w:pPr>
            <w:r w:rsidRPr="00FC3130">
              <w:rPr>
                <w:bCs/>
                <w:lang w:val="kk-KZ"/>
              </w:rPr>
              <w:t>Алдын алу санитарлық қадағалау бойынша негізгі заңнамалық материалдарды зерделеу.</w:t>
            </w:r>
          </w:p>
        </w:tc>
      </w:tr>
      <w:tr w:rsidR="00E9504E" w:rsidRPr="00FC3130" w14:paraId="339FAFB0" w14:textId="77777777" w:rsidTr="00FC3130">
        <w:trPr>
          <w:cantSplit/>
          <w:trHeight w:val="59"/>
        </w:trPr>
        <w:tc>
          <w:tcPr>
            <w:tcW w:w="704" w:type="dxa"/>
            <w:vAlign w:val="center"/>
          </w:tcPr>
          <w:p w14:paraId="4C1FE9EE" w14:textId="1023B8D9" w:rsidR="00E9504E" w:rsidRPr="00FC3130" w:rsidRDefault="00E9504E" w:rsidP="00E9504E">
            <w:pPr>
              <w:pStyle w:val="ab"/>
              <w:jc w:val="left"/>
              <w:rPr>
                <w:b w:val="0"/>
                <w:bCs/>
                <w:spacing w:val="-1"/>
                <w:sz w:val="24"/>
                <w:szCs w:val="24"/>
              </w:rPr>
            </w:pPr>
            <w:r w:rsidRPr="00FC3130">
              <w:rPr>
                <w:b w:val="0"/>
                <w:bCs/>
                <w:spacing w:val="-1"/>
                <w:sz w:val="24"/>
                <w:szCs w:val="24"/>
              </w:rPr>
              <w:t>46</w:t>
            </w:r>
          </w:p>
        </w:tc>
        <w:tc>
          <w:tcPr>
            <w:tcW w:w="2523" w:type="dxa"/>
            <w:vAlign w:val="center"/>
          </w:tcPr>
          <w:p w14:paraId="7F5E1F68" w14:textId="7E5A52AB" w:rsidR="00E9504E" w:rsidRPr="00FC3130" w:rsidRDefault="009429AD" w:rsidP="00E9504E">
            <w:pPr>
              <w:pStyle w:val="ab"/>
              <w:jc w:val="both"/>
              <w:rPr>
                <w:b w:val="0"/>
                <w:bCs/>
                <w:sz w:val="24"/>
                <w:szCs w:val="24"/>
              </w:rPr>
            </w:pPr>
            <w:proofErr w:type="spellStart"/>
            <w:r w:rsidRPr="00FC3130">
              <w:rPr>
                <w:b w:val="0"/>
                <w:bCs/>
                <w:sz w:val="24"/>
                <w:szCs w:val="24"/>
              </w:rPr>
              <w:t>Емтихан</w:t>
            </w:r>
            <w:proofErr w:type="spellEnd"/>
          </w:p>
        </w:tc>
        <w:tc>
          <w:tcPr>
            <w:tcW w:w="567" w:type="dxa"/>
            <w:vAlign w:val="center"/>
          </w:tcPr>
          <w:p w14:paraId="58E7D1B7" w14:textId="49D2DC11" w:rsidR="00E9504E" w:rsidRPr="00FC3130" w:rsidRDefault="00E9504E" w:rsidP="00E9504E">
            <w:pPr>
              <w:jc w:val="center"/>
              <w:rPr>
                <w:spacing w:val="-1"/>
              </w:rPr>
            </w:pPr>
            <w:r w:rsidRPr="00FC3130">
              <w:rPr>
                <w:spacing w:val="-1"/>
              </w:rPr>
              <w:t>1</w:t>
            </w:r>
          </w:p>
        </w:tc>
        <w:tc>
          <w:tcPr>
            <w:tcW w:w="567" w:type="dxa"/>
            <w:vAlign w:val="center"/>
          </w:tcPr>
          <w:p w14:paraId="506539EA" w14:textId="3951540A" w:rsidR="00E9504E" w:rsidRPr="00FC3130" w:rsidRDefault="00E9504E" w:rsidP="00E9504E">
            <w:pPr>
              <w:jc w:val="center"/>
              <w:rPr>
                <w:spacing w:val="-1"/>
              </w:rPr>
            </w:pPr>
            <w:r w:rsidRPr="00FC3130">
              <w:rPr>
                <w:spacing w:val="-1"/>
              </w:rPr>
              <w:t>2</w:t>
            </w:r>
          </w:p>
        </w:tc>
        <w:tc>
          <w:tcPr>
            <w:tcW w:w="567" w:type="dxa"/>
            <w:vAlign w:val="center"/>
          </w:tcPr>
          <w:p w14:paraId="566B9714" w14:textId="77777777" w:rsidR="00E9504E" w:rsidRPr="00FC3130" w:rsidRDefault="00E9504E" w:rsidP="00E9504E">
            <w:pPr>
              <w:jc w:val="center"/>
              <w:rPr>
                <w:spacing w:val="-1"/>
              </w:rPr>
            </w:pPr>
          </w:p>
        </w:tc>
        <w:tc>
          <w:tcPr>
            <w:tcW w:w="709" w:type="dxa"/>
            <w:vAlign w:val="center"/>
          </w:tcPr>
          <w:p w14:paraId="788FC8A2" w14:textId="0011D1A3" w:rsidR="00E9504E" w:rsidRPr="00FC3130" w:rsidRDefault="00E9504E" w:rsidP="00E9504E">
            <w:pPr>
              <w:jc w:val="center"/>
              <w:rPr>
                <w:spacing w:val="-1"/>
              </w:rPr>
            </w:pPr>
            <w:r w:rsidRPr="00FC3130">
              <w:t>4</w:t>
            </w:r>
          </w:p>
        </w:tc>
        <w:tc>
          <w:tcPr>
            <w:tcW w:w="708" w:type="dxa"/>
            <w:vAlign w:val="center"/>
          </w:tcPr>
          <w:p w14:paraId="3F10DE0C" w14:textId="46A41110" w:rsidR="00E9504E" w:rsidRPr="00FC3130" w:rsidRDefault="00E9504E" w:rsidP="00E9504E">
            <w:pPr>
              <w:jc w:val="center"/>
              <w:rPr>
                <w:spacing w:val="-1"/>
              </w:rPr>
            </w:pPr>
            <w:r w:rsidRPr="00FC3130">
              <w:t>3</w:t>
            </w:r>
          </w:p>
        </w:tc>
        <w:tc>
          <w:tcPr>
            <w:tcW w:w="3686" w:type="dxa"/>
            <w:vAlign w:val="center"/>
          </w:tcPr>
          <w:p w14:paraId="05233B1E" w14:textId="71DAA5EF" w:rsidR="00E9504E" w:rsidRPr="00FC3130" w:rsidRDefault="003F6997" w:rsidP="00E9504E">
            <w:pPr>
              <w:rPr>
                <w:b/>
                <w:lang w:val="kk-KZ"/>
              </w:rPr>
            </w:pPr>
            <w:r w:rsidRPr="00FC3130">
              <w:rPr>
                <w:b/>
                <w:lang w:val="kk-KZ"/>
              </w:rPr>
              <w:t>Емтихан</w:t>
            </w:r>
          </w:p>
        </w:tc>
      </w:tr>
      <w:tr w:rsidR="00E9504E" w:rsidRPr="00FC3130" w14:paraId="075EB33F" w14:textId="77777777" w:rsidTr="00FC3130">
        <w:trPr>
          <w:cantSplit/>
          <w:trHeight w:val="59"/>
        </w:trPr>
        <w:tc>
          <w:tcPr>
            <w:tcW w:w="704" w:type="dxa"/>
            <w:vAlign w:val="center"/>
          </w:tcPr>
          <w:p w14:paraId="2B178933" w14:textId="77777777" w:rsidR="00E9504E" w:rsidRPr="00FC3130" w:rsidRDefault="00E9504E" w:rsidP="00E9504E"/>
        </w:tc>
        <w:tc>
          <w:tcPr>
            <w:tcW w:w="2523" w:type="dxa"/>
            <w:vAlign w:val="center"/>
          </w:tcPr>
          <w:p w14:paraId="40F74371" w14:textId="5A898CCA" w:rsidR="00E9504E" w:rsidRPr="00FC3130" w:rsidRDefault="008032EE" w:rsidP="00E9504E">
            <w:pPr>
              <w:jc w:val="both"/>
            </w:pPr>
            <w:r w:rsidRPr="00FC3130">
              <w:rPr>
                <w:lang w:val="kk-KZ"/>
              </w:rPr>
              <w:t>Барлығы</w:t>
            </w:r>
            <w:r w:rsidR="00E9504E" w:rsidRPr="00FC3130">
              <w:t>:</w:t>
            </w:r>
          </w:p>
        </w:tc>
        <w:tc>
          <w:tcPr>
            <w:tcW w:w="567" w:type="dxa"/>
            <w:vAlign w:val="center"/>
          </w:tcPr>
          <w:p w14:paraId="68E31EB0" w14:textId="44C6ECA6" w:rsidR="00E9504E" w:rsidRPr="00FC3130" w:rsidRDefault="00E9504E" w:rsidP="00E9504E">
            <w:pPr>
              <w:jc w:val="center"/>
              <w:rPr>
                <w:b/>
              </w:rPr>
            </w:pPr>
            <w:r w:rsidRPr="00FC3130">
              <w:rPr>
                <w:b/>
                <w:color w:val="000000"/>
              </w:rPr>
              <w:t>45</w:t>
            </w:r>
          </w:p>
        </w:tc>
        <w:tc>
          <w:tcPr>
            <w:tcW w:w="567" w:type="dxa"/>
            <w:vAlign w:val="center"/>
          </w:tcPr>
          <w:p w14:paraId="6C1D4191" w14:textId="1E717BD7" w:rsidR="00E9504E" w:rsidRPr="00FC3130" w:rsidRDefault="00E9504E" w:rsidP="00E9504E">
            <w:pPr>
              <w:jc w:val="center"/>
              <w:rPr>
                <w:b/>
              </w:rPr>
            </w:pPr>
            <w:r w:rsidRPr="00FC3130">
              <w:rPr>
                <w:b/>
                <w:color w:val="000000"/>
              </w:rPr>
              <w:t>90</w:t>
            </w:r>
          </w:p>
        </w:tc>
        <w:tc>
          <w:tcPr>
            <w:tcW w:w="567" w:type="dxa"/>
            <w:vAlign w:val="center"/>
          </w:tcPr>
          <w:p w14:paraId="39694CA4" w14:textId="77777777" w:rsidR="00E9504E" w:rsidRPr="00FC3130" w:rsidRDefault="00E9504E" w:rsidP="00E9504E">
            <w:pPr>
              <w:jc w:val="center"/>
              <w:rPr>
                <w:b/>
              </w:rPr>
            </w:pPr>
          </w:p>
        </w:tc>
        <w:tc>
          <w:tcPr>
            <w:tcW w:w="709" w:type="dxa"/>
            <w:vAlign w:val="center"/>
          </w:tcPr>
          <w:p w14:paraId="17ADF7E3" w14:textId="02A8B14A" w:rsidR="00E9504E" w:rsidRPr="00FC3130" w:rsidRDefault="00E9504E" w:rsidP="00E9504E">
            <w:pPr>
              <w:jc w:val="center"/>
              <w:rPr>
                <w:b/>
              </w:rPr>
            </w:pPr>
            <w:r w:rsidRPr="00FC3130">
              <w:rPr>
                <w:b/>
                <w:color w:val="000000"/>
              </w:rPr>
              <w:t>180</w:t>
            </w:r>
          </w:p>
        </w:tc>
        <w:tc>
          <w:tcPr>
            <w:tcW w:w="708" w:type="dxa"/>
            <w:vAlign w:val="center"/>
          </w:tcPr>
          <w:p w14:paraId="080B7DCF" w14:textId="1CA6109E" w:rsidR="00E9504E" w:rsidRPr="00FC3130" w:rsidRDefault="00E9504E" w:rsidP="00E9504E">
            <w:pPr>
              <w:jc w:val="center"/>
              <w:rPr>
                <w:b/>
              </w:rPr>
            </w:pPr>
            <w:r w:rsidRPr="00FC3130">
              <w:rPr>
                <w:b/>
                <w:color w:val="000000"/>
              </w:rPr>
              <w:t>135</w:t>
            </w:r>
          </w:p>
        </w:tc>
        <w:tc>
          <w:tcPr>
            <w:tcW w:w="3686" w:type="dxa"/>
            <w:vAlign w:val="center"/>
          </w:tcPr>
          <w:p w14:paraId="3BE62679" w14:textId="7AB8AA07" w:rsidR="00E9504E" w:rsidRPr="00FC3130" w:rsidRDefault="00E9504E" w:rsidP="00E9504E">
            <w:pPr>
              <w:rPr>
                <w:b/>
              </w:rPr>
            </w:pPr>
          </w:p>
        </w:tc>
      </w:tr>
    </w:tbl>
    <w:p w14:paraId="38B6D6F7" w14:textId="77777777" w:rsidR="00A31E5C" w:rsidRPr="00FC3130"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1CC5B6CD" w14:textId="77777777" w:rsidR="00525B30" w:rsidRPr="00FC3130" w:rsidRDefault="00525B30" w:rsidP="00525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FC3130">
        <w:rPr>
          <w:b/>
          <w:bCs/>
        </w:rPr>
        <w:lastRenderedPageBreak/>
        <w:t>Тыңдаушылардың</w:t>
      </w:r>
      <w:proofErr w:type="spellEnd"/>
      <w:r w:rsidRPr="00FC3130">
        <w:rPr>
          <w:b/>
          <w:bCs/>
        </w:rPr>
        <w:t xml:space="preserve"> </w:t>
      </w:r>
      <w:proofErr w:type="spellStart"/>
      <w:r w:rsidRPr="00FC3130">
        <w:rPr>
          <w:b/>
          <w:bCs/>
        </w:rPr>
        <w:t>оқу</w:t>
      </w:r>
      <w:proofErr w:type="spellEnd"/>
      <w:r w:rsidRPr="00FC3130">
        <w:rPr>
          <w:b/>
          <w:bCs/>
        </w:rPr>
        <w:t xml:space="preserve"> </w:t>
      </w:r>
      <w:proofErr w:type="spellStart"/>
      <w:r w:rsidRPr="00FC3130">
        <w:rPr>
          <w:b/>
          <w:bCs/>
        </w:rPr>
        <w:t>жетістіктерін</w:t>
      </w:r>
      <w:proofErr w:type="spellEnd"/>
      <w:r w:rsidRPr="00FC3130">
        <w:rPr>
          <w:b/>
          <w:bCs/>
        </w:rPr>
        <w:t xml:space="preserve"> </w:t>
      </w:r>
      <w:proofErr w:type="spellStart"/>
      <w:r w:rsidRPr="00FC3130">
        <w:rPr>
          <w:b/>
          <w:bCs/>
        </w:rPr>
        <w:t>бағалау</w:t>
      </w:r>
      <w:proofErr w:type="spellEnd"/>
    </w:p>
    <w:tbl>
      <w:tblPr>
        <w:tblStyle w:val="14"/>
        <w:tblW w:w="9776" w:type="dxa"/>
        <w:tblLayout w:type="fixed"/>
        <w:tblLook w:val="04A0" w:firstRow="1" w:lastRow="0" w:firstColumn="1" w:lastColumn="0" w:noHBand="0" w:noVBand="1"/>
      </w:tblPr>
      <w:tblGrid>
        <w:gridCol w:w="3085"/>
        <w:gridCol w:w="6691"/>
      </w:tblGrid>
      <w:tr w:rsidR="00525B30" w:rsidRPr="00FC3130" w14:paraId="34DF0458" w14:textId="77777777" w:rsidTr="007F06B7">
        <w:tc>
          <w:tcPr>
            <w:tcW w:w="3085" w:type="dxa"/>
          </w:tcPr>
          <w:p w14:paraId="37A93BBB" w14:textId="0B82C43C"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FC3130">
              <w:t>Бақылау</w:t>
            </w:r>
            <w:proofErr w:type="spellEnd"/>
            <w:r w:rsidRPr="00FC3130">
              <w:t xml:space="preserve"> </w:t>
            </w:r>
            <w:proofErr w:type="spellStart"/>
            <w:r w:rsidRPr="00FC3130">
              <w:t>түрі</w:t>
            </w:r>
            <w:proofErr w:type="spellEnd"/>
          </w:p>
        </w:tc>
        <w:tc>
          <w:tcPr>
            <w:tcW w:w="6691" w:type="dxa"/>
          </w:tcPr>
          <w:p w14:paraId="7265579D" w14:textId="7A3424E2"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FC3130">
              <w:t>Бағалау</w:t>
            </w:r>
            <w:proofErr w:type="spellEnd"/>
            <w:r w:rsidRPr="00FC3130">
              <w:t xml:space="preserve"> </w:t>
            </w:r>
            <w:proofErr w:type="spellStart"/>
            <w:r w:rsidRPr="00FC3130">
              <w:t>әдістері</w:t>
            </w:r>
            <w:proofErr w:type="spellEnd"/>
          </w:p>
        </w:tc>
      </w:tr>
      <w:tr w:rsidR="00525B30" w:rsidRPr="00FC3130" w14:paraId="219E8DE4" w14:textId="77777777" w:rsidTr="007F06B7">
        <w:tc>
          <w:tcPr>
            <w:tcW w:w="3085" w:type="dxa"/>
          </w:tcPr>
          <w:p w14:paraId="6AB6636E" w14:textId="56AB092B"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FC3130">
              <w:t>Ағымдағы</w:t>
            </w:r>
            <w:proofErr w:type="spellEnd"/>
          </w:p>
        </w:tc>
        <w:tc>
          <w:tcPr>
            <w:tcW w:w="6691" w:type="dxa"/>
          </w:tcPr>
          <w:p w14:paraId="72116D64" w14:textId="1EC3DDDF"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FC3130">
              <w:t>Тыңдаушылардың</w:t>
            </w:r>
            <w:proofErr w:type="spellEnd"/>
            <w:r w:rsidRPr="00FC3130">
              <w:t xml:space="preserve"> </w:t>
            </w:r>
            <w:proofErr w:type="spellStart"/>
            <w:r w:rsidRPr="00FC3130">
              <w:t>тапсырмаларын</w:t>
            </w:r>
            <w:proofErr w:type="spellEnd"/>
            <w:r w:rsidRPr="00FC3130">
              <w:t xml:space="preserve"> </w:t>
            </w:r>
            <w:proofErr w:type="spellStart"/>
            <w:r w:rsidRPr="00FC3130">
              <w:t>бағалау</w:t>
            </w:r>
            <w:proofErr w:type="spellEnd"/>
          </w:p>
        </w:tc>
      </w:tr>
      <w:tr w:rsidR="00525B30" w:rsidRPr="00FC3130" w14:paraId="200EDC78" w14:textId="77777777" w:rsidTr="007F06B7">
        <w:tc>
          <w:tcPr>
            <w:tcW w:w="3085" w:type="dxa"/>
          </w:tcPr>
          <w:p w14:paraId="5AB62158" w14:textId="5976766A"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FC3130">
              <w:t>Аралық</w:t>
            </w:r>
            <w:proofErr w:type="spellEnd"/>
            <w:r w:rsidRPr="00FC3130">
              <w:t xml:space="preserve"> (</w:t>
            </w:r>
            <w:proofErr w:type="spellStart"/>
            <w:r w:rsidRPr="00FC3130">
              <w:t>қажет</w:t>
            </w:r>
            <w:proofErr w:type="spellEnd"/>
            <w:r w:rsidRPr="00FC3130">
              <w:t xml:space="preserve"> </w:t>
            </w:r>
            <w:proofErr w:type="spellStart"/>
            <w:r w:rsidRPr="00FC3130">
              <w:t>болған</w:t>
            </w:r>
            <w:proofErr w:type="spellEnd"/>
            <w:r w:rsidRPr="00FC3130">
              <w:t xml:space="preserve"> </w:t>
            </w:r>
            <w:proofErr w:type="spellStart"/>
            <w:r w:rsidRPr="00FC3130">
              <w:t>жағдайда</w:t>
            </w:r>
            <w:proofErr w:type="spellEnd"/>
            <w:r w:rsidRPr="00FC3130">
              <w:t>)</w:t>
            </w:r>
          </w:p>
        </w:tc>
        <w:tc>
          <w:tcPr>
            <w:tcW w:w="6691" w:type="dxa"/>
          </w:tcPr>
          <w:p w14:paraId="182A0BAE" w14:textId="7942ECB3"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FC3130">
              <w:t>Әр</w:t>
            </w:r>
            <w:proofErr w:type="spellEnd"/>
            <w:r w:rsidRPr="00FC3130">
              <w:t xml:space="preserve"> модуль/</w:t>
            </w:r>
            <w:proofErr w:type="spellStart"/>
            <w:r w:rsidRPr="00FC3130">
              <w:t>бөлім</w:t>
            </w:r>
            <w:proofErr w:type="spellEnd"/>
            <w:r w:rsidRPr="00FC3130">
              <w:t>/</w:t>
            </w:r>
            <w:proofErr w:type="spellStart"/>
            <w:r w:rsidRPr="00FC3130">
              <w:t>пән</w:t>
            </w:r>
            <w:proofErr w:type="spellEnd"/>
            <w:r w:rsidRPr="00FC3130">
              <w:t xml:space="preserve"> </w:t>
            </w:r>
            <w:proofErr w:type="spellStart"/>
            <w:r w:rsidRPr="00FC3130">
              <w:t>бойынша</w:t>
            </w:r>
            <w:proofErr w:type="spellEnd"/>
            <w:r w:rsidRPr="00FC3130">
              <w:t xml:space="preserve"> </w:t>
            </w:r>
            <w:proofErr w:type="spellStart"/>
            <w:r w:rsidRPr="00FC3130">
              <w:t>білім</w:t>
            </w:r>
            <w:proofErr w:type="spellEnd"/>
            <w:r w:rsidRPr="00FC3130">
              <w:t xml:space="preserve"> мен </w:t>
            </w:r>
            <w:proofErr w:type="spellStart"/>
            <w:r w:rsidRPr="00FC3130">
              <w:t>дағдыларды</w:t>
            </w:r>
            <w:proofErr w:type="spellEnd"/>
            <w:r w:rsidRPr="00FC3130">
              <w:t xml:space="preserve"> </w:t>
            </w:r>
            <w:proofErr w:type="spellStart"/>
            <w:r w:rsidRPr="00FC3130">
              <w:t>бағалау</w:t>
            </w:r>
            <w:proofErr w:type="spellEnd"/>
            <w:r w:rsidRPr="00FC3130">
              <w:t xml:space="preserve">. </w:t>
            </w:r>
            <w:proofErr w:type="spellStart"/>
            <w:r w:rsidRPr="00FC3130">
              <w:t>Қорытынды</w:t>
            </w:r>
            <w:proofErr w:type="spellEnd"/>
            <w:r w:rsidRPr="00FC3130">
              <w:t xml:space="preserve"> </w:t>
            </w:r>
            <w:proofErr w:type="spellStart"/>
            <w:r w:rsidRPr="00FC3130">
              <w:t>аттестаттауға</w:t>
            </w:r>
            <w:proofErr w:type="spellEnd"/>
            <w:r w:rsidRPr="00FC3130">
              <w:t xml:space="preserve"> </w:t>
            </w:r>
            <w:proofErr w:type="spellStart"/>
            <w:r w:rsidRPr="00FC3130">
              <w:t>жіберу</w:t>
            </w:r>
            <w:proofErr w:type="spellEnd"/>
            <w:r w:rsidRPr="00FC3130">
              <w:t>.</w:t>
            </w:r>
          </w:p>
        </w:tc>
      </w:tr>
      <w:tr w:rsidR="00525B30" w:rsidRPr="00FC3130" w14:paraId="1B97D5C2" w14:textId="77777777" w:rsidTr="007F06B7">
        <w:tc>
          <w:tcPr>
            <w:tcW w:w="3085" w:type="dxa"/>
          </w:tcPr>
          <w:p w14:paraId="752C9B4B" w14:textId="773C86DC" w:rsidR="00525B30" w:rsidRPr="00FC3130" w:rsidRDefault="00525B30" w:rsidP="0052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FC3130">
              <w:t>Қорытынды</w:t>
            </w:r>
            <w:proofErr w:type="spellEnd"/>
            <w:r w:rsidRPr="00FC3130">
              <w:t>**</w:t>
            </w:r>
          </w:p>
        </w:tc>
        <w:tc>
          <w:tcPr>
            <w:tcW w:w="6691" w:type="dxa"/>
          </w:tcPr>
          <w:p w14:paraId="1E8D5BEB" w14:textId="686A1264" w:rsidR="0027072D" w:rsidRPr="00FC3130" w:rsidRDefault="0027072D" w:rsidP="0027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proofErr w:type="spellStart"/>
            <w:r w:rsidRPr="00FC3130">
              <w:rPr>
                <w:color w:val="000000"/>
                <w:shd w:val="clear" w:color="auto" w:fill="FFFFFF"/>
              </w:rPr>
              <w:t>Бірінші</w:t>
            </w:r>
            <w:proofErr w:type="spellEnd"/>
            <w:r w:rsidRPr="00FC3130">
              <w:rPr>
                <w:color w:val="000000"/>
                <w:shd w:val="clear" w:color="auto" w:fill="FFFFFF"/>
              </w:rPr>
              <w:t xml:space="preserve"> </w:t>
            </w:r>
            <w:proofErr w:type="spellStart"/>
            <w:r w:rsidRPr="00FC3130">
              <w:rPr>
                <w:color w:val="000000"/>
                <w:shd w:val="clear" w:color="auto" w:fill="FFFFFF"/>
              </w:rPr>
              <w:t>кезең</w:t>
            </w:r>
            <w:proofErr w:type="spellEnd"/>
            <w:r w:rsidRPr="00FC3130">
              <w:rPr>
                <w:color w:val="000000"/>
                <w:shd w:val="clear" w:color="auto" w:fill="FFFFFF"/>
                <w:lang w:val="kk-KZ"/>
              </w:rPr>
              <w:t xml:space="preserve"> </w:t>
            </w:r>
            <w:r w:rsidRPr="00FC3130">
              <w:rPr>
                <w:color w:val="000000"/>
                <w:shd w:val="clear" w:color="auto" w:fill="FFFFFF"/>
              </w:rPr>
              <w:t>-</w:t>
            </w:r>
            <w:r w:rsidRPr="00FC3130">
              <w:rPr>
                <w:color w:val="000000"/>
                <w:shd w:val="clear" w:color="auto" w:fill="FFFFFF"/>
                <w:lang w:val="kk-KZ"/>
              </w:rPr>
              <w:t xml:space="preserve"> </w:t>
            </w:r>
            <w:proofErr w:type="spellStart"/>
            <w:r w:rsidRPr="00FC3130">
              <w:rPr>
                <w:color w:val="000000"/>
                <w:shd w:val="clear" w:color="auto" w:fill="FFFFFF"/>
              </w:rPr>
              <w:t>тестілеу</w:t>
            </w:r>
            <w:proofErr w:type="spellEnd"/>
            <w:r w:rsidRPr="00FC3130">
              <w:rPr>
                <w:color w:val="000000"/>
                <w:shd w:val="clear" w:color="auto" w:fill="FFFFFF"/>
              </w:rPr>
              <w:t xml:space="preserve"> </w:t>
            </w:r>
            <w:proofErr w:type="spellStart"/>
            <w:r w:rsidRPr="00FC3130">
              <w:rPr>
                <w:color w:val="000000"/>
                <w:shd w:val="clear" w:color="auto" w:fill="FFFFFF"/>
              </w:rPr>
              <w:t>сұрақтарының</w:t>
            </w:r>
            <w:proofErr w:type="spellEnd"/>
            <w:r w:rsidRPr="00FC3130">
              <w:rPr>
                <w:color w:val="000000"/>
                <w:shd w:val="clear" w:color="auto" w:fill="FFFFFF"/>
              </w:rPr>
              <w:t xml:space="preserve"> </w:t>
            </w:r>
            <w:proofErr w:type="spellStart"/>
            <w:r w:rsidRPr="00FC3130">
              <w:rPr>
                <w:color w:val="000000"/>
                <w:shd w:val="clear" w:color="auto" w:fill="FFFFFF"/>
              </w:rPr>
              <w:t>көмегімен</w:t>
            </w:r>
            <w:proofErr w:type="spellEnd"/>
            <w:r w:rsidRPr="00FC3130">
              <w:rPr>
                <w:color w:val="000000"/>
                <w:shd w:val="clear" w:color="auto" w:fill="FFFFFF"/>
              </w:rPr>
              <w:t xml:space="preserve"> </w:t>
            </w:r>
            <w:proofErr w:type="spellStart"/>
            <w:r w:rsidRPr="00FC3130">
              <w:rPr>
                <w:color w:val="000000"/>
                <w:shd w:val="clear" w:color="auto" w:fill="FFFFFF"/>
              </w:rPr>
              <w:t>автоматтандырылған</w:t>
            </w:r>
            <w:proofErr w:type="spellEnd"/>
            <w:r w:rsidRPr="00FC3130">
              <w:rPr>
                <w:color w:val="000000"/>
                <w:shd w:val="clear" w:color="auto" w:fill="FFFFFF"/>
              </w:rPr>
              <w:t xml:space="preserve"> </w:t>
            </w:r>
            <w:proofErr w:type="spellStart"/>
            <w:r w:rsidRPr="00FC3130">
              <w:rPr>
                <w:color w:val="000000"/>
                <w:shd w:val="clear" w:color="auto" w:fill="FFFFFF"/>
              </w:rPr>
              <w:t>компьютерлік</w:t>
            </w:r>
            <w:proofErr w:type="spellEnd"/>
            <w:r w:rsidRPr="00FC3130">
              <w:rPr>
                <w:color w:val="000000"/>
                <w:shd w:val="clear" w:color="auto" w:fill="FFFFFF"/>
              </w:rPr>
              <w:t xml:space="preserve"> </w:t>
            </w:r>
            <w:proofErr w:type="spellStart"/>
            <w:r w:rsidRPr="00FC3130">
              <w:rPr>
                <w:color w:val="000000"/>
                <w:shd w:val="clear" w:color="auto" w:fill="FFFFFF"/>
              </w:rPr>
              <w:t>тестілеу</w:t>
            </w:r>
            <w:proofErr w:type="spellEnd"/>
            <w:r w:rsidRPr="00FC3130">
              <w:rPr>
                <w:color w:val="000000"/>
                <w:shd w:val="clear" w:color="auto" w:fill="FFFFFF"/>
              </w:rPr>
              <w:t xml:space="preserve"> </w:t>
            </w:r>
            <w:proofErr w:type="spellStart"/>
            <w:r w:rsidRPr="00FC3130">
              <w:rPr>
                <w:color w:val="000000"/>
                <w:shd w:val="clear" w:color="auto" w:fill="FFFFFF"/>
              </w:rPr>
              <w:t>арқылы</w:t>
            </w:r>
            <w:proofErr w:type="spellEnd"/>
            <w:r w:rsidRPr="00FC3130">
              <w:rPr>
                <w:color w:val="000000"/>
                <w:shd w:val="clear" w:color="auto" w:fill="FFFFFF"/>
              </w:rPr>
              <w:t xml:space="preserve"> </w:t>
            </w:r>
            <w:proofErr w:type="spellStart"/>
            <w:r w:rsidRPr="00FC3130">
              <w:rPr>
                <w:color w:val="000000"/>
                <w:shd w:val="clear" w:color="auto" w:fill="FFFFFF"/>
              </w:rPr>
              <w:t>мәлімделген</w:t>
            </w:r>
            <w:proofErr w:type="spellEnd"/>
            <w:r w:rsidRPr="00FC3130">
              <w:rPr>
                <w:color w:val="000000"/>
                <w:shd w:val="clear" w:color="auto" w:fill="FFFFFF"/>
              </w:rPr>
              <w:t xml:space="preserve"> </w:t>
            </w:r>
            <w:proofErr w:type="spellStart"/>
            <w:r w:rsidRPr="00FC3130">
              <w:rPr>
                <w:color w:val="000000"/>
                <w:shd w:val="clear" w:color="auto" w:fill="FFFFFF"/>
              </w:rPr>
              <w:t>мамандық</w:t>
            </w:r>
            <w:proofErr w:type="spellEnd"/>
            <w:r w:rsidRPr="00FC3130">
              <w:rPr>
                <w:color w:val="000000"/>
                <w:shd w:val="clear" w:color="auto" w:fill="FFFFFF"/>
              </w:rPr>
              <w:t xml:space="preserve"> </w:t>
            </w:r>
            <w:proofErr w:type="spellStart"/>
            <w:r w:rsidRPr="00FC3130">
              <w:rPr>
                <w:color w:val="000000"/>
                <w:shd w:val="clear" w:color="auto" w:fill="FFFFFF"/>
              </w:rPr>
              <w:t>бойынша</w:t>
            </w:r>
            <w:proofErr w:type="spellEnd"/>
            <w:r w:rsidRPr="00FC3130">
              <w:rPr>
                <w:color w:val="000000"/>
                <w:shd w:val="clear" w:color="auto" w:fill="FFFFFF"/>
              </w:rPr>
              <w:t xml:space="preserve"> </w:t>
            </w:r>
            <w:proofErr w:type="spellStart"/>
            <w:r w:rsidRPr="00FC3130">
              <w:rPr>
                <w:color w:val="000000"/>
                <w:shd w:val="clear" w:color="auto" w:fill="FFFFFF"/>
              </w:rPr>
              <w:t>білімді</w:t>
            </w:r>
            <w:proofErr w:type="spellEnd"/>
            <w:r w:rsidRPr="00FC3130">
              <w:rPr>
                <w:color w:val="000000"/>
                <w:shd w:val="clear" w:color="auto" w:fill="FFFFFF"/>
              </w:rPr>
              <w:t xml:space="preserve"> </w:t>
            </w:r>
            <w:proofErr w:type="spellStart"/>
            <w:r w:rsidRPr="00FC3130">
              <w:rPr>
                <w:color w:val="000000"/>
                <w:shd w:val="clear" w:color="auto" w:fill="FFFFFF"/>
              </w:rPr>
              <w:t>бағалау</w:t>
            </w:r>
            <w:proofErr w:type="spellEnd"/>
            <w:r w:rsidRPr="00FC3130">
              <w:rPr>
                <w:color w:val="000000"/>
                <w:shd w:val="clear" w:color="auto" w:fill="FFFFFF"/>
              </w:rPr>
              <w:t>.</w:t>
            </w:r>
          </w:p>
          <w:p w14:paraId="4B4E72D3" w14:textId="518B6081" w:rsidR="00525B30" w:rsidRPr="00FC3130" w:rsidRDefault="0027072D" w:rsidP="0027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FC3130">
              <w:rPr>
                <w:color w:val="000000"/>
                <w:shd w:val="clear" w:color="auto" w:fill="FFFFFF"/>
              </w:rPr>
              <w:t>Екінші</w:t>
            </w:r>
            <w:proofErr w:type="spellEnd"/>
            <w:r w:rsidRPr="00FC3130">
              <w:rPr>
                <w:color w:val="000000"/>
                <w:shd w:val="clear" w:color="auto" w:fill="FFFFFF"/>
              </w:rPr>
              <w:t xml:space="preserve"> </w:t>
            </w:r>
            <w:proofErr w:type="spellStart"/>
            <w:r w:rsidRPr="00FC3130">
              <w:rPr>
                <w:color w:val="000000"/>
                <w:shd w:val="clear" w:color="auto" w:fill="FFFFFF"/>
              </w:rPr>
              <w:t>кезең</w:t>
            </w:r>
            <w:proofErr w:type="spellEnd"/>
            <w:r w:rsidRPr="00FC3130">
              <w:rPr>
                <w:color w:val="000000"/>
                <w:shd w:val="clear" w:color="auto" w:fill="FFFFFF"/>
                <w:lang w:val="kk-KZ"/>
              </w:rPr>
              <w:t xml:space="preserve"> </w:t>
            </w:r>
            <w:r w:rsidRPr="00FC3130">
              <w:rPr>
                <w:color w:val="000000"/>
                <w:shd w:val="clear" w:color="auto" w:fill="FFFFFF"/>
              </w:rPr>
              <w:t>-</w:t>
            </w:r>
            <w:r w:rsidRPr="00FC3130">
              <w:rPr>
                <w:color w:val="000000"/>
                <w:shd w:val="clear" w:color="auto" w:fill="FFFFFF"/>
                <w:lang w:val="kk-KZ"/>
              </w:rPr>
              <w:t xml:space="preserve"> </w:t>
            </w:r>
            <w:proofErr w:type="spellStart"/>
            <w:r w:rsidRPr="00FC3130">
              <w:rPr>
                <w:color w:val="000000"/>
                <w:shd w:val="clear" w:color="auto" w:fill="FFFFFF"/>
              </w:rPr>
              <w:t>дағдылардың</w:t>
            </w:r>
            <w:proofErr w:type="spellEnd"/>
            <w:r w:rsidRPr="00FC3130">
              <w:rPr>
                <w:color w:val="000000"/>
                <w:shd w:val="clear" w:color="auto" w:fill="FFFFFF"/>
              </w:rPr>
              <w:t xml:space="preserve"> </w:t>
            </w:r>
            <w:proofErr w:type="spellStart"/>
            <w:r w:rsidRPr="00FC3130">
              <w:rPr>
                <w:color w:val="000000"/>
                <w:shd w:val="clear" w:color="auto" w:fill="FFFFFF"/>
              </w:rPr>
              <w:t>орындалуын</w:t>
            </w:r>
            <w:proofErr w:type="spellEnd"/>
            <w:r w:rsidRPr="00FC3130">
              <w:rPr>
                <w:color w:val="000000"/>
                <w:shd w:val="clear" w:color="auto" w:fill="FFFFFF"/>
              </w:rPr>
              <w:t xml:space="preserve"> </w:t>
            </w:r>
            <w:proofErr w:type="spellStart"/>
            <w:r w:rsidRPr="00FC3130">
              <w:rPr>
                <w:color w:val="000000"/>
                <w:shd w:val="clear" w:color="auto" w:fill="FFFFFF"/>
              </w:rPr>
              <w:t>көрсету</w:t>
            </w:r>
            <w:proofErr w:type="spellEnd"/>
            <w:r w:rsidRPr="00FC3130">
              <w:rPr>
                <w:color w:val="000000"/>
                <w:shd w:val="clear" w:color="auto" w:fill="FFFFFF"/>
              </w:rPr>
              <w:t xml:space="preserve"> </w:t>
            </w:r>
            <w:proofErr w:type="spellStart"/>
            <w:r w:rsidRPr="00FC3130">
              <w:rPr>
                <w:color w:val="000000"/>
                <w:shd w:val="clear" w:color="auto" w:fill="FFFFFF"/>
              </w:rPr>
              <w:t>арқылы</w:t>
            </w:r>
            <w:proofErr w:type="spellEnd"/>
            <w:r w:rsidRPr="00FC3130">
              <w:rPr>
                <w:color w:val="000000"/>
                <w:shd w:val="clear" w:color="auto" w:fill="FFFFFF"/>
              </w:rPr>
              <w:t xml:space="preserve">, </w:t>
            </w:r>
            <w:proofErr w:type="spellStart"/>
            <w:r w:rsidRPr="00FC3130">
              <w:rPr>
                <w:color w:val="000000"/>
                <w:shd w:val="clear" w:color="auto" w:fill="FFFFFF"/>
              </w:rPr>
              <w:t>оның</w:t>
            </w:r>
            <w:proofErr w:type="spellEnd"/>
            <w:r w:rsidRPr="00FC3130">
              <w:rPr>
                <w:color w:val="000000"/>
                <w:shd w:val="clear" w:color="auto" w:fill="FFFFFF"/>
              </w:rPr>
              <w:t xml:space="preserve"> </w:t>
            </w:r>
            <w:proofErr w:type="spellStart"/>
            <w:r w:rsidRPr="00FC3130">
              <w:rPr>
                <w:color w:val="000000"/>
                <w:shd w:val="clear" w:color="auto" w:fill="FFFFFF"/>
              </w:rPr>
              <w:t>ішінде</w:t>
            </w:r>
            <w:proofErr w:type="spellEnd"/>
            <w:r w:rsidRPr="00FC3130">
              <w:rPr>
                <w:color w:val="000000"/>
                <w:shd w:val="clear" w:color="auto" w:fill="FFFFFF"/>
              </w:rPr>
              <w:t xml:space="preserve"> </w:t>
            </w:r>
            <w:proofErr w:type="spellStart"/>
            <w:r w:rsidRPr="00FC3130">
              <w:rPr>
                <w:color w:val="000000"/>
                <w:shd w:val="clear" w:color="auto" w:fill="FFFFFF"/>
              </w:rPr>
              <w:t>симуляциялық</w:t>
            </w:r>
            <w:proofErr w:type="spellEnd"/>
            <w:r w:rsidRPr="00FC3130">
              <w:rPr>
                <w:color w:val="000000"/>
                <w:shd w:val="clear" w:color="auto" w:fill="FFFFFF"/>
              </w:rPr>
              <w:t xml:space="preserve"> </w:t>
            </w:r>
            <w:proofErr w:type="spellStart"/>
            <w:r w:rsidRPr="00FC3130">
              <w:rPr>
                <w:color w:val="000000"/>
                <w:shd w:val="clear" w:color="auto" w:fill="FFFFFF"/>
              </w:rPr>
              <w:t>технологияларды</w:t>
            </w:r>
            <w:proofErr w:type="spellEnd"/>
            <w:r w:rsidRPr="00FC3130">
              <w:rPr>
                <w:color w:val="000000"/>
                <w:shd w:val="clear" w:color="auto" w:fill="FFFFFF"/>
              </w:rPr>
              <w:t xml:space="preserve"> </w:t>
            </w:r>
            <w:proofErr w:type="spellStart"/>
            <w:r w:rsidRPr="00FC3130">
              <w:rPr>
                <w:color w:val="000000"/>
                <w:shd w:val="clear" w:color="auto" w:fill="FFFFFF"/>
              </w:rPr>
              <w:t>қолдана</w:t>
            </w:r>
            <w:proofErr w:type="spellEnd"/>
            <w:r w:rsidRPr="00FC3130">
              <w:rPr>
                <w:color w:val="000000"/>
                <w:shd w:val="clear" w:color="auto" w:fill="FFFFFF"/>
              </w:rPr>
              <w:t xml:space="preserve"> </w:t>
            </w:r>
            <w:proofErr w:type="spellStart"/>
            <w:r w:rsidRPr="00FC3130">
              <w:rPr>
                <w:color w:val="000000"/>
                <w:shd w:val="clear" w:color="auto" w:fill="FFFFFF"/>
              </w:rPr>
              <w:t>отырып</w:t>
            </w:r>
            <w:proofErr w:type="spellEnd"/>
            <w:r w:rsidRPr="00FC3130">
              <w:rPr>
                <w:color w:val="000000"/>
                <w:shd w:val="clear" w:color="auto" w:fill="FFFFFF"/>
              </w:rPr>
              <w:t xml:space="preserve">, </w:t>
            </w:r>
            <w:proofErr w:type="spellStart"/>
            <w:r w:rsidRPr="00FC3130">
              <w:rPr>
                <w:color w:val="000000"/>
                <w:shd w:val="clear" w:color="auto" w:fill="FFFFFF"/>
              </w:rPr>
              <w:t>дағдыларды</w:t>
            </w:r>
            <w:proofErr w:type="spellEnd"/>
            <w:r w:rsidRPr="00FC3130">
              <w:rPr>
                <w:color w:val="000000"/>
                <w:shd w:val="clear" w:color="auto" w:fill="FFFFFF"/>
              </w:rPr>
              <w:t xml:space="preserve"> </w:t>
            </w:r>
            <w:proofErr w:type="spellStart"/>
            <w:r w:rsidRPr="00FC3130">
              <w:rPr>
                <w:color w:val="000000"/>
                <w:shd w:val="clear" w:color="auto" w:fill="FFFFFF"/>
              </w:rPr>
              <w:t>бағалау</w:t>
            </w:r>
            <w:proofErr w:type="spellEnd"/>
            <w:r w:rsidRPr="00FC3130">
              <w:rPr>
                <w:color w:val="000000"/>
                <w:shd w:val="clear" w:color="auto" w:fill="FFFFFF"/>
              </w:rPr>
              <w:t>.</w:t>
            </w:r>
          </w:p>
        </w:tc>
      </w:tr>
    </w:tbl>
    <w:p w14:paraId="598C1664" w14:textId="77777777" w:rsidR="009834FF" w:rsidRPr="00FC3130" w:rsidRDefault="009834FF" w:rsidP="009834FF">
      <w:pPr>
        <w:pStyle w:val="Default"/>
        <w:widowControl w:val="0"/>
        <w:rPr>
          <w:b/>
          <w:bCs/>
          <w:color w:val="auto"/>
        </w:rPr>
      </w:pPr>
    </w:p>
    <w:p w14:paraId="6D0A7197" w14:textId="77777777" w:rsidR="0027072D" w:rsidRPr="00FC3130" w:rsidRDefault="0027072D" w:rsidP="0027072D">
      <w:pPr>
        <w:widowControl w:val="0"/>
        <w:autoSpaceDE w:val="0"/>
        <w:autoSpaceDN w:val="0"/>
        <w:adjustRightInd w:val="0"/>
        <w:jc w:val="both"/>
        <w:rPr>
          <w:b/>
          <w:lang w:val="kk-KZ" w:eastAsia="en-US"/>
        </w:rPr>
      </w:pPr>
      <w:r w:rsidRPr="00FC3130">
        <w:rPr>
          <w:b/>
          <w:lang w:val="kk-KZ" w:eastAsia="en-US"/>
        </w:rPr>
        <w:t>Тыңдаушылардың оқу жетістіктерін бағалаудың балдық-рейтингтік әріптік жүйесі*</w:t>
      </w:r>
    </w:p>
    <w:tbl>
      <w:tblPr>
        <w:tblStyle w:val="35"/>
        <w:tblW w:w="0" w:type="dxa"/>
        <w:tblInd w:w="0" w:type="dxa"/>
        <w:tblLayout w:type="fixed"/>
        <w:tblLook w:val="04A0" w:firstRow="1" w:lastRow="0" w:firstColumn="1" w:lastColumn="0" w:noHBand="0" w:noVBand="1"/>
      </w:tblPr>
      <w:tblGrid>
        <w:gridCol w:w="2263"/>
        <w:gridCol w:w="2297"/>
        <w:gridCol w:w="2410"/>
        <w:gridCol w:w="2722"/>
      </w:tblGrid>
      <w:tr w:rsidR="0027072D" w:rsidRPr="00FC3130" w14:paraId="42DF8923"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44B4975B" w14:textId="77777777" w:rsidR="0027072D" w:rsidRPr="00FC3130" w:rsidRDefault="0027072D">
            <w:pPr>
              <w:widowControl w:val="0"/>
              <w:autoSpaceDE w:val="0"/>
              <w:autoSpaceDN w:val="0"/>
              <w:adjustRightInd w:val="0"/>
              <w:jc w:val="center"/>
              <w:rPr>
                <w:lang w:eastAsia="en-US"/>
              </w:rPr>
            </w:pPr>
            <w:proofErr w:type="spellStart"/>
            <w:r w:rsidRPr="00FC3130">
              <w:rPr>
                <w:lang w:eastAsia="en-US"/>
              </w:rPr>
              <w:t>Әріптік</w:t>
            </w:r>
            <w:proofErr w:type="spellEnd"/>
            <w:r w:rsidRPr="00FC3130">
              <w:rPr>
                <w:lang w:eastAsia="en-US"/>
              </w:rPr>
              <w:t xml:space="preserve"> </w:t>
            </w:r>
            <w:proofErr w:type="spellStart"/>
            <w:r w:rsidRPr="00FC3130">
              <w:rPr>
                <w:lang w:eastAsia="en-US"/>
              </w:rPr>
              <w:t>жүйе</w:t>
            </w:r>
            <w:proofErr w:type="spellEnd"/>
            <w:r w:rsidRPr="00FC3130">
              <w:rPr>
                <w:lang w:eastAsia="en-US"/>
              </w:rPr>
              <w:t xml:space="preserve"> </w:t>
            </w:r>
            <w:proofErr w:type="spellStart"/>
            <w:r w:rsidRPr="00FC3130">
              <w:rPr>
                <w:lang w:eastAsia="en-US"/>
              </w:rPr>
              <w:t>бойынша</w:t>
            </w:r>
            <w:proofErr w:type="spellEnd"/>
            <w:r w:rsidRPr="00FC3130">
              <w:rPr>
                <w:lang w:eastAsia="en-US"/>
              </w:rPr>
              <w:t xml:space="preserve"> </w:t>
            </w:r>
            <w:proofErr w:type="spellStart"/>
            <w:r w:rsidRPr="00FC3130">
              <w:rPr>
                <w:lang w:eastAsia="en-US"/>
              </w:rPr>
              <w:t>бағалау</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5F1F4E4E" w14:textId="77777777" w:rsidR="0027072D" w:rsidRPr="00FC3130" w:rsidRDefault="0027072D">
            <w:pPr>
              <w:widowControl w:val="0"/>
              <w:autoSpaceDE w:val="0"/>
              <w:autoSpaceDN w:val="0"/>
              <w:adjustRightInd w:val="0"/>
              <w:jc w:val="center"/>
              <w:rPr>
                <w:lang w:eastAsia="en-US"/>
              </w:rPr>
            </w:pPr>
            <w:proofErr w:type="spellStart"/>
            <w:r w:rsidRPr="00FC3130">
              <w:rPr>
                <w:lang w:eastAsia="en-US"/>
              </w:rPr>
              <w:t>Бағалаудың</w:t>
            </w:r>
            <w:proofErr w:type="spellEnd"/>
            <w:r w:rsidRPr="00FC3130">
              <w:rPr>
                <w:lang w:eastAsia="en-US"/>
              </w:rPr>
              <w:t xml:space="preserve"> </w:t>
            </w:r>
            <w:proofErr w:type="spellStart"/>
            <w:r w:rsidRPr="00FC3130">
              <w:rPr>
                <w:lang w:eastAsia="en-US"/>
              </w:rPr>
              <w:t>сандық</w:t>
            </w:r>
            <w:proofErr w:type="spellEnd"/>
            <w:r w:rsidRPr="00FC3130">
              <w:rPr>
                <w:lang w:eastAsia="en-US"/>
              </w:rPr>
              <w:t xml:space="preserve"> </w:t>
            </w:r>
            <w:proofErr w:type="spellStart"/>
            <w:r w:rsidRPr="00FC3130">
              <w:rPr>
                <w:lang w:eastAsia="en-US"/>
              </w:rPr>
              <w:t>баламасы</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F0BF4C8" w14:textId="77777777" w:rsidR="0027072D" w:rsidRPr="00FC3130" w:rsidRDefault="0027072D">
            <w:pPr>
              <w:widowControl w:val="0"/>
              <w:autoSpaceDE w:val="0"/>
              <w:autoSpaceDN w:val="0"/>
              <w:adjustRightInd w:val="0"/>
              <w:jc w:val="center"/>
              <w:rPr>
                <w:lang w:eastAsia="en-US"/>
              </w:rPr>
            </w:pPr>
            <w:proofErr w:type="spellStart"/>
            <w:r w:rsidRPr="00FC3130">
              <w:rPr>
                <w:lang w:eastAsia="en-US"/>
              </w:rPr>
              <w:t>Бағалаудың</w:t>
            </w:r>
            <w:proofErr w:type="spellEnd"/>
            <w:r w:rsidRPr="00FC3130">
              <w:rPr>
                <w:lang w:eastAsia="en-US"/>
              </w:rPr>
              <w:t xml:space="preserve"> </w:t>
            </w:r>
            <w:proofErr w:type="spellStart"/>
            <w:r w:rsidRPr="00FC3130">
              <w:rPr>
                <w:lang w:eastAsia="en-US"/>
              </w:rPr>
              <w:t>пайыздық</w:t>
            </w:r>
            <w:proofErr w:type="spellEnd"/>
            <w:r w:rsidRPr="00FC3130">
              <w:rPr>
                <w:lang w:eastAsia="en-US"/>
              </w:rPr>
              <w:t xml:space="preserve"> </w:t>
            </w:r>
            <w:proofErr w:type="spellStart"/>
            <w:r w:rsidRPr="00FC3130">
              <w:rPr>
                <w:lang w:eastAsia="en-US"/>
              </w:rPr>
              <w:t>мазмұны</w:t>
            </w:r>
            <w:proofErr w:type="spellEnd"/>
          </w:p>
        </w:tc>
        <w:tc>
          <w:tcPr>
            <w:tcW w:w="2722" w:type="dxa"/>
            <w:tcBorders>
              <w:top w:val="single" w:sz="4" w:space="0" w:color="auto"/>
              <w:left w:val="single" w:sz="4" w:space="0" w:color="auto"/>
              <w:bottom w:val="single" w:sz="4" w:space="0" w:color="auto"/>
              <w:right w:val="single" w:sz="4" w:space="0" w:color="auto"/>
            </w:tcBorders>
            <w:hideMark/>
          </w:tcPr>
          <w:p w14:paraId="18BA6C75" w14:textId="77777777" w:rsidR="0027072D" w:rsidRPr="00FC3130" w:rsidRDefault="0027072D">
            <w:pPr>
              <w:widowControl w:val="0"/>
              <w:autoSpaceDE w:val="0"/>
              <w:autoSpaceDN w:val="0"/>
              <w:adjustRightInd w:val="0"/>
              <w:jc w:val="center"/>
              <w:rPr>
                <w:lang w:eastAsia="en-US"/>
              </w:rPr>
            </w:pPr>
            <w:proofErr w:type="spellStart"/>
            <w:r w:rsidRPr="00FC3130">
              <w:rPr>
                <w:lang w:eastAsia="en-US"/>
              </w:rPr>
              <w:t>Дәстүрлі</w:t>
            </w:r>
            <w:proofErr w:type="spellEnd"/>
            <w:r w:rsidRPr="00FC3130">
              <w:rPr>
                <w:lang w:eastAsia="en-US"/>
              </w:rPr>
              <w:t xml:space="preserve"> </w:t>
            </w:r>
            <w:proofErr w:type="spellStart"/>
            <w:r w:rsidRPr="00FC3130">
              <w:rPr>
                <w:lang w:eastAsia="en-US"/>
              </w:rPr>
              <w:t>жүйе</w:t>
            </w:r>
            <w:proofErr w:type="spellEnd"/>
            <w:r w:rsidRPr="00FC3130">
              <w:rPr>
                <w:lang w:eastAsia="en-US"/>
              </w:rPr>
              <w:t xml:space="preserve"> </w:t>
            </w:r>
            <w:proofErr w:type="spellStart"/>
            <w:r w:rsidRPr="00FC3130">
              <w:rPr>
                <w:lang w:eastAsia="en-US"/>
              </w:rPr>
              <w:t>бойынша</w:t>
            </w:r>
            <w:proofErr w:type="spellEnd"/>
            <w:r w:rsidRPr="00FC3130">
              <w:rPr>
                <w:lang w:eastAsia="en-US"/>
              </w:rPr>
              <w:t xml:space="preserve"> </w:t>
            </w:r>
            <w:proofErr w:type="spellStart"/>
            <w:r w:rsidRPr="00FC3130">
              <w:rPr>
                <w:lang w:eastAsia="en-US"/>
              </w:rPr>
              <w:t>бағалау</w:t>
            </w:r>
            <w:proofErr w:type="spellEnd"/>
          </w:p>
        </w:tc>
      </w:tr>
      <w:tr w:rsidR="0027072D" w:rsidRPr="00FC3130" w14:paraId="6D6E35F3"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149CEC3E"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631FC8E8"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4,0</w:t>
            </w:r>
          </w:p>
        </w:tc>
        <w:tc>
          <w:tcPr>
            <w:tcW w:w="2410" w:type="dxa"/>
            <w:tcBorders>
              <w:top w:val="single" w:sz="4" w:space="0" w:color="auto"/>
              <w:left w:val="single" w:sz="4" w:space="0" w:color="auto"/>
              <w:bottom w:val="single" w:sz="4" w:space="0" w:color="auto"/>
              <w:right w:val="single" w:sz="4" w:space="0" w:color="auto"/>
            </w:tcBorders>
            <w:hideMark/>
          </w:tcPr>
          <w:p w14:paraId="556B69EF"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14CBE71E" w14:textId="77777777" w:rsidR="0027072D" w:rsidRPr="00FC3130" w:rsidRDefault="0027072D">
            <w:pPr>
              <w:widowControl w:val="0"/>
              <w:jc w:val="center"/>
              <w:rPr>
                <w:rFonts w:eastAsia="Courier New"/>
                <w:color w:val="000000"/>
                <w:lang w:eastAsia="en-US"/>
              </w:rPr>
            </w:pPr>
            <w:proofErr w:type="spellStart"/>
            <w:r w:rsidRPr="00FC3130">
              <w:rPr>
                <w:rFonts w:eastAsia="Courier New"/>
                <w:color w:val="000000"/>
                <w:lang w:eastAsia="en-US"/>
              </w:rPr>
              <w:t>өте</w:t>
            </w:r>
            <w:proofErr w:type="spellEnd"/>
            <w:r w:rsidRPr="00FC3130">
              <w:rPr>
                <w:rFonts w:eastAsia="Courier New"/>
                <w:color w:val="000000"/>
                <w:lang w:eastAsia="en-US"/>
              </w:rPr>
              <w:t xml:space="preserve"> </w:t>
            </w:r>
            <w:proofErr w:type="spellStart"/>
            <w:r w:rsidRPr="00FC3130">
              <w:rPr>
                <w:rFonts w:eastAsia="Courier New"/>
                <w:color w:val="000000"/>
                <w:lang w:eastAsia="en-US"/>
              </w:rPr>
              <w:t>жақсы</w:t>
            </w:r>
            <w:proofErr w:type="spellEnd"/>
          </w:p>
        </w:tc>
      </w:tr>
      <w:tr w:rsidR="0027072D" w:rsidRPr="00FC3130" w14:paraId="2ABE00AD"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8189321"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21D1298A"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3,67</w:t>
            </w:r>
          </w:p>
        </w:tc>
        <w:tc>
          <w:tcPr>
            <w:tcW w:w="2410" w:type="dxa"/>
            <w:tcBorders>
              <w:top w:val="single" w:sz="4" w:space="0" w:color="auto"/>
              <w:left w:val="single" w:sz="4" w:space="0" w:color="auto"/>
              <w:bottom w:val="single" w:sz="4" w:space="0" w:color="auto"/>
              <w:right w:val="single" w:sz="4" w:space="0" w:color="auto"/>
            </w:tcBorders>
            <w:hideMark/>
          </w:tcPr>
          <w:p w14:paraId="703350B9"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BACAEE2" w14:textId="77777777" w:rsidR="0027072D" w:rsidRPr="00FC3130" w:rsidRDefault="0027072D">
            <w:pPr>
              <w:rPr>
                <w:rFonts w:eastAsia="Courier New"/>
                <w:color w:val="000000"/>
                <w:lang w:eastAsia="en-US"/>
              </w:rPr>
            </w:pPr>
          </w:p>
        </w:tc>
      </w:tr>
      <w:tr w:rsidR="0027072D" w:rsidRPr="00FC3130" w14:paraId="0F3A671A"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562CA7F7"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0A3494A3"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3,33</w:t>
            </w:r>
          </w:p>
        </w:tc>
        <w:tc>
          <w:tcPr>
            <w:tcW w:w="2410" w:type="dxa"/>
            <w:tcBorders>
              <w:top w:val="single" w:sz="4" w:space="0" w:color="auto"/>
              <w:left w:val="single" w:sz="4" w:space="0" w:color="auto"/>
              <w:bottom w:val="single" w:sz="4" w:space="0" w:color="auto"/>
              <w:right w:val="single" w:sz="4" w:space="0" w:color="auto"/>
            </w:tcBorders>
            <w:hideMark/>
          </w:tcPr>
          <w:p w14:paraId="1E36E5E4"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B1E29E7" w14:textId="77777777" w:rsidR="0027072D" w:rsidRPr="00FC3130" w:rsidRDefault="0027072D">
            <w:pPr>
              <w:widowControl w:val="0"/>
              <w:jc w:val="center"/>
              <w:rPr>
                <w:rFonts w:eastAsia="Courier New"/>
                <w:color w:val="000000"/>
                <w:lang w:val="kk-KZ" w:eastAsia="en-US"/>
              </w:rPr>
            </w:pPr>
            <w:r w:rsidRPr="00FC3130">
              <w:rPr>
                <w:rFonts w:eastAsia="Courier New"/>
                <w:color w:val="000000"/>
                <w:lang w:val="kk-KZ" w:eastAsia="en-US"/>
              </w:rPr>
              <w:t>жақсы</w:t>
            </w:r>
          </w:p>
        </w:tc>
      </w:tr>
      <w:tr w:rsidR="0027072D" w:rsidRPr="00FC3130" w14:paraId="277E5DB2"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4E91FE4D"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51D5B01B"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3,0</w:t>
            </w:r>
          </w:p>
        </w:tc>
        <w:tc>
          <w:tcPr>
            <w:tcW w:w="2410" w:type="dxa"/>
            <w:tcBorders>
              <w:top w:val="single" w:sz="4" w:space="0" w:color="auto"/>
              <w:left w:val="single" w:sz="4" w:space="0" w:color="auto"/>
              <w:bottom w:val="single" w:sz="4" w:space="0" w:color="auto"/>
              <w:right w:val="single" w:sz="4" w:space="0" w:color="auto"/>
            </w:tcBorders>
            <w:hideMark/>
          </w:tcPr>
          <w:p w14:paraId="0DD1D760"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46403001" w14:textId="77777777" w:rsidR="0027072D" w:rsidRPr="00FC3130" w:rsidRDefault="0027072D">
            <w:pPr>
              <w:rPr>
                <w:rFonts w:eastAsia="Courier New"/>
                <w:color w:val="000000"/>
                <w:lang w:val="kk-KZ" w:eastAsia="en-US"/>
              </w:rPr>
            </w:pPr>
          </w:p>
        </w:tc>
      </w:tr>
      <w:tr w:rsidR="0027072D" w:rsidRPr="00FC3130" w14:paraId="647D7741"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5DD4C82"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05CCDEB6"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2,67</w:t>
            </w:r>
          </w:p>
        </w:tc>
        <w:tc>
          <w:tcPr>
            <w:tcW w:w="2410" w:type="dxa"/>
            <w:tcBorders>
              <w:top w:val="single" w:sz="4" w:space="0" w:color="auto"/>
              <w:left w:val="single" w:sz="4" w:space="0" w:color="auto"/>
              <w:bottom w:val="single" w:sz="4" w:space="0" w:color="auto"/>
              <w:right w:val="single" w:sz="4" w:space="0" w:color="auto"/>
            </w:tcBorders>
            <w:hideMark/>
          </w:tcPr>
          <w:p w14:paraId="1F88AA89"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9030902" w14:textId="77777777" w:rsidR="0027072D" w:rsidRPr="00FC3130" w:rsidRDefault="0027072D">
            <w:pPr>
              <w:rPr>
                <w:rFonts w:eastAsia="Courier New"/>
                <w:color w:val="000000"/>
                <w:lang w:val="kk-KZ" w:eastAsia="en-US"/>
              </w:rPr>
            </w:pPr>
          </w:p>
        </w:tc>
      </w:tr>
      <w:tr w:rsidR="0027072D" w:rsidRPr="00FC3130" w14:paraId="0C55CBA7"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C54D72C"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1DCF95AB"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2,33</w:t>
            </w:r>
          </w:p>
        </w:tc>
        <w:tc>
          <w:tcPr>
            <w:tcW w:w="2410" w:type="dxa"/>
            <w:tcBorders>
              <w:top w:val="single" w:sz="4" w:space="0" w:color="auto"/>
              <w:left w:val="single" w:sz="4" w:space="0" w:color="auto"/>
              <w:bottom w:val="single" w:sz="4" w:space="0" w:color="auto"/>
              <w:right w:val="single" w:sz="4" w:space="0" w:color="auto"/>
            </w:tcBorders>
            <w:hideMark/>
          </w:tcPr>
          <w:p w14:paraId="3FAD7D10"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7DA3B4A3" w14:textId="77777777" w:rsidR="0027072D" w:rsidRPr="00FC3130" w:rsidRDefault="0027072D">
            <w:pPr>
              <w:widowControl w:val="0"/>
              <w:jc w:val="center"/>
              <w:rPr>
                <w:rFonts w:eastAsia="Courier New"/>
                <w:color w:val="000000"/>
                <w:lang w:eastAsia="en-US"/>
              </w:rPr>
            </w:pPr>
            <w:proofErr w:type="spellStart"/>
            <w:r w:rsidRPr="00FC3130">
              <w:rPr>
                <w:rFonts w:eastAsia="Courier New"/>
                <w:color w:val="000000"/>
                <w:lang w:eastAsia="en-US"/>
              </w:rPr>
              <w:t>қанағаттанарлық</w:t>
            </w:r>
            <w:proofErr w:type="spellEnd"/>
          </w:p>
        </w:tc>
      </w:tr>
      <w:tr w:rsidR="0027072D" w:rsidRPr="00FC3130" w14:paraId="16D2F802"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527271A6"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0B7EDF0D"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14:paraId="1D3F9EDC"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CBE2D0C" w14:textId="77777777" w:rsidR="0027072D" w:rsidRPr="00FC3130" w:rsidRDefault="0027072D">
            <w:pPr>
              <w:rPr>
                <w:rFonts w:eastAsia="Courier New"/>
                <w:color w:val="000000"/>
                <w:lang w:eastAsia="en-US"/>
              </w:rPr>
            </w:pPr>
          </w:p>
        </w:tc>
      </w:tr>
      <w:tr w:rsidR="0027072D" w:rsidRPr="00FC3130" w14:paraId="336C9434"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681259E"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138CDD6B"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1,67</w:t>
            </w:r>
          </w:p>
        </w:tc>
        <w:tc>
          <w:tcPr>
            <w:tcW w:w="2410" w:type="dxa"/>
            <w:tcBorders>
              <w:top w:val="single" w:sz="4" w:space="0" w:color="auto"/>
              <w:left w:val="single" w:sz="4" w:space="0" w:color="auto"/>
              <w:bottom w:val="single" w:sz="4" w:space="0" w:color="auto"/>
              <w:right w:val="single" w:sz="4" w:space="0" w:color="auto"/>
            </w:tcBorders>
            <w:hideMark/>
          </w:tcPr>
          <w:p w14:paraId="1E16FC22"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2D368E8" w14:textId="77777777" w:rsidR="0027072D" w:rsidRPr="00FC3130" w:rsidRDefault="0027072D">
            <w:pPr>
              <w:rPr>
                <w:rFonts w:eastAsia="Courier New"/>
                <w:color w:val="000000"/>
                <w:lang w:eastAsia="en-US"/>
              </w:rPr>
            </w:pPr>
          </w:p>
        </w:tc>
      </w:tr>
      <w:tr w:rsidR="0027072D" w:rsidRPr="00FC3130" w14:paraId="56B68DD9"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677E558C" w14:textId="77777777" w:rsidR="0027072D" w:rsidRPr="00FC3130" w:rsidRDefault="0027072D">
            <w:pPr>
              <w:widowControl w:val="0"/>
              <w:jc w:val="center"/>
              <w:rPr>
                <w:rFonts w:eastAsia="Courier New"/>
                <w:color w:val="000000"/>
                <w:lang w:eastAsia="en-US"/>
              </w:rPr>
            </w:pPr>
            <w:r w:rsidRPr="00FC3130">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74A4C0B6"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1,33</w:t>
            </w:r>
          </w:p>
        </w:tc>
        <w:tc>
          <w:tcPr>
            <w:tcW w:w="2410" w:type="dxa"/>
            <w:tcBorders>
              <w:top w:val="single" w:sz="4" w:space="0" w:color="auto"/>
              <w:left w:val="single" w:sz="4" w:space="0" w:color="auto"/>
              <w:bottom w:val="single" w:sz="4" w:space="0" w:color="auto"/>
              <w:right w:val="single" w:sz="4" w:space="0" w:color="auto"/>
            </w:tcBorders>
            <w:hideMark/>
          </w:tcPr>
          <w:p w14:paraId="6F81F2B0"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7482B6B" w14:textId="77777777" w:rsidR="0027072D" w:rsidRPr="00FC3130" w:rsidRDefault="0027072D">
            <w:pPr>
              <w:rPr>
                <w:rFonts w:eastAsia="Courier New"/>
                <w:color w:val="000000"/>
                <w:lang w:eastAsia="en-US"/>
              </w:rPr>
            </w:pPr>
          </w:p>
        </w:tc>
      </w:tr>
      <w:tr w:rsidR="0027072D" w:rsidRPr="00FC3130" w14:paraId="5BFE0957"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46C9FD7" w14:textId="77777777" w:rsidR="0027072D" w:rsidRPr="00FC3130" w:rsidRDefault="0027072D">
            <w:pPr>
              <w:widowControl w:val="0"/>
              <w:jc w:val="center"/>
              <w:rPr>
                <w:rFonts w:eastAsia="Courier New"/>
                <w:color w:val="000000"/>
                <w:lang w:eastAsia="en-US"/>
              </w:rPr>
            </w:pPr>
            <w:r w:rsidRPr="00FC3130">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463CC50F"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2460B501"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D0CB810" w14:textId="77777777" w:rsidR="0027072D" w:rsidRPr="00FC3130" w:rsidRDefault="0027072D">
            <w:pPr>
              <w:rPr>
                <w:rFonts w:eastAsia="Courier New"/>
                <w:color w:val="000000"/>
                <w:lang w:eastAsia="en-US"/>
              </w:rPr>
            </w:pPr>
          </w:p>
        </w:tc>
      </w:tr>
      <w:tr w:rsidR="0027072D" w:rsidRPr="00FC3130" w14:paraId="172C937C" w14:textId="77777777" w:rsidTr="0027072D">
        <w:tc>
          <w:tcPr>
            <w:tcW w:w="2263" w:type="dxa"/>
            <w:tcBorders>
              <w:top w:val="single" w:sz="4" w:space="0" w:color="auto"/>
              <w:left w:val="single" w:sz="4" w:space="0" w:color="auto"/>
              <w:bottom w:val="single" w:sz="4" w:space="0" w:color="auto"/>
              <w:right w:val="single" w:sz="4" w:space="0" w:color="auto"/>
            </w:tcBorders>
            <w:hideMark/>
          </w:tcPr>
          <w:p w14:paraId="3BB92C0B" w14:textId="77777777" w:rsidR="0027072D" w:rsidRPr="00FC3130" w:rsidRDefault="0027072D">
            <w:pPr>
              <w:widowControl w:val="0"/>
              <w:jc w:val="center"/>
              <w:rPr>
                <w:rFonts w:eastAsia="Courier New"/>
                <w:color w:val="000000"/>
                <w:lang w:eastAsia="en-US"/>
              </w:rPr>
            </w:pPr>
            <w:r w:rsidRPr="00FC3130">
              <w:rPr>
                <w:rFonts w:eastAsia="Courier New"/>
                <w:color w:val="000000"/>
                <w:lang w:val="en-US" w:eastAsia="en-US"/>
              </w:rPr>
              <w:t>F</w:t>
            </w:r>
          </w:p>
        </w:tc>
        <w:tc>
          <w:tcPr>
            <w:tcW w:w="2297" w:type="dxa"/>
            <w:tcBorders>
              <w:top w:val="single" w:sz="4" w:space="0" w:color="auto"/>
              <w:left w:val="single" w:sz="4" w:space="0" w:color="auto"/>
              <w:bottom w:val="single" w:sz="4" w:space="0" w:color="auto"/>
              <w:right w:val="single" w:sz="4" w:space="0" w:color="auto"/>
            </w:tcBorders>
            <w:hideMark/>
          </w:tcPr>
          <w:p w14:paraId="49DB68E1"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14:paraId="01535323" w14:textId="77777777" w:rsidR="0027072D" w:rsidRPr="00FC3130" w:rsidRDefault="0027072D">
            <w:pPr>
              <w:widowControl w:val="0"/>
              <w:jc w:val="center"/>
              <w:rPr>
                <w:rFonts w:eastAsia="Courier New"/>
                <w:color w:val="000000"/>
                <w:lang w:eastAsia="en-US"/>
              </w:rPr>
            </w:pPr>
            <w:r w:rsidRPr="00FC3130">
              <w:rPr>
                <w:rFonts w:eastAsia="Courier New"/>
                <w:color w:val="000000"/>
                <w:lang w:eastAsia="en-US"/>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4A91F8E" w14:textId="77777777" w:rsidR="0027072D" w:rsidRPr="00FC3130" w:rsidRDefault="0027072D">
            <w:pPr>
              <w:widowControl w:val="0"/>
              <w:jc w:val="center"/>
              <w:rPr>
                <w:rFonts w:eastAsia="Courier New"/>
                <w:color w:val="000000"/>
                <w:lang w:eastAsia="en-US"/>
              </w:rPr>
            </w:pPr>
            <w:proofErr w:type="spellStart"/>
            <w:r w:rsidRPr="00FC3130">
              <w:rPr>
                <w:rFonts w:eastAsia="Courier New"/>
                <w:color w:val="000000"/>
                <w:lang w:eastAsia="en-US"/>
              </w:rPr>
              <w:t>қанағаттанарлықсыз</w:t>
            </w:r>
            <w:proofErr w:type="spellEnd"/>
          </w:p>
        </w:tc>
      </w:tr>
    </w:tbl>
    <w:p w14:paraId="3215BE85" w14:textId="77777777" w:rsidR="0027072D" w:rsidRPr="00FC3130" w:rsidRDefault="0027072D" w:rsidP="009834FF">
      <w:pPr>
        <w:pStyle w:val="Default"/>
        <w:widowControl w:val="0"/>
        <w:jc w:val="both"/>
        <w:rPr>
          <w:b/>
          <w:color w:val="auto"/>
        </w:rPr>
      </w:pPr>
    </w:p>
    <w:p w14:paraId="29FDB85A" w14:textId="77777777" w:rsidR="0027072D" w:rsidRPr="00FC3130" w:rsidRDefault="0027072D" w:rsidP="0027072D">
      <w:pPr>
        <w:tabs>
          <w:tab w:val="right" w:pos="426"/>
        </w:tabs>
        <w:autoSpaceDE w:val="0"/>
        <w:autoSpaceDN w:val="0"/>
        <w:adjustRightInd w:val="0"/>
        <w:jc w:val="both"/>
        <w:rPr>
          <w:i/>
        </w:rPr>
      </w:pPr>
      <w:proofErr w:type="spellStart"/>
      <w:r w:rsidRPr="00FC3130">
        <w:rPr>
          <w:b/>
        </w:rPr>
        <w:t>Ұсынылатын</w:t>
      </w:r>
      <w:proofErr w:type="spellEnd"/>
      <w:r w:rsidRPr="00FC3130">
        <w:rPr>
          <w:b/>
        </w:rPr>
        <w:t xml:space="preserve"> </w:t>
      </w:r>
      <w:proofErr w:type="spellStart"/>
      <w:proofErr w:type="gramStart"/>
      <w:r w:rsidRPr="00FC3130">
        <w:rPr>
          <w:b/>
        </w:rPr>
        <w:t>әдебиет</w:t>
      </w:r>
      <w:proofErr w:type="spellEnd"/>
      <w:r w:rsidRPr="00FC3130">
        <w:rPr>
          <w:rFonts w:eastAsia="Calibri"/>
          <w:b/>
        </w:rPr>
        <w:t>:</w:t>
      </w:r>
      <w:r w:rsidRPr="00FC3130">
        <w:rPr>
          <w:i/>
        </w:rPr>
        <w:t>.</w:t>
      </w:r>
      <w:proofErr w:type="gramEnd"/>
      <w:r w:rsidRPr="00FC3130">
        <w:rPr>
          <w:i/>
        </w:rPr>
        <w:t xml:space="preserve"> </w:t>
      </w:r>
    </w:p>
    <w:p w14:paraId="1C275B72" w14:textId="3CFA37AB" w:rsidR="00063573" w:rsidRPr="00FC3130" w:rsidRDefault="0027072D" w:rsidP="0027072D">
      <w:pPr>
        <w:jc w:val="both"/>
      </w:pPr>
      <w:proofErr w:type="spellStart"/>
      <w:r w:rsidRPr="00FC3130">
        <w:rPr>
          <w:rFonts w:eastAsia="Calibri"/>
          <w:b/>
        </w:rPr>
        <w:t>Негізгі</w:t>
      </w:r>
      <w:proofErr w:type="spellEnd"/>
      <w:r w:rsidRPr="00FC3130">
        <w:rPr>
          <w:rFonts w:eastAsia="Calibri"/>
          <w:b/>
        </w:rPr>
        <w:t>:</w:t>
      </w:r>
      <w:r w:rsidRPr="00FC3130">
        <w:t xml:space="preserve"> </w:t>
      </w:r>
      <w:r w:rsidR="00063573" w:rsidRPr="00FC3130">
        <w:t xml:space="preserve"> </w:t>
      </w:r>
    </w:p>
    <w:p w14:paraId="47638440" w14:textId="50030970" w:rsidR="00581976" w:rsidRPr="00FC3130" w:rsidRDefault="00581976" w:rsidP="00063573">
      <w:pPr>
        <w:tabs>
          <w:tab w:val="right" w:pos="426"/>
        </w:tabs>
        <w:autoSpaceDE w:val="0"/>
        <w:autoSpaceDN w:val="0"/>
        <w:adjustRightInd w:val="0"/>
        <w:jc w:val="both"/>
      </w:pPr>
      <w:bookmarkStart w:id="5" w:name="_Hlk96271636"/>
      <w:r w:rsidRPr="00FC3130">
        <w:t>1. Большаков, А. М. Гигиеническое регламентирование - основа санитарно-эпидемиологического благополучия населения (для санитарных врачей) : учебное пособие для санитарных врачей / А. М. Большаков, В. Г. Маймулов. - М. :</w:t>
      </w:r>
      <w:proofErr w:type="spellStart"/>
      <w:r w:rsidRPr="00FC3130">
        <w:t>Гэотар</w:t>
      </w:r>
      <w:proofErr w:type="spellEnd"/>
      <w:r w:rsidRPr="00FC3130">
        <w:t xml:space="preserve"> Медиа, 2009. - 224 с.</w:t>
      </w:r>
    </w:p>
    <w:p w14:paraId="33EC42AE" w14:textId="2DDC9EB8" w:rsidR="00581976" w:rsidRPr="00FC3130" w:rsidRDefault="00014AC3" w:rsidP="00581976">
      <w:pPr>
        <w:pStyle w:val="a7"/>
        <w:tabs>
          <w:tab w:val="left" w:pos="284"/>
          <w:tab w:val="left" w:pos="426"/>
        </w:tabs>
        <w:ind w:left="0"/>
        <w:jc w:val="both"/>
      </w:pPr>
      <w:r w:rsidRPr="00FC3130">
        <w:rPr>
          <w:lang w:val="kk-KZ"/>
        </w:rPr>
        <w:t>2</w:t>
      </w:r>
      <w:r w:rsidR="00581976" w:rsidRPr="00FC3130">
        <w:t xml:space="preserve">.Гончарук </w:t>
      </w:r>
      <w:proofErr w:type="spellStart"/>
      <w:r w:rsidR="00581976" w:rsidRPr="00FC3130">
        <w:t>Е.И.</w:t>
      </w:r>
      <w:r w:rsidR="00581976" w:rsidRPr="00FC3130">
        <w:fldChar w:fldCharType="begin"/>
      </w:r>
      <w:r w:rsidR="00581976" w:rsidRPr="00FC3130">
        <w:instrText xml:space="preserve"> HYPERLINK "https://www.karat-med.kz/catalog/5790-gigijena_sanitarija_i_epidemiologija/10803-kommunalnaja_gigijena/" </w:instrText>
      </w:r>
      <w:r w:rsidR="00581976" w:rsidRPr="00FC3130">
        <w:fldChar w:fldCharType="separate"/>
      </w:r>
      <w:r w:rsidR="00581976" w:rsidRPr="00FC3130">
        <w:t>«Коммунальная</w:t>
      </w:r>
      <w:proofErr w:type="spellEnd"/>
      <w:r w:rsidR="00581976" w:rsidRPr="00FC3130">
        <w:t xml:space="preserve"> гигиена», Киев. 2006, с.792.</w:t>
      </w:r>
    </w:p>
    <w:p w14:paraId="2F498BF6" w14:textId="798F9D5C" w:rsidR="00063573" w:rsidRPr="00FC3130" w:rsidRDefault="00581976" w:rsidP="00063573">
      <w:pPr>
        <w:tabs>
          <w:tab w:val="right" w:pos="426"/>
        </w:tabs>
        <w:autoSpaceDE w:val="0"/>
        <w:autoSpaceDN w:val="0"/>
        <w:adjustRightInd w:val="0"/>
        <w:jc w:val="both"/>
      </w:pPr>
      <w:r w:rsidRPr="00FC3130">
        <w:fldChar w:fldCharType="end"/>
      </w:r>
      <w:r w:rsidR="00014AC3" w:rsidRPr="00FC3130">
        <w:rPr>
          <w:lang w:val="kk-KZ"/>
        </w:rPr>
        <w:t>3</w:t>
      </w:r>
      <w:r w:rsidR="00063573" w:rsidRPr="00FC3130">
        <w:t>.</w:t>
      </w:r>
      <w:proofErr w:type="spellStart"/>
      <w:r w:rsidR="00063573" w:rsidRPr="00FC3130">
        <w:t>Измеров</w:t>
      </w:r>
      <w:proofErr w:type="spellEnd"/>
      <w:r w:rsidR="00063573" w:rsidRPr="00FC3130">
        <w:t xml:space="preserve">, Н.Ф. Гигиена труда : учебник / под </w:t>
      </w:r>
      <w:proofErr w:type="spellStart"/>
      <w:r w:rsidR="00063573" w:rsidRPr="00FC3130">
        <w:t>ред.Н.Ф.Измерова</w:t>
      </w:r>
      <w:proofErr w:type="spellEnd"/>
      <w:r w:rsidR="00063573" w:rsidRPr="00FC3130">
        <w:t xml:space="preserve">, </w:t>
      </w:r>
      <w:proofErr w:type="spellStart"/>
      <w:r w:rsidR="00063573" w:rsidRPr="00FC3130">
        <w:t>В.Ф.Кириллова</w:t>
      </w:r>
      <w:proofErr w:type="spellEnd"/>
      <w:r w:rsidR="00063573" w:rsidRPr="00FC3130">
        <w:t xml:space="preserve">. - М. : ГЭОТАР-Медиа, 2016. – 480 с.: ил. </w:t>
      </w:r>
    </w:p>
    <w:p w14:paraId="433DB4B1" w14:textId="6296E4D9" w:rsidR="00D8572B" w:rsidRPr="00FC3130" w:rsidRDefault="00D8572B" w:rsidP="00D8572B">
      <w:pPr>
        <w:tabs>
          <w:tab w:val="right" w:pos="426"/>
        </w:tabs>
        <w:autoSpaceDE w:val="0"/>
        <w:autoSpaceDN w:val="0"/>
        <w:adjustRightInd w:val="0"/>
        <w:jc w:val="both"/>
      </w:pPr>
      <w:r w:rsidRPr="00FC3130">
        <w:t xml:space="preserve">4. </w:t>
      </w:r>
      <w:proofErr w:type="spellStart"/>
      <w:r w:rsidRPr="00FC3130">
        <w:t>Жарылкасын</w:t>
      </w:r>
      <w:proofErr w:type="spellEnd"/>
      <w:r w:rsidRPr="00FC3130">
        <w:t xml:space="preserve"> </w:t>
      </w:r>
      <w:proofErr w:type="gramStart"/>
      <w:r w:rsidRPr="00FC3130">
        <w:t>Ж.Ж..</w:t>
      </w:r>
      <w:proofErr w:type="gramEnd"/>
      <w:r w:rsidRPr="00FC3130">
        <w:t xml:space="preserve"> </w:t>
      </w:r>
      <w:proofErr w:type="spellStart"/>
      <w:r w:rsidRPr="00FC3130">
        <w:t>Өндірістік</w:t>
      </w:r>
      <w:proofErr w:type="spellEnd"/>
      <w:r w:rsidRPr="00FC3130">
        <w:t xml:space="preserve"> токсикология </w:t>
      </w:r>
      <w:proofErr w:type="spellStart"/>
      <w:r w:rsidRPr="00FC3130">
        <w:t>негізі</w:t>
      </w:r>
      <w:proofErr w:type="spellEnd"/>
      <w:r w:rsidRPr="00FC3130">
        <w:t>. Учебно-методическое пособие. –</w:t>
      </w:r>
    </w:p>
    <w:p w14:paraId="7FA54C9B" w14:textId="77777777" w:rsidR="00D8572B" w:rsidRPr="00FC3130" w:rsidRDefault="00D8572B" w:rsidP="00D8572B">
      <w:pPr>
        <w:tabs>
          <w:tab w:val="right" w:pos="426"/>
        </w:tabs>
        <w:autoSpaceDE w:val="0"/>
        <w:autoSpaceDN w:val="0"/>
        <w:adjustRightInd w:val="0"/>
        <w:jc w:val="both"/>
      </w:pPr>
      <w:proofErr w:type="spellStart"/>
      <w:r w:rsidRPr="00FC3130">
        <w:t>Карағанды.ҚММА</w:t>
      </w:r>
      <w:proofErr w:type="spellEnd"/>
      <w:r w:rsidRPr="00FC3130">
        <w:t xml:space="preserve"> </w:t>
      </w:r>
      <w:proofErr w:type="spellStart"/>
      <w:r w:rsidRPr="00FC3130">
        <w:t>баспаханасы</w:t>
      </w:r>
      <w:proofErr w:type="spellEnd"/>
      <w:r w:rsidRPr="00FC3130">
        <w:t>.- 2007 - 80 б.</w:t>
      </w:r>
    </w:p>
    <w:p w14:paraId="7882ED64" w14:textId="4C4902AA" w:rsidR="00D8572B" w:rsidRPr="00FC3130" w:rsidRDefault="00D8572B" w:rsidP="00D8572B">
      <w:pPr>
        <w:tabs>
          <w:tab w:val="right" w:pos="426"/>
        </w:tabs>
        <w:autoSpaceDE w:val="0"/>
        <w:autoSpaceDN w:val="0"/>
        <w:adjustRightInd w:val="0"/>
        <w:jc w:val="both"/>
      </w:pPr>
      <w:r w:rsidRPr="00FC3130">
        <w:t xml:space="preserve">5.Сраубаев Е.Н., </w:t>
      </w:r>
      <w:proofErr w:type="spellStart"/>
      <w:r w:rsidRPr="00FC3130">
        <w:t>Жакенова</w:t>
      </w:r>
      <w:proofErr w:type="spellEnd"/>
      <w:r w:rsidRPr="00FC3130">
        <w:t xml:space="preserve"> С.Р., </w:t>
      </w:r>
      <w:proofErr w:type="spellStart"/>
      <w:r w:rsidRPr="00FC3130">
        <w:t>Шинтаева</w:t>
      </w:r>
      <w:proofErr w:type="spellEnd"/>
      <w:r w:rsidRPr="00FC3130">
        <w:t xml:space="preserve"> Н.У., </w:t>
      </w:r>
      <w:proofErr w:type="spellStart"/>
      <w:r w:rsidRPr="00FC3130">
        <w:t>Жарылқасын</w:t>
      </w:r>
      <w:proofErr w:type="spellEnd"/>
      <w:r w:rsidRPr="00FC3130">
        <w:t xml:space="preserve"> Ж. </w:t>
      </w:r>
      <w:proofErr w:type="gramStart"/>
      <w:r w:rsidRPr="00FC3130">
        <w:t>Ж..</w:t>
      </w:r>
      <w:proofErr w:type="gramEnd"/>
      <w:r w:rsidRPr="00FC3130">
        <w:t xml:space="preserve"> </w:t>
      </w:r>
      <w:proofErr w:type="spellStart"/>
      <w:r w:rsidRPr="00FC3130">
        <w:t>Жалпы</w:t>
      </w:r>
      <w:proofErr w:type="spellEnd"/>
      <w:r w:rsidRPr="00FC3130">
        <w:t xml:space="preserve"> </w:t>
      </w:r>
      <w:proofErr w:type="spellStart"/>
      <w:r w:rsidRPr="00FC3130">
        <w:t>және</w:t>
      </w:r>
      <w:proofErr w:type="spellEnd"/>
      <w:r w:rsidRPr="00FC3130">
        <w:t xml:space="preserve"> </w:t>
      </w:r>
      <w:proofErr w:type="spellStart"/>
      <w:r w:rsidRPr="00FC3130">
        <w:t>жеке</w:t>
      </w:r>
      <w:proofErr w:type="spellEnd"/>
    </w:p>
    <w:p w14:paraId="1D48BF29" w14:textId="36FC2344" w:rsidR="00D8572B" w:rsidRPr="00FC3130" w:rsidRDefault="00D8572B" w:rsidP="00D8572B">
      <w:pPr>
        <w:tabs>
          <w:tab w:val="right" w:pos="426"/>
        </w:tabs>
        <w:autoSpaceDE w:val="0"/>
        <w:autoSpaceDN w:val="0"/>
        <w:adjustRightInd w:val="0"/>
        <w:jc w:val="both"/>
      </w:pPr>
      <w:proofErr w:type="spellStart"/>
      <w:r w:rsidRPr="00FC3130">
        <w:t>еңбек</w:t>
      </w:r>
      <w:proofErr w:type="spellEnd"/>
      <w:r w:rsidRPr="00FC3130">
        <w:t xml:space="preserve"> </w:t>
      </w:r>
      <w:proofErr w:type="spellStart"/>
      <w:r w:rsidRPr="00FC3130">
        <w:t>гигиенасы</w:t>
      </w:r>
      <w:proofErr w:type="spellEnd"/>
      <w:r w:rsidRPr="00FC3130">
        <w:t xml:space="preserve"> </w:t>
      </w:r>
      <w:proofErr w:type="spellStart"/>
      <w:r w:rsidRPr="00FC3130">
        <w:t>бойынша</w:t>
      </w:r>
      <w:proofErr w:type="spellEnd"/>
      <w:r w:rsidRPr="00FC3130">
        <w:t xml:space="preserve"> </w:t>
      </w:r>
      <w:proofErr w:type="spellStart"/>
      <w:r w:rsidRPr="00FC3130">
        <w:t>есептер</w:t>
      </w:r>
      <w:proofErr w:type="spellEnd"/>
      <w:r w:rsidRPr="00FC3130">
        <w:t xml:space="preserve"> </w:t>
      </w:r>
      <w:proofErr w:type="spellStart"/>
      <w:r w:rsidRPr="00FC3130">
        <w:t>жинағы</w:t>
      </w:r>
      <w:proofErr w:type="spellEnd"/>
      <w:r w:rsidRPr="00FC3130">
        <w:t xml:space="preserve">. Учебно-методическое пособие. – </w:t>
      </w:r>
      <w:proofErr w:type="spellStart"/>
      <w:r w:rsidRPr="00FC3130">
        <w:t>Карағанды.ҚММА</w:t>
      </w:r>
      <w:proofErr w:type="spellEnd"/>
      <w:r w:rsidRPr="00FC3130">
        <w:t xml:space="preserve"> </w:t>
      </w:r>
      <w:proofErr w:type="spellStart"/>
      <w:r w:rsidRPr="00FC3130">
        <w:t>баспаханасы</w:t>
      </w:r>
      <w:proofErr w:type="spellEnd"/>
      <w:r w:rsidRPr="00FC3130">
        <w:t>.- 2007 – 44 б.</w:t>
      </w:r>
    </w:p>
    <w:bookmarkEnd w:id="5"/>
    <w:p w14:paraId="38FF2ADF" w14:textId="77777777" w:rsidR="00063573" w:rsidRPr="00FC3130" w:rsidRDefault="00063573" w:rsidP="00063573">
      <w:pPr>
        <w:tabs>
          <w:tab w:val="right" w:pos="426"/>
        </w:tabs>
        <w:autoSpaceDE w:val="0"/>
        <w:autoSpaceDN w:val="0"/>
        <w:adjustRightInd w:val="0"/>
        <w:jc w:val="both"/>
      </w:pPr>
    </w:p>
    <w:p w14:paraId="505197AB" w14:textId="6C182271" w:rsidR="00063573" w:rsidRPr="00FC3130" w:rsidRDefault="00C52D38" w:rsidP="00C52D38">
      <w:proofErr w:type="spellStart"/>
      <w:r w:rsidRPr="00FC3130">
        <w:rPr>
          <w:b/>
        </w:rPr>
        <w:t>Қосымша</w:t>
      </w:r>
      <w:proofErr w:type="spellEnd"/>
      <w:r w:rsidRPr="00FC3130">
        <w:rPr>
          <w:b/>
        </w:rPr>
        <w:t>:</w:t>
      </w:r>
      <w:r w:rsidRPr="00FC3130">
        <w:t xml:space="preserve"> </w:t>
      </w:r>
    </w:p>
    <w:p w14:paraId="4445DA3C" w14:textId="21C33653" w:rsidR="00014AC3" w:rsidRPr="00FC3130" w:rsidRDefault="00D8572B" w:rsidP="00063573">
      <w:pPr>
        <w:tabs>
          <w:tab w:val="right" w:pos="426"/>
        </w:tabs>
        <w:autoSpaceDE w:val="0"/>
        <w:autoSpaceDN w:val="0"/>
        <w:adjustRightInd w:val="0"/>
        <w:jc w:val="both"/>
      </w:pPr>
      <w:bookmarkStart w:id="6" w:name="_Hlk96271652"/>
      <w:r w:rsidRPr="00FC3130">
        <w:t>1</w:t>
      </w:r>
      <w:r w:rsidR="00014AC3" w:rsidRPr="00FC3130">
        <w:t xml:space="preserve">. </w:t>
      </w:r>
      <w:proofErr w:type="spellStart"/>
      <w:r w:rsidR="00014AC3" w:rsidRPr="00FC3130">
        <w:t>Гиндюк</w:t>
      </w:r>
      <w:proofErr w:type="spellEnd"/>
      <w:r w:rsidR="00014AC3" w:rsidRPr="00FC3130">
        <w:t xml:space="preserve">, А. В. Аттестация рабочих мест по условиям труда: методические рекомендации / А. В. </w:t>
      </w:r>
      <w:proofErr w:type="spellStart"/>
      <w:r w:rsidR="00014AC3" w:rsidRPr="00FC3130">
        <w:t>Гиндюк</w:t>
      </w:r>
      <w:proofErr w:type="spellEnd"/>
      <w:r w:rsidR="00014AC3" w:rsidRPr="00FC3130">
        <w:t xml:space="preserve">, Л. Л. </w:t>
      </w:r>
      <w:proofErr w:type="spellStart"/>
      <w:r w:rsidR="00014AC3" w:rsidRPr="00FC3130">
        <w:t>Гиндюк</w:t>
      </w:r>
      <w:proofErr w:type="spellEnd"/>
      <w:r w:rsidR="00014AC3" w:rsidRPr="00FC3130">
        <w:t>. – Минск : БГМУ, 2020. – 24 с.</w:t>
      </w:r>
    </w:p>
    <w:p w14:paraId="08558A22" w14:textId="19F24B48" w:rsidR="00014AC3" w:rsidRPr="00FC3130" w:rsidRDefault="00D8572B" w:rsidP="00063573">
      <w:pPr>
        <w:tabs>
          <w:tab w:val="right" w:pos="426"/>
        </w:tabs>
        <w:autoSpaceDE w:val="0"/>
        <w:autoSpaceDN w:val="0"/>
        <w:adjustRightInd w:val="0"/>
        <w:jc w:val="both"/>
      </w:pPr>
      <w:r w:rsidRPr="00FC3130">
        <w:t>2</w:t>
      </w:r>
      <w:r w:rsidR="00014AC3" w:rsidRPr="00FC3130">
        <w:t xml:space="preserve">. Производственная санитария и гигиена труда : учебник для студ. учреждений </w:t>
      </w:r>
      <w:proofErr w:type="spellStart"/>
      <w:r w:rsidR="00014AC3" w:rsidRPr="00FC3130">
        <w:t>высш</w:t>
      </w:r>
      <w:proofErr w:type="spellEnd"/>
      <w:r w:rsidR="00014AC3" w:rsidRPr="00FC3130">
        <w:t>. образования / Е. В. Глебова. – М. : Издательский центр «Академия», 2014. – 352 с.</w:t>
      </w:r>
    </w:p>
    <w:p w14:paraId="5E69FE53" w14:textId="293E31D4" w:rsidR="00014AC3" w:rsidRPr="00FC3130" w:rsidRDefault="00D8572B" w:rsidP="00063573">
      <w:pPr>
        <w:tabs>
          <w:tab w:val="right" w:pos="426"/>
        </w:tabs>
        <w:autoSpaceDE w:val="0"/>
        <w:autoSpaceDN w:val="0"/>
        <w:adjustRightInd w:val="0"/>
        <w:jc w:val="both"/>
      </w:pPr>
      <w:r w:rsidRPr="00FC3130">
        <w:t>3</w:t>
      </w:r>
      <w:r w:rsidR="00014AC3" w:rsidRPr="00FC3130">
        <w:t xml:space="preserve">. </w:t>
      </w:r>
      <w:proofErr w:type="spellStart"/>
      <w:r w:rsidR="00014AC3" w:rsidRPr="00FC3130">
        <w:t>Журавлевич</w:t>
      </w:r>
      <w:proofErr w:type="spellEnd"/>
      <w:r w:rsidR="00014AC3" w:rsidRPr="00FC3130">
        <w:t xml:space="preserve">, Н.Е. Обеззараживание питьевой воды: метод. рекомендации / </w:t>
      </w:r>
      <w:proofErr w:type="spellStart"/>
      <w:r w:rsidR="00014AC3" w:rsidRPr="00FC3130">
        <w:t>Н.Е.Журавлевич</w:t>
      </w:r>
      <w:proofErr w:type="spellEnd"/>
      <w:r w:rsidR="00014AC3" w:rsidRPr="00FC3130">
        <w:t>. – Минск : БГМУ, 2017. – 26 с.</w:t>
      </w:r>
    </w:p>
    <w:p w14:paraId="49394F7E" w14:textId="742C09FD" w:rsidR="006C3543" w:rsidRPr="00FC3130" w:rsidRDefault="00D8572B" w:rsidP="006C3543">
      <w:pPr>
        <w:tabs>
          <w:tab w:val="right" w:pos="426"/>
        </w:tabs>
        <w:autoSpaceDE w:val="0"/>
        <w:autoSpaceDN w:val="0"/>
        <w:adjustRightInd w:val="0"/>
        <w:jc w:val="both"/>
      </w:pPr>
      <w:r w:rsidRPr="00FC3130">
        <w:t>4</w:t>
      </w:r>
      <w:r w:rsidR="00014AC3" w:rsidRPr="00FC3130">
        <w:t>.</w:t>
      </w:r>
      <w:r w:rsidR="006C3543" w:rsidRPr="00FC3130">
        <w:t xml:space="preserve">Кураш, И.А. Производственные канцерогены. Паспортизация </w:t>
      </w:r>
      <w:proofErr w:type="spellStart"/>
      <w:r w:rsidR="006C3543" w:rsidRPr="00FC3130">
        <w:t>канцерогеноопасныхпроизводств</w:t>
      </w:r>
      <w:proofErr w:type="spellEnd"/>
      <w:r w:rsidR="006C3543" w:rsidRPr="00FC3130">
        <w:t xml:space="preserve"> : методические рекомендации / </w:t>
      </w:r>
      <w:proofErr w:type="spellStart"/>
      <w:r w:rsidR="006C3543" w:rsidRPr="00FC3130">
        <w:t>И.А.Кураш</w:t>
      </w:r>
      <w:proofErr w:type="spellEnd"/>
      <w:r w:rsidR="006C3543" w:rsidRPr="00FC3130">
        <w:t xml:space="preserve">, </w:t>
      </w:r>
      <w:proofErr w:type="spellStart"/>
      <w:r w:rsidR="006C3543" w:rsidRPr="00FC3130">
        <w:t>И.П.Семёнов</w:t>
      </w:r>
      <w:proofErr w:type="spellEnd"/>
      <w:r w:rsidR="006C3543" w:rsidRPr="00FC3130">
        <w:t xml:space="preserve">. – Минск : БГМУ, 2017. – 34 с. </w:t>
      </w:r>
    </w:p>
    <w:p w14:paraId="5425A6DF" w14:textId="7842A2C9" w:rsidR="00014AC3" w:rsidRPr="00FC3130" w:rsidRDefault="00D8572B" w:rsidP="00063573">
      <w:pPr>
        <w:tabs>
          <w:tab w:val="right" w:pos="426"/>
        </w:tabs>
        <w:autoSpaceDE w:val="0"/>
        <w:autoSpaceDN w:val="0"/>
        <w:adjustRightInd w:val="0"/>
        <w:jc w:val="both"/>
      </w:pPr>
      <w:r w:rsidRPr="00FC3130">
        <w:lastRenderedPageBreak/>
        <w:t>5</w:t>
      </w:r>
      <w:r w:rsidR="006C3543" w:rsidRPr="00FC3130">
        <w:t>.</w:t>
      </w:r>
      <w:r w:rsidR="00014AC3" w:rsidRPr="00FC3130">
        <w:t xml:space="preserve">Леонович, Э. И. Оценка риска для жизни и здоровья населения от воздействия загрязняющих веществ в атмосферном воздухе. Гигиенические показатели уровня загрязнения атмосферы : учебно-методическое пособие / Э. И. Леонович, И. В. </w:t>
      </w:r>
      <w:proofErr w:type="spellStart"/>
      <w:r w:rsidR="00014AC3" w:rsidRPr="00FC3130">
        <w:t>Скоробогатая</w:t>
      </w:r>
      <w:proofErr w:type="spellEnd"/>
      <w:r w:rsidR="00014AC3" w:rsidRPr="00FC3130">
        <w:t>. – Минск : БГМУ, 2019. – 48 с.</w:t>
      </w:r>
    </w:p>
    <w:p w14:paraId="3B87EB5B" w14:textId="3D4F8A7F" w:rsidR="00D8572B" w:rsidRPr="00FC3130" w:rsidRDefault="00D8572B" w:rsidP="00063573">
      <w:pPr>
        <w:tabs>
          <w:tab w:val="right" w:pos="426"/>
        </w:tabs>
        <w:autoSpaceDE w:val="0"/>
        <w:autoSpaceDN w:val="0"/>
        <w:adjustRightInd w:val="0"/>
        <w:jc w:val="both"/>
      </w:pPr>
      <w:r w:rsidRPr="00FC3130">
        <w:t>6</w:t>
      </w:r>
      <w:r w:rsidR="00063573" w:rsidRPr="00FC3130">
        <w:t xml:space="preserve">.Семёнов, И.П. Производственная вибрация : учебно-методическое пособие / </w:t>
      </w:r>
      <w:proofErr w:type="spellStart"/>
      <w:r w:rsidR="00063573" w:rsidRPr="00FC3130">
        <w:t>И.П.Семёнов</w:t>
      </w:r>
      <w:proofErr w:type="spellEnd"/>
      <w:r w:rsidR="00063573" w:rsidRPr="00FC3130">
        <w:t xml:space="preserve">, </w:t>
      </w:r>
      <w:proofErr w:type="spellStart"/>
      <w:r w:rsidR="00063573" w:rsidRPr="00FC3130">
        <w:t>И.А.Кураш</w:t>
      </w:r>
      <w:proofErr w:type="spellEnd"/>
      <w:r w:rsidR="00063573" w:rsidRPr="00FC3130">
        <w:t>. – Минск : БГМУ, 2018. – 52 с.</w:t>
      </w:r>
    </w:p>
    <w:p w14:paraId="6A70DF01" w14:textId="27F2B89D" w:rsidR="00D8572B" w:rsidRPr="00FC3130" w:rsidRDefault="00D8572B" w:rsidP="00D8572B">
      <w:pPr>
        <w:tabs>
          <w:tab w:val="right" w:pos="426"/>
        </w:tabs>
        <w:autoSpaceDE w:val="0"/>
        <w:autoSpaceDN w:val="0"/>
        <w:adjustRightInd w:val="0"/>
        <w:jc w:val="both"/>
      </w:pPr>
      <w:r w:rsidRPr="00FC3130">
        <w:t xml:space="preserve">7. </w:t>
      </w:r>
      <w:proofErr w:type="spellStart"/>
      <w:r w:rsidRPr="00FC3130">
        <w:t>Измеров</w:t>
      </w:r>
      <w:proofErr w:type="spellEnd"/>
      <w:r w:rsidRPr="00FC3130">
        <w:t xml:space="preserve"> Н.Ф., Гигиена труда [Электронный ресурс]: учебник / Н. Ф. </w:t>
      </w:r>
      <w:proofErr w:type="spellStart"/>
      <w:r w:rsidRPr="00FC3130">
        <w:t>Измеров</w:t>
      </w:r>
      <w:proofErr w:type="spellEnd"/>
      <w:r w:rsidRPr="00FC3130">
        <w:t xml:space="preserve">, В. Ф. Кириллов - 2-е изд., </w:t>
      </w:r>
      <w:proofErr w:type="spellStart"/>
      <w:r w:rsidRPr="00FC3130">
        <w:t>перераб</w:t>
      </w:r>
      <w:proofErr w:type="spellEnd"/>
      <w:r w:rsidRPr="00FC3130">
        <w:t xml:space="preserve">. и доп.- </w:t>
      </w:r>
      <w:proofErr w:type="gramStart"/>
      <w:r w:rsidRPr="00FC3130">
        <w:t>М. :</w:t>
      </w:r>
      <w:proofErr w:type="gramEnd"/>
      <w:r w:rsidRPr="00FC3130">
        <w:t xml:space="preserve"> ГЭОТАР Медиа, 2016. - 480 с.</w:t>
      </w:r>
    </w:p>
    <w:p w14:paraId="2F810B3F" w14:textId="3C81DC96" w:rsidR="00D8572B" w:rsidRPr="00FC3130" w:rsidRDefault="00D8572B" w:rsidP="00D8572B">
      <w:pPr>
        <w:tabs>
          <w:tab w:val="right" w:pos="426"/>
        </w:tabs>
        <w:autoSpaceDE w:val="0"/>
        <w:autoSpaceDN w:val="0"/>
        <w:adjustRightInd w:val="0"/>
        <w:jc w:val="both"/>
      </w:pPr>
      <w:r w:rsidRPr="00FC3130">
        <w:t xml:space="preserve">8. Кирюшин В. А. Гигиена труда : руководство к практическим занятиям : учебное пособие / В. А. Кирюшин, А. М. Большаков, Т. В. </w:t>
      </w:r>
      <w:proofErr w:type="spellStart"/>
      <w:r w:rsidRPr="00FC3130">
        <w:t>Моталова</w:t>
      </w:r>
      <w:proofErr w:type="spellEnd"/>
      <w:r w:rsidRPr="00FC3130">
        <w:t>. - М : "ГЭОТАР - Медиа", 2011. –389 с</w:t>
      </w:r>
    </w:p>
    <w:bookmarkEnd w:id="6"/>
    <w:p w14:paraId="3ABA6F33" w14:textId="77777777" w:rsidR="00D8572B" w:rsidRPr="00FC3130" w:rsidRDefault="00D8572B" w:rsidP="00063573">
      <w:pPr>
        <w:tabs>
          <w:tab w:val="right" w:pos="426"/>
        </w:tabs>
        <w:autoSpaceDE w:val="0"/>
        <w:autoSpaceDN w:val="0"/>
        <w:adjustRightInd w:val="0"/>
        <w:jc w:val="both"/>
      </w:pPr>
    </w:p>
    <w:p w14:paraId="2CEE40FB" w14:textId="77777777" w:rsidR="00C52D38" w:rsidRPr="00FC3130" w:rsidRDefault="00C52D38" w:rsidP="00C52D38">
      <w:pPr>
        <w:pStyle w:val="a7"/>
        <w:ind w:left="0"/>
        <w:rPr>
          <w:b/>
          <w:bCs/>
        </w:rPr>
      </w:pPr>
      <w:bookmarkStart w:id="7" w:name="_Hlk96271666"/>
      <w:r w:rsidRPr="00FC3130">
        <w:rPr>
          <w:b/>
          <w:bCs/>
        </w:rPr>
        <w:t xml:space="preserve">Интернет </w:t>
      </w:r>
      <w:proofErr w:type="spellStart"/>
      <w:r w:rsidRPr="00FC3130">
        <w:rPr>
          <w:b/>
          <w:bCs/>
        </w:rPr>
        <w:t>ресурстар</w:t>
      </w:r>
      <w:proofErr w:type="spellEnd"/>
      <w:r w:rsidRPr="00FC3130">
        <w:rPr>
          <w:b/>
          <w:bCs/>
        </w:rPr>
        <w:t xml:space="preserve">: </w:t>
      </w:r>
    </w:p>
    <w:p w14:paraId="5EB74B91" w14:textId="1E425C49" w:rsidR="002A7C8E" w:rsidRPr="00FC3130" w:rsidRDefault="002A7C8E" w:rsidP="002A7C8E">
      <w:pPr>
        <w:tabs>
          <w:tab w:val="right" w:pos="426"/>
        </w:tabs>
        <w:autoSpaceDE w:val="0"/>
        <w:autoSpaceDN w:val="0"/>
        <w:adjustRightInd w:val="0"/>
        <w:ind w:right="-1"/>
        <w:jc w:val="both"/>
      </w:pPr>
      <w:r w:rsidRPr="00FC3130">
        <w:t xml:space="preserve">1. Общая гигиена [Электронный ресурс] : учебное пособие / под </w:t>
      </w:r>
      <w:proofErr w:type="spellStart"/>
      <w:r w:rsidRPr="00FC3130">
        <w:t>ред</w:t>
      </w:r>
      <w:proofErr w:type="spellEnd"/>
      <w:r w:rsidRPr="00FC3130">
        <w:t xml:space="preserve"> А. М. Большакова, В. Г. Маймулова. - 2-е изд., </w:t>
      </w:r>
      <w:proofErr w:type="spellStart"/>
      <w:r w:rsidRPr="00FC3130">
        <w:t>испр</w:t>
      </w:r>
      <w:proofErr w:type="spellEnd"/>
      <w:r w:rsidRPr="00FC3130">
        <w:t xml:space="preserve">. и доп. - Электрон. текстовые дан. - М. : ГЭОТАР-МЕДИА, 2009. - 832 с. – Режим доступа: http://www.studmedlib.ru/book/ISBN9785970412442.html </w:t>
      </w:r>
    </w:p>
    <w:p w14:paraId="506FE343" w14:textId="715E7B27" w:rsidR="002A7C8E" w:rsidRPr="00FC3130" w:rsidRDefault="00D8572B" w:rsidP="002A7C8E">
      <w:pPr>
        <w:tabs>
          <w:tab w:val="right" w:pos="426"/>
        </w:tabs>
        <w:autoSpaceDE w:val="0"/>
        <w:autoSpaceDN w:val="0"/>
        <w:adjustRightInd w:val="0"/>
        <w:ind w:right="-1"/>
        <w:jc w:val="both"/>
      </w:pPr>
      <w:r w:rsidRPr="00FC3130">
        <w:t>2</w:t>
      </w:r>
      <w:r w:rsidR="002A7C8E" w:rsidRPr="00FC3130">
        <w:t xml:space="preserve">. Национальное научное медицинское общество гигиенистов и санитарных врачей. Режим </w:t>
      </w:r>
      <w:proofErr w:type="spellStart"/>
      <w:r w:rsidR="002A7C8E" w:rsidRPr="00FC3130">
        <w:t>доступа:http</w:t>
      </w:r>
      <w:proofErr w:type="spellEnd"/>
      <w:r w:rsidR="002A7C8E" w:rsidRPr="00FC3130">
        <w:t>://hygienists.ru/</w:t>
      </w:r>
    </w:p>
    <w:p w14:paraId="6F6E5688" w14:textId="44438D3B" w:rsidR="002A7C8E" w:rsidRPr="00FC3130" w:rsidRDefault="00D8572B" w:rsidP="002A7C8E">
      <w:pPr>
        <w:tabs>
          <w:tab w:val="right" w:pos="426"/>
        </w:tabs>
        <w:autoSpaceDE w:val="0"/>
        <w:autoSpaceDN w:val="0"/>
        <w:adjustRightInd w:val="0"/>
        <w:ind w:right="-1"/>
        <w:jc w:val="both"/>
      </w:pPr>
      <w:r w:rsidRPr="00FC3130">
        <w:t>3</w:t>
      </w:r>
      <w:r w:rsidR="002A7C8E" w:rsidRPr="00FC3130">
        <w:t xml:space="preserve">.Консультант врача (электронная библиотека): http://www.rosmedlib.ru/ </w:t>
      </w:r>
    </w:p>
    <w:p w14:paraId="76FA8D66" w14:textId="534D8907" w:rsidR="002A7C8E" w:rsidRPr="00FC3130" w:rsidRDefault="00D8572B" w:rsidP="002A7C8E">
      <w:pPr>
        <w:tabs>
          <w:tab w:val="right" w:pos="426"/>
        </w:tabs>
        <w:autoSpaceDE w:val="0"/>
        <w:autoSpaceDN w:val="0"/>
        <w:adjustRightInd w:val="0"/>
        <w:ind w:right="-1"/>
        <w:jc w:val="both"/>
      </w:pPr>
      <w:r w:rsidRPr="00FC3130">
        <w:t>4</w:t>
      </w:r>
      <w:r w:rsidR="002A7C8E" w:rsidRPr="00FC3130">
        <w:t xml:space="preserve">. Научная электронная библиотека: </w:t>
      </w:r>
      <w:hyperlink r:id="rId11" w:history="1">
        <w:r w:rsidR="002A7C8E" w:rsidRPr="00FC3130">
          <w:rPr>
            <w:rStyle w:val="af9"/>
          </w:rPr>
          <w:t>http://elibrary.ru/</w:t>
        </w:r>
      </w:hyperlink>
      <w:r w:rsidR="002A7C8E" w:rsidRPr="00FC3130">
        <w:t xml:space="preserve"> </w:t>
      </w:r>
    </w:p>
    <w:p w14:paraId="050F74C6" w14:textId="5B886953" w:rsidR="002A7C8E" w:rsidRPr="00FC3130" w:rsidRDefault="00D8572B" w:rsidP="002A7C8E">
      <w:pPr>
        <w:tabs>
          <w:tab w:val="right" w:pos="426"/>
        </w:tabs>
        <w:autoSpaceDE w:val="0"/>
        <w:autoSpaceDN w:val="0"/>
        <w:adjustRightInd w:val="0"/>
        <w:ind w:right="-1"/>
        <w:jc w:val="both"/>
      </w:pPr>
      <w:r w:rsidRPr="00FC3130">
        <w:t>5</w:t>
      </w:r>
      <w:r w:rsidR="002A7C8E" w:rsidRPr="00FC3130">
        <w:t xml:space="preserve">.Сибирский медицинский журнал (Иркутск): </w:t>
      </w:r>
      <w:hyperlink r:id="rId12" w:history="1">
        <w:r w:rsidR="002A7C8E" w:rsidRPr="00FC3130">
          <w:rPr>
            <w:rStyle w:val="af9"/>
          </w:rPr>
          <w:t>http://ismu.irkutsk.ru/smg.shtml</w:t>
        </w:r>
      </w:hyperlink>
    </w:p>
    <w:bookmarkEnd w:id="7"/>
    <w:p w14:paraId="68458F76" w14:textId="59F5D051" w:rsidR="00E5107D" w:rsidRPr="00FC3130" w:rsidRDefault="00E5107D" w:rsidP="002A7C8E">
      <w:pPr>
        <w:tabs>
          <w:tab w:val="right" w:pos="426"/>
        </w:tabs>
        <w:autoSpaceDE w:val="0"/>
        <w:autoSpaceDN w:val="0"/>
        <w:adjustRightInd w:val="0"/>
        <w:jc w:val="both"/>
        <w:rPr>
          <w:i/>
        </w:rPr>
      </w:pPr>
    </w:p>
    <w:p w14:paraId="1BB6016C" w14:textId="77777777" w:rsidR="00A53089" w:rsidRPr="00FC3130" w:rsidRDefault="00A53089" w:rsidP="00A53089">
      <w:pPr>
        <w:tabs>
          <w:tab w:val="right" w:pos="426"/>
          <w:tab w:val="num" w:pos="720"/>
        </w:tabs>
        <w:autoSpaceDE w:val="0"/>
        <w:autoSpaceDN w:val="0"/>
        <w:adjustRightInd w:val="0"/>
        <w:ind w:right="-1"/>
        <w:jc w:val="both"/>
        <w:rPr>
          <w:rFonts w:eastAsia="Calibri"/>
          <w:b/>
        </w:rPr>
      </w:pPr>
      <w:bookmarkStart w:id="8" w:name="_Hlk96285596"/>
      <w:bookmarkStart w:id="9" w:name="_Hlk96282316"/>
      <w:proofErr w:type="spellStart"/>
      <w:r w:rsidRPr="00FC3130">
        <w:rPr>
          <w:rFonts w:eastAsia="Calibri"/>
          <w:b/>
        </w:rPr>
        <w:t>Денсаулық</w:t>
      </w:r>
      <w:proofErr w:type="spellEnd"/>
      <w:r w:rsidRPr="00FC3130">
        <w:rPr>
          <w:rFonts w:eastAsia="Calibri"/>
          <w:b/>
        </w:rPr>
        <w:t xml:space="preserve"> </w:t>
      </w:r>
      <w:proofErr w:type="spellStart"/>
      <w:r w:rsidRPr="00FC3130">
        <w:rPr>
          <w:rFonts w:eastAsia="Calibri"/>
          <w:b/>
        </w:rPr>
        <w:t>сақтау</w:t>
      </w:r>
      <w:proofErr w:type="spellEnd"/>
      <w:r w:rsidRPr="00FC3130">
        <w:rPr>
          <w:rFonts w:eastAsia="Calibri"/>
          <w:b/>
        </w:rPr>
        <w:t xml:space="preserve"> </w:t>
      </w:r>
      <w:proofErr w:type="spellStart"/>
      <w:r w:rsidRPr="00FC3130">
        <w:rPr>
          <w:rFonts w:eastAsia="Calibri"/>
          <w:b/>
        </w:rPr>
        <w:t>саласындағы</w:t>
      </w:r>
      <w:proofErr w:type="spellEnd"/>
      <w:r w:rsidRPr="00FC3130">
        <w:rPr>
          <w:rFonts w:eastAsia="Calibri"/>
          <w:b/>
        </w:rPr>
        <w:t xml:space="preserve"> </w:t>
      </w:r>
      <w:proofErr w:type="spellStart"/>
      <w:r w:rsidRPr="00FC3130">
        <w:rPr>
          <w:rFonts w:eastAsia="Calibri"/>
          <w:b/>
        </w:rPr>
        <w:t>қосымша</w:t>
      </w:r>
      <w:proofErr w:type="spellEnd"/>
      <w:r w:rsidRPr="00FC3130">
        <w:rPr>
          <w:rFonts w:eastAsia="Calibri"/>
          <w:b/>
        </w:rPr>
        <w:t xml:space="preserve"> </w:t>
      </w:r>
      <w:proofErr w:type="spellStart"/>
      <w:r w:rsidRPr="00FC3130">
        <w:rPr>
          <w:rFonts w:eastAsia="Calibri"/>
          <w:b/>
        </w:rPr>
        <w:t>және</w:t>
      </w:r>
      <w:proofErr w:type="spellEnd"/>
      <w:r w:rsidRPr="00FC3130">
        <w:rPr>
          <w:rFonts w:eastAsia="Calibri"/>
          <w:b/>
        </w:rPr>
        <w:t xml:space="preserve"> </w:t>
      </w:r>
      <w:proofErr w:type="spellStart"/>
      <w:r w:rsidRPr="00FC3130">
        <w:rPr>
          <w:rFonts w:eastAsia="Calibri"/>
          <w:b/>
        </w:rPr>
        <w:t>бейресми</w:t>
      </w:r>
      <w:proofErr w:type="spellEnd"/>
      <w:r w:rsidRPr="00FC3130">
        <w:rPr>
          <w:rFonts w:eastAsia="Calibri"/>
          <w:b/>
        </w:rPr>
        <w:t xml:space="preserve"> </w:t>
      </w:r>
      <w:proofErr w:type="spellStart"/>
      <w:r w:rsidRPr="00FC3130">
        <w:rPr>
          <w:rFonts w:eastAsia="Calibri"/>
          <w:b/>
        </w:rPr>
        <w:t>білімнің</w:t>
      </w:r>
      <w:proofErr w:type="spellEnd"/>
      <w:r w:rsidRPr="00FC3130">
        <w:rPr>
          <w:rFonts w:eastAsia="Calibri"/>
          <w:b/>
        </w:rPr>
        <w:t xml:space="preserve"> </w:t>
      </w:r>
      <w:proofErr w:type="spellStart"/>
      <w:r w:rsidRPr="00FC3130">
        <w:rPr>
          <w:rFonts w:eastAsia="Calibri"/>
          <w:b/>
        </w:rPr>
        <w:t>білім</w:t>
      </w:r>
      <w:proofErr w:type="spellEnd"/>
      <w:r w:rsidRPr="00FC3130">
        <w:rPr>
          <w:rFonts w:eastAsia="Calibri"/>
          <w:b/>
        </w:rPr>
        <w:t xml:space="preserve"> беру </w:t>
      </w:r>
      <w:proofErr w:type="spellStart"/>
      <w:r w:rsidRPr="00FC3130">
        <w:rPr>
          <w:rFonts w:eastAsia="Calibri"/>
          <w:b/>
        </w:rPr>
        <w:t>бағдарламаларын</w:t>
      </w:r>
      <w:proofErr w:type="spellEnd"/>
      <w:r w:rsidRPr="00FC3130">
        <w:rPr>
          <w:rFonts w:eastAsia="Calibri"/>
          <w:b/>
        </w:rPr>
        <w:t xml:space="preserve"> </w:t>
      </w:r>
      <w:proofErr w:type="spellStart"/>
      <w:r w:rsidRPr="00FC3130">
        <w:rPr>
          <w:rFonts w:eastAsia="Calibri"/>
          <w:b/>
        </w:rPr>
        <w:t>іске</w:t>
      </w:r>
      <w:proofErr w:type="spellEnd"/>
      <w:r w:rsidRPr="00FC3130">
        <w:rPr>
          <w:rFonts w:eastAsia="Calibri"/>
          <w:b/>
        </w:rPr>
        <w:t xml:space="preserve"> </w:t>
      </w:r>
      <w:proofErr w:type="spellStart"/>
      <w:r w:rsidRPr="00FC3130">
        <w:rPr>
          <w:rFonts w:eastAsia="Calibri"/>
          <w:b/>
        </w:rPr>
        <w:t>асыратын</w:t>
      </w:r>
      <w:proofErr w:type="spellEnd"/>
      <w:r w:rsidRPr="00FC3130">
        <w:rPr>
          <w:rFonts w:eastAsia="Calibri"/>
          <w:b/>
        </w:rPr>
        <w:t xml:space="preserve"> </w:t>
      </w:r>
      <w:proofErr w:type="spellStart"/>
      <w:r w:rsidRPr="00FC3130">
        <w:rPr>
          <w:rFonts w:eastAsia="Calibri"/>
          <w:b/>
        </w:rPr>
        <w:t>ұйымдарға</w:t>
      </w:r>
      <w:proofErr w:type="spellEnd"/>
      <w:r w:rsidRPr="00FC3130">
        <w:rPr>
          <w:rFonts w:eastAsia="Calibri"/>
          <w:b/>
        </w:rPr>
        <w:t xml:space="preserve"> </w:t>
      </w:r>
      <w:proofErr w:type="spellStart"/>
      <w:r w:rsidRPr="00FC3130">
        <w:rPr>
          <w:rFonts w:eastAsia="Calibri"/>
          <w:b/>
        </w:rPr>
        <w:t>қойылатын</w:t>
      </w:r>
      <w:proofErr w:type="spellEnd"/>
      <w:r w:rsidRPr="00FC3130">
        <w:rPr>
          <w:rFonts w:eastAsia="Calibri"/>
          <w:b/>
        </w:rPr>
        <w:t xml:space="preserve"> </w:t>
      </w:r>
      <w:proofErr w:type="spellStart"/>
      <w:r w:rsidRPr="00FC3130">
        <w:rPr>
          <w:rFonts w:eastAsia="Calibri"/>
          <w:b/>
        </w:rPr>
        <w:t>біліктілік</w:t>
      </w:r>
      <w:proofErr w:type="spellEnd"/>
      <w:r w:rsidRPr="00FC3130">
        <w:rPr>
          <w:rFonts w:eastAsia="Calibri"/>
          <w:b/>
        </w:rPr>
        <w:t xml:space="preserve"> </w:t>
      </w:r>
      <w:proofErr w:type="spellStart"/>
      <w:r w:rsidRPr="00FC3130">
        <w:rPr>
          <w:rFonts w:eastAsia="Calibri"/>
          <w:b/>
        </w:rPr>
        <w:t>талаптары</w:t>
      </w:r>
      <w:proofErr w:type="spellEnd"/>
      <w:r w:rsidRPr="00FC3130">
        <w:rPr>
          <w:rFonts w:eastAsia="Calibri"/>
          <w:b/>
        </w:rPr>
        <w:t xml:space="preserve"> </w:t>
      </w:r>
      <w:bookmarkEnd w:id="8"/>
    </w:p>
    <w:p w14:paraId="1002D339" w14:textId="3061481A" w:rsidR="004D6E9E" w:rsidRPr="00FC3130" w:rsidRDefault="00A53089" w:rsidP="00A53089">
      <w:pPr>
        <w:tabs>
          <w:tab w:val="right" w:pos="426"/>
          <w:tab w:val="num" w:pos="720"/>
        </w:tabs>
        <w:autoSpaceDE w:val="0"/>
        <w:autoSpaceDN w:val="0"/>
        <w:adjustRightInd w:val="0"/>
        <w:ind w:right="-1"/>
        <w:jc w:val="both"/>
        <w:rPr>
          <w:b/>
          <w:bCs/>
          <w:iCs/>
        </w:rPr>
      </w:pPr>
      <w:proofErr w:type="spellStart"/>
      <w:r w:rsidRPr="00FC3130">
        <w:rPr>
          <w:b/>
          <w:bCs/>
          <w:iCs/>
        </w:rPr>
        <w:t>Білім</w:t>
      </w:r>
      <w:proofErr w:type="spellEnd"/>
      <w:r w:rsidRPr="00FC3130">
        <w:rPr>
          <w:b/>
          <w:bCs/>
          <w:iCs/>
        </w:rPr>
        <w:t xml:space="preserve"> беру </w:t>
      </w:r>
      <w:proofErr w:type="spellStart"/>
      <w:r w:rsidRPr="00FC3130">
        <w:rPr>
          <w:b/>
          <w:bCs/>
          <w:iCs/>
        </w:rPr>
        <w:t>ресурстарына</w:t>
      </w:r>
      <w:proofErr w:type="spellEnd"/>
      <w:r w:rsidRPr="00FC3130">
        <w:rPr>
          <w:b/>
          <w:bCs/>
          <w:iCs/>
        </w:rPr>
        <w:t xml:space="preserve"> </w:t>
      </w:r>
      <w:proofErr w:type="spellStart"/>
      <w:r w:rsidRPr="00FC3130">
        <w:rPr>
          <w:b/>
          <w:bCs/>
          <w:iCs/>
        </w:rPr>
        <w:t>қойылатын</w:t>
      </w:r>
      <w:proofErr w:type="spellEnd"/>
      <w:r w:rsidRPr="00FC3130">
        <w:rPr>
          <w:b/>
          <w:bCs/>
          <w:iCs/>
        </w:rPr>
        <w:t xml:space="preserve"> </w:t>
      </w:r>
      <w:proofErr w:type="spellStart"/>
      <w:r w:rsidRPr="00FC3130">
        <w:rPr>
          <w:b/>
          <w:bCs/>
          <w:iCs/>
        </w:rPr>
        <w:t>талаптар</w:t>
      </w:r>
      <w:proofErr w:type="spellEnd"/>
    </w:p>
    <w:bookmarkEnd w:id="9"/>
    <w:p w14:paraId="19093346" w14:textId="77777777" w:rsidR="00B952C2" w:rsidRPr="009A21E3" w:rsidRDefault="00B952C2" w:rsidP="00B952C2">
      <w:pPr>
        <w:jc w:val="both"/>
        <w:rPr>
          <w:rFonts w:eastAsia="Calibri"/>
          <w:lang w:val="kk-KZ"/>
        </w:rPr>
      </w:pPr>
      <w:r w:rsidRPr="009A21E3">
        <w:rPr>
          <w:rFonts w:eastAsia="Calibri"/>
          <w:lang w:val="kk-KZ"/>
        </w:rPr>
        <w:t>- кадрлық қамтамасыз ету бойынша:</w:t>
      </w:r>
    </w:p>
    <w:p w14:paraId="1100C120" w14:textId="77777777" w:rsidR="00B952C2" w:rsidRPr="009A21E3" w:rsidRDefault="00B952C2" w:rsidP="00B952C2">
      <w:pPr>
        <w:jc w:val="both"/>
        <w:rPr>
          <w:rFonts w:eastAsia="Calibri"/>
          <w:lang w:val="kk-KZ"/>
        </w:rPr>
      </w:pPr>
      <w:r w:rsidRPr="009A21E3">
        <w:rPr>
          <w:rFonts w:eastAsia="Calibri"/>
          <w:lang w:val="kk-KZ"/>
        </w:rPr>
        <w:t>• біліктілікті арттыру циклін (қашықтықтан оқыту технологияларын қолдануды және оқу орнындағы циклдарды қоса алғанда) ғылым докторы немесе кандидаты, философия докторы академиялық дәрежесі немесе магистр дәрежесі бар тұлғалар жүзеге асырады. Тәжірибелік сабақтарды өткізу үшін ғылыми дәрежесі жоқ, бірақ педагогикалық қызметкерлердің жалпы санының 50 %-нан аспайтын практикалық денсаулық сақтау мамандарының қатарынан оқытушыларды тартуға рұқсат етіледі;</w:t>
      </w:r>
    </w:p>
    <w:p w14:paraId="64FDA10B" w14:textId="77777777" w:rsidR="00B952C2" w:rsidRPr="009A21E3" w:rsidRDefault="00B952C2" w:rsidP="00B952C2">
      <w:pPr>
        <w:jc w:val="both"/>
        <w:rPr>
          <w:rFonts w:eastAsia="Calibri"/>
          <w:lang w:val="kk-KZ"/>
        </w:rPr>
      </w:pPr>
      <w:r w:rsidRPr="009A21E3">
        <w:rPr>
          <w:rFonts w:eastAsia="Calibri"/>
          <w:lang w:val="kk-KZ"/>
        </w:rPr>
        <w:t>• қосымша білім беру педагогтарының мамандығының бейіні бойынша кемінде 10 жыл жұмыс өтілі және 3 жылдан кем емес ғылыми-педагогикалық өтілі, соңғы 5 жылда оқытылатын бейіні бойынша кемінде 4 кредит (120 сағат) біліктілігін арттыру курсы болуы тиіс.</w:t>
      </w:r>
    </w:p>
    <w:p w14:paraId="71181A94" w14:textId="77777777" w:rsidR="00B952C2" w:rsidRDefault="00B952C2" w:rsidP="00B952C2">
      <w:pPr>
        <w:jc w:val="both"/>
        <w:rPr>
          <w:rFonts w:eastAsia="Calibri"/>
          <w:b/>
          <w:lang w:val="kk-KZ"/>
        </w:rPr>
      </w:pPr>
    </w:p>
    <w:p w14:paraId="44C09C12" w14:textId="77777777" w:rsidR="00B952C2" w:rsidRPr="009A21E3" w:rsidRDefault="00B952C2" w:rsidP="00B952C2">
      <w:pPr>
        <w:pStyle w:val="a7"/>
        <w:numPr>
          <w:ilvl w:val="0"/>
          <w:numId w:val="21"/>
        </w:numPr>
        <w:tabs>
          <w:tab w:val="left" w:pos="284"/>
        </w:tabs>
        <w:ind w:left="0" w:firstLine="142"/>
        <w:jc w:val="both"/>
        <w:rPr>
          <w:rFonts w:eastAsia="Calibri"/>
          <w:lang w:val="kk-KZ"/>
        </w:rPr>
      </w:pPr>
      <w:bookmarkStart w:id="10" w:name="_Hlk96350786"/>
      <w:r w:rsidRPr="009A21E3">
        <w:rPr>
          <w:rFonts w:eastAsia="Calibri"/>
          <w:lang w:val="kk-KZ"/>
        </w:rPr>
        <w:t> </w:t>
      </w:r>
      <w:bookmarkEnd w:id="10"/>
      <w:r w:rsidRPr="009A21E3">
        <w:rPr>
          <w:rFonts w:eastAsia="Calibri"/>
          <w:lang w:val="kk-KZ"/>
        </w:rPr>
        <w:t>оқу-әдістемелік қамтамасыз ету бойынша:</w:t>
      </w:r>
    </w:p>
    <w:p w14:paraId="2C304591" w14:textId="77777777" w:rsidR="00B952C2" w:rsidRPr="009A21E3" w:rsidRDefault="00B952C2" w:rsidP="00B952C2">
      <w:pPr>
        <w:pStyle w:val="a7"/>
        <w:tabs>
          <w:tab w:val="left" w:pos="284"/>
        </w:tabs>
        <w:ind w:left="0" w:firstLine="142"/>
        <w:jc w:val="both"/>
        <w:rPr>
          <w:rFonts w:eastAsia="Calibri"/>
          <w:lang w:val="kk-KZ"/>
        </w:rPr>
      </w:pPr>
      <w:r w:rsidRPr="009A21E3">
        <w:rPr>
          <w:rFonts w:eastAsia="Calibri"/>
          <w:lang w:val="kk-KZ"/>
        </w:rPr>
        <w:t>• қосымша білім берудің бекітілген білім беру бағдарламасының болуы;</w:t>
      </w:r>
    </w:p>
    <w:p w14:paraId="52E99C26" w14:textId="77777777" w:rsidR="00B952C2" w:rsidRPr="009A21E3" w:rsidRDefault="00B952C2" w:rsidP="00B952C2">
      <w:pPr>
        <w:pStyle w:val="a7"/>
        <w:tabs>
          <w:tab w:val="left" w:pos="284"/>
        </w:tabs>
        <w:ind w:left="0" w:firstLine="142"/>
        <w:jc w:val="both"/>
        <w:rPr>
          <w:rFonts w:eastAsia="Calibri"/>
          <w:lang w:val="kk-KZ"/>
        </w:rPr>
      </w:pPr>
      <w:r w:rsidRPr="009A21E3">
        <w:rPr>
          <w:rFonts w:eastAsia="Calibri"/>
          <w:lang w:val="kk-KZ"/>
        </w:rPr>
        <w:t>• мамандандырылған халықаралық ақпараттық жүйелерге, электрондық деректер қорларына, кітапхана қорларына, компьютерлік технологияларға, оқу-әдістемелік және ғылыми әдебиеттерге қолжетімділіктің болуы;</w:t>
      </w:r>
    </w:p>
    <w:p w14:paraId="67183ACA" w14:textId="77777777" w:rsidR="00B952C2" w:rsidRPr="00C60BAF" w:rsidRDefault="00B952C2" w:rsidP="00B952C2">
      <w:pPr>
        <w:pStyle w:val="a7"/>
        <w:tabs>
          <w:tab w:val="left" w:pos="284"/>
        </w:tabs>
        <w:ind w:left="0" w:firstLine="142"/>
        <w:jc w:val="both"/>
        <w:rPr>
          <w:rFonts w:eastAsia="Calibri"/>
          <w:lang w:val="kk-KZ"/>
        </w:rPr>
      </w:pPr>
      <w:r w:rsidRPr="00C60BAF">
        <w:rPr>
          <w:rFonts w:eastAsia="Calibri"/>
          <w:lang w:val="kk-KZ"/>
        </w:rPr>
        <w:t>• инновациялық, имитациялық технологиялар мен интерактивті оқыту әдістерінің болуы;</w:t>
      </w:r>
    </w:p>
    <w:p w14:paraId="2794412F" w14:textId="77777777" w:rsidR="00B952C2" w:rsidRDefault="00B952C2" w:rsidP="00B952C2">
      <w:pPr>
        <w:pStyle w:val="a7"/>
        <w:tabs>
          <w:tab w:val="left" w:pos="284"/>
        </w:tabs>
        <w:ind w:left="0" w:firstLine="142"/>
        <w:jc w:val="both"/>
        <w:rPr>
          <w:rFonts w:eastAsia="Calibri"/>
          <w:lang w:val="kk-KZ"/>
        </w:rPr>
      </w:pPr>
      <w:r w:rsidRPr="001B5B4A">
        <w:rPr>
          <w:rFonts w:eastAsia="Calibri"/>
          <w:lang w:val="kk-KZ"/>
        </w:rPr>
        <w:t>• қорытынды бақылауды бағалау үшін бақылау-өлшеу құралдарының болуы.</w:t>
      </w:r>
    </w:p>
    <w:p w14:paraId="37F0232E" w14:textId="77777777" w:rsidR="006C0E37" w:rsidRPr="00B952C2" w:rsidRDefault="006C0E37" w:rsidP="006C0E37">
      <w:pPr>
        <w:rPr>
          <w:b/>
          <w:bCs/>
          <w:lang w:val="kk-KZ"/>
        </w:rPr>
      </w:pPr>
    </w:p>
    <w:p w14:paraId="12825BED" w14:textId="77777777" w:rsidR="006C0E37" w:rsidRPr="00FC3130" w:rsidRDefault="006C0E37" w:rsidP="006C0E37">
      <w:pPr>
        <w:tabs>
          <w:tab w:val="right" w:pos="426"/>
        </w:tabs>
        <w:autoSpaceDE w:val="0"/>
        <w:autoSpaceDN w:val="0"/>
        <w:adjustRightInd w:val="0"/>
        <w:ind w:right="-1"/>
        <w:jc w:val="both"/>
        <w:rPr>
          <w:b/>
        </w:rPr>
      </w:pPr>
      <w:proofErr w:type="spellStart"/>
      <w:r w:rsidRPr="00FC3130">
        <w:rPr>
          <w:b/>
        </w:rPr>
        <w:t>Материалдық-техникалық</w:t>
      </w:r>
      <w:proofErr w:type="spellEnd"/>
      <w:r w:rsidRPr="00FC3130">
        <w:rPr>
          <w:b/>
        </w:rPr>
        <w:t xml:space="preserve"> </w:t>
      </w:r>
      <w:proofErr w:type="spellStart"/>
      <w:r w:rsidRPr="00FC3130">
        <w:rPr>
          <w:b/>
        </w:rPr>
        <w:t>қамтамасыз</w:t>
      </w:r>
      <w:proofErr w:type="spellEnd"/>
      <w:r w:rsidRPr="00FC3130">
        <w:rPr>
          <w:b/>
        </w:rPr>
        <w:t xml:space="preserve"> </w:t>
      </w:r>
      <w:proofErr w:type="spellStart"/>
      <w:r w:rsidRPr="00FC3130">
        <w:rPr>
          <w:b/>
        </w:rPr>
        <w:t>ету</w:t>
      </w:r>
      <w:proofErr w:type="spellEnd"/>
      <w:r w:rsidRPr="00FC3130">
        <w:rPr>
          <w:b/>
        </w:rPr>
        <w:t xml:space="preserve"> </w:t>
      </w:r>
      <w:proofErr w:type="spellStart"/>
      <w:r w:rsidRPr="00FC3130">
        <w:rPr>
          <w:b/>
        </w:rPr>
        <w:t>және</w:t>
      </w:r>
      <w:proofErr w:type="spellEnd"/>
      <w:r w:rsidRPr="00FC3130">
        <w:rPr>
          <w:b/>
        </w:rPr>
        <w:t xml:space="preserve"> </w:t>
      </w:r>
      <w:proofErr w:type="spellStart"/>
      <w:r w:rsidRPr="00FC3130">
        <w:rPr>
          <w:b/>
        </w:rPr>
        <w:t>жабдықтау</w:t>
      </w:r>
      <w:proofErr w:type="spellEnd"/>
    </w:p>
    <w:p w14:paraId="66FA0B42" w14:textId="4B37AA11" w:rsidR="006C0E37" w:rsidRPr="00FC3130" w:rsidRDefault="006C0E37" w:rsidP="006C0E37">
      <w:pPr>
        <w:pStyle w:val="a7"/>
        <w:numPr>
          <w:ilvl w:val="0"/>
          <w:numId w:val="23"/>
        </w:numPr>
        <w:ind w:left="284" w:hanging="284"/>
      </w:pPr>
      <w:proofErr w:type="spellStart"/>
      <w:r w:rsidRPr="00FC3130">
        <w:t>Техникалық</w:t>
      </w:r>
      <w:proofErr w:type="spellEnd"/>
      <w:r w:rsidRPr="00FC3130">
        <w:t xml:space="preserve"> </w:t>
      </w:r>
      <w:proofErr w:type="spellStart"/>
      <w:r w:rsidRPr="00FC3130">
        <w:t>құралдар</w:t>
      </w:r>
      <w:proofErr w:type="spellEnd"/>
      <w:r w:rsidRPr="00FC3130">
        <w:t xml:space="preserve">: </w:t>
      </w:r>
      <w:proofErr w:type="spellStart"/>
      <w:r w:rsidRPr="00FC3130">
        <w:t>дербес</w:t>
      </w:r>
      <w:proofErr w:type="spellEnd"/>
      <w:r w:rsidRPr="00FC3130">
        <w:t xml:space="preserve"> компьютер, </w:t>
      </w:r>
      <w:proofErr w:type="spellStart"/>
      <w:r w:rsidRPr="00FC3130">
        <w:t>Оқу</w:t>
      </w:r>
      <w:proofErr w:type="spellEnd"/>
      <w:r w:rsidRPr="00FC3130">
        <w:t xml:space="preserve"> </w:t>
      </w:r>
      <w:proofErr w:type="spellStart"/>
      <w:r w:rsidRPr="00FC3130">
        <w:t>материалдары</w:t>
      </w:r>
      <w:proofErr w:type="spellEnd"/>
      <w:r w:rsidRPr="00FC3130">
        <w:t xml:space="preserve"> бар </w:t>
      </w:r>
      <w:proofErr w:type="spellStart"/>
      <w:r w:rsidRPr="00FC3130">
        <w:t>электрондық</w:t>
      </w:r>
      <w:proofErr w:type="spellEnd"/>
      <w:r w:rsidRPr="00FC3130">
        <w:t xml:space="preserve"> </w:t>
      </w:r>
      <w:proofErr w:type="spellStart"/>
      <w:r w:rsidRPr="00FC3130">
        <w:t>тасығыштар</w:t>
      </w:r>
      <w:proofErr w:type="spellEnd"/>
      <w:r w:rsidRPr="00FC3130">
        <w:t>;</w:t>
      </w:r>
    </w:p>
    <w:p w14:paraId="7535310E" w14:textId="798BD34A" w:rsidR="00B61BF7" w:rsidRPr="00FC3130" w:rsidRDefault="006C0E37" w:rsidP="006C0E37">
      <w:pPr>
        <w:pStyle w:val="a7"/>
        <w:numPr>
          <w:ilvl w:val="0"/>
          <w:numId w:val="23"/>
        </w:numPr>
        <w:ind w:left="284" w:hanging="284"/>
      </w:pPr>
      <w:proofErr w:type="spellStart"/>
      <w:r w:rsidRPr="00FC3130">
        <w:t>Интернетке</w:t>
      </w:r>
      <w:proofErr w:type="spellEnd"/>
      <w:r w:rsidRPr="00FC3130">
        <w:t xml:space="preserve"> </w:t>
      </w:r>
      <w:proofErr w:type="spellStart"/>
      <w:r w:rsidRPr="00FC3130">
        <w:t>кіру</w:t>
      </w:r>
      <w:proofErr w:type="spellEnd"/>
      <w:r w:rsidRPr="00FC3130">
        <w:t>;</w:t>
      </w:r>
    </w:p>
    <w:p w14:paraId="15BD7755" w14:textId="77777777" w:rsidR="00A3027D" w:rsidRPr="00FC3130" w:rsidRDefault="00A3027D" w:rsidP="00A3027D">
      <w:pPr>
        <w:rPr>
          <w:b/>
        </w:rPr>
      </w:pPr>
    </w:p>
    <w:p w14:paraId="0D1B1D14" w14:textId="54A9EB87" w:rsidR="00A3027D" w:rsidRPr="00FC3130" w:rsidRDefault="00A3027D" w:rsidP="00A3027D">
      <w:pPr>
        <w:rPr>
          <w:b/>
        </w:rPr>
      </w:pPr>
      <w:proofErr w:type="spellStart"/>
      <w:r w:rsidRPr="00FC3130">
        <w:rPr>
          <w:b/>
        </w:rPr>
        <w:t>Қолданылатын</w:t>
      </w:r>
      <w:proofErr w:type="spellEnd"/>
      <w:r w:rsidRPr="00FC3130">
        <w:rPr>
          <w:b/>
        </w:rPr>
        <w:t xml:space="preserve"> </w:t>
      </w:r>
      <w:proofErr w:type="spellStart"/>
      <w:r w:rsidRPr="00FC3130">
        <w:rPr>
          <w:b/>
        </w:rPr>
        <w:t>қысқартулар</w:t>
      </w:r>
      <w:proofErr w:type="spellEnd"/>
      <w:r w:rsidRPr="00FC3130">
        <w:rPr>
          <w:b/>
        </w:rPr>
        <w:t xml:space="preserve"> мен </w:t>
      </w:r>
      <w:proofErr w:type="spellStart"/>
      <w:r w:rsidRPr="00FC3130">
        <w:rPr>
          <w:b/>
        </w:rPr>
        <w:t>терминдер</w:t>
      </w:r>
      <w:proofErr w:type="spellEnd"/>
    </w:p>
    <w:p w14:paraId="712FDA9D" w14:textId="77777777" w:rsidR="00A3027D" w:rsidRPr="00FC3130" w:rsidRDefault="00A3027D" w:rsidP="00A3027D">
      <w:r w:rsidRPr="00FC3130">
        <w:t>ҚР ДСМ-</w:t>
      </w:r>
      <w:proofErr w:type="spellStart"/>
      <w:r w:rsidRPr="00FC3130">
        <w:t>Қазақстан</w:t>
      </w:r>
      <w:proofErr w:type="spellEnd"/>
      <w:r w:rsidRPr="00FC3130">
        <w:t xml:space="preserve"> </w:t>
      </w:r>
      <w:proofErr w:type="spellStart"/>
      <w:r w:rsidRPr="00FC3130">
        <w:t>Республикасы</w:t>
      </w:r>
      <w:proofErr w:type="spellEnd"/>
      <w:r w:rsidRPr="00FC3130">
        <w:t xml:space="preserve"> </w:t>
      </w:r>
      <w:proofErr w:type="spellStart"/>
      <w:r w:rsidRPr="00FC3130">
        <w:t>Денсаулық</w:t>
      </w:r>
      <w:proofErr w:type="spellEnd"/>
      <w:r w:rsidRPr="00FC3130">
        <w:t xml:space="preserve"> </w:t>
      </w:r>
      <w:proofErr w:type="spellStart"/>
      <w:r w:rsidRPr="00FC3130">
        <w:t>сақтау</w:t>
      </w:r>
      <w:proofErr w:type="spellEnd"/>
      <w:r w:rsidRPr="00FC3130">
        <w:t xml:space="preserve"> </w:t>
      </w:r>
      <w:proofErr w:type="spellStart"/>
      <w:r w:rsidRPr="00FC3130">
        <w:t>министрлігі</w:t>
      </w:r>
      <w:proofErr w:type="spellEnd"/>
    </w:p>
    <w:p w14:paraId="53E2B81D" w14:textId="77777777" w:rsidR="00A3027D" w:rsidRPr="00FC3130" w:rsidRDefault="00A3027D" w:rsidP="00A3027D">
      <w:r w:rsidRPr="00FC3130">
        <w:t>КЕАҚ-</w:t>
      </w:r>
      <w:proofErr w:type="spellStart"/>
      <w:r w:rsidRPr="00FC3130">
        <w:t>коммерциялық</w:t>
      </w:r>
      <w:proofErr w:type="spellEnd"/>
      <w:r w:rsidRPr="00FC3130">
        <w:t xml:space="preserve"> </w:t>
      </w:r>
      <w:proofErr w:type="spellStart"/>
      <w:r w:rsidRPr="00FC3130">
        <w:t>емес</w:t>
      </w:r>
      <w:proofErr w:type="spellEnd"/>
      <w:r w:rsidRPr="00FC3130">
        <w:t xml:space="preserve"> </w:t>
      </w:r>
      <w:proofErr w:type="spellStart"/>
      <w:r w:rsidRPr="00FC3130">
        <w:t>акционерлік</w:t>
      </w:r>
      <w:proofErr w:type="spellEnd"/>
      <w:r w:rsidRPr="00FC3130">
        <w:t xml:space="preserve"> </w:t>
      </w:r>
      <w:proofErr w:type="spellStart"/>
      <w:r w:rsidRPr="00FC3130">
        <w:t>қоғам</w:t>
      </w:r>
      <w:proofErr w:type="spellEnd"/>
    </w:p>
    <w:p w14:paraId="3BBE0CC6" w14:textId="77777777" w:rsidR="00A3027D" w:rsidRPr="00FC3130" w:rsidRDefault="00A3027D" w:rsidP="00A3027D">
      <w:r w:rsidRPr="00FC3130">
        <w:t>Б</w:t>
      </w:r>
      <w:r w:rsidRPr="00FC3130">
        <w:rPr>
          <w:lang w:val="kk-KZ"/>
        </w:rPr>
        <w:t>Ұ</w:t>
      </w:r>
      <w:r w:rsidRPr="00FC3130">
        <w:t>-</w:t>
      </w:r>
      <w:proofErr w:type="spellStart"/>
      <w:r w:rsidRPr="00FC3130">
        <w:t>білім</w:t>
      </w:r>
      <w:proofErr w:type="spellEnd"/>
      <w:r w:rsidRPr="00FC3130">
        <w:t xml:space="preserve"> беру </w:t>
      </w:r>
      <w:proofErr w:type="spellStart"/>
      <w:r w:rsidRPr="00FC3130">
        <w:t>ұйымы</w:t>
      </w:r>
      <w:proofErr w:type="spellEnd"/>
      <w:r w:rsidRPr="00FC3130">
        <w:t>;</w:t>
      </w:r>
    </w:p>
    <w:p w14:paraId="04FCD26A" w14:textId="77777777" w:rsidR="00A3027D" w:rsidRPr="00FC3130" w:rsidRDefault="00A3027D" w:rsidP="00A3027D">
      <w:r w:rsidRPr="00FC3130">
        <w:lastRenderedPageBreak/>
        <w:t>ББ-</w:t>
      </w:r>
      <w:proofErr w:type="spellStart"/>
      <w:r w:rsidRPr="00FC3130">
        <w:t>білім</w:t>
      </w:r>
      <w:proofErr w:type="spellEnd"/>
      <w:r w:rsidRPr="00FC3130">
        <w:t xml:space="preserve"> беру </w:t>
      </w:r>
      <w:proofErr w:type="spellStart"/>
      <w:r w:rsidRPr="00FC3130">
        <w:t>бағдарламасы</w:t>
      </w:r>
      <w:proofErr w:type="spellEnd"/>
      <w:r w:rsidRPr="00FC3130">
        <w:t>;</w:t>
      </w:r>
    </w:p>
    <w:p w14:paraId="7220CEBF" w14:textId="77777777" w:rsidR="00A3027D" w:rsidRPr="00FC3130" w:rsidRDefault="00A3027D" w:rsidP="00A3027D">
      <w:r w:rsidRPr="00FC3130">
        <w:t>СК-</w:t>
      </w:r>
      <w:proofErr w:type="spellStart"/>
      <w:r w:rsidRPr="00FC3130">
        <w:t>сертификаттау</w:t>
      </w:r>
      <w:proofErr w:type="spellEnd"/>
      <w:r w:rsidRPr="00FC3130">
        <w:t xml:space="preserve"> курсы;</w:t>
      </w:r>
    </w:p>
    <w:p w14:paraId="6FA875F6" w14:textId="77777777" w:rsidR="00A3027D" w:rsidRDefault="00A3027D" w:rsidP="00A3027D">
      <w:r w:rsidRPr="00FC3130">
        <w:t>СӨЖ-</w:t>
      </w:r>
      <w:proofErr w:type="spellStart"/>
      <w:r w:rsidRPr="00FC3130">
        <w:t>тыңдаушылардың</w:t>
      </w:r>
      <w:proofErr w:type="spellEnd"/>
      <w:r w:rsidRPr="00FC3130">
        <w:t xml:space="preserve"> </w:t>
      </w:r>
      <w:proofErr w:type="spellStart"/>
      <w:r w:rsidRPr="00FC3130">
        <w:t>өзіндік</w:t>
      </w:r>
      <w:proofErr w:type="spellEnd"/>
      <w:r w:rsidRPr="00FC3130">
        <w:t xml:space="preserve"> </w:t>
      </w:r>
      <w:proofErr w:type="spellStart"/>
      <w:r w:rsidRPr="00FC3130">
        <w:t>жұмысы</w:t>
      </w:r>
      <w:proofErr w:type="spellEnd"/>
      <w:r w:rsidRPr="00FC3130">
        <w:t>;</w:t>
      </w:r>
    </w:p>
    <w:sectPr w:rsidR="00A3027D" w:rsidSect="004F4903">
      <w:headerReference w:type="default" r:id="rId13"/>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B2E9" w14:textId="77777777" w:rsidR="007C1C4D" w:rsidRDefault="007C1C4D">
      <w:r>
        <w:separator/>
      </w:r>
    </w:p>
  </w:endnote>
  <w:endnote w:type="continuationSeparator" w:id="0">
    <w:p w14:paraId="4F31A12C" w14:textId="77777777" w:rsidR="007C1C4D" w:rsidRDefault="007C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E9504E" w:rsidRDefault="00E9504E">
        <w:pPr>
          <w:pStyle w:val="a5"/>
          <w:jc w:val="right"/>
        </w:pPr>
        <w:r>
          <w:fldChar w:fldCharType="begin"/>
        </w:r>
        <w:r>
          <w:instrText>PAGE   \* MERGEFORMAT</w:instrText>
        </w:r>
        <w:r>
          <w:fldChar w:fldCharType="separate"/>
        </w:r>
        <w:r w:rsidR="00DD0EB7">
          <w:rPr>
            <w:noProof/>
          </w:rPr>
          <w:t>19</w:t>
        </w:r>
        <w:r>
          <w:fldChar w:fldCharType="end"/>
        </w:r>
      </w:p>
    </w:sdtContent>
  </w:sdt>
  <w:p w14:paraId="41C1BCA6" w14:textId="77777777" w:rsidR="00E9504E" w:rsidRPr="008B31C1" w:rsidRDefault="00E9504E"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D872" w14:textId="77777777" w:rsidR="007C1C4D" w:rsidRDefault="007C1C4D">
      <w:r>
        <w:separator/>
      </w:r>
    </w:p>
  </w:footnote>
  <w:footnote w:type="continuationSeparator" w:id="0">
    <w:p w14:paraId="2859A038" w14:textId="77777777" w:rsidR="007C1C4D" w:rsidRDefault="007C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E9504E" w:rsidRPr="005C39A2" w:rsidRDefault="00E9504E">
    <w:pPr>
      <w:rPr>
        <w:sz w:val="2"/>
        <w:szCs w:val="2"/>
      </w:rPr>
    </w:pPr>
  </w:p>
  <w:p w14:paraId="18A98550" w14:textId="77777777" w:rsidR="00E9504E" w:rsidRPr="005966B0" w:rsidRDefault="00E9504E">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20480"/>
    <w:multiLevelType w:val="hybridMultilevel"/>
    <w:tmpl w:val="98E635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6">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A59C4"/>
    <w:multiLevelType w:val="hybridMultilevel"/>
    <w:tmpl w:val="0ADC1CB8"/>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9"/>
  </w:num>
  <w:num w:numId="3">
    <w:abstractNumId w:val="12"/>
  </w:num>
  <w:num w:numId="4">
    <w:abstractNumId w:val="1"/>
  </w:num>
  <w:num w:numId="5">
    <w:abstractNumId w:val="9"/>
  </w:num>
  <w:num w:numId="6">
    <w:abstractNumId w:val="16"/>
  </w:num>
  <w:num w:numId="7">
    <w:abstractNumId w:val="3"/>
  </w:num>
  <w:num w:numId="8">
    <w:abstractNumId w:val="10"/>
  </w:num>
  <w:num w:numId="9">
    <w:abstractNumId w:val="5"/>
  </w:num>
  <w:num w:numId="10">
    <w:abstractNumId w:val="11"/>
  </w:num>
  <w:num w:numId="11">
    <w:abstractNumId w:val="8"/>
  </w:num>
  <w:num w:numId="12">
    <w:abstractNumId w:val="2"/>
  </w:num>
  <w:num w:numId="13">
    <w:abstractNumId w:val="22"/>
  </w:num>
  <w:num w:numId="14">
    <w:abstractNumId w:val="0"/>
  </w:num>
  <w:num w:numId="15">
    <w:abstractNumId w:val="18"/>
  </w:num>
  <w:num w:numId="16">
    <w:abstractNumId w:val="7"/>
  </w:num>
  <w:num w:numId="17">
    <w:abstractNumId w:val="14"/>
  </w:num>
  <w:num w:numId="18">
    <w:abstractNumId w:val="17"/>
  </w:num>
  <w:num w:numId="19">
    <w:abstractNumId w:val="13"/>
  </w:num>
  <w:num w:numId="20">
    <w:abstractNumId w:val="6"/>
  </w:num>
  <w:num w:numId="21">
    <w:abstractNumId w:val="15"/>
  </w:num>
  <w:num w:numId="22">
    <w:abstractNumId w:val="20"/>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52DA"/>
    <w:rsid w:val="000070A9"/>
    <w:rsid w:val="00013E6D"/>
    <w:rsid w:val="00014AC3"/>
    <w:rsid w:val="00015521"/>
    <w:rsid w:val="00017514"/>
    <w:rsid w:val="00017D93"/>
    <w:rsid w:val="0002008B"/>
    <w:rsid w:val="00020656"/>
    <w:rsid w:val="00020C99"/>
    <w:rsid w:val="00023BF5"/>
    <w:rsid w:val="00023C84"/>
    <w:rsid w:val="00030622"/>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2C3D"/>
    <w:rsid w:val="00053EB7"/>
    <w:rsid w:val="00053F0A"/>
    <w:rsid w:val="00054526"/>
    <w:rsid w:val="000546CD"/>
    <w:rsid w:val="00055EB4"/>
    <w:rsid w:val="0006181A"/>
    <w:rsid w:val="00063573"/>
    <w:rsid w:val="00063576"/>
    <w:rsid w:val="00063A9D"/>
    <w:rsid w:val="00066356"/>
    <w:rsid w:val="00070BAA"/>
    <w:rsid w:val="00071FA6"/>
    <w:rsid w:val="00072BAD"/>
    <w:rsid w:val="00074BB6"/>
    <w:rsid w:val="00081637"/>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C5547"/>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54E6"/>
    <w:rsid w:val="00116BC2"/>
    <w:rsid w:val="00116FEE"/>
    <w:rsid w:val="001204CB"/>
    <w:rsid w:val="001204FE"/>
    <w:rsid w:val="00120867"/>
    <w:rsid w:val="00121137"/>
    <w:rsid w:val="0012478F"/>
    <w:rsid w:val="00124954"/>
    <w:rsid w:val="0013022B"/>
    <w:rsid w:val="00131281"/>
    <w:rsid w:val="001323D7"/>
    <w:rsid w:val="0013332E"/>
    <w:rsid w:val="001342D3"/>
    <w:rsid w:val="00135B45"/>
    <w:rsid w:val="00136CB9"/>
    <w:rsid w:val="00136DF7"/>
    <w:rsid w:val="00140C84"/>
    <w:rsid w:val="00141310"/>
    <w:rsid w:val="00142926"/>
    <w:rsid w:val="00142A16"/>
    <w:rsid w:val="00144567"/>
    <w:rsid w:val="00146AAF"/>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177B"/>
    <w:rsid w:val="0018267A"/>
    <w:rsid w:val="00182738"/>
    <w:rsid w:val="00183B97"/>
    <w:rsid w:val="00183DEE"/>
    <w:rsid w:val="00185639"/>
    <w:rsid w:val="0018702A"/>
    <w:rsid w:val="00190BF3"/>
    <w:rsid w:val="0019239E"/>
    <w:rsid w:val="00192F01"/>
    <w:rsid w:val="001930E3"/>
    <w:rsid w:val="00196218"/>
    <w:rsid w:val="00196754"/>
    <w:rsid w:val="00197590"/>
    <w:rsid w:val="001A09F1"/>
    <w:rsid w:val="001A2E55"/>
    <w:rsid w:val="001A40F4"/>
    <w:rsid w:val="001A4850"/>
    <w:rsid w:val="001A6368"/>
    <w:rsid w:val="001B110F"/>
    <w:rsid w:val="001B1F09"/>
    <w:rsid w:val="001B6A7C"/>
    <w:rsid w:val="001C0D87"/>
    <w:rsid w:val="001C13B1"/>
    <w:rsid w:val="001C210A"/>
    <w:rsid w:val="001C29F6"/>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F1AC0"/>
    <w:rsid w:val="001F24C7"/>
    <w:rsid w:val="001F357C"/>
    <w:rsid w:val="001F418B"/>
    <w:rsid w:val="001F465E"/>
    <w:rsid w:val="001F69DA"/>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0499"/>
    <w:rsid w:val="0022113E"/>
    <w:rsid w:val="002239E1"/>
    <w:rsid w:val="00226BCD"/>
    <w:rsid w:val="00227045"/>
    <w:rsid w:val="002344D3"/>
    <w:rsid w:val="0023575F"/>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72D"/>
    <w:rsid w:val="00270BC7"/>
    <w:rsid w:val="0027165A"/>
    <w:rsid w:val="00272381"/>
    <w:rsid w:val="00272487"/>
    <w:rsid w:val="00272ABA"/>
    <w:rsid w:val="002746E3"/>
    <w:rsid w:val="00280159"/>
    <w:rsid w:val="00281192"/>
    <w:rsid w:val="00281909"/>
    <w:rsid w:val="00283312"/>
    <w:rsid w:val="0028595C"/>
    <w:rsid w:val="00285A19"/>
    <w:rsid w:val="00285EAD"/>
    <w:rsid w:val="002874AA"/>
    <w:rsid w:val="00290510"/>
    <w:rsid w:val="002905B4"/>
    <w:rsid w:val="00290DB3"/>
    <w:rsid w:val="00291445"/>
    <w:rsid w:val="0029153A"/>
    <w:rsid w:val="002924A3"/>
    <w:rsid w:val="00294A5D"/>
    <w:rsid w:val="0029519C"/>
    <w:rsid w:val="00296C33"/>
    <w:rsid w:val="002A0D26"/>
    <w:rsid w:val="002A1A74"/>
    <w:rsid w:val="002A30C8"/>
    <w:rsid w:val="002A7C8E"/>
    <w:rsid w:val="002B0C9D"/>
    <w:rsid w:val="002B4918"/>
    <w:rsid w:val="002B550F"/>
    <w:rsid w:val="002B5E1D"/>
    <w:rsid w:val="002C218B"/>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7372"/>
    <w:rsid w:val="003120FE"/>
    <w:rsid w:val="00320279"/>
    <w:rsid w:val="0032215E"/>
    <w:rsid w:val="003223E4"/>
    <w:rsid w:val="0032435C"/>
    <w:rsid w:val="00330487"/>
    <w:rsid w:val="0033121D"/>
    <w:rsid w:val="00331D0C"/>
    <w:rsid w:val="003365D9"/>
    <w:rsid w:val="0033719F"/>
    <w:rsid w:val="00337870"/>
    <w:rsid w:val="00337DCC"/>
    <w:rsid w:val="00346CF8"/>
    <w:rsid w:val="003473D2"/>
    <w:rsid w:val="00347F98"/>
    <w:rsid w:val="00351B69"/>
    <w:rsid w:val="0035262C"/>
    <w:rsid w:val="00352860"/>
    <w:rsid w:val="0035292B"/>
    <w:rsid w:val="00352B7F"/>
    <w:rsid w:val="00355F87"/>
    <w:rsid w:val="0035688E"/>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879FE"/>
    <w:rsid w:val="003969A5"/>
    <w:rsid w:val="00397165"/>
    <w:rsid w:val="00397364"/>
    <w:rsid w:val="003975EE"/>
    <w:rsid w:val="00397B38"/>
    <w:rsid w:val="003A1CD5"/>
    <w:rsid w:val="003B273D"/>
    <w:rsid w:val="003B306A"/>
    <w:rsid w:val="003B34B6"/>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EF2"/>
    <w:rsid w:val="003F6997"/>
    <w:rsid w:val="00402F5C"/>
    <w:rsid w:val="00404E79"/>
    <w:rsid w:val="00405A46"/>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5A61"/>
    <w:rsid w:val="0046673C"/>
    <w:rsid w:val="00466D42"/>
    <w:rsid w:val="004678E4"/>
    <w:rsid w:val="00467D05"/>
    <w:rsid w:val="0047237F"/>
    <w:rsid w:val="00472A51"/>
    <w:rsid w:val="00474085"/>
    <w:rsid w:val="00475613"/>
    <w:rsid w:val="00476599"/>
    <w:rsid w:val="0047784E"/>
    <w:rsid w:val="0048392F"/>
    <w:rsid w:val="00486770"/>
    <w:rsid w:val="00486B7F"/>
    <w:rsid w:val="00487F56"/>
    <w:rsid w:val="00490C13"/>
    <w:rsid w:val="004926F0"/>
    <w:rsid w:val="00496729"/>
    <w:rsid w:val="004A143E"/>
    <w:rsid w:val="004A321E"/>
    <w:rsid w:val="004A41EC"/>
    <w:rsid w:val="004A59E9"/>
    <w:rsid w:val="004A7C4B"/>
    <w:rsid w:val="004B1728"/>
    <w:rsid w:val="004B4498"/>
    <w:rsid w:val="004B5F80"/>
    <w:rsid w:val="004B719B"/>
    <w:rsid w:val="004C406B"/>
    <w:rsid w:val="004C6820"/>
    <w:rsid w:val="004C7300"/>
    <w:rsid w:val="004C7A57"/>
    <w:rsid w:val="004D12AA"/>
    <w:rsid w:val="004D16BB"/>
    <w:rsid w:val="004D2272"/>
    <w:rsid w:val="004D2F90"/>
    <w:rsid w:val="004D5AB4"/>
    <w:rsid w:val="004D6E9E"/>
    <w:rsid w:val="004E1D8A"/>
    <w:rsid w:val="004F1113"/>
    <w:rsid w:val="004F1F0C"/>
    <w:rsid w:val="004F3E52"/>
    <w:rsid w:val="004F42F5"/>
    <w:rsid w:val="004F4903"/>
    <w:rsid w:val="004F5055"/>
    <w:rsid w:val="004F571F"/>
    <w:rsid w:val="004F7604"/>
    <w:rsid w:val="005001AF"/>
    <w:rsid w:val="005005DB"/>
    <w:rsid w:val="005033AA"/>
    <w:rsid w:val="005037DB"/>
    <w:rsid w:val="0050772C"/>
    <w:rsid w:val="005114BC"/>
    <w:rsid w:val="00511789"/>
    <w:rsid w:val="005118C6"/>
    <w:rsid w:val="00513FED"/>
    <w:rsid w:val="00514A7A"/>
    <w:rsid w:val="005167B5"/>
    <w:rsid w:val="00516AE9"/>
    <w:rsid w:val="00517A37"/>
    <w:rsid w:val="00520211"/>
    <w:rsid w:val="00520E9A"/>
    <w:rsid w:val="00521225"/>
    <w:rsid w:val="00522298"/>
    <w:rsid w:val="0052254B"/>
    <w:rsid w:val="00523EA4"/>
    <w:rsid w:val="00524F78"/>
    <w:rsid w:val="00525B30"/>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EC8"/>
    <w:rsid w:val="00570833"/>
    <w:rsid w:val="0057190F"/>
    <w:rsid w:val="0057270B"/>
    <w:rsid w:val="005734C5"/>
    <w:rsid w:val="00575CC1"/>
    <w:rsid w:val="00577F21"/>
    <w:rsid w:val="00581976"/>
    <w:rsid w:val="00581FE7"/>
    <w:rsid w:val="00583F30"/>
    <w:rsid w:val="005843FD"/>
    <w:rsid w:val="005856FD"/>
    <w:rsid w:val="00592B4A"/>
    <w:rsid w:val="0059472C"/>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1E4"/>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527A"/>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407B8"/>
    <w:rsid w:val="006431F3"/>
    <w:rsid w:val="006442F3"/>
    <w:rsid w:val="00645E9B"/>
    <w:rsid w:val="00645F20"/>
    <w:rsid w:val="006473BD"/>
    <w:rsid w:val="00650B7A"/>
    <w:rsid w:val="00650FA7"/>
    <w:rsid w:val="006522CF"/>
    <w:rsid w:val="00652913"/>
    <w:rsid w:val="00652FB4"/>
    <w:rsid w:val="006538A2"/>
    <w:rsid w:val="00656F14"/>
    <w:rsid w:val="006610D3"/>
    <w:rsid w:val="0066110C"/>
    <w:rsid w:val="0066155B"/>
    <w:rsid w:val="0066197F"/>
    <w:rsid w:val="006635B7"/>
    <w:rsid w:val="00664C1B"/>
    <w:rsid w:val="00665C55"/>
    <w:rsid w:val="00671A2C"/>
    <w:rsid w:val="00673F25"/>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4"/>
    <w:rsid w:val="006A05CE"/>
    <w:rsid w:val="006A0841"/>
    <w:rsid w:val="006A46FF"/>
    <w:rsid w:val="006B3D1C"/>
    <w:rsid w:val="006B3DAB"/>
    <w:rsid w:val="006B78A2"/>
    <w:rsid w:val="006C0E37"/>
    <w:rsid w:val="006C3543"/>
    <w:rsid w:val="006C36B4"/>
    <w:rsid w:val="006C387E"/>
    <w:rsid w:val="006D3159"/>
    <w:rsid w:val="006D5E2A"/>
    <w:rsid w:val="006D7EB4"/>
    <w:rsid w:val="006E1B0B"/>
    <w:rsid w:val="006E2445"/>
    <w:rsid w:val="006E2900"/>
    <w:rsid w:val="006E36E1"/>
    <w:rsid w:val="006E38C6"/>
    <w:rsid w:val="006E46D9"/>
    <w:rsid w:val="006E5134"/>
    <w:rsid w:val="006E6CBB"/>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0609"/>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6F49"/>
    <w:rsid w:val="00757B03"/>
    <w:rsid w:val="007610CA"/>
    <w:rsid w:val="007636F5"/>
    <w:rsid w:val="00767DA0"/>
    <w:rsid w:val="00771514"/>
    <w:rsid w:val="007721A5"/>
    <w:rsid w:val="00777F57"/>
    <w:rsid w:val="007814BD"/>
    <w:rsid w:val="00782010"/>
    <w:rsid w:val="007831B3"/>
    <w:rsid w:val="00786E66"/>
    <w:rsid w:val="0079265F"/>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17A0"/>
    <w:rsid w:val="007C1C4D"/>
    <w:rsid w:val="007C37DE"/>
    <w:rsid w:val="007C5D8E"/>
    <w:rsid w:val="007C6990"/>
    <w:rsid w:val="007C6A91"/>
    <w:rsid w:val="007C6BC5"/>
    <w:rsid w:val="007D506B"/>
    <w:rsid w:val="007D50C5"/>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2EE"/>
    <w:rsid w:val="008033D1"/>
    <w:rsid w:val="00803855"/>
    <w:rsid w:val="00804BBE"/>
    <w:rsid w:val="00805E3F"/>
    <w:rsid w:val="00805F01"/>
    <w:rsid w:val="00813822"/>
    <w:rsid w:val="00813EF9"/>
    <w:rsid w:val="00814CFA"/>
    <w:rsid w:val="008155B1"/>
    <w:rsid w:val="00816BF5"/>
    <w:rsid w:val="0081723B"/>
    <w:rsid w:val="008177E1"/>
    <w:rsid w:val="00817A76"/>
    <w:rsid w:val="008213AF"/>
    <w:rsid w:val="008220BB"/>
    <w:rsid w:val="00822247"/>
    <w:rsid w:val="008222DA"/>
    <w:rsid w:val="008263B1"/>
    <w:rsid w:val="00826D6E"/>
    <w:rsid w:val="00831A56"/>
    <w:rsid w:val="00831C9F"/>
    <w:rsid w:val="00834285"/>
    <w:rsid w:val="00834608"/>
    <w:rsid w:val="008346EF"/>
    <w:rsid w:val="00835B02"/>
    <w:rsid w:val="00835F40"/>
    <w:rsid w:val="00840C4A"/>
    <w:rsid w:val="00842F26"/>
    <w:rsid w:val="00844C07"/>
    <w:rsid w:val="008464D4"/>
    <w:rsid w:val="00851E41"/>
    <w:rsid w:val="00852DA5"/>
    <w:rsid w:val="00855867"/>
    <w:rsid w:val="00857791"/>
    <w:rsid w:val="008604C8"/>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3554"/>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31E"/>
    <w:rsid w:val="008C57A4"/>
    <w:rsid w:val="008C6502"/>
    <w:rsid w:val="008D095D"/>
    <w:rsid w:val="008D323C"/>
    <w:rsid w:val="008D335D"/>
    <w:rsid w:val="008D5002"/>
    <w:rsid w:val="008D6A6A"/>
    <w:rsid w:val="008D7F1B"/>
    <w:rsid w:val="008E05C7"/>
    <w:rsid w:val="008E3032"/>
    <w:rsid w:val="008E5190"/>
    <w:rsid w:val="008E666B"/>
    <w:rsid w:val="008E7E08"/>
    <w:rsid w:val="008F2967"/>
    <w:rsid w:val="008F53B3"/>
    <w:rsid w:val="008F587F"/>
    <w:rsid w:val="009000DF"/>
    <w:rsid w:val="009011A0"/>
    <w:rsid w:val="0090146B"/>
    <w:rsid w:val="00902ECF"/>
    <w:rsid w:val="009036DD"/>
    <w:rsid w:val="009047AC"/>
    <w:rsid w:val="00904F02"/>
    <w:rsid w:val="0090562F"/>
    <w:rsid w:val="0091213B"/>
    <w:rsid w:val="00913D3E"/>
    <w:rsid w:val="009153AD"/>
    <w:rsid w:val="0091671F"/>
    <w:rsid w:val="00917DC9"/>
    <w:rsid w:val="00920BD6"/>
    <w:rsid w:val="009254F2"/>
    <w:rsid w:val="00931AD6"/>
    <w:rsid w:val="00933568"/>
    <w:rsid w:val="00936D75"/>
    <w:rsid w:val="0093772A"/>
    <w:rsid w:val="009423C9"/>
    <w:rsid w:val="009429AD"/>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5C83"/>
    <w:rsid w:val="00986202"/>
    <w:rsid w:val="00995C7B"/>
    <w:rsid w:val="009972E7"/>
    <w:rsid w:val="00997BBC"/>
    <w:rsid w:val="009B01B7"/>
    <w:rsid w:val="009B106D"/>
    <w:rsid w:val="009B2961"/>
    <w:rsid w:val="009B48F5"/>
    <w:rsid w:val="009B512F"/>
    <w:rsid w:val="009C3D40"/>
    <w:rsid w:val="009C5CC0"/>
    <w:rsid w:val="009C5DA3"/>
    <w:rsid w:val="009D0091"/>
    <w:rsid w:val="009D0557"/>
    <w:rsid w:val="009D1E98"/>
    <w:rsid w:val="009D3F45"/>
    <w:rsid w:val="009D484D"/>
    <w:rsid w:val="009D4D38"/>
    <w:rsid w:val="009E1FE6"/>
    <w:rsid w:val="009E28D1"/>
    <w:rsid w:val="009E72D6"/>
    <w:rsid w:val="009E7573"/>
    <w:rsid w:val="009F4ED4"/>
    <w:rsid w:val="009F64D4"/>
    <w:rsid w:val="009F7324"/>
    <w:rsid w:val="00A020B1"/>
    <w:rsid w:val="00A0237E"/>
    <w:rsid w:val="00A05616"/>
    <w:rsid w:val="00A0744B"/>
    <w:rsid w:val="00A122A4"/>
    <w:rsid w:val="00A136C8"/>
    <w:rsid w:val="00A15E82"/>
    <w:rsid w:val="00A22074"/>
    <w:rsid w:val="00A24D69"/>
    <w:rsid w:val="00A3027D"/>
    <w:rsid w:val="00A30E37"/>
    <w:rsid w:val="00A31E5C"/>
    <w:rsid w:val="00A44491"/>
    <w:rsid w:val="00A44AAD"/>
    <w:rsid w:val="00A460CB"/>
    <w:rsid w:val="00A46C97"/>
    <w:rsid w:val="00A5198B"/>
    <w:rsid w:val="00A521E7"/>
    <w:rsid w:val="00A53089"/>
    <w:rsid w:val="00A53896"/>
    <w:rsid w:val="00A56821"/>
    <w:rsid w:val="00A615EC"/>
    <w:rsid w:val="00A620F4"/>
    <w:rsid w:val="00A6493C"/>
    <w:rsid w:val="00A64B53"/>
    <w:rsid w:val="00A65C5F"/>
    <w:rsid w:val="00A66ACC"/>
    <w:rsid w:val="00A74473"/>
    <w:rsid w:val="00A80EE9"/>
    <w:rsid w:val="00A820D2"/>
    <w:rsid w:val="00A8328D"/>
    <w:rsid w:val="00A8452A"/>
    <w:rsid w:val="00A9050F"/>
    <w:rsid w:val="00A90E34"/>
    <w:rsid w:val="00A93769"/>
    <w:rsid w:val="00A938B0"/>
    <w:rsid w:val="00A93AB7"/>
    <w:rsid w:val="00A94955"/>
    <w:rsid w:val="00A95929"/>
    <w:rsid w:val="00A9692A"/>
    <w:rsid w:val="00A97C89"/>
    <w:rsid w:val="00AA27BD"/>
    <w:rsid w:val="00AA47CC"/>
    <w:rsid w:val="00AA490B"/>
    <w:rsid w:val="00AB0AE6"/>
    <w:rsid w:val="00AB3177"/>
    <w:rsid w:val="00AB4847"/>
    <w:rsid w:val="00AB5689"/>
    <w:rsid w:val="00AB59E6"/>
    <w:rsid w:val="00AC30C5"/>
    <w:rsid w:val="00AC6392"/>
    <w:rsid w:val="00AC75E1"/>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2971"/>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162"/>
    <w:rsid w:val="00B44318"/>
    <w:rsid w:val="00B505B0"/>
    <w:rsid w:val="00B534A1"/>
    <w:rsid w:val="00B54261"/>
    <w:rsid w:val="00B54806"/>
    <w:rsid w:val="00B551D5"/>
    <w:rsid w:val="00B554DF"/>
    <w:rsid w:val="00B55D8B"/>
    <w:rsid w:val="00B56BC8"/>
    <w:rsid w:val="00B56DC9"/>
    <w:rsid w:val="00B600D3"/>
    <w:rsid w:val="00B601F5"/>
    <w:rsid w:val="00B609D0"/>
    <w:rsid w:val="00B60C44"/>
    <w:rsid w:val="00B60D07"/>
    <w:rsid w:val="00B61BF7"/>
    <w:rsid w:val="00B621C0"/>
    <w:rsid w:val="00B63A05"/>
    <w:rsid w:val="00B641F0"/>
    <w:rsid w:val="00B66947"/>
    <w:rsid w:val="00B6790D"/>
    <w:rsid w:val="00B67FB1"/>
    <w:rsid w:val="00B705B1"/>
    <w:rsid w:val="00B8235D"/>
    <w:rsid w:val="00B85F33"/>
    <w:rsid w:val="00B87F7A"/>
    <w:rsid w:val="00B91535"/>
    <w:rsid w:val="00B91D08"/>
    <w:rsid w:val="00B92BBF"/>
    <w:rsid w:val="00B952C2"/>
    <w:rsid w:val="00B95CE0"/>
    <w:rsid w:val="00B9681A"/>
    <w:rsid w:val="00B976B3"/>
    <w:rsid w:val="00B97CE2"/>
    <w:rsid w:val="00BA2AD2"/>
    <w:rsid w:val="00BA30AA"/>
    <w:rsid w:val="00BA5339"/>
    <w:rsid w:val="00BA5C5A"/>
    <w:rsid w:val="00BA772D"/>
    <w:rsid w:val="00BB056D"/>
    <w:rsid w:val="00BB05CD"/>
    <w:rsid w:val="00BB11C2"/>
    <w:rsid w:val="00BB170F"/>
    <w:rsid w:val="00BB75B4"/>
    <w:rsid w:val="00BB784E"/>
    <w:rsid w:val="00BC05A4"/>
    <w:rsid w:val="00BC23B2"/>
    <w:rsid w:val="00BC3DEE"/>
    <w:rsid w:val="00BC7883"/>
    <w:rsid w:val="00BD036C"/>
    <w:rsid w:val="00BD16CA"/>
    <w:rsid w:val="00BD20F2"/>
    <w:rsid w:val="00BD2DB9"/>
    <w:rsid w:val="00BD55F7"/>
    <w:rsid w:val="00BD5F94"/>
    <w:rsid w:val="00BD6CC0"/>
    <w:rsid w:val="00BE13FC"/>
    <w:rsid w:val="00BE182E"/>
    <w:rsid w:val="00BE3CC9"/>
    <w:rsid w:val="00BE3CE6"/>
    <w:rsid w:val="00BE6DFB"/>
    <w:rsid w:val="00BF07A2"/>
    <w:rsid w:val="00BF0F7C"/>
    <w:rsid w:val="00BF20D2"/>
    <w:rsid w:val="00BF3194"/>
    <w:rsid w:val="00BF334B"/>
    <w:rsid w:val="00BF3C14"/>
    <w:rsid w:val="00BF5220"/>
    <w:rsid w:val="00BF5ED7"/>
    <w:rsid w:val="00BF6F7C"/>
    <w:rsid w:val="00BF787C"/>
    <w:rsid w:val="00C013C2"/>
    <w:rsid w:val="00C05163"/>
    <w:rsid w:val="00C072FE"/>
    <w:rsid w:val="00C07CDB"/>
    <w:rsid w:val="00C11F98"/>
    <w:rsid w:val="00C13570"/>
    <w:rsid w:val="00C13C48"/>
    <w:rsid w:val="00C13FBA"/>
    <w:rsid w:val="00C14D21"/>
    <w:rsid w:val="00C22349"/>
    <w:rsid w:val="00C236D6"/>
    <w:rsid w:val="00C25775"/>
    <w:rsid w:val="00C3107E"/>
    <w:rsid w:val="00C36004"/>
    <w:rsid w:val="00C41D6D"/>
    <w:rsid w:val="00C42F4F"/>
    <w:rsid w:val="00C439A2"/>
    <w:rsid w:val="00C44143"/>
    <w:rsid w:val="00C443AF"/>
    <w:rsid w:val="00C52D38"/>
    <w:rsid w:val="00C537BD"/>
    <w:rsid w:val="00C55622"/>
    <w:rsid w:val="00C5746F"/>
    <w:rsid w:val="00C63482"/>
    <w:rsid w:val="00C6402B"/>
    <w:rsid w:val="00C643B5"/>
    <w:rsid w:val="00C64AE6"/>
    <w:rsid w:val="00C6684B"/>
    <w:rsid w:val="00C669AA"/>
    <w:rsid w:val="00C70CCB"/>
    <w:rsid w:val="00C72857"/>
    <w:rsid w:val="00C72BA1"/>
    <w:rsid w:val="00C748E5"/>
    <w:rsid w:val="00C75D0E"/>
    <w:rsid w:val="00C81B52"/>
    <w:rsid w:val="00C85C7A"/>
    <w:rsid w:val="00C85C9C"/>
    <w:rsid w:val="00C875B9"/>
    <w:rsid w:val="00C90F4F"/>
    <w:rsid w:val="00C95220"/>
    <w:rsid w:val="00C96C92"/>
    <w:rsid w:val="00CA0562"/>
    <w:rsid w:val="00CA12CF"/>
    <w:rsid w:val="00CA3EAF"/>
    <w:rsid w:val="00CA400E"/>
    <w:rsid w:val="00CA4524"/>
    <w:rsid w:val="00CA5150"/>
    <w:rsid w:val="00CA5367"/>
    <w:rsid w:val="00CA7E94"/>
    <w:rsid w:val="00CB4F1A"/>
    <w:rsid w:val="00CC0616"/>
    <w:rsid w:val="00CC40CC"/>
    <w:rsid w:val="00CC4F81"/>
    <w:rsid w:val="00CC77DA"/>
    <w:rsid w:val="00CD0113"/>
    <w:rsid w:val="00CD1DA8"/>
    <w:rsid w:val="00CD2498"/>
    <w:rsid w:val="00CD2713"/>
    <w:rsid w:val="00CE4668"/>
    <w:rsid w:val="00CE5AFB"/>
    <w:rsid w:val="00CE7459"/>
    <w:rsid w:val="00CE7B75"/>
    <w:rsid w:val="00CF0159"/>
    <w:rsid w:val="00CF0B2F"/>
    <w:rsid w:val="00CF1BB4"/>
    <w:rsid w:val="00CF24F1"/>
    <w:rsid w:val="00CF3490"/>
    <w:rsid w:val="00CF3D4C"/>
    <w:rsid w:val="00CF5908"/>
    <w:rsid w:val="00CF634C"/>
    <w:rsid w:val="00CF7FAD"/>
    <w:rsid w:val="00D00659"/>
    <w:rsid w:val="00D064AB"/>
    <w:rsid w:val="00D0729F"/>
    <w:rsid w:val="00D107E2"/>
    <w:rsid w:val="00D114F2"/>
    <w:rsid w:val="00D123E6"/>
    <w:rsid w:val="00D12BE1"/>
    <w:rsid w:val="00D13421"/>
    <w:rsid w:val="00D17218"/>
    <w:rsid w:val="00D1783E"/>
    <w:rsid w:val="00D22899"/>
    <w:rsid w:val="00D22ECE"/>
    <w:rsid w:val="00D27784"/>
    <w:rsid w:val="00D30B91"/>
    <w:rsid w:val="00D30E94"/>
    <w:rsid w:val="00D33855"/>
    <w:rsid w:val="00D4115E"/>
    <w:rsid w:val="00D42CC5"/>
    <w:rsid w:val="00D43D8D"/>
    <w:rsid w:val="00D45D3A"/>
    <w:rsid w:val="00D462AC"/>
    <w:rsid w:val="00D46B7E"/>
    <w:rsid w:val="00D518AE"/>
    <w:rsid w:val="00D51C6F"/>
    <w:rsid w:val="00D5663F"/>
    <w:rsid w:val="00D574E7"/>
    <w:rsid w:val="00D57768"/>
    <w:rsid w:val="00D6420D"/>
    <w:rsid w:val="00D6749C"/>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4E1D"/>
    <w:rsid w:val="00D8572B"/>
    <w:rsid w:val="00D9341A"/>
    <w:rsid w:val="00D96E59"/>
    <w:rsid w:val="00DA1551"/>
    <w:rsid w:val="00DA1C5E"/>
    <w:rsid w:val="00DA6AA5"/>
    <w:rsid w:val="00DA6C9C"/>
    <w:rsid w:val="00DA7570"/>
    <w:rsid w:val="00DA7BAD"/>
    <w:rsid w:val="00DB02DA"/>
    <w:rsid w:val="00DB21B0"/>
    <w:rsid w:val="00DB4F26"/>
    <w:rsid w:val="00DB5847"/>
    <w:rsid w:val="00DB641A"/>
    <w:rsid w:val="00DB6D73"/>
    <w:rsid w:val="00DC18A4"/>
    <w:rsid w:val="00DC26C2"/>
    <w:rsid w:val="00DC28A2"/>
    <w:rsid w:val="00DC53D1"/>
    <w:rsid w:val="00DC5512"/>
    <w:rsid w:val="00DC6F15"/>
    <w:rsid w:val="00DD0D49"/>
    <w:rsid w:val="00DD0EB7"/>
    <w:rsid w:val="00DD2554"/>
    <w:rsid w:val="00DD2C14"/>
    <w:rsid w:val="00DD4274"/>
    <w:rsid w:val="00DD4C71"/>
    <w:rsid w:val="00DD59BB"/>
    <w:rsid w:val="00DE29E1"/>
    <w:rsid w:val="00DE37EA"/>
    <w:rsid w:val="00DF0EAE"/>
    <w:rsid w:val="00DF13D5"/>
    <w:rsid w:val="00DF238A"/>
    <w:rsid w:val="00DF2CC9"/>
    <w:rsid w:val="00DF375B"/>
    <w:rsid w:val="00E028F0"/>
    <w:rsid w:val="00E02ABF"/>
    <w:rsid w:val="00E0355F"/>
    <w:rsid w:val="00E04102"/>
    <w:rsid w:val="00E054F2"/>
    <w:rsid w:val="00E07706"/>
    <w:rsid w:val="00E11679"/>
    <w:rsid w:val="00E11917"/>
    <w:rsid w:val="00E12DC9"/>
    <w:rsid w:val="00E138F0"/>
    <w:rsid w:val="00E14AE2"/>
    <w:rsid w:val="00E15466"/>
    <w:rsid w:val="00E17614"/>
    <w:rsid w:val="00E216BF"/>
    <w:rsid w:val="00E21750"/>
    <w:rsid w:val="00E231D1"/>
    <w:rsid w:val="00E250EB"/>
    <w:rsid w:val="00E250FD"/>
    <w:rsid w:val="00E27E0C"/>
    <w:rsid w:val="00E30463"/>
    <w:rsid w:val="00E36A14"/>
    <w:rsid w:val="00E36C77"/>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504E"/>
    <w:rsid w:val="00E964D8"/>
    <w:rsid w:val="00E9757C"/>
    <w:rsid w:val="00EA2030"/>
    <w:rsid w:val="00EA23C7"/>
    <w:rsid w:val="00EA3DA3"/>
    <w:rsid w:val="00EA3F5F"/>
    <w:rsid w:val="00EA777A"/>
    <w:rsid w:val="00EB0535"/>
    <w:rsid w:val="00EB0D83"/>
    <w:rsid w:val="00EB35F3"/>
    <w:rsid w:val="00EB3833"/>
    <w:rsid w:val="00EC10D6"/>
    <w:rsid w:val="00EC1D91"/>
    <w:rsid w:val="00EC385F"/>
    <w:rsid w:val="00EC7E6D"/>
    <w:rsid w:val="00ED17B7"/>
    <w:rsid w:val="00ED1DC9"/>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15C"/>
    <w:rsid w:val="00F05F1A"/>
    <w:rsid w:val="00F074BC"/>
    <w:rsid w:val="00F127BF"/>
    <w:rsid w:val="00F15225"/>
    <w:rsid w:val="00F167D2"/>
    <w:rsid w:val="00F21B4D"/>
    <w:rsid w:val="00F254F1"/>
    <w:rsid w:val="00F25688"/>
    <w:rsid w:val="00F256B0"/>
    <w:rsid w:val="00F258AA"/>
    <w:rsid w:val="00F276BD"/>
    <w:rsid w:val="00F31C24"/>
    <w:rsid w:val="00F3232A"/>
    <w:rsid w:val="00F3689F"/>
    <w:rsid w:val="00F37979"/>
    <w:rsid w:val="00F42A2E"/>
    <w:rsid w:val="00F44E1D"/>
    <w:rsid w:val="00F46D65"/>
    <w:rsid w:val="00F50EDC"/>
    <w:rsid w:val="00F5139C"/>
    <w:rsid w:val="00F52FCF"/>
    <w:rsid w:val="00F558A9"/>
    <w:rsid w:val="00F55AEF"/>
    <w:rsid w:val="00F561B1"/>
    <w:rsid w:val="00F57F36"/>
    <w:rsid w:val="00F63B4D"/>
    <w:rsid w:val="00F70E59"/>
    <w:rsid w:val="00F74FF0"/>
    <w:rsid w:val="00F76FDF"/>
    <w:rsid w:val="00F773DD"/>
    <w:rsid w:val="00F836AB"/>
    <w:rsid w:val="00F850F1"/>
    <w:rsid w:val="00F871C1"/>
    <w:rsid w:val="00F87E76"/>
    <w:rsid w:val="00F90404"/>
    <w:rsid w:val="00F92554"/>
    <w:rsid w:val="00F93604"/>
    <w:rsid w:val="00F94B36"/>
    <w:rsid w:val="00F953D3"/>
    <w:rsid w:val="00F95AEE"/>
    <w:rsid w:val="00FB09E8"/>
    <w:rsid w:val="00FB19CC"/>
    <w:rsid w:val="00FC142E"/>
    <w:rsid w:val="00FC28D4"/>
    <w:rsid w:val="00FC3130"/>
    <w:rsid w:val="00FC4CCD"/>
    <w:rsid w:val="00FC62C4"/>
    <w:rsid w:val="00FC671E"/>
    <w:rsid w:val="00FC7A00"/>
    <w:rsid w:val="00FD287F"/>
    <w:rsid w:val="00FD3010"/>
    <w:rsid w:val="00FD3B24"/>
    <w:rsid w:val="00FD4316"/>
    <w:rsid w:val="00FD6401"/>
    <w:rsid w:val="00FD69C1"/>
    <w:rsid w:val="00FE0E02"/>
    <w:rsid w:val="00FE0F26"/>
    <w:rsid w:val="00FE5E68"/>
    <w:rsid w:val="00FE726D"/>
    <w:rsid w:val="00FE7DE2"/>
    <w:rsid w:val="00FF0709"/>
    <w:rsid w:val="00FF1040"/>
    <w:rsid w:val="00FF17D4"/>
    <w:rsid w:val="00FF5AC6"/>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4A873924-1A42-49B5-8E4A-3AFAD515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8">
    <w:name w:val="heading 8"/>
    <w:basedOn w:val="a"/>
    <w:next w:val="a"/>
    <w:link w:val="80"/>
    <w:uiPriority w:val="9"/>
    <w:unhideWhenUsed/>
    <w:qFormat/>
    <w:rsid w:val="001154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Знак"/>
    <w:basedOn w:val="a"/>
    <w:link w:val="ac"/>
    <w:qFormat/>
    <w:rsid w:val="007F6044"/>
    <w:pPr>
      <w:jc w:val="center"/>
    </w:pPr>
    <w:rPr>
      <w:b/>
      <w:sz w:val="28"/>
      <w:szCs w:val="20"/>
    </w:rPr>
  </w:style>
  <w:style w:type="character" w:customStyle="1" w:styleId="ac">
    <w:name w:val="Название Знак"/>
    <w:aliases w:val=" Знак Знак,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80">
    <w:name w:val="Заголовок 8 Знак"/>
    <w:basedOn w:val="a0"/>
    <w:link w:val="8"/>
    <w:uiPriority w:val="9"/>
    <w:rsid w:val="001154E6"/>
    <w:rPr>
      <w:rFonts w:asciiTheme="majorHAnsi" w:eastAsiaTheme="majorEastAsia" w:hAnsiTheme="majorHAnsi" w:cstheme="majorBidi"/>
      <w:color w:val="272727" w:themeColor="text1" w:themeTint="D8"/>
      <w:sz w:val="21"/>
      <w:szCs w:val="21"/>
      <w:lang w:eastAsia="ru-RU"/>
    </w:rPr>
  </w:style>
  <w:style w:type="table" w:customStyle="1" w:styleId="35">
    <w:name w:val="Сетка таблицы3"/>
    <w:basedOn w:val="a1"/>
    <w:uiPriority w:val="59"/>
    <w:rsid w:val="0027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9465884">
      <w:bodyDiv w:val="1"/>
      <w:marLeft w:val="0"/>
      <w:marRight w:val="0"/>
      <w:marTop w:val="0"/>
      <w:marBottom w:val="0"/>
      <w:divBdr>
        <w:top w:val="none" w:sz="0" w:space="0" w:color="auto"/>
        <w:left w:val="none" w:sz="0" w:space="0" w:color="auto"/>
        <w:bottom w:val="none" w:sz="0" w:space="0" w:color="auto"/>
        <w:right w:val="none" w:sz="0" w:space="0" w:color="auto"/>
      </w:divBdr>
    </w:div>
    <w:div w:id="199511758">
      <w:bodyDiv w:val="1"/>
      <w:marLeft w:val="0"/>
      <w:marRight w:val="0"/>
      <w:marTop w:val="0"/>
      <w:marBottom w:val="0"/>
      <w:divBdr>
        <w:top w:val="none" w:sz="0" w:space="0" w:color="auto"/>
        <w:left w:val="none" w:sz="0" w:space="0" w:color="auto"/>
        <w:bottom w:val="none" w:sz="0" w:space="0" w:color="auto"/>
        <w:right w:val="none" w:sz="0" w:space="0" w:color="auto"/>
      </w:divBdr>
    </w:div>
    <w:div w:id="293608861">
      <w:bodyDiv w:val="1"/>
      <w:marLeft w:val="0"/>
      <w:marRight w:val="0"/>
      <w:marTop w:val="0"/>
      <w:marBottom w:val="0"/>
      <w:divBdr>
        <w:top w:val="none" w:sz="0" w:space="0" w:color="auto"/>
        <w:left w:val="none" w:sz="0" w:space="0" w:color="auto"/>
        <w:bottom w:val="none" w:sz="0" w:space="0" w:color="auto"/>
        <w:right w:val="none" w:sz="0" w:space="0" w:color="auto"/>
      </w:divBdr>
    </w:div>
    <w:div w:id="296303996">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185">
      <w:bodyDiv w:val="1"/>
      <w:marLeft w:val="0"/>
      <w:marRight w:val="0"/>
      <w:marTop w:val="0"/>
      <w:marBottom w:val="0"/>
      <w:divBdr>
        <w:top w:val="none" w:sz="0" w:space="0" w:color="auto"/>
        <w:left w:val="none" w:sz="0" w:space="0" w:color="auto"/>
        <w:bottom w:val="none" w:sz="0" w:space="0" w:color="auto"/>
        <w:right w:val="none" w:sz="0" w:space="0" w:color="auto"/>
      </w:divBdr>
    </w:div>
    <w:div w:id="326632827">
      <w:bodyDiv w:val="1"/>
      <w:marLeft w:val="0"/>
      <w:marRight w:val="0"/>
      <w:marTop w:val="0"/>
      <w:marBottom w:val="0"/>
      <w:divBdr>
        <w:top w:val="none" w:sz="0" w:space="0" w:color="auto"/>
        <w:left w:val="none" w:sz="0" w:space="0" w:color="auto"/>
        <w:bottom w:val="none" w:sz="0" w:space="0" w:color="auto"/>
        <w:right w:val="none" w:sz="0" w:space="0" w:color="auto"/>
      </w:divBdr>
    </w:div>
    <w:div w:id="40796567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12306590">
      <w:bodyDiv w:val="1"/>
      <w:marLeft w:val="0"/>
      <w:marRight w:val="0"/>
      <w:marTop w:val="0"/>
      <w:marBottom w:val="0"/>
      <w:divBdr>
        <w:top w:val="none" w:sz="0" w:space="0" w:color="auto"/>
        <w:left w:val="none" w:sz="0" w:space="0" w:color="auto"/>
        <w:bottom w:val="none" w:sz="0" w:space="0" w:color="auto"/>
        <w:right w:val="none" w:sz="0" w:space="0" w:color="auto"/>
      </w:divBdr>
    </w:div>
    <w:div w:id="5593670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28042968">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46939500">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21833231">
      <w:bodyDiv w:val="1"/>
      <w:marLeft w:val="0"/>
      <w:marRight w:val="0"/>
      <w:marTop w:val="0"/>
      <w:marBottom w:val="0"/>
      <w:divBdr>
        <w:top w:val="none" w:sz="0" w:space="0" w:color="auto"/>
        <w:left w:val="none" w:sz="0" w:space="0" w:color="auto"/>
        <w:bottom w:val="none" w:sz="0" w:space="0" w:color="auto"/>
        <w:right w:val="none" w:sz="0" w:space="0" w:color="auto"/>
      </w:divBdr>
    </w:div>
    <w:div w:id="968316445">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231966758">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05894105">
      <w:bodyDiv w:val="1"/>
      <w:marLeft w:val="0"/>
      <w:marRight w:val="0"/>
      <w:marTop w:val="0"/>
      <w:marBottom w:val="0"/>
      <w:divBdr>
        <w:top w:val="none" w:sz="0" w:space="0" w:color="auto"/>
        <w:left w:val="none" w:sz="0" w:space="0" w:color="auto"/>
        <w:bottom w:val="none" w:sz="0" w:space="0" w:color="auto"/>
        <w:right w:val="none" w:sz="0" w:space="0" w:color="auto"/>
      </w:divBdr>
    </w:div>
    <w:div w:id="131256378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01751575">
      <w:bodyDiv w:val="1"/>
      <w:marLeft w:val="0"/>
      <w:marRight w:val="0"/>
      <w:marTop w:val="0"/>
      <w:marBottom w:val="0"/>
      <w:divBdr>
        <w:top w:val="none" w:sz="0" w:space="0" w:color="auto"/>
        <w:left w:val="none" w:sz="0" w:space="0" w:color="auto"/>
        <w:bottom w:val="none" w:sz="0" w:space="0" w:color="auto"/>
        <w:right w:val="none" w:sz="0" w:space="0" w:color="auto"/>
      </w:divBdr>
    </w:div>
    <w:div w:id="1414811604">
      <w:bodyDiv w:val="1"/>
      <w:marLeft w:val="0"/>
      <w:marRight w:val="0"/>
      <w:marTop w:val="0"/>
      <w:marBottom w:val="0"/>
      <w:divBdr>
        <w:top w:val="none" w:sz="0" w:space="0" w:color="auto"/>
        <w:left w:val="none" w:sz="0" w:space="0" w:color="auto"/>
        <w:bottom w:val="none" w:sz="0" w:space="0" w:color="auto"/>
        <w:right w:val="none" w:sz="0" w:space="0" w:color="auto"/>
      </w:divBdr>
    </w:div>
    <w:div w:id="1462379862">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37222183">
      <w:bodyDiv w:val="1"/>
      <w:marLeft w:val="0"/>
      <w:marRight w:val="0"/>
      <w:marTop w:val="0"/>
      <w:marBottom w:val="0"/>
      <w:divBdr>
        <w:top w:val="none" w:sz="0" w:space="0" w:color="auto"/>
        <w:left w:val="none" w:sz="0" w:space="0" w:color="auto"/>
        <w:bottom w:val="none" w:sz="0" w:space="0" w:color="auto"/>
        <w:right w:val="none" w:sz="0" w:space="0" w:color="auto"/>
      </w:divBdr>
    </w:div>
    <w:div w:id="1647514265">
      <w:bodyDiv w:val="1"/>
      <w:marLeft w:val="0"/>
      <w:marRight w:val="0"/>
      <w:marTop w:val="0"/>
      <w:marBottom w:val="0"/>
      <w:divBdr>
        <w:top w:val="none" w:sz="0" w:space="0" w:color="auto"/>
        <w:left w:val="none" w:sz="0" w:space="0" w:color="auto"/>
        <w:bottom w:val="none" w:sz="0" w:space="0" w:color="auto"/>
        <w:right w:val="none" w:sz="0" w:space="0" w:color="auto"/>
      </w:divBdr>
    </w:div>
    <w:div w:id="1653563866">
      <w:bodyDiv w:val="1"/>
      <w:marLeft w:val="0"/>
      <w:marRight w:val="0"/>
      <w:marTop w:val="0"/>
      <w:marBottom w:val="0"/>
      <w:divBdr>
        <w:top w:val="none" w:sz="0" w:space="0" w:color="auto"/>
        <w:left w:val="none" w:sz="0" w:space="0" w:color="auto"/>
        <w:bottom w:val="none" w:sz="0" w:space="0" w:color="auto"/>
        <w:right w:val="none" w:sz="0" w:space="0" w:color="auto"/>
      </w:divBdr>
    </w:div>
    <w:div w:id="1783840868">
      <w:bodyDiv w:val="1"/>
      <w:marLeft w:val="0"/>
      <w:marRight w:val="0"/>
      <w:marTop w:val="0"/>
      <w:marBottom w:val="0"/>
      <w:divBdr>
        <w:top w:val="none" w:sz="0" w:space="0" w:color="auto"/>
        <w:left w:val="none" w:sz="0" w:space="0" w:color="auto"/>
        <w:bottom w:val="none" w:sz="0" w:space="0" w:color="auto"/>
        <w:right w:val="none" w:sz="0" w:space="0" w:color="auto"/>
      </w:divBdr>
    </w:div>
    <w:div w:id="1802070570">
      <w:bodyDiv w:val="1"/>
      <w:marLeft w:val="0"/>
      <w:marRight w:val="0"/>
      <w:marTop w:val="0"/>
      <w:marBottom w:val="0"/>
      <w:divBdr>
        <w:top w:val="none" w:sz="0" w:space="0" w:color="auto"/>
        <w:left w:val="none" w:sz="0" w:space="0" w:color="auto"/>
        <w:bottom w:val="none" w:sz="0" w:space="0" w:color="auto"/>
        <w:right w:val="none" w:sz="0" w:space="0" w:color="auto"/>
      </w:divBdr>
    </w:div>
    <w:div w:id="1811482642">
      <w:bodyDiv w:val="1"/>
      <w:marLeft w:val="0"/>
      <w:marRight w:val="0"/>
      <w:marTop w:val="0"/>
      <w:marBottom w:val="0"/>
      <w:divBdr>
        <w:top w:val="none" w:sz="0" w:space="0" w:color="auto"/>
        <w:left w:val="none" w:sz="0" w:space="0" w:color="auto"/>
        <w:bottom w:val="none" w:sz="0" w:space="0" w:color="auto"/>
        <w:right w:val="none" w:sz="0" w:space="0" w:color="auto"/>
      </w:divBdr>
    </w:div>
    <w:div w:id="1862276034">
      <w:bodyDiv w:val="1"/>
      <w:marLeft w:val="0"/>
      <w:marRight w:val="0"/>
      <w:marTop w:val="0"/>
      <w:marBottom w:val="0"/>
      <w:divBdr>
        <w:top w:val="none" w:sz="0" w:space="0" w:color="auto"/>
        <w:left w:val="none" w:sz="0" w:space="0" w:color="auto"/>
        <w:bottom w:val="none" w:sz="0" w:space="0" w:color="auto"/>
        <w:right w:val="none" w:sz="0" w:space="0" w:color="auto"/>
      </w:divBdr>
    </w:div>
    <w:div w:id="1920407368">
      <w:bodyDiv w:val="1"/>
      <w:marLeft w:val="0"/>
      <w:marRight w:val="0"/>
      <w:marTop w:val="0"/>
      <w:marBottom w:val="0"/>
      <w:divBdr>
        <w:top w:val="none" w:sz="0" w:space="0" w:color="auto"/>
        <w:left w:val="none" w:sz="0" w:space="0" w:color="auto"/>
        <w:bottom w:val="none" w:sz="0" w:space="0" w:color="auto"/>
        <w:right w:val="none" w:sz="0" w:space="0" w:color="auto"/>
      </w:divBdr>
    </w:div>
    <w:div w:id="1932734764">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019846086">
      <w:bodyDiv w:val="1"/>
      <w:marLeft w:val="0"/>
      <w:marRight w:val="0"/>
      <w:marTop w:val="0"/>
      <w:marBottom w:val="0"/>
      <w:divBdr>
        <w:top w:val="none" w:sz="0" w:space="0" w:color="auto"/>
        <w:left w:val="none" w:sz="0" w:space="0" w:color="auto"/>
        <w:bottom w:val="none" w:sz="0" w:space="0" w:color="auto"/>
        <w:right w:val="none" w:sz="0" w:space="0" w:color="auto"/>
      </w:divBdr>
    </w:div>
    <w:div w:id="2026785806">
      <w:bodyDiv w:val="1"/>
      <w:marLeft w:val="0"/>
      <w:marRight w:val="0"/>
      <w:marTop w:val="0"/>
      <w:marBottom w:val="0"/>
      <w:divBdr>
        <w:top w:val="none" w:sz="0" w:space="0" w:color="auto"/>
        <w:left w:val="none" w:sz="0" w:space="0" w:color="auto"/>
        <w:bottom w:val="none" w:sz="0" w:space="0" w:color="auto"/>
        <w:right w:val="none" w:sz="0" w:space="0" w:color="auto"/>
      </w:divBdr>
    </w:div>
    <w:div w:id="2027632181">
      <w:bodyDiv w:val="1"/>
      <w:marLeft w:val="0"/>
      <w:marRight w:val="0"/>
      <w:marTop w:val="0"/>
      <w:marBottom w:val="0"/>
      <w:divBdr>
        <w:top w:val="none" w:sz="0" w:space="0" w:color="auto"/>
        <w:left w:val="none" w:sz="0" w:space="0" w:color="auto"/>
        <w:bottom w:val="none" w:sz="0" w:space="0" w:color="auto"/>
        <w:right w:val="none" w:sz="0" w:space="0" w:color="auto"/>
      </w:divBdr>
    </w:div>
    <w:div w:id="2032337649">
      <w:bodyDiv w:val="1"/>
      <w:marLeft w:val="0"/>
      <w:marRight w:val="0"/>
      <w:marTop w:val="0"/>
      <w:marBottom w:val="0"/>
      <w:divBdr>
        <w:top w:val="none" w:sz="0" w:space="0" w:color="auto"/>
        <w:left w:val="none" w:sz="0" w:space="0" w:color="auto"/>
        <w:bottom w:val="none" w:sz="0" w:space="0" w:color="auto"/>
        <w:right w:val="none" w:sz="0" w:space="0" w:color="auto"/>
      </w:divBdr>
    </w:div>
    <w:div w:id="21068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ambaeva.nadir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mu.irkutsk.ru/smg.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at_7@mail.ru" TargetMode="External"/><Relationship Id="rId4" Type="http://schemas.openxmlformats.org/officeDocument/2006/relationships/settings" Target="settings.xml"/><Relationship Id="rId9" Type="http://schemas.openxmlformats.org/officeDocument/2006/relationships/hyperlink" Target="mailto:Kuandyk103@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B693-BC4F-4B3D-9CB5-59553A8A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2020-03-10T10:38:00Z</cp:lastPrinted>
  <dcterms:created xsi:type="dcterms:W3CDTF">2022-02-24T15:16:00Z</dcterms:created>
  <dcterms:modified xsi:type="dcterms:W3CDTF">2022-04-20T03:48:00Z</dcterms:modified>
</cp:coreProperties>
</file>