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68A80" w14:textId="77777777" w:rsidR="00E212A2" w:rsidRPr="00E37AB8" w:rsidRDefault="00E212A2" w:rsidP="00E212A2">
      <w:pPr>
        <w:spacing w:after="0" w:line="240" w:lineRule="auto"/>
        <w:jc w:val="center"/>
        <w:rPr>
          <w:rFonts w:ascii="Times New Roman" w:hAnsi="Times New Roman" w:cs="Times New Roman"/>
          <w:b/>
          <w:sz w:val="24"/>
          <w:szCs w:val="24"/>
        </w:rPr>
      </w:pPr>
      <w:bookmarkStart w:id="0" w:name="_Hlk100786430"/>
      <w:bookmarkStart w:id="1" w:name="_GoBack"/>
      <w:bookmarkEnd w:id="1"/>
      <w:r w:rsidRPr="00E37AB8">
        <w:rPr>
          <w:rFonts w:ascii="Times New Roman" w:hAnsi="Times New Roman" w:cs="Times New Roman"/>
          <w:b/>
          <w:sz w:val="24"/>
          <w:szCs w:val="24"/>
        </w:rPr>
        <w:t>Программа сертификационного курса</w:t>
      </w:r>
    </w:p>
    <w:p w14:paraId="584C052C" w14:textId="77777777" w:rsidR="00E212A2" w:rsidRPr="00E37AB8" w:rsidRDefault="00E212A2" w:rsidP="00E212A2">
      <w:pPr>
        <w:spacing w:after="0" w:line="240" w:lineRule="auto"/>
        <w:jc w:val="center"/>
        <w:rPr>
          <w:rFonts w:ascii="Times New Roman" w:hAnsi="Times New Roman" w:cs="Times New Roman"/>
          <w:b/>
          <w:sz w:val="24"/>
          <w:szCs w:val="24"/>
        </w:rPr>
      </w:pPr>
      <w:r w:rsidRPr="00E37AB8">
        <w:rPr>
          <w:rFonts w:ascii="Times New Roman" w:hAnsi="Times New Roman" w:cs="Times New Roman"/>
          <w:b/>
          <w:sz w:val="24"/>
          <w:szCs w:val="24"/>
        </w:rPr>
        <w:t>Паспорт программы</w:t>
      </w:r>
    </w:p>
    <w:tbl>
      <w:tblPr>
        <w:tblStyle w:val="a5"/>
        <w:tblW w:w="9101" w:type="dxa"/>
        <w:tblInd w:w="108" w:type="dxa"/>
        <w:tblLook w:val="04A0" w:firstRow="1" w:lastRow="0" w:firstColumn="1" w:lastColumn="0" w:noHBand="0" w:noVBand="1"/>
      </w:tblPr>
      <w:tblGrid>
        <w:gridCol w:w="4707"/>
        <w:gridCol w:w="4394"/>
      </w:tblGrid>
      <w:tr w:rsidR="00E212A2" w:rsidRPr="00E37AB8" w14:paraId="2697A2CE" w14:textId="77777777" w:rsidTr="001966E1">
        <w:trPr>
          <w:trHeight w:val="631"/>
        </w:trPr>
        <w:tc>
          <w:tcPr>
            <w:tcW w:w="4707" w:type="dxa"/>
          </w:tcPr>
          <w:p w14:paraId="776F5D6B" w14:textId="77777777" w:rsidR="00E212A2" w:rsidRPr="00E37AB8" w:rsidRDefault="00E212A2" w:rsidP="001966E1">
            <w:pPr>
              <w:rPr>
                <w:rFonts w:ascii="Times New Roman" w:hAnsi="Times New Roman" w:cs="Times New Roman"/>
                <w:bCs/>
                <w:sz w:val="24"/>
                <w:szCs w:val="24"/>
              </w:rPr>
            </w:pPr>
            <w:r w:rsidRPr="00E37AB8">
              <w:rPr>
                <w:rFonts w:ascii="Times New Roman" w:hAnsi="Times New Roman" w:cs="Times New Roman"/>
                <w:bCs/>
                <w:sz w:val="24"/>
                <w:szCs w:val="24"/>
              </w:rPr>
              <w:t>Наименование организации образования и науки, разработчика образовательной программы</w:t>
            </w:r>
          </w:p>
        </w:tc>
        <w:tc>
          <w:tcPr>
            <w:tcW w:w="4394" w:type="dxa"/>
          </w:tcPr>
          <w:p w14:paraId="065FDC6B" w14:textId="77777777" w:rsidR="00E212A2" w:rsidRPr="00E37AB8" w:rsidRDefault="00E212A2" w:rsidP="001966E1">
            <w:pPr>
              <w:rPr>
                <w:rFonts w:ascii="Times New Roman" w:hAnsi="Times New Roman" w:cs="Times New Roman"/>
                <w:sz w:val="24"/>
                <w:szCs w:val="24"/>
              </w:rPr>
            </w:pPr>
            <w:r w:rsidRPr="00E37AB8">
              <w:rPr>
                <w:rFonts w:ascii="Times New Roman" w:eastAsia="Calibri" w:hAnsi="Times New Roman" w:cs="Times New Roman"/>
                <w:sz w:val="24"/>
                <w:szCs w:val="24"/>
                <w:lang w:val="kk-KZ"/>
              </w:rPr>
              <w:t xml:space="preserve">Казахстанский медицинский университет </w:t>
            </w:r>
            <w:r w:rsidRPr="00E37AB8">
              <w:rPr>
                <w:rFonts w:ascii="Times New Roman" w:eastAsia="Calibri" w:hAnsi="Times New Roman" w:cs="Times New Roman"/>
                <w:sz w:val="24"/>
                <w:szCs w:val="24"/>
              </w:rPr>
              <w:t>«</w:t>
            </w:r>
            <w:r w:rsidRPr="00E37AB8">
              <w:rPr>
                <w:rFonts w:ascii="Times New Roman" w:eastAsia="Calibri" w:hAnsi="Times New Roman" w:cs="Times New Roman"/>
                <w:sz w:val="24"/>
                <w:szCs w:val="24"/>
                <w:lang w:val="kk-KZ"/>
              </w:rPr>
              <w:t>ВШОЗ</w:t>
            </w:r>
            <w:r w:rsidRPr="00E37AB8">
              <w:rPr>
                <w:rFonts w:ascii="Times New Roman" w:eastAsia="Calibri" w:hAnsi="Times New Roman" w:cs="Times New Roman"/>
                <w:sz w:val="24"/>
                <w:szCs w:val="24"/>
              </w:rPr>
              <w:t>»</w:t>
            </w:r>
          </w:p>
        </w:tc>
      </w:tr>
      <w:tr w:rsidR="00E212A2" w:rsidRPr="00E37AB8" w14:paraId="0BF4DE56" w14:textId="77777777" w:rsidTr="001966E1">
        <w:tc>
          <w:tcPr>
            <w:tcW w:w="4707" w:type="dxa"/>
          </w:tcPr>
          <w:p w14:paraId="224D7993" w14:textId="77777777" w:rsidR="00E212A2" w:rsidRPr="00E37AB8" w:rsidRDefault="00E212A2" w:rsidP="001966E1">
            <w:pPr>
              <w:rPr>
                <w:rFonts w:ascii="Times New Roman" w:hAnsi="Times New Roman" w:cs="Times New Roman"/>
                <w:bCs/>
                <w:sz w:val="24"/>
                <w:szCs w:val="24"/>
              </w:rPr>
            </w:pPr>
            <w:r w:rsidRPr="00E37AB8">
              <w:rPr>
                <w:rFonts w:ascii="Times New Roman" w:hAnsi="Times New Roman" w:cs="Times New Roman"/>
                <w:bCs/>
                <w:sz w:val="24"/>
                <w:szCs w:val="24"/>
              </w:rPr>
              <w:t xml:space="preserve">Вид </w:t>
            </w:r>
            <w:r w:rsidRPr="00966333">
              <w:rPr>
                <w:rFonts w:ascii="Times New Roman" w:hAnsi="Times New Roman" w:cs="Times New Roman"/>
                <w:bCs/>
                <w:sz w:val="24"/>
                <w:szCs w:val="24"/>
              </w:rPr>
              <w:t xml:space="preserve">дополнительного образования </w:t>
            </w:r>
            <w:r w:rsidRPr="00966333">
              <w:rPr>
                <w:rFonts w:ascii="Times New Roman" w:hAnsi="Times New Roman" w:cs="Times New Roman"/>
                <w:sz w:val="24"/>
                <w:szCs w:val="24"/>
              </w:rPr>
              <w:t>(повышение квалификации/ сертификационный курс/мероприятие неформального образования)</w:t>
            </w:r>
          </w:p>
        </w:tc>
        <w:tc>
          <w:tcPr>
            <w:tcW w:w="4394" w:type="dxa"/>
          </w:tcPr>
          <w:p w14:paraId="113DD3D9" w14:textId="77777777" w:rsidR="00E212A2" w:rsidRPr="00E37AB8" w:rsidRDefault="00E212A2" w:rsidP="001966E1">
            <w:pPr>
              <w:rPr>
                <w:rFonts w:ascii="Times New Roman" w:hAnsi="Times New Roman" w:cs="Times New Roman"/>
                <w:sz w:val="24"/>
                <w:szCs w:val="24"/>
              </w:rPr>
            </w:pPr>
            <w:r w:rsidRPr="00E37AB8">
              <w:rPr>
                <w:rFonts w:ascii="Times New Roman" w:hAnsi="Times New Roman" w:cs="Times New Roman"/>
                <w:sz w:val="24"/>
                <w:szCs w:val="24"/>
              </w:rPr>
              <w:t>Сертификационный курс</w:t>
            </w:r>
          </w:p>
        </w:tc>
      </w:tr>
      <w:tr w:rsidR="00E212A2" w:rsidRPr="00E37AB8" w14:paraId="77A83D81" w14:textId="77777777" w:rsidTr="001966E1">
        <w:tc>
          <w:tcPr>
            <w:tcW w:w="4707" w:type="dxa"/>
          </w:tcPr>
          <w:p w14:paraId="4C024D0D" w14:textId="77777777" w:rsidR="00E212A2" w:rsidRPr="00E37AB8" w:rsidRDefault="00E212A2" w:rsidP="001966E1">
            <w:pPr>
              <w:rPr>
                <w:rFonts w:ascii="Times New Roman" w:hAnsi="Times New Roman" w:cs="Times New Roman"/>
                <w:bCs/>
                <w:sz w:val="24"/>
                <w:szCs w:val="24"/>
              </w:rPr>
            </w:pPr>
            <w:r w:rsidRPr="00E37AB8">
              <w:rPr>
                <w:rFonts w:ascii="Times New Roman" w:hAnsi="Times New Roman" w:cs="Times New Roman"/>
                <w:bCs/>
                <w:sz w:val="24"/>
                <w:szCs w:val="24"/>
              </w:rPr>
              <w:t>Наименование образовательной программы</w:t>
            </w:r>
          </w:p>
        </w:tc>
        <w:tc>
          <w:tcPr>
            <w:tcW w:w="4394" w:type="dxa"/>
          </w:tcPr>
          <w:p w14:paraId="0F52D453" w14:textId="77777777" w:rsidR="00E212A2" w:rsidRPr="00E37AB8" w:rsidRDefault="00E212A2" w:rsidP="001966E1">
            <w:pPr>
              <w:rPr>
                <w:rFonts w:ascii="Times New Roman" w:hAnsi="Times New Roman" w:cs="Times New Roman"/>
                <w:sz w:val="24"/>
                <w:szCs w:val="24"/>
              </w:rPr>
            </w:pPr>
            <w:r w:rsidRPr="00E37AB8">
              <w:rPr>
                <w:rFonts w:ascii="Times New Roman" w:hAnsi="Times New Roman" w:cs="Times New Roman"/>
                <w:sz w:val="24"/>
                <w:szCs w:val="24"/>
              </w:rPr>
              <w:t>Колопроктология</w:t>
            </w:r>
          </w:p>
        </w:tc>
      </w:tr>
      <w:tr w:rsidR="00E212A2" w:rsidRPr="00E37AB8" w14:paraId="043004B3" w14:textId="77777777" w:rsidTr="001966E1">
        <w:tc>
          <w:tcPr>
            <w:tcW w:w="4707" w:type="dxa"/>
          </w:tcPr>
          <w:p w14:paraId="0C4C7767" w14:textId="77777777" w:rsidR="00E212A2" w:rsidRPr="00E37AB8" w:rsidRDefault="00E212A2" w:rsidP="001966E1">
            <w:pPr>
              <w:rPr>
                <w:rFonts w:ascii="Times New Roman" w:hAnsi="Times New Roman" w:cs="Times New Roman"/>
                <w:bCs/>
                <w:sz w:val="24"/>
                <w:szCs w:val="24"/>
              </w:rPr>
            </w:pPr>
            <w:r w:rsidRPr="00E37AB8">
              <w:rPr>
                <w:rFonts w:ascii="Times New Roman" w:hAnsi="Times New Roman" w:cs="Times New Roman"/>
                <w:bCs/>
                <w:sz w:val="24"/>
                <w:szCs w:val="24"/>
              </w:rPr>
              <w:t>Наименование специальности и (или) специализации (в соответствии с Номенклатурой специальностей и специализаций)</w:t>
            </w:r>
          </w:p>
        </w:tc>
        <w:tc>
          <w:tcPr>
            <w:tcW w:w="4394" w:type="dxa"/>
          </w:tcPr>
          <w:p w14:paraId="6C8D4F81" w14:textId="77777777" w:rsidR="00E212A2" w:rsidRPr="00E37AB8" w:rsidRDefault="00E212A2" w:rsidP="001966E1">
            <w:pPr>
              <w:shd w:val="clear" w:color="auto" w:fill="FFFFFF"/>
              <w:textAlignment w:val="baseline"/>
              <w:rPr>
                <w:rFonts w:ascii="Times New Roman" w:eastAsia="Times New Roman" w:hAnsi="Times New Roman" w:cs="Times New Roman"/>
                <w:color w:val="000000"/>
                <w:sz w:val="24"/>
                <w:szCs w:val="24"/>
              </w:rPr>
            </w:pPr>
            <w:r w:rsidRPr="00E37AB8">
              <w:rPr>
                <w:rFonts w:ascii="Times New Roman" w:hAnsi="Times New Roman" w:cs="Times New Roman"/>
                <w:sz w:val="24"/>
                <w:szCs w:val="24"/>
              </w:rPr>
              <w:t xml:space="preserve">Специальность - Общая хирургия; </w:t>
            </w:r>
            <w:r w:rsidRPr="00E37AB8">
              <w:rPr>
                <w:rFonts w:ascii="Times New Roman" w:eastAsia="Times New Roman" w:hAnsi="Times New Roman" w:cs="Times New Roman"/>
                <w:color w:val="000000"/>
                <w:sz w:val="24"/>
                <w:szCs w:val="24"/>
              </w:rPr>
              <w:t>Специализация - Колопроктология</w:t>
            </w:r>
          </w:p>
        </w:tc>
      </w:tr>
      <w:tr w:rsidR="00E212A2" w:rsidRPr="00E37AB8" w14:paraId="2B906697" w14:textId="77777777" w:rsidTr="001966E1">
        <w:tc>
          <w:tcPr>
            <w:tcW w:w="4707" w:type="dxa"/>
          </w:tcPr>
          <w:p w14:paraId="4130EBD1" w14:textId="77777777" w:rsidR="00E212A2" w:rsidRPr="00E37AB8" w:rsidRDefault="00E212A2" w:rsidP="001966E1">
            <w:pPr>
              <w:rPr>
                <w:rFonts w:ascii="Times New Roman" w:hAnsi="Times New Roman" w:cs="Times New Roman"/>
                <w:bCs/>
                <w:spacing w:val="2"/>
                <w:sz w:val="24"/>
                <w:szCs w:val="24"/>
                <w:shd w:val="clear" w:color="auto" w:fill="FFFFFF"/>
              </w:rPr>
            </w:pPr>
            <w:r w:rsidRPr="00E37AB8">
              <w:rPr>
                <w:rFonts w:ascii="Times New Roman" w:hAnsi="Times New Roman" w:cs="Times New Roman"/>
                <w:bCs/>
                <w:sz w:val="24"/>
                <w:szCs w:val="24"/>
              </w:rPr>
              <w:t>Уровень квалификации по ОРК</w:t>
            </w:r>
          </w:p>
        </w:tc>
        <w:tc>
          <w:tcPr>
            <w:tcW w:w="4394" w:type="dxa"/>
          </w:tcPr>
          <w:p w14:paraId="0CD391E3" w14:textId="77777777" w:rsidR="00E212A2" w:rsidRPr="00E37AB8" w:rsidRDefault="00E212A2" w:rsidP="001966E1">
            <w:pPr>
              <w:rPr>
                <w:rFonts w:ascii="Times New Roman" w:hAnsi="Times New Roman" w:cs="Times New Roman"/>
                <w:sz w:val="24"/>
                <w:szCs w:val="24"/>
              </w:rPr>
            </w:pPr>
            <w:r w:rsidRPr="00E37AB8">
              <w:rPr>
                <w:rFonts w:ascii="Times New Roman" w:hAnsi="Times New Roman" w:cs="Times New Roman"/>
                <w:sz w:val="24"/>
                <w:szCs w:val="24"/>
              </w:rPr>
              <w:t>7</w:t>
            </w:r>
          </w:p>
        </w:tc>
      </w:tr>
      <w:tr w:rsidR="00E212A2" w:rsidRPr="00E37AB8" w14:paraId="460D60C5" w14:textId="77777777" w:rsidTr="001966E1">
        <w:tc>
          <w:tcPr>
            <w:tcW w:w="4707" w:type="dxa"/>
          </w:tcPr>
          <w:p w14:paraId="5DBC8060" w14:textId="77777777" w:rsidR="00E212A2" w:rsidRPr="00E37AB8" w:rsidRDefault="00E212A2" w:rsidP="001966E1">
            <w:pPr>
              <w:rPr>
                <w:rFonts w:ascii="Times New Roman" w:hAnsi="Times New Roman" w:cs="Times New Roman"/>
                <w:bCs/>
                <w:sz w:val="24"/>
                <w:szCs w:val="24"/>
              </w:rPr>
            </w:pPr>
            <w:r w:rsidRPr="00E37AB8">
              <w:rPr>
                <w:rFonts w:ascii="Times New Roman" w:hAnsi="Times New Roman" w:cs="Times New Roman"/>
                <w:bCs/>
                <w:sz w:val="24"/>
                <w:szCs w:val="24"/>
              </w:rPr>
              <w:t>Требования к предшествующему уровню образовательной программы</w:t>
            </w:r>
          </w:p>
        </w:tc>
        <w:tc>
          <w:tcPr>
            <w:tcW w:w="4394" w:type="dxa"/>
          </w:tcPr>
          <w:p w14:paraId="2395D4B1" w14:textId="77777777" w:rsidR="00E212A2" w:rsidRPr="00E37AB8" w:rsidRDefault="00E212A2" w:rsidP="001966E1">
            <w:pPr>
              <w:shd w:val="clear" w:color="auto" w:fill="FFFFFF"/>
              <w:textAlignment w:val="baseline"/>
              <w:rPr>
                <w:rFonts w:ascii="Times New Roman" w:eastAsia="Times New Roman" w:hAnsi="Times New Roman" w:cs="Times New Roman"/>
                <w:color w:val="000000"/>
                <w:sz w:val="24"/>
                <w:szCs w:val="24"/>
              </w:rPr>
            </w:pPr>
            <w:r w:rsidRPr="00E37AB8">
              <w:rPr>
                <w:rFonts w:ascii="Times New Roman" w:hAnsi="Times New Roman" w:cs="Times New Roman"/>
                <w:sz w:val="24"/>
                <w:szCs w:val="24"/>
              </w:rPr>
              <w:t>Общая хирургия</w:t>
            </w:r>
          </w:p>
        </w:tc>
      </w:tr>
      <w:tr w:rsidR="00E212A2" w:rsidRPr="00E37AB8" w14:paraId="4FEE372E" w14:textId="77777777" w:rsidTr="001966E1">
        <w:tc>
          <w:tcPr>
            <w:tcW w:w="4707" w:type="dxa"/>
          </w:tcPr>
          <w:p w14:paraId="0A463093" w14:textId="77777777" w:rsidR="00E212A2" w:rsidRPr="00E37AB8" w:rsidRDefault="00E212A2" w:rsidP="001966E1">
            <w:pPr>
              <w:rPr>
                <w:rFonts w:ascii="Times New Roman" w:hAnsi="Times New Roman" w:cs="Times New Roman"/>
                <w:bCs/>
                <w:sz w:val="24"/>
                <w:szCs w:val="24"/>
              </w:rPr>
            </w:pPr>
            <w:r w:rsidRPr="00E37AB8">
              <w:rPr>
                <w:rFonts w:ascii="Times New Roman" w:hAnsi="Times New Roman" w:cs="Times New Roman"/>
                <w:bCs/>
                <w:sz w:val="24"/>
                <w:szCs w:val="24"/>
              </w:rPr>
              <w:t>Продолжительность программы в кредитах/акад.час</w:t>
            </w:r>
          </w:p>
        </w:tc>
        <w:tc>
          <w:tcPr>
            <w:tcW w:w="4394" w:type="dxa"/>
          </w:tcPr>
          <w:p w14:paraId="41C2240F" w14:textId="77777777" w:rsidR="00E212A2" w:rsidRPr="00E37AB8" w:rsidRDefault="00E212A2" w:rsidP="001966E1">
            <w:pPr>
              <w:rPr>
                <w:rFonts w:ascii="Times New Roman" w:hAnsi="Times New Roman" w:cs="Times New Roman"/>
                <w:sz w:val="24"/>
                <w:szCs w:val="24"/>
              </w:rPr>
            </w:pPr>
            <w:r w:rsidRPr="00E37AB8">
              <w:rPr>
                <w:rFonts w:ascii="Times New Roman" w:hAnsi="Times New Roman" w:cs="Times New Roman"/>
                <w:sz w:val="24"/>
                <w:szCs w:val="24"/>
              </w:rPr>
              <w:t xml:space="preserve">15 кредитов/450 </w:t>
            </w:r>
            <w:r w:rsidRPr="00E37AB8">
              <w:rPr>
                <w:rFonts w:ascii="Times New Roman" w:hAnsi="Times New Roman" w:cs="Times New Roman"/>
                <w:sz w:val="24"/>
                <w:szCs w:val="24"/>
                <w:lang w:val="kk-KZ"/>
              </w:rPr>
              <w:t>акад.час.</w:t>
            </w:r>
          </w:p>
        </w:tc>
      </w:tr>
      <w:tr w:rsidR="00E212A2" w:rsidRPr="00E37AB8" w14:paraId="788D48CF" w14:textId="77777777" w:rsidTr="001966E1">
        <w:tc>
          <w:tcPr>
            <w:tcW w:w="4707" w:type="dxa"/>
          </w:tcPr>
          <w:p w14:paraId="00C7B07D" w14:textId="77777777" w:rsidR="00E212A2" w:rsidRPr="00E37AB8" w:rsidRDefault="00E212A2" w:rsidP="001966E1">
            <w:pPr>
              <w:rPr>
                <w:rFonts w:ascii="Times New Roman" w:hAnsi="Times New Roman" w:cs="Times New Roman"/>
                <w:bCs/>
                <w:sz w:val="24"/>
                <w:szCs w:val="24"/>
              </w:rPr>
            </w:pPr>
            <w:r w:rsidRPr="00E37AB8">
              <w:rPr>
                <w:rFonts w:ascii="Times New Roman" w:hAnsi="Times New Roman" w:cs="Times New Roman"/>
                <w:bCs/>
                <w:sz w:val="24"/>
                <w:szCs w:val="24"/>
              </w:rPr>
              <w:t>Язык обучения</w:t>
            </w:r>
          </w:p>
        </w:tc>
        <w:tc>
          <w:tcPr>
            <w:tcW w:w="4394" w:type="dxa"/>
            <w:vAlign w:val="center"/>
          </w:tcPr>
          <w:p w14:paraId="07CA578C" w14:textId="77777777" w:rsidR="00E212A2" w:rsidRPr="00E37AB8" w:rsidRDefault="00E212A2" w:rsidP="001966E1">
            <w:pPr>
              <w:rPr>
                <w:rFonts w:ascii="Times New Roman" w:hAnsi="Times New Roman" w:cs="Times New Roman"/>
                <w:sz w:val="24"/>
                <w:szCs w:val="24"/>
              </w:rPr>
            </w:pPr>
            <w:r w:rsidRPr="00E37AB8">
              <w:rPr>
                <w:rFonts w:ascii="Times New Roman" w:hAnsi="Times New Roman" w:cs="Times New Roman"/>
                <w:sz w:val="24"/>
                <w:szCs w:val="24"/>
              </w:rPr>
              <w:t>Казахский/русский</w:t>
            </w:r>
          </w:p>
        </w:tc>
      </w:tr>
      <w:tr w:rsidR="00E212A2" w:rsidRPr="00E37AB8" w14:paraId="144376E3" w14:textId="77777777" w:rsidTr="001966E1">
        <w:tc>
          <w:tcPr>
            <w:tcW w:w="4707" w:type="dxa"/>
          </w:tcPr>
          <w:p w14:paraId="5F2F2652" w14:textId="77777777" w:rsidR="00E212A2" w:rsidRPr="00E37AB8" w:rsidRDefault="00E212A2" w:rsidP="001966E1">
            <w:pPr>
              <w:rPr>
                <w:rFonts w:ascii="Times New Roman" w:hAnsi="Times New Roman" w:cs="Times New Roman"/>
                <w:bCs/>
                <w:sz w:val="24"/>
                <w:szCs w:val="24"/>
              </w:rPr>
            </w:pPr>
            <w:r w:rsidRPr="00E37AB8">
              <w:rPr>
                <w:rFonts w:ascii="Times New Roman" w:hAnsi="Times New Roman" w:cs="Times New Roman"/>
                <w:bCs/>
                <w:sz w:val="24"/>
                <w:szCs w:val="24"/>
              </w:rPr>
              <w:t>Формат обучения</w:t>
            </w:r>
          </w:p>
        </w:tc>
        <w:tc>
          <w:tcPr>
            <w:tcW w:w="4394" w:type="dxa"/>
          </w:tcPr>
          <w:p w14:paraId="2EDDF66D" w14:textId="77777777" w:rsidR="00E212A2" w:rsidRPr="00E37AB8" w:rsidRDefault="00E212A2" w:rsidP="001966E1">
            <w:pPr>
              <w:rPr>
                <w:rFonts w:ascii="Times New Roman" w:hAnsi="Times New Roman" w:cs="Times New Roman"/>
                <w:sz w:val="24"/>
                <w:szCs w:val="24"/>
              </w:rPr>
            </w:pPr>
            <w:r w:rsidRPr="00E37AB8">
              <w:rPr>
                <w:rFonts w:ascii="Times New Roman" w:hAnsi="Times New Roman" w:cs="Times New Roman"/>
                <w:sz w:val="24"/>
                <w:szCs w:val="24"/>
              </w:rPr>
              <w:t>Очн</w:t>
            </w:r>
            <w:r>
              <w:rPr>
                <w:rFonts w:ascii="Times New Roman" w:hAnsi="Times New Roman" w:cs="Times New Roman"/>
                <w:sz w:val="24"/>
                <w:szCs w:val="24"/>
              </w:rPr>
              <w:t>ый</w:t>
            </w:r>
          </w:p>
        </w:tc>
      </w:tr>
      <w:tr w:rsidR="00E212A2" w:rsidRPr="00E37AB8" w14:paraId="749431C1" w14:textId="77777777" w:rsidTr="001966E1">
        <w:tc>
          <w:tcPr>
            <w:tcW w:w="4707" w:type="dxa"/>
          </w:tcPr>
          <w:p w14:paraId="7B349A48" w14:textId="77777777" w:rsidR="00E212A2" w:rsidRPr="00E37AB8" w:rsidRDefault="00E212A2" w:rsidP="001966E1">
            <w:pPr>
              <w:rPr>
                <w:rFonts w:ascii="Times New Roman" w:hAnsi="Times New Roman" w:cs="Times New Roman"/>
                <w:bCs/>
                <w:sz w:val="24"/>
                <w:szCs w:val="24"/>
              </w:rPr>
            </w:pPr>
            <w:r w:rsidRPr="00E37AB8">
              <w:rPr>
                <w:rFonts w:ascii="Times New Roman" w:hAnsi="Times New Roman" w:cs="Times New Roman"/>
                <w:bCs/>
                <w:sz w:val="24"/>
                <w:szCs w:val="24"/>
              </w:rPr>
              <w:t>Присваиваемая квалификация по специализации (</w:t>
            </w:r>
            <w:r w:rsidRPr="00E37AB8">
              <w:rPr>
                <w:rFonts w:ascii="Times New Roman" w:hAnsi="Times New Roman" w:cs="Times New Roman"/>
                <w:bCs/>
                <w:i/>
                <w:sz w:val="24"/>
                <w:szCs w:val="24"/>
              </w:rPr>
              <w:t>сертификационный курс</w:t>
            </w:r>
            <w:r w:rsidRPr="00E37AB8">
              <w:rPr>
                <w:rFonts w:ascii="Times New Roman" w:hAnsi="Times New Roman" w:cs="Times New Roman"/>
                <w:bCs/>
                <w:sz w:val="24"/>
                <w:szCs w:val="24"/>
              </w:rPr>
              <w:t>)</w:t>
            </w:r>
          </w:p>
        </w:tc>
        <w:tc>
          <w:tcPr>
            <w:tcW w:w="4394" w:type="dxa"/>
          </w:tcPr>
          <w:p w14:paraId="2C0FC8B9" w14:textId="77777777" w:rsidR="00E212A2" w:rsidRPr="00E37AB8" w:rsidRDefault="00E212A2" w:rsidP="001966E1">
            <w:pPr>
              <w:rPr>
                <w:rFonts w:ascii="Times New Roman" w:hAnsi="Times New Roman" w:cs="Times New Roman"/>
                <w:sz w:val="24"/>
                <w:szCs w:val="24"/>
              </w:rPr>
            </w:pPr>
            <w:r w:rsidRPr="00E37AB8">
              <w:rPr>
                <w:rFonts w:ascii="Times New Roman" w:hAnsi="Times New Roman" w:cs="Times New Roman"/>
                <w:sz w:val="24"/>
                <w:szCs w:val="24"/>
              </w:rPr>
              <w:t xml:space="preserve">Врач – колопроктолог </w:t>
            </w:r>
          </w:p>
        </w:tc>
      </w:tr>
      <w:tr w:rsidR="00E212A2" w:rsidRPr="00E37AB8" w14:paraId="0D26A983" w14:textId="77777777" w:rsidTr="001966E1">
        <w:tc>
          <w:tcPr>
            <w:tcW w:w="4707" w:type="dxa"/>
          </w:tcPr>
          <w:p w14:paraId="74459D11" w14:textId="77777777" w:rsidR="00E212A2" w:rsidRPr="00E37AB8" w:rsidRDefault="00E212A2" w:rsidP="001966E1">
            <w:pPr>
              <w:rPr>
                <w:rFonts w:ascii="Times New Roman" w:hAnsi="Times New Roman" w:cs="Times New Roman"/>
                <w:bCs/>
                <w:sz w:val="24"/>
                <w:szCs w:val="24"/>
              </w:rPr>
            </w:pPr>
            <w:r w:rsidRPr="00E37AB8">
              <w:rPr>
                <w:rFonts w:ascii="Times New Roman" w:hAnsi="Times New Roman" w:cs="Times New Roman"/>
                <w:bCs/>
                <w:sz w:val="24"/>
                <w:szCs w:val="24"/>
              </w:rPr>
              <w:t xml:space="preserve">Документ по завершению обучения </w:t>
            </w:r>
          </w:p>
        </w:tc>
        <w:tc>
          <w:tcPr>
            <w:tcW w:w="4394" w:type="dxa"/>
          </w:tcPr>
          <w:p w14:paraId="2DA77B01" w14:textId="77777777" w:rsidR="00E212A2" w:rsidRPr="00E37AB8" w:rsidRDefault="00E212A2" w:rsidP="001966E1">
            <w:pPr>
              <w:rPr>
                <w:rFonts w:ascii="Times New Roman" w:hAnsi="Times New Roman" w:cs="Times New Roman"/>
                <w:sz w:val="24"/>
                <w:szCs w:val="24"/>
              </w:rPr>
            </w:pPr>
            <w:r w:rsidRPr="00E37AB8">
              <w:rPr>
                <w:rFonts w:ascii="Times New Roman" w:hAnsi="Times New Roman" w:cs="Times New Roman"/>
                <w:color w:val="000000"/>
                <w:spacing w:val="2"/>
                <w:sz w:val="24"/>
                <w:szCs w:val="24"/>
                <w:shd w:val="clear" w:color="auto" w:fill="FFFFFF"/>
              </w:rPr>
              <w:t>Свидетельство о сертификационном курсе с приложением (транскрипт)</w:t>
            </w:r>
          </w:p>
        </w:tc>
      </w:tr>
      <w:tr w:rsidR="00E212A2" w:rsidRPr="00E37AB8" w14:paraId="2E037835" w14:textId="77777777" w:rsidTr="001966E1">
        <w:tc>
          <w:tcPr>
            <w:tcW w:w="4707" w:type="dxa"/>
          </w:tcPr>
          <w:p w14:paraId="1F41B965" w14:textId="77777777" w:rsidR="00E212A2" w:rsidRPr="00E37AB8" w:rsidRDefault="00E212A2" w:rsidP="001966E1">
            <w:pPr>
              <w:rPr>
                <w:rFonts w:ascii="Times New Roman" w:hAnsi="Times New Roman" w:cs="Times New Roman"/>
                <w:bCs/>
                <w:sz w:val="24"/>
                <w:szCs w:val="24"/>
              </w:rPr>
            </w:pPr>
            <w:r w:rsidRPr="00E37AB8">
              <w:rPr>
                <w:rFonts w:ascii="Times New Roman" w:hAnsi="Times New Roman" w:cs="Times New Roman"/>
                <w:bCs/>
                <w:sz w:val="24"/>
                <w:szCs w:val="24"/>
              </w:rPr>
              <w:t>Полное наименование организации экспертизы</w:t>
            </w:r>
          </w:p>
        </w:tc>
        <w:tc>
          <w:tcPr>
            <w:tcW w:w="4394" w:type="dxa"/>
            <w:vAlign w:val="center"/>
          </w:tcPr>
          <w:p w14:paraId="37721103" w14:textId="77777777" w:rsidR="00E212A2" w:rsidRPr="00225C0B" w:rsidRDefault="00E212A2" w:rsidP="001966E1">
            <w:pPr>
              <w:jc w:val="both"/>
              <w:rPr>
                <w:rFonts w:ascii="Times New Roman" w:hAnsi="Times New Roman" w:cs="Times New Roman"/>
                <w:color w:val="000000"/>
                <w:spacing w:val="2"/>
                <w:sz w:val="24"/>
                <w:szCs w:val="24"/>
                <w:shd w:val="clear" w:color="auto" w:fill="FFFFFF"/>
              </w:rPr>
            </w:pPr>
            <w:r w:rsidRPr="00225C0B">
              <w:rPr>
                <w:rFonts w:ascii="Times New Roman" w:hAnsi="Times New Roman" w:cs="Times New Roman"/>
                <w:color w:val="000000"/>
                <w:spacing w:val="2"/>
                <w:sz w:val="24"/>
                <w:szCs w:val="24"/>
                <w:shd w:val="clear" w:color="auto" w:fill="FFFFFF"/>
              </w:rPr>
              <w:t>Комитет «</w:t>
            </w:r>
            <w:r w:rsidRPr="00225C0B">
              <w:rPr>
                <w:rFonts w:ascii="Times New Roman" w:hAnsi="Times New Roman" w:cs="Times New Roman"/>
                <w:color w:val="000000"/>
                <w:sz w:val="24"/>
                <w:szCs w:val="24"/>
              </w:rPr>
              <w:t>Общая хирургия</w:t>
            </w:r>
            <w:r w:rsidRPr="00225C0B">
              <w:rPr>
                <w:rFonts w:ascii="Times New Roman" w:hAnsi="Times New Roman" w:cs="Times New Roman"/>
                <w:color w:val="000000"/>
                <w:spacing w:val="2"/>
                <w:sz w:val="24"/>
                <w:szCs w:val="24"/>
                <w:shd w:val="clear" w:color="auto" w:fill="FFFFFF"/>
              </w:rPr>
              <w:t>», протокол №</w:t>
            </w:r>
            <w:r>
              <w:rPr>
                <w:rFonts w:ascii="Times New Roman" w:hAnsi="Times New Roman" w:cs="Times New Roman"/>
                <w:color w:val="000000"/>
                <w:spacing w:val="2"/>
                <w:sz w:val="24"/>
                <w:szCs w:val="24"/>
                <w:shd w:val="clear" w:color="auto" w:fill="FFFFFF"/>
              </w:rPr>
              <w:t>2</w:t>
            </w:r>
            <w:r w:rsidRPr="00225C0B">
              <w:rPr>
                <w:rFonts w:ascii="Times New Roman" w:hAnsi="Times New Roman" w:cs="Times New Roman"/>
                <w:color w:val="000000"/>
                <w:spacing w:val="2"/>
                <w:sz w:val="24"/>
                <w:szCs w:val="24"/>
                <w:shd w:val="clear" w:color="auto" w:fill="FFFFFF"/>
              </w:rPr>
              <w:t>__ от 24.03.2022 г.</w:t>
            </w:r>
          </w:p>
        </w:tc>
      </w:tr>
      <w:tr w:rsidR="00E212A2" w:rsidRPr="00E37AB8" w14:paraId="4ECF5896" w14:textId="77777777" w:rsidTr="001966E1">
        <w:tc>
          <w:tcPr>
            <w:tcW w:w="4707" w:type="dxa"/>
          </w:tcPr>
          <w:p w14:paraId="5627541B" w14:textId="77777777" w:rsidR="00E212A2" w:rsidRPr="00E37AB8" w:rsidRDefault="00E212A2" w:rsidP="001966E1">
            <w:pPr>
              <w:pStyle w:val="a8"/>
              <w:rPr>
                <w:rFonts w:ascii="Times New Roman" w:hAnsi="Times New Roman" w:cs="Times New Roman"/>
                <w:bCs/>
                <w:sz w:val="24"/>
                <w:szCs w:val="24"/>
              </w:rPr>
            </w:pPr>
            <w:r w:rsidRPr="00E37AB8">
              <w:rPr>
                <w:rFonts w:ascii="Times New Roman" w:hAnsi="Times New Roman" w:cs="Times New Roman"/>
                <w:bCs/>
                <w:sz w:val="24"/>
                <w:szCs w:val="24"/>
              </w:rPr>
              <w:t>Дата составления экспертного заключения</w:t>
            </w:r>
          </w:p>
        </w:tc>
        <w:tc>
          <w:tcPr>
            <w:tcW w:w="4394" w:type="dxa"/>
          </w:tcPr>
          <w:p w14:paraId="3DD27B42" w14:textId="77777777" w:rsidR="00E212A2" w:rsidRPr="00225C0B" w:rsidRDefault="00E212A2" w:rsidP="001966E1">
            <w:pPr>
              <w:rPr>
                <w:rFonts w:ascii="Times New Roman" w:hAnsi="Times New Roman" w:cs="Times New Roman"/>
                <w:sz w:val="24"/>
                <w:szCs w:val="24"/>
              </w:rPr>
            </w:pPr>
            <w:r w:rsidRPr="00225C0B">
              <w:rPr>
                <w:rFonts w:ascii="Times New Roman" w:hAnsi="Times New Roman" w:cs="Times New Roman"/>
                <w:sz w:val="24"/>
                <w:szCs w:val="24"/>
              </w:rPr>
              <w:t>24.02.2022 г.</w:t>
            </w:r>
          </w:p>
        </w:tc>
      </w:tr>
      <w:tr w:rsidR="00E212A2" w:rsidRPr="00F9196A" w14:paraId="6F040CEF" w14:textId="77777777" w:rsidTr="001966E1">
        <w:tc>
          <w:tcPr>
            <w:tcW w:w="4707" w:type="dxa"/>
          </w:tcPr>
          <w:p w14:paraId="03864285" w14:textId="77777777" w:rsidR="00E212A2" w:rsidRPr="00E37AB8" w:rsidRDefault="00E212A2" w:rsidP="001966E1">
            <w:pPr>
              <w:pStyle w:val="a8"/>
              <w:rPr>
                <w:rFonts w:ascii="Times New Roman" w:hAnsi="Times New Roman" w:cs="Times New Roman"/>
                <w:bCs/>
                <w:sz w:val="24"/>
                <w:szCs w:val="24"/>
              </w:rPr>
            </w:pPr>
            <w:r w:rsidRPr="00E37AB8">
              <w:rPr>
                <w:rFonts w:ascii="Times New Roman" w:hAnsi="Times New Roman" w:cs="Times New Roman"/>
                <w:bCs/>
                <w:sz w:val="24"/>
                <w:szCs w:val="24"/>
              </w:rPr>
              <w:t>Срок действия экспертного заключения</w:t>
            </w:r>
          </w:p>
        </w:tc>
        <w:tc>
          <w:tcPr>
            <w:tcW w:w="4394" w:type="dxa"/>
          </w:tcPr>
          <w:p w14:paraId="50B29B7E" w14:textId="77777777" w:rsidR="00E212A2" w:rsidRPr="00E37AB8" w:rsidRDefault="00E212A2" w:rsidP="001966E1">
            <w:pPr>
              <w:rPr>
                <w:rFonts w:ascii="Times New Roman" w:hAnsi="Times New Roman" w:cs="Times New Roman"/>
                <w:sz w:val="24"/>
                <w:szCs w:val="24"/>
              </w:rPr>
            </w:pPr>
            <w:r w:rsidRPr="00E37AB8">
              <w:rPr>
                <w:rFonts w:ascii="Times New Roman" w:hAnsi="Times New Roman" w:cs="Times New Roman"/>
                <w:color w:val="000000"/>
                <w:spacing w:val="2"/>
                <w:sz w:val="24"/>
                <w:szCs w:val="24"/>
                <w:shd w:val="clear" w:color="auto" w:fill="FFFFFF"/>
              </w:rPr>
              <w:t>1 год</w:t>
            </w:r>
          </w:p>
        </w:tc>
      </w:tr>
    </w:tbl>
    <w:p w14:paraId="097116B4" w14:textId="77777777" w:rsidR="00E212A2" w:rsidRPr="00F9196A" w:rsidRDefault="00E212A2" w:rsidP="00E212A2">
      <w:pPr>
        <w:rPr>
          <w:rFonts w:ascii="Times New Roman" w:hAnsi="Times New Roman" w:cs="Times New Roman"/>
          <w:i/>
          <w:sz w:val="24"/>
          <w:szCs w:val="24"/>
        </w:rPr>
      </w:pPr>
    </w:p>
    <w:p w14:paraId="52809DD4" w14:textId="77777777" w:rsidR="00E212A2" w:rsidRPr="00F9196A" w:rsidRDefault="00E212A2" w:rsidP="00E212A2">
      <w:pPr>
        <w:spacing w:after="160" w:line="259" w:lineRule="auto"/>
        <w:jc w:val="center"/>
        <w:rPr>
          <w:rFonts w:ascii="Times New Roman" w:eastAsia="Calibri" w:hAnsi="Times New Roman" w:cs="Times New Roman"/>
          <w:sz w:val="24"/>
          <w:szCs w:val="24"/>
          <w:lang w:val="en-US"/>
        </w:rPr>
      </w:pPr>
    </w:p>
    <w:p w14:paraId="2B33AED3" w14:textId="77777777" w:rsidR="00E212A2" w:rsidRPr="00F9196A" w:rsidRDefault="00E212A2" w:rsidP="00E212A2">
      <w:pPr>
        <w:spacing w:after="160" w:line="259" w:lineRule="auto"/>
        <w:jc w:val="center"/>
        <w:rPr>
          <w:rFonts w:ascii="Times New Roman" w:eastAsia="Calibri" w:hAnsi="Times New Roman" w:cs="Times New Roman"/>
          <w:sz w:val="24"/>
          <w:szCs w:val="24"/>
        </w:rPr>
      </w:pPr>
    </w:p>
    <w:p w14:paraId="78C6A233" w14:textId="77777777" w:rsidR="00E212A2" w:rsidRPr="00F9196A" w:rsidRDefault="00E212A2" w:rsidP="00E212A2">
      <w:pPr>
        <w:spacing w:after="160" w:line="259" w:lineRule="auto"/>
        <w:jc w:val="center"/>
        <w:rPr>
          <w:rFonts w:ascii="Times New Roman" w:eastAsia="Calibri" w:hAnsi="Times New Roman" w:cs="Times New Roman"/>
          <w:sz w:val="24"/>
          <w:szCs w:val="24"/>
        </w:rPr>
      </w:pPr>
    </w:p>
    <w:p w14:paraId="77497EA7" w14:textId="77777777" w:rsidR="00E212A2" w:rsidRPr="00F9196A" w:rsidRDefault="00E212A2" w:rsidP="00E212A2">
      <w:pPr>
        <w:spacing w:after="160" w:line="259" w:lineRule="auto"/>
        <w:rPr>
          <w:rFonts w:ascii="Times New Roman" w:eastAsia="Calibri" w:hAnsi="Times New Roman" w:cs="Times New Roman"/>
          <w:sz w:val="24"/>
          <w:szCs w:val="24"/>
        </w:rPr>
      </w:pPr>
    </w:p>
    <w:p w14:paraId="598CBDE2" w14:textId="77777777" w:rsidR="00E212A2" w:rsidRPr="00F9196A" w:rsidRDefault="00E212A2" w:rsidP="00E212A2">
      <w:pPr>
        <w:spacing w:after="160" w:line="259" w:lineRule="auto"/>
        <w:rPr>
          <w:rFonts w:ascii="Times New Roman" w:eastAsia="Calibri" w:hAnsi="Times New Roman" w:cs="Times New Roman"/>
          <w:sz w:val="24"/>
          <w:szCs w:val="24"/>
        </w:rPr>
      </w:pPr>
    </w:p>
    <w:p w14:paraId="075D72A1" w14:textId="77777777" w:rsidR="00E212A2" w:rsidRDefault="00E212A2" w:rsidP="00E212A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70330B4" w14:textId="77777777" w:rsidR="00E212A2" w:rsidRPr="002272A9" w:rsidRDefault="00E212A2" w:rsidP="00E212A2">
      <w:pPr>
        <w:spacing w:after="0" w:line="240" w:lineRule="auto"/>
        <w:ind w:firstLine="709"/>
        <w:jc w:val="both"/>
        <w:rPr>
          <w:rFonts w:ascii="Times New Roman" w:eastAsia="Calibri" w:hAnsi="Times New Roman" w:cs="Times New Roman"/>
          <w:sz w:val="24"/>
          <w:szCs w:val="24"/>
        </w:rPr>
      </w:pPr>
      <w:r w:rsidRPr="002272A9">
        <w:rPr>
          <w:rFonts w:ascii="Times New Roman" w:eastAsia="Calibri" w:hAnsi="Times New Roman" w:cs="Times New Roman"/>
          <w:b/>
          <w:sz w:val="24"/>
          <w:szCs w:val="24"/>
        </w:rPr>
        <w:lastRenderedPageBreak/>
        <w:t>Нормативные ссылки для разработки образовательной программы цикла повышения квалификации</w:t>
      </w:r>
      <w:r w:rsidRPr="002272A9">
        <w:rPr>
          <w:rFonts w:ascii="Times New Roman" w:eastAsia="Calibri" w:hAnsi="Times New Roman" w:cs="Times New Roman"/>
          <w:sz w:val="24"/>
          <w:szCs w:val="24"/>
        </w:rPr>
        <w:t>:</w:t>
      </w:r>
    </w:p>
    <w:p w14:paraId="4070354B" w14:textId="77777777" w:rsidR="00E212A2" w:rsidRDefault="00E212A2" w:rsidP="00E212A2">
      <w:pPr>
        <w:spacing w:after="0"/>
        <w:jc w:val="both"/>
        <w:rPr>
          <w:rFonts w:ascii="Times New Roman" w:hAnsi="Times New Roman" w:cs="Times New Roman"/>
          <w:spacing w:val="2"/>
          <w:sz w:val="24"/>
          <w:szCs w:val="24"/>
        </w:rPr>
      </w:pPr>
      <w:r w:rsidRPr="00155190">
        <w:rPr>
          <w:rFonts w:ascii="Times New Roman" w:hAnsi="Times New Roman" w:cs="Times New Roman"/>
          <w:sz w:val="24"/>
          <w:szCs w:val="24"/>
        </w:rPr>
        <w:t>Рабочая учебная программа составлена на основании ГСДО, утвержденного приказом МЗ РК № ҚР ДСМ-26 от 11 октября 2018 года «О внесении изменений и дополнений в приказ Министра здравоохранения Республики Казахстан от 14 апреля 2017 года № 165 «Об утверждении Типовых программ повышения квалификации и переподготовки медицинских и фармацевтических кадров» и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Приказа МЗ РК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w:t>
      </w:r>
      <w:r w:rsidRPr="00155190">
        <w:rPr>
          <w:rFonts w:ascii="Times New Roman" w:hAnsi="Times New Roman" w:cs="Times New Roman"/>
          <w:sz w:val="24"/>
          <w:szCs w:val="24"/>
          <w:lang w:val="kk-KZ"/>
        </w:rPr>
        <w:t>П</w:t>
      </w:r>
      <w:r w:rsidRPr="00155190">
        <w:rPr>
          <w:rFonts w:ascii="Times New Roman" w:hAnsi="Times New Roman" w:cs="Times New Roman"/>
          <w:sz w:val="24"/>
          <w:szCs w:val="24"/>
        </w:rPr>
        <w:t xml:space="preserve">равил признания результатов обучения, полученных специалистами в области здравоохранения через дополнительное и неформальное образование» </w:t>
      </w:r>
      <w:r w:rsidRPr="0037649B">
        <w:rPr>
          <w:rFonts w:ascii="Times New Roman" w:hAnsi="Times New Roman" w:cs="Times New Roman"/>
          <w:sz w:val="24"/>
          <w:szCs w:val="24"/>
        </w:rPr>
        <w:t xml:space="preserve">и Приказа Министра здравоохранения Республики Казахстан от 26 мая 2021 года № ҚР ДСМ-46 «О внесении изменений в некоторые приказы Министра здравоохранения Республики», 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 «Об утверждении Стандарта организации оказания хирургической (абдоминальной, торакальной, колопроктологической) помощи в Республике Казахстан» </w:t>
      </w:r>
      <w:r w:rsidRPr="0037649B">
        <w:rPr>
          <w:rFonts w:ascii="Times New Roman" w:hAnsi="Times New Roman" w:cs="Times New Roman"/>
          <w:spacing w:val="2"/>
          <w:sz w:val="24"/>
          <w:szCs w:val="24"/>
        </w:rPr>
        <w:t>Приказ Министра здравоохранения Республики Казахстан от 20 февраля 2020 года № ҚР ДСМ-11/2020.</w:t>
      </w:r>
    </w:p>
    <w:p w14:paraId="2BB95829" w14:textId="77777777" w:rsidR="00E212A2" w:rsidRPr="00155190" w:rsidRDefault="00E212A2" w:rsidP="00E212A2">
      <w:pPr>
        <w:spacing w:after="0"/>
        <w:jc w:val="both"/>
        <w:rPr>
          <w:rFonts w:ascii="Times New Roman" w:hAnsi="Times New Roman" w:cs="Times New Roman"/>
          <w:spacing w:val="2"/>
          <w:sz w:val="24"/>
          <w:szCs w:val="24"/>
        </w:rPr>
      </w:pPr>
    </w:p>
    <w:p w14:paraId="0077F58A" w14:textId="77777777" w:rsidR="00E212A2" w:rsidRPr="002272A9" w:rsidRDefault="00E212A2" w:rsidP="00E212A2">
      <w:pPr>
        <w:spacing w:after="0" w:line="240" w:lineRule="auto"/>
        <w:jc w:val="both"/>
        <w:rPr>
          <w:rFonts w:ascii="Times New Roman" w:eastAsia="Calibri" w:hAnsi="Times New Roman" w:cs="Times New Roman"/>
          <w:b/>
          <w:sz w:val="24"/>
          <w:szCs w:val="24"/>
        </w:rPr>
      </w:pPr>
      <w:r w:rsidRPr="002272A9">
        <w:rPr>
          <w:rFonts w:ascii="Times New Roman" w:eastAsia="Calibri" w:hAnsi="Times New Roman" w:cs="Times New Roman"/>
          <w:b/>
          <w:sz w:val="24"/>
          <w:szCs w:val="24"/>
        </w:rPr>
        <w:t>Сведения о разработчиках:</w:t>
      </w:r>
    </w:p>
    <w:tbl>
      <w:tblPr>
        <w:tblStyle w:val="a5"/>
        <w:tblW w:w="9640" w:type="dxa"/>
        <w:tblInd w:w="-147" w:type="dxa"/>
        <w:tblLook w:val="04A0" w:firstRow="1" w:lastRow="0" w:firstColumn="1" w:lastColumn="0" w:noHBand="0" w:noVBand="1"/>
      </w:tblPr>
      <w:tblGrid>
        <w:gridCol w:w="4778"/>
        <w:gridCol w:w="2436"/>
        <w:gridCol w:w="2426"/>
      </w:tblGrid>
      <w:tr w:rsidR="00E212A2" w:rsidRPr="002272A9" w14:paraId="33B6286E" w14:textId="77777777" w:rsidTr="001966E1">
        <w:trPr>
          <w:trHeight w:val="319"/>
        </w:trPr>
        <w:tc>
          <w:tcPr>
            <w:tcW w:w="4778" w:type="dxa"/>
          </w:tcPr>
          <w:p w14:paraId="15135E0A" w14:textId="77777777" w:rsidR="00E212A2" w:rsidRPr="00EF36C3" w:rsidRDefault="00E212A2" w:rsidP="001966E1">
            <w:pPr>
              <w:jc w:val="center"/>
              <w:rPr>
                <w:rFonts w:ascii="Times New Roman" w:eastAsia="Calibri" w:hAnsi="Times New Roman" w:cs="Times New Roman"/>
                <w:sz w:val="24"/>
                <w:szCs w:val="24"/>
              </w:rPr>
            </w:pPr>
            <w:r w:rsidRPr="00EF36C3">
              <w:rPr>
                <w:rFonts w:ascii="Times New Roman" w:eastAsia="Calibri" w:hAnsi="Times New Roman" w:cs="Times New Roman"/>
                <w:sz w:val="24"/>
                <w:szCs w:val="24"/>
              </w:rPr>
              <w:t>Должность</w:t>
            </w:r>
          </w:p>
        </w:tc>
        <w:tc>
          <w:tcPr>
            <w:tcW w:w="2436" w:type="dxa"/>
          </w:tcPr>
          <w:p w14:paraId="230B743C" w14:textId="77777777" w:rsidR="00E212A2" w:rsidRPr="00EF36C3" w:rsidRDefault="00E212A2" w:rsidP="001966E1">
            <w:pPr>
              <w:jc w:val="center"/>
              <w:rPr>
                <w:rFonts w:ascii="Times New Roman" w:eastAsia="Calibri" w:hAnsi="Times New Roman" w:cs="Times New Roman"/>
                <w:sz w:val="24"/>
                <w:szCs w:val="24"/>
              </w:rPr>
            </w:pPr>
            <w:r>
              <w:rPr>
                <w:rFonts w:ascii="Times New Roman" w:eastAsia="Calibri" w:hAnsi="Times New Roman" w:cs="Times New Roman"/>
                <w:sz w:val="24"/>
                <w:szCs w:val="24"/>
              </w:rPr>
              <w:t>Ф.</w:t>
            </w:r>
            <w:r w:rsidRPr="00EF36C3">
              <w:rPr>
                <w:rFonts w:ascii="Times New Roman" w:eastAsia="Calibri" w:hAnsi="Times New Roman" w:cs="Times New Roman"/>
                <w:sz w:val="24"/>
                <w:szCs w:val="24"/>
              </w:rPr>
              <w:t>И.</w:t>
            </w:r>
            <w:r>
              <w:rPr>
                <w:rFonts w:ascii="Times New Roman" w:eastAsia="Calibri" w:hAnsi="Times New Roman" w:cs="Times New Roman"/>
                <w:sz w:val="24"/>
                <w:szCs w:val="24"/>
              </w:rPr>
              <w:t>О</w:t>
            </w:r>
          </w:p>
        </w:tc>
        <w:tc>
          <w:tcPr>
            <w:tcW w:w="2426" w:type="dxa"/>
          </w:tcPr>
          <w:p w14:paraId="0976F588" w14:textId="77777777" w:rsidR="00E212A2" w:rsidRPr="00EF36C3" w:rsidRDefault="00E212A2" w:rsidP="001966E1">
            <w:pPr>
              <w:jc w:val="center"/>
              <w:rPr>
                <w:rFonts w:ascii="Times New Roman" w:hAnsi="Times New Roman" w:cs="Times New Roman"/>
                <w:sz w:val="24"/>
                <w:szCs w:val="24"/>
              </w:rPr>
            </w:pPr>
            <w:r w:rsidRPr="00EF36C3">
              <w:rPr>
                <w:rFonts w:ascii="Times New Roman" w:hAnsi="Times New Roman" w:cs="Times New Roman"/>
                <w:sz w:val="24"/>
                <w:szCs w:val="24"/>
                <w:lang w:val="kk-KZ"/>
              </w:rPr>
              <w:t>контакты:</w:t>
            </w:r>
            <w:r>
              <w:rPr>
                <w:rFonts w:ascii="Times New Roman" w:hAnsi="Times New Roman" w:cs="Times New Roman"/>
                <w:sz w:val="24"/>
                <w:szCs w:val="24"/>
                <w:lang w:val="kk-KZ"/>
              </w:rPr>
              <w:t xml:space="preserve"> </w:t>
            </w:r>
            <w:r w:rsidRPr="00EF36C3">
              <w:rPr>
                <w:rFonts w:ascii="Times New Roman" w:hAnsi="Times New Roman" w:cs="Times New Roman"/>
                <w:sz w:val="24"/>
                <w:szCs w:val="24"/>
                <w:lang w:val="en-US"/>
              </w:rPr>
              <w:t>E.mail</w:t>
            </w:r>
          </w:p>
        </w:tc>
      </w:tr>
      <w:tr w:rsidR="00E212A2" w:rsidRPr="002272A9" w14:paraId="5AE37D69" w14:textId="77777777" w:rsidTr="001966E1">
        <w:trPr>
          <w:trHeight w:val="698"/>
        </w:trPr>
        <w:tc>
          <w:tcPr>
            <w:tcW w:w="4778" w:type="dxa"/>
          </w:tcPr>
          <w:p w14:paraId="6E39C0C3" w14:textId="77777777" w:rsidR="00E212A2" w:rsidRPr="002272A9" w:rsidRDefault="00E212A2" w:rsidP="001966E1">
            <w:pPr>
              <w:rPr>
                <w:rFonts w:ascii="Times New Roman" w:eastAsia="Calibri" w:hAnsi="Times New Roman" w:cs="Times New Roman"/>
                <w:sz w:val="24"/>
                <w:szCs w:val="24"/>
              </w:rPr>
            </w:pPr>
            <w:r w:rsidRPr="002272A9">
              <w:rPr>
                <w:rFonts w:ascii="Times New Roman" w:hAnsi="Times New Roman" w:cs="Times New Roman"/>
                <w:sz w:val="24"/>
                <w:szCs w:val="24"/>
              </w:rPr>
              <w:t>Заведующий кафедрой хирургических болезней, к.м.н., доцент</w:t>
            </w:r>
          </w:p>
        </w:tc>
        <w:tc>
          <w:tcPr>
            <w:tcW w:w="2436" w:type="dxa"/>
          </w:tcPr>
          <w:p w14:paraId="38A4F542" w14:textId="77777777" w:rsidR="00E212A2" w:rsidRPr="002272A9" w:rsidRDefault="00E212A2" w:rsidP="001966E1">
            <w:pPr>
              <w:jc w:val="center"/>
              <w:rPr>
                <w:rFonts w:ascii="Times New Roman" w:eastAsia="Calibri" w:hAnsi="Times New Roman" w:cs="Times New Roman"/>
                <w:sz w:val="24"/>
                <w:szCs w:val="24"/>
              </w:rPr>
            </w:pPr>
            <w:r w:rsidRPr="002272A9">
              <w:rPr>
                <w:rFonts w:ascii="Times New Roman" w:hAnsi="Times New Roman" w:cs="Times New Roman"/>
                <w:sz w:val="24"/>
                <w:szCs w:val="24"/>
              </w:rPr>
              <w:t>Жарменов С.</w:t>
            </w:r>
            <w:r>
              <w:rPr>
                <w:rFonts w:ascii="Times New Roman" w:hAnsi="Times New Roman" w:cs="Times New Roman"/>
                <w:sz w:val="24"/>
                <w:szCs w:val="24"/>
              </w:rPr>
              <w:t>М.</w:t>
            </w:r>
          </w:p>
        </w:tc>
        <w:tc>
          <w:tcPr>
            <w:tcW w:w="2426" w:type="dxa"/>
          </w:tcPr>
          <w:p w14:paraId="2B61C350" w14:textId="77777777" w:rsidR="00E212A2" w:rsidRPr="005024F2" w:rsidRDefault="00E212A2" w:rsidP="001966E1">
            <w:pPr>
              <w:rPr>
                <w:rFonts w:ascii="Times New Roman" w:eastAsia="Calibri" w:hAnsi="Times New Roman" w:cs="Times New Roman"/>
                <w:sz w:val="24"/>
                <w:szCs w:val="24"/>
              </w:rPr>
            </w:pPr>
            <w:r>
              <w:rPr>
                <w:rFonts w:ascii="Times New Roman" w:eastAsia="Calibri" w:hAnsi="Times New Roman" w:cs="Times New Roman"/>
                <w:sz w:val="24"/>
                <w:szCs w:val="24"/>
              </w:rPr>
              <w:t>+7 701 739 36 35</w:t>
            </w:r>
          </w:p>
          <w:p w14:paraId="608EA1D6" w14:textId="77777777" w:rsidR="00E212A2" w:rsidRPr="00EF36C3" w:rsidRDefault="00E212A2" w:rsidP="001966E1">
            <w:pPr>
              <w:rPr>
                <w:rFonts w:ascii="Times New Roman" w:eastAsia="Calibri" w:hAnsi="Times New Roman" w:cs="Times New Roman"/>
                <w:sz w:val="24"/>
                <w:szCs w:val="24"/>
                <w:lang w:val="en-US"/>
              </w:rPr>
            </w:pPr>
            <w:r w:rsidRPr="007B418E">
              <w:rPr>
                <w:rFonts w:ascii="Times New Roman" w:eastAsia="Calibri" w:hAnsi="Times New Roman" w:cs="Times New Roman"/>
                <w:sz w:val="24"/>
                <w:szCs w:val="24"/>
                <w:lang w:val="en-US"/>
              </w:rPr>
              <w:t>szharmenov@mail.ru</w:t>
            </w:r>
          </w:p>
        </w:tc>
      </w:tr>
      <w:tr w:rsidR="00E212A2" w:rsidRPr="002272A9" w14:paraId="0C03DAF1" w14:textId="77777777" w:rsidTr="001966E1">
        <w:trPr>
          <w:trHeight w:val="698"/>
        </w:trPr>
        <w:tc>
          <w:tcPr>
            <w:tcW w:w="4778" w:type="dxa"/>
          </w:tcPr>
          <w:p w14:paraId="644F09D9" w14:textId="77777777" w:rsidR="00E212A2" w:rsidRPr="002272A9" w:rsidRDefault="00E212A2" w:rsidP="001966E1">
            <w:pPr>
              <w:rPr>
                <w:rFonts w:ascii="Times New Roman" w:hAnsi="Times New Roman" w:cs="Times New Roman"/>
                <w:sz w:val="24"/>
                <w:szCs w:val="24"/>
              </w:rPr>
            </w:pPr>
            <w:r w:rsidRPr="002272A9">
              <w:rPr>
                <w:rFonts w:ascii="Times New Roman" w:hAnsi="Times New Roman" w:cs="Times New Roman"/>
                <w:sz w:val="24"/>
                <w:szCs w:val="24"/>
              </w:rPr>
              <w:t xml:space="preserve">Ассистент кафедры </w:t>
            </w:r>
            <w:r w:rsidRPr="002272A9">
              <w:rPr>
                <w:rFonts w:ascii="Times New Roman" w:eastAsia="Calibri" w:hAnsi="Times New Roman" w:cs="Times New Roman"/>
                <w:sz w:val="24"/>
                <w:szCs w:val="24"/>
              </w:rPr>
              <w:t>х</w:t>
            </w:r>
            <w:r w:rsidRPr="002272A9">
              <w:rPr>
                <w:rFonts w:ascii="Times New Roman" w:hAnsi="Times New Roman" w:cs="Times New Roman"/>
                <w:sz w:val="24"/>
                <w:szCs w:val="24"/>
              </w:rPr>
              <w:t>ирургических болезней, м.м.н.</w:t>
            </w:r>
          </w:p>
        </w:tc>
        <w:tc>
          <w:tcPr>
            <w:tcW w:w="2436" w:type="dxa"/>
          </w:tcPr>
          <w:p w14:paraId="4739A877" w14:textId="77777777" w:rsidR="00E212A2" w:rsidRPr="002272A9" w:rsidRDefault="00E212A2" w:rsidP="001966E1">
            <w:pPr>
              <w:jc w:val="center"/>
              <w:rPr>
                <w:rFonts w:ascii="Times New Roman" w:hAnsi="Times New Roman" w:cs="Times New Roman"/>
                <w:sz w:val="24"/>
                <w:szCs w:val="24"/>
              </w:rPr>
            </w:pPr>
            <w:r w:rsidRPr="002272A9">
              <w:rPr>
                <w:rFonts w:ascii="Times New Roman" w:hAnsi="Times New Roman" w:cs="Times New Roman"/>
                <w:sz w:val="24"/>
                <w:szCs w:val="24"/>
              </w:rPr>
              <w:t>Артыкбаев А.</w:t>
            </w:r>
            <w:r>
              <w:rPr>
                <w:rFonts w:ascii="Times New Roman" w:hAnsi="Times New Roman" w:cs="Times New Roman"/>
                <w:sz w:val="24"/>
                <w:szCs w:val="24"/>
              </w:rPr>
              <w:t>Ж.</w:t>
            </w:r>
          </w:p>
        </w:tc>
        <w:tc>
          <w:tcPr>
            <w:tcW w:w="2426" w:type="dxa"/>
          </w:tcPr>
          <w:p w14:paraId="0A00C6E2" w14:textId="77777777" w:rsidR="00E212A2" w:rsidRPr="005024F2" w:rsidRDefault="00E212A2" w:rsidP="001966E1">
            <w:pPr>
              <w:rPr>
                <w:rFonts w:ascii="Times New Roman" w:hAnsi="Times New Roman" w:cs="Times New Roman"/>
                <w:sz w:val="24"/>
                <w:szCs w:val="24"/>
              </w:rPr>
            </w:pPr>
            <w:r>
              <w:rPr>
                <w:rFonts w:ascii="Times New Roman" w:hAnsi="Times New Roman" w:cs="Times New Roman"/>
                <w:sz w:val="24"/>
                <w:szCs w:val="24"/>
              </w:rPr>
              <w:t>+7 702 690 29 95</w:t>
            </w:r>
          </w:p>
          <w:p w14:paraId="5ADA83EC" w14:textId="77777777" w:rsidR="00E212A2" w:rsidRPr="00EF36C3" w:rsidRDefault="00E212A2" w:rsidP="001966E1">
            <w:pPr>
              <w:rPr>
                <w:rFonts w:ascii="Times New Roman" w:hAnsi="Times New Roman" w:cs="Times New Roman"/>
                <w:sz w:val="24"/>
                <w:szCs w:val="24"/>
                <w:lang w:val="en-US"/>
              </w:rPr>
            </w:pPr>
            <w:r w:rsidRPr="007B418E">
              <w:rPr>
                <w:rFonts w:ascii="Times New Roman" w:hAnsi="Times New Roman" w:cs="Times New Roman"/>
                <w:sz w:val="24"/>
                <w:szCs w:val="24"/>
                <w:lang w:val="en-US"/>
              </w:rPr>
              <w:t>artykbaev@mail.ru</w:t>
            </w:r>
          </w:p>
        </w:tc>
      </w:tr>
    </w:tbl>
    <w:p w14:paraId="0AF2F9BD" w14:textId="77777777" w:rsidR="00E212A2" w:rsidRDefault="00E212A2" w:rsidP="00E212A2">
      <w:pPr>
        <w:jc w:val="both"/>
        <w:rPr>
          <w:rFonts w:ascii="Times New Roman" w:hAnsi="Times New Roman" w:cs="Times New Roman"/>
          <w:b/>
          <w:bCs/>
        </w:rPr>
      </w:pPr>
    </w:p>
    <w:p w14:paraId="26638541" w14:textId="77777777" w:rsidR="00E212A2" w:rsidRPr="00E03C9F" w:rsidRDefault="00E212A2" w:rsidP="00E212A2">
      <w:pPr>
        <w:jc w:val="both"/>
        <w:rPr>
          <w:rFonts w:ascii="Times New Roman" w:eastAsia="Calibri" w:hAnsi="Times New Roman" w:cs="Times New Roman"/>
          <w:b/>
          <w:bCs/>
        </w:rPr>
      </w:pPr>
      <w:bookmarkStart w:id="2" w:name="_Hlk96363382"/>
      <w:r w:rsidRPr="00E03C9F">
        <w:rPr>
          <w:rFonts w:ascii="Times New Roman" w:hAnsi="Times New Roman" w:cs="Times New Roman"/>
          <w:b/>
          <w:bCs/>
        </w:rPr>
        <w:t>Программа Сертификационного курса утверждена на заседании Учебно-методического совета КМУ «ВШОЗ»</w:t>
      </w:r>
    </w:p>
    <w:tbl>
      <w:tblPr>
        <w:tblStyle w:val="a5"/>
        <w:tblW w:w="9640" w:type="dxa"/>
        <w:tblInd w:w="-147" w:type="dxa"/>
        <w:tblLook w:val="04A0" w:firstRow="1" w:lastRow="0" w:firstColumn="1" w:lastColumn="0" w:noHBand="0" w:noVBand="1"/>
      </w:tblPr>
      <w:tblGrid>
        <w:gridCol w:w="4395"/>
        <w:gridCol w:w="2268"/>
        <w:gridCol w:w="2977"/>
      </w:tblGrid>
      <w:tr w:rsidR="00E212A2" w:rsidRPr="00E03C9F" w14:paraId="3AC87E16" w14:textId="77777777" w:rsidTr="001966E1">
        <w:tc>
          <w:tcPr>
            <w:tcW w:w="4395" w:type="dxa"/>
          </w:tcPr>
          <w:p w14:paraId="52FBCDED" w14:textId="77777777" w:rsidR="00E212A2" w:rsidRPr="00E03C9F" w:rsidRDefault="00E212A2" w:rsidP="001966E1">
            <w:pPr>
              <w:jc w:val="both"/>
              <w:rPr>
                <w:rFonts w:ascii="Times New Roman" w:hAnsi="Times New Roman" w:cs="Times New Roman"/>
              </w:rPr>
            </w:pPr>
            <w:r w:rsidRPr="00E03C9F">
              <w:rPr>
                <w:rFonts w:ascii="Times New Roman" w:hAnsi="Times New Roman" w:cs="Times New Roman"/>
              </w:rPr>
              <w:t>Должность, место работы, звание (при наличии)</w:t>
            </w:r>
          </w:p>
        </w:tc>
        <w:tc>
          <w:tcPr>
            <w:tcW w:w="2268" w:type="dxa"/>
          </w:tcPr>
          <w:p w14:paraId="2117E999" w14:textId="77777777" w:rsidR="00E212A2" w:rsidRPr="00E03C9F" w:rsidRDefault="00E212A2" w:rsidP="001966E1">
            <w:pPr>
              <w:jc w:val="both"/>
              <w:rPr>
                <w:rFonts w:ascii="Times New Roman" w:hAnsi="Times New Roman" w:cs="Times New Roman"/>
              </w:rPr>
            </w:pPr>
            <w:r w:rsidRPr="00E03C9F">
              <w:rPr>
                <w:rFonts w:ascii="Times New Roman" w:hAnsi="Times New Roman" w:cs="Times New Roman"/>
              </w:rPr>
              <w:t>Ф.И.О.</w:t>
            </w:r>
          </w:p>
        </w:tc>
        <w:tc>
          <w:tcPr>
            <w:tcW w:w="2977" w:type="dxa"/>
          </w:tcPr>
          <w:p w14:paraId="2D6946A9" w14:textId="77777777" w:rsidR="00E212A2" w:rsidRPr="00E03C9F" w:rsidRDefault="00E212A2" w:rsidP="001966E1">
            <w:pPr>
              <w:jc w:val="both"/>
              <w:rPr>
                <w:rFonts w:ascii="Times New Roman" w:hAnsi="Times New Roman" w:cs="Times New Roman"/>
              </w:rPr>
            </w:pPr>
            <w:r w:rsidRPr="00E03C9F">
              <w:rPr>
                <w:rFonts w:ascii="Times New Roman" w:hAnsi="Times New Roman" w:cs="Times New Roman"/>
              </w:rPr>
              <w:t>дата, № протокола</w:t>
            </w:r>
          </w:p>
        </w:tc>
      </w:tr>
      <w:tr w:rsidR="00E212A2" w:rsidRPr="00E03C9F" w14:paraId="67A8EC24" w14:textId="77777777" w:rsidTr="001966E1">
        <w:trPr>
          <w:trHeight w:val="534"/>
        </w:trPr>
        <w:tc>
          <w:tcPr>
            <w:tcW w:w="4395" w:type="dxa"/>
          </w:tcPr>
          <w:p w14:paraId="3899F0C7" w14:textId="77777777" w:rsidR="00E212A2" w:rsidRPr="00E03C9F" w:rsidRDefault="00E212A2" w:rsidP="001966E1">
            <w:pPr>
              <w:jc w:val="both"/>
              <w:rPr>
                <w:rFonts w:ascii="Times New Roman" w:hAnsi="Times New Roman" w:cs="Times New Roman"/>
              </w:rPr>
            </w:pPr>
            <w:r w:rsidRPr="00E03C9F">
              <w:rPr>
                <w:rFonts w:ascii="Times New Roman" w:hAnsi="Times New Roman" w:cs="Times New Roman"/>
              </w:rPr>
              <w:t>Председатель</w:t>
            </w:r>
            <w:r>
              <w:rPr>
                <w:rFonts w:ascii="Times New Roman" w:hAnsi="Times New Roman" w:cs="Times New Roman"/>
              </w:rPr>
              <w:t xml:space="preserve"> </w:t>
            </w:r>
            <w:r w:rsidRPr="007A2CEB">
              <w:rPr>
                <w:rFonts w:ascii="Times New Roman" w:eastAsia="Times New Roman" w:hAnsi="Times New Roman" w:cs="Times New Roman"/>
                <w:sz w:val="24"/>
                <w:szCs w:val="24"/>
                <w:lang w:eastAsia="ru-RU"/>
              </w:rPr>
              <w:t>УМС, проректор по образовательной и научной деятельности КМУ «ВШОЗ», к.м.н.</w:t>
            </w:r>
          </w:p>
        </w:tc>
        <w:tc>
          <w:tcPr>
            <w:tcW w:w="2268" w:type="dxa"/>
          </w:tcPr>
          <w:p w14:paraId="04B6D385" w14:textId="77777777" w:rsidR="00E212A2" w:rsidRPr="00E03C9F" w:rsidRDefault="00E212A2" w:rsidP="001966E1">
            <w:pPr>
              <w:jc w:val="both"/>
              <w:rPr>
                <w:rFonts w:ascii="Times New Roman" w:hAnsi="Times New Roman" w:cs="Times New Roman"/>
              </w:rPr>
            </w:pPr>
            <w:r>
              <w:rPr>
                <w:rFonts w:ascii="Times New Roman" w:hAnsi="Times New Roman" w:cs="Times New Roman"/>
              </w:rPr>
              <w:t>Кауышева А.А.</w:t>
            </w:r>
          </w:p>
        </w:tc>
        <w:tc>
          <w:tcPr>
            <w:tcW w:w="2977" w:type="dxa"/>
          </w:tcPr>
          <w:p w14:paraId="74DD44E5" w14:textId="77777777" w:rsidR="00E212A2" w:rsidRPr="00E03C9F" w:rsidRDefault="00E212A2" w:rsidP="001966E1">
            <w:pPr>
              <w:jc w:val="both"/>
              <w:rPr>
                <w:rFonts w:ascii="Times New Roman" w:hAnsi="Times New Roman" w:cs="Times New Roman"/>
              </w:rPr>
            </w:pPr>
            <w:r>
              <w:rPr>
                <w:rFonts w:ascii="Times New Roman" w:hAnsi="Times New Roman" w:cs="Times New Roman"/>
              </w:rPr>
              <w:t>08.02.2022, протокол №1</w:t>
            </w:r>
          </w:p>
        </w:tc>
      </w:tr>
    </w:tbl>
    <w:p w14:paraId="56781118" w14:textId="77777777" w:rsidR="00E212A2" w:rsidRPr="00E03C9F" w:rsidRDefault="00E212A2" w:rsidP="00E212A2">
      <w:pPr>
        <w:jc w:val="both"/>
        <w:rPr>
          <w:rFonts w:ascii="Times New Roman" w:hAnsi="Times New Roman" w:cs="Times New Roman"/>
        </w:rPr>
      </w:pPr>
    </w:p>
    <w:bookmarkEnd w:id="0"/>
    <w:bookmarkEnd w:id="2"/>
    <w:p w14:paraId="5734B4C3" w14:textId="77777777" w:rsidR="00E212A2" w:rsidRPr="00567792" w:rsidRDefault="00E212A2" w:rsidP="00E212A2">
      <w:pPr>
        <w:ind w:right="-1"/>
        <w:jc w:val="both"/>
        <w:rPr>
          <w:rFonts w:ascii="Times New Roman" w:hAnsi="Times New Roman" w:cs="Times New Roman"/>
          <w:b/>
          <w:sz w:val="24"/>
          <w:szCs w:val="24"/>
        </w:rPr>
      </w:pPr>
      <w:r w:rsidRPr="00567792">
        <w:rPr>
          <w:rFonts w:ascii="Times New Roman" w:hAnsi="Times New Roman" w:cs="Times New Roman"/>
          <w:b/>
          <w:sz w:val="24"/>
          <w:szCs w:val="24"/>
        </w:rPr>
        <w:t xml:space="preserve">Экспертная оценка ОП СК обсуждена на заседании Комитета «Общей хирургии», ГУП </w:t>
      </w:r>
      <w:r w:rsidRPr="00567792">
        <w:rPr>
          <w:rFonts w:ascii="Times New Roman" w:eastAsia="+mj-ea" w:hAnsi="Times New Roman" w:cs="Times New Roman"/>
          <w:b/>
          <w:kern w:val="24"/>
          <w:sz w:val="24"/>
          <w:szCs w:val="24"/>
        </w:rPr>
        <w:t xml:space="preserve">по программ хирургического профиля </w:t>
      </w:r>
      <w:r w:rsidRPr="00567792">
        <w:rPr>
          <w:rFonts w:ascii="Times New Roman" w:hAnsi="Times New Roman" w:cs="Times New Roman"/>
          <w:b/>
          <w:color w:val="000000"/>
          <w:spacing w:val="2"/>
          <w:sz w:val="24"/>
          <w:szCs w:val="24"/>
          <w:shd w:val="clear" w:color="auto" w:fill="FFFFFF"/>
        </w:rPr>
        <w:t>УМО направления подготовки «Здравоохранение»</w:t>
      </w:r>
    </w:p>
    <w:tbl>
      <w:tblPr>
        <w:tblStyle w:val="a5"/>
        <w:tblW w:w="9640" w:type="dxa"/>
        <w:tblInd w:w="-147" w:type="dxa"/>
        <w:tblLook w:val="04A0" w:firstRow="1" w:lastRow="0" w:firstColumn="1" w:lastColumn="0" w:noHBand="0" w:noVBand="1"/>
      </w:tblPr>
      <w:tblGrid>
        <w:gridCol w:w="4395"/>
        <w:gridCol w:w="2268"/>
        <w:gridCol w:w="2977"/>
      </w:tblGrid>
      <w:tr w:rsidR="00E212A2" w:rsidRPr="00567792" w14:paraId="73AB30DE" w14:textId="77777777" w:rsidTr="001966E1">
        <w:tc>
          <w:tcPr>
            <w:tcW w:w="4395" w:type="dxa"/>
            <w:tcBorders>
              <w:top w:val="single" w:sz="4" w:space="0" w:color="auto"/>
              <w:left w:val="single" w:sz="4" w:space="0" w:color="auto"/>
              <w:bottom w:val="single" w:sz="4" w:space="0" w:color="auto"/>
              <w:right w:val="single" w:sz="4" w:space="0" w:color="auto"/>
            </w:tcBorders>
            <w:hideMark/>
          </w:tcPr>
          <w:p w14:paraId="1C077E06" w14:textId="77777777" w:rsidR="00E212A2" w:rsidRPr="00567792" w:rsidRDefault="00E212A2" w:rsidP="001966E1">
            <w:pPr>
              <w:rPr>
                <w:rFonts w:ascii="Times New Roman" w:hAnsi="Times New Roman" w:cs="Times New Roman"/>
                <w:sz w:val="24"/>
                <w:szCs w:val="24"/>
              </w:rPr>
            </w:pPr>
            <w:r w:rsidRPr="00567792">
              <w:rPr>
                <w:rFonts w:ascii="Times New Roman" w:hAnsi="Times New Roman" w:cs="Times New Roman"/>
                <w:sz w:val="24"/>
                <w:szCs w:val="24"/>
              </w:rPr>
              <w:lastRenderedPageBreak/>
              <w:t>Должность, место работы, звание (при наличии)</w:t>
            </w:r>
          </w:p>
        </w:tc>
        <w:tc>
          <w:tcPr>
            <w:tcW w:w="2268" w:type="dxa"/>
            <w:tcBorders>
              <w:top w:val="single" w:sz="4" w:space="0" w:color="auto"/>
              <w:left w:val="single" w:sz="4" w:space="0" w:color="auto"/>
              <w:bottom w:val="single" w:sz="4" w:space="0" w:color="auto"/>
              <w:right w:val="single" w:sz="4" w:space="0" w:color="auto"/>
            </w:tcBorders>
            <w:hideMark/>
          </w:tcPr>
          <w:p w14:paraId="667A7635" w14:textId="77777777" w:rsidR="00E212A2" w:rsidRPr="00567792" w:rsidRDefault="00E212A2" w:rsidP="001966E1">
            <w:pPr>
              <w:rPr>
                <w:rFonts w:ascii="Times New Roman" w:hAnsi="Times New Roman" w:cs="Times New Roman"/>
                <w:sz w:val="24"/>
                <w:szCs w:val="24"/>
              </w:rPr>
            </w:pPr>
            <w:r w:rsidRPr="00567792">
              <w:rPr>
                <w:rFonts w:ascii="Times New Roman" w:hAnsi="Times New Roman" w:cs="Times New Roman"/>
                <w:sz w:val="24"/>
                <w:szCs w:val="24"/>
              </w:rPr>
              <w:t>Ф.И.О.</w:t>
            </w:r>
          </w:p>
        </w:tc>
        <w:tc>
          <w:tcPr>
            <w:tcW w:w="2977" w:type="dxa"/>
            <w:tcBorders>
              <w:top w:val="single" w:sz="4" w:space="0" w:color="auto"/>
              <w:left w:val="single" w:sz="4" w:space="0" w:color="auto"/>
              <w:bottom w:val="single" w:sz="4" w:space="0" w:color="auto"/>
              <w:right w:val="single" w:sz="4" w:space="0" w:color="auto"/>
            </w:tcBorders>
            <w:hideMark/>
          </w:tcPr>
          <w:p w14:paraId="0315BAC8" w14:textId="77777777" w:rsidR="00E212A2" w:rsidRPr="00567792" w:rsidRDefault="00E212A2" w:rsidP="001966E1">
            <w:pPr>
              <w:rPr>
                <w:rFonts w:ascii="Times New Roman" w:hAnsi="Times New Roman" w:cs="Times New Roman"/>
                <w:sz w:val="24"/>
                <w:szCs w:val="24"/>
              </w:rPr>
            </w:pPr>
            <w:r w:rsidRPr="00567792">
              <w:rPr>
                <w:rFonts w:ascii="Times New Roman" w:hAnsi="Times New Roman" w:cs="Times New Roman"/>
                <w:sz w:val="24"/>
                <w:szCs w:val="24"/>
              </w:rPr>
              <w:t>дата, № протокола</w:t>
            </w:r>
          </w:p>
        </w:tc>
      </w:tr>
      <w:tr w:rsidR="00E212A2" w:rsidRPr="00567792" w14:paraId="239DCA94" w14:textId="77777777" w:rsidTr="001966E1">
        <w:tc>
          <w:tcPr>
            <w:tcW w:w="4395" w:type="dxa"/>
            <w:tcBorders>
              <w:top w:val="single" w:sz="4" w:space="0" w:color="auto"/>
              <w:left w:val="single" w:sz="4" w:space="0" w:color="auto"/>
              <w:bottom w:val="single" w:sz="4" w:space="0" w:color="auto"/>
              <w:right w:val="single" w:sz="4" w:space="0" w:color="auto"/>
            </w:tcBorders>
            <w:hideMark/>
          </w:tcPr>
          <w:p w14:paraId="097EA6EC" w14:textId="77777777" w:rsidR="00E212A2" w:rsidRPr="00567792" w:rsidRDefault="00E212A2" w:rsidP="001966E1">
            <w:pPr>
              <w:rPr>
                <w:rFonts w:ascii="Times New Roman" w:hAnsi="Times New Roman" w:cs="Times New Roman"/>
                <w:sz w:val="24"/>
                <w:szCs w:val="24"/>
                <w:highlight w:val="yellow"/>
              </w:rPr>
            </w:pPr>
            <w:r w:rsidRPr="00567792">
              <w:rPr>
                <w:rFonts w:ascii="Times New Roman" w:hAnsi="Times New Roman" w:cs="Times New Roman"/>
                <w:sz w:val="24"/>
                <w:szCs w:val="24"/>
              </w:rPr>
              <w:t>Председатель: доктор медицинских наук, профессор кафедры хирургии АО «Медицинский Университет Астана»</w:t>
            </w:r>
          </w:p>
        </w:tc>
        <w:tc>
          <w:tcPr>
            <w:tcW w:w="2268" w:type="dxa"/>
            <w:tcBorders>
              <w:top w:val="single" w:sz="4" w:space="0" w:color="auto"/>
              <w:left w:val="single" w:sz="4" w:space="0" w:color="auto"/>
              <w:bottom w:val="single" w:sz="4" w:space="0" w:color="auto"/>
              <w:right w:val="single" w:sz="4" w:space="0" w:color="auto"/>
            </w:tcBorders>
            <w:hideMark/>
          </w:tcPr>
          <w:p w14:paraId="5AD64FEC" w14:textId="77777777" w:rsidR="00E212A2" w:rsidRPr="00567792" w:rsidRDefault="00E212A2" w:rsidP="001966E1">
            <w:pPr>
              <w:rPr>
                <w:rFonts w:ascii="Times New Roman" w:hAnsi="Times New Roman" w:cs="Times New Roman"/>
                <w:sz w:val="24"/>
                <w:szCs w:val="24"/>
                <w:highlight w:val="yellow"/>
              </w:rPr>
            </w:pPr>
            <w:r w:rsidRPr="00567792">
              <w:rPr>
                <w:rFonts w:ascii="Times New Roman" w:hAnsi="Times New Roman" w:cs="Times New Roman"/>
                <w:sz w:val="24"/>
                <w:szCs w:val="24"/>
              </w:rPr>
              <w:t>Рустемова К.Р.</w:t>
            </w:r>
          </w:p>
        </w:tc>
        <w:tc>
          <w:tcPr>
            <w:tcW w:w="2977" w:type="dxa"/>
            <w:tcBorders>
              <w:top w:val="single" w:sz="4" w:space="0" w:color="auto"/>
              <w:left w:val="single" w:sz="4" w:space="0" w:color="auto"/>
              <w:bottom w:val="single" w:sz="4" w:space="0" w:color="auto"/>
              <w:right w:val="single" w:sz="4" w:space="0" w:color="auto"/>
            </w:tcBorders>
            <w:hideMark/>
          </w:tcPr>
          <w:p w14:paraId="6AC506AB" w14:textId="77777777" w:rsidR="00E212A2" w:rsidRPr="00567792" w:rsidRDefault="00E212A2" w:rsidP="001966E1">
            <w:pPr>
              <w:rPr>
                <w:rFonts w:ascii="Times New Roman" w:hAnsi="Times New Roman" w:cs="Times New Roman"/>
                <w:sz w:val="24"/>
                <w:szCs w:val="24"/>
              </w:rPr>
            </w:pPr>
            <w:r>
              <w:rPr>
                <w:rFonts w:ascii="Times New Roman" w:hAnsi="Times New Roman" w:cs="Times New Roman"/>
                <w:sz w:val="24"/>
                <w:szCs w:val="24"/>
              </w:rPr>
              <w:t>От 24 марта 2022 года, протокол №2</w:t>
            </w:r>
          </w:p>
        </w:tc>
      </w:tr>
    </w:tbl>
    <w:p w14:paraId="77715E5D" w14:textId="77777777" w:rsidR="00E212A2" w:rsidRPr="00567792" w:rsidRDefault="00E212A2" w:rsidP="00E212A2">
      <w:pPr>
        <w:ind w:right="-1"/>
        <w:jc w:val="both"/>
        <w:rPr>
          <w:rFonts w:ascii="Times New Roman" w:hAnsi="Times New Roman" w:cs="Times New Roman"/>
          <w:sz w:val="24"/>
          <w:szCs w:val="24"/>
        </w:rPr>
      </w:pPr>
    </w:p>
    <w:p w14:paraId="533E0461" w14:textId="77777777" w:rsidR="00E212A2" w:rsidRPr="00712486" w:rsidRDefault="00E212A2" w:rsidP="00E212A2">
      <w:pPr>
        <w:jc w:val="both"/>
        <w:rPr>
          <w:rFonts w:ascii="Times New Roman" w:eastAsia="+mj-ea" w:hAnsi="Times New Roman" w:cs="Times New Roman"/>
          <w:b/>
          <w:kern w:val="24"/>
          <w:sz w:val="24"/>
          <w:szCs w:val="24"/>
        </w:rPr>
      </w:pPr>
      <w:r w:rsidRPr="00712486">
        <w:rPr>
          <w:rFonts w:ascii="Times New Roman" w:hAnsi="Times New Roman" w:cs="Times New Roman"/>
          <w:b/>
          <w:sz w:val="24"/>
          <w:szCs w:val="24"/>
        </w:rPr>
        <w:t xml:space="preserve">Программа сертификационного курса «Колопроктология», акты экспертизы рассмотрены и обсуждены на заседании ГУП </w:t>
      </w:r>
      <w:r w:rsidRPr="00712486">
        <w:rPr>
          <w:rFonts w:ascii="Times New Roman" w:eastAsia="+mj-ea" w:hAnsi="Times New Roman" w:cs="Times New Roman"/>
          <w:b/>
          <w:kern w:val="24"/>
          <w:sz w:val="24"/>
          <w:szCs w:val="24"/>
        </w:rPr>
        <w:t>по программ хирургического профиля</w:t>
      </w:r>
      <w:r w:rsidRPr="00712486">
        <w:rPr>
          <w:rFonts w:ascii="Times New Roman" w:hAnsi="Times New Roman" w:cs="Times New Roman"/>
          <w:b/>
          <w:color w:val="000000"/>
          <w:spacing w:val="2"/>
          <w:sz w:val="24"/>
          <w:szCs w:val="24"/>
          <w:shd w:val="clear" w:color="auto" w:fill="FFFFFF"/>
        </w:rPr>
        <w:t xml:space="preserve"> УМО направления подготовки  «Здравоохранение»</w:t>
      </w:r>
    </w:p>
    <w:tbl>
      <w:tblPr>
        <w:tblStyle w:val="a5"/>
        <w:tblW w:w="9643" w:type="dxa"/>
        <w:jc w:val="center"/>
        <w:tblLook w:val="04A0" w:firstRow="1" w:lastRow="0" w:firstColumn="1" w:lastColumn="0" w:noHBand="0" w:noVBand="1"/>
      </w:tblPr>
      <w:tblGrid>
        <w:gridCol w:w="4390"/>
        <w:gridCol w:w="2268"/>
        <w:gridCol w:w="2985"/>
      </w:tblGrid>
      <w:tr w:rsidR="00E212A2" w:rsidRPr="00712486" w14:paraId="71575988" w14:textId="77777777" w:rsidTr="001966E1">
        <w:trPr>
          <w:jc w:val="center"/>
        </w:trPr>
        <w:tc>
          <w:tcPr>
            <w:tcW w:w="4390" w:type="dxa"/>
            <w:vAlign w:val="center"/>
          </w:tcPr>
          <w:p w14:paraId="0D3ADAFA" w14:textId="77777777" w:rsidR="00E212A2" w:rsidRPr="00712486" w:rsidRDefault="00E212A2" w:rsidP="001966E1">
            <w:pPr>
              <w:jc w:val="center"/>
              <w:rPr>
                <w:rFonts w:ascii="Times New Roman" w:hAnsi="Times New Roman" w:cs="Times New Roman"/>
                <w:sz w:val="24"/>
                <w:szCs w:val="24"/>
              </w:rPr>
            </w:pPr>
            <w:r w:rsidRPr="00712486">
              <w:rPr>
                <w:rFonts w:ascii="Times New Roman" w:hAnsi="Times New Roman" w:cs="Times New Roman"/>
                <w:sz w:val="24"/>
                <w:szCs w:val="24"/>
              </w:rPr>
              <w:t>Должность, место работы, звание (при наличии)</w:t>
            </w:r>
          </w:p>
        </w:tc>
        <w:tc>
          <w:tcPr>
            <w:tcW w:w="2268" w:type="dxa"/>
            <w:vAlign w:val="center"/>
          </w:tcPr>
          <w:p w14:paraId="25EF6537" w14:textId="77777777" w:rsidR="00E212A2" w:rsidRPr="00712486" w:rsidRDefault="00E212A2" w:rsidP="001966E1">
            <w:pPr>
              <w:jc w:val="center"/>
              <w:rPr>
                <w:rFonts w:ascii="Times New Roman" w:hAnsi="Times New Roman" w:cs="Times New Roman"/>
                <w:sz w:val="24"/>
                <w:szCs w:val="24"/>
              </w:rPr>
            </w:pPr>
            <w:r w:rsidRPr="00712486">
              <w:rPr>
                <w:rFonts w:ascii="Times New Roman" w:hAnsi="Times New Roman" w:cs="Times New Roman"/>
                <w:sz w:val="24"/>
                <w:szCs w:val="24"/>
              </w:rPr>
              <w:t>Ф.И.О.</w:t>
            </w:r>
          </w:p>
        </w:tc>
        <w:tc>
          <w:tcPr>
            <w:tcW w:w="2985" w:type="dxa"/>
            <w:vAlign w:val="center"/>
          </w:tcPr>
          <w:p w14:paraId="6C0AB1E4" w14:textId="77777777" w:rsidR="00E212A2" w:rsidRPr="00712486" w:rsidRDefault="00E212A2" w:rsidP="001966E1">
            <w:pPr>
              <w:jc w:val="center"/>
              <w:rPr>
                <w:rFonts w:ascii="Times New Roman" w:hAnsi="Times New Roman" w:cs="Times New Roman"/>
                <w:sz w:val="24"/>
                <w:szCs w:val="24"/>
              </w:rPr>
            </w:pPr>
            <w:r w:rsidRPr="00712486">
              <w:rPr>
                <w:rFonts w:ascii="Times New Roman" w:hAnsi="Times New Roman" w:cs="Times New Roman"/>
                <w:sz w:val="24"/>
                <w:szCs w:val="24"/>
              </w:rPr>
              <w:t>дата, № протокола</w:t>
            </w:r>
          </w:p>
        </w:tc>
      </w:tr>
      <w:tr w:rsidR="00E212A2" w:rsidRPr="00712486" w14:paraId="039887F1" w14:textId="77777777" w:rsidTr="001966E1">
        <w:trPr>
          <w:jc w:val="center"/>
        </w:trPr>
        <w:tc>
          <w:tcPr>
            <w:tcW w:w="4390" w:type="dxa"/>
          </w:tcPr>
          <w:p w14:paraId="3F12B137" w14:textId="77777777" w:rsidR="00E212A2" w:rsidRPr="00712486" w:rsidRDefault="00E212A2" w:rsidP="001966E1">
            <w:pPr>
              <w:jc w:val="both"/>
              <w:rPr>
                <w:rFonts w:ascii="Times New Roman" w:hAnsi="Times New Roman" w:cs="Times New Roman"/>
                <w:sz w:val="24"/>
                <w:szCs w:val="24"/>
              </w:rPr>
            </w:pPr>
            <w:r w:rsidRPr="00712486">
              <w:rPr>
                <w:rFonts w:ascii="Times New Roman" w:hAnsi="Times New Roman" w:cs="Times New Roman"/>
                <w:sz w:val="24"/>
                <w:szCs w:val="24"/>
              </w:rPr>
              <w:t>Председатель: доктор медицинских наук, профессор кафедры хирургии АО «Медицинский Университет Астана»</w:t>
            </w:r>
          </w:p>
        </w:tc>
        <w:tc>
          <w:tcPr>
            <w:tcW w:w="2268" w:type="dxa"/>
          </w:tcPr>
          <w:p w14:paraId="4B2559BB" w14:textId="77777777" w:rsidR="00E212A2" w:rsidRPr="00712486" w:rsidRDefault="00E212A2" w:rsidP="001966E1">
            <w:pPr>
              <w:jc w:val="both"/>
              <w:rPr>
                <w:rFonts w:ascii="Times New Roman" w:hAnsi="Times New Roman" w:cs="Times New Roman"/>
                <w:sz w:val="24"/>
                <w:szCs w:val="24"/>
              </w:rPr>
            </w:pPr>
            <w:r w:rsidRPr="00712486">
              <w:rPr>
                <w:rFonts w:ascii="Times New Roman" w:hAnsi="Times New Roman" w:cs="Times New Roman"/>
                <w:sz w:val="24"/>
                <w:szCs w:val="24"/>
              </w:rPr>
              <w:t>Рустемова К.Р.</w:t>
            </w:r>
          </w:p>
        </w:tc>
        <w:tc>
          <w:tcPr>
            <w:tcW w:w="2985" w:type="dxa"/>
          </w:tcPr>
          <w:p w14:paraId="72F03119" w14:textId="77777777" w:rsidR="00E212A2" w:rsidRPr="00712486" w:rsidRDefault="00E212A2" w:rsidP="001966E1">
            <w:pPr>
              <w:jc w:val="both"/>
              <w:rPr>
                <w:rFonts w:ascii="Times New Roman" w:hAnsi="Times New Roman" w:cs="Times New Roman"/>
                <w:sz w:val="24"/>
                <w:szCs w:val="24"/>
              </w:rPr>
            </w:pPr>
            <w:r w:rsidRPr="00712486">
              <w:rPr>
                <w:rFonts w:ascii="Times New Roman" w:hAnsi="Times New Roman" w:cs="Times New Roman"/>
                <w:sz w:val="24"/>
                <w:szCs w:val="24"/>
              </w:rPr>
              <w:t>От 24 марта 2022 года, протокол №3</w:t>
            </w:r>
          </w:p>
        </w:tc>
      </w:tr>
    </w:tbl>
    <w:p w14:paraId="0DA3E5C5" w14:textId="77777777" w:rsidR="00E212A2" w:rsidRPr="00712486" w:rsidRDefault="00E212A2" w:rsidP="00E212A2">
      <w:pPr>
        <w:rPr>
          <w:rFonts w:ascii="Times New Roman" w:hAnsi="Times New Roman" w:cs="Times New Roman"/>
          <w:color w:val="000000"/>
          <w:sz w:val="24"/>
          <w:szCs w:val="24"/>
        </w:rPr>
      </w:pPr>
      <w:r w:rsidRPr="00712486">
        <w:rPr>
          <w:rFonts w:ascii="Times New Roman" w:hAnsi="Times New Roman" w:cs="Times New Roman"/>
          <w:color w:val="000000"/>
          <w:sz w:val="24"/>
          <w:szCs w:val="24"/>
        </w:rPr>
        <w:t>ОП СК, акт экспертизы и протокол обсуждения прилагается</w:t>
      </w:r>
    </w:p>
    <w:p w14:paraId="63B27967" w14:textId="77777777" w:rsidR="00E212A2" w:rsidRPr="00567792" w:rsidRDefault="00E212A2" w:rsidP="00E212A2">
      <w:pPr>
        <w:jc w:val="both"/>
        <w:rPr>
          <w:rFonts w:ascii="Times New Roman" w:hAnsi="Times New Roman" w:cs="Times New Roman"/>
          <w:b/>
          <w:sz w:val="24"/>
          <w:szCs w:val="24"/>
        </w:rPr>
      </w:pPr>
      <w:r w:rsidRPr="00712486">
        <w:rPr>
          <w:rFonts w:ascii="Times New Roman" w:hAnsi="Times New Roman" w:cs="Times New Roman"/>
          <w:b/>
          <w:color w:val="000000"/>
          <w:sz w:val="24"/>
          <w:szCs w:val="24"/>
        </w:rPr>
        <w:t>Программа СК одобрена на заседании УМО направления подготовки – Здравоохранение</w:t>
      </w:r>
      <w:r w:rsidRPr="00712486">
        <w:rPr>
          <w:rFonts w:ascii="Times New Roman" w:hAnsi="Times New Roman" w:cs="Times New Roman"/>
          <w:color w:val="000000"/>
          <w:sz w:val="24"/>
          <w:szCs w:val="24"/>
        </w:rPr>
        <w:t xml:space="preserve"> от 1 апреля 2022г., протокол № 5 (проект ОП размещен на сайте УМО)</w:t>
      </w:r>
    </w:p>
    <w:p w14:paraId="50E83F28" w14:textId="77777777" w:rsidR="00E212A2" w:rsidRDefault="00E212A2" w:rsidP="00E212A2"/>
    <w:p w14:paraId="78CBBA18" w14:textId="77777777" w:rsidR="00E212A2" w:rsidRDefault="00E212A2" w:rsidP="00E212A2"/>
    <w:p w14:paraId="1304C021" w14:textId="0E94E2D5" w:rsidR="00085E26" w:rsidRDefault="00085E26" w:rsidP="00BB526B">
      <w:pPr>
        <w:spacing w:after="160" w:line="259" w:lineRule="auto"/>
        <w:jc w:val="both"/>
        <w:rPr>
          <w:rFonts w:ascii="Times New Roman" w:eastAsia="Calibri" w:hAnsi="Times New Roman" w:cs="Times New Roman"/>
          <w:b/>
          <w:sz w:val="24"/>
          <w:szCs w:val="24"/>
        </w:rPr>
      </w:pPr>
    </w:p>
    <w:p w14:paraId="00CEB4F6" w14:textId="150101F5" w:rsidR="00456D15" w:rsidRDefault="00456D15" w:rsidP="00BB526B">
      <w:pPr>
        <w:spacing w:after="160" w:line="259" w:lineRule="auto"/>
        <w:jc w:val="both"/>
        <w:rPr>
          <w:rFonts w:ascii="Times New Roman" w:eastAsia="Calibri" w:hAnsi="Times New Roman" w:cs="Times New Roman"/>
          <w:b/>
          <w:sz w:val="24"/>
          <w:szCs w:val="24"/>
        </w:rPr>
      </w:pPr>
    </w:p>
    <w:p w14:paraId="62B4DD82" w14:textId="4FA2B0D6" w:rsidR="00456D15" w:rsidRDefault="00456D15" w:rsidP="00BB526B">
      <w:pPr>
        <w:spacing w:after="160" w:line="259" w:lineRule="auto"/>
        <w:jc w:val="both"/>
        <w:rPr>
          <w:rFonts w:ascii="Times New Roman" w:eastAsia="Calibri" w:hAnsi="Times New Roman" w:cs="Times New Roman"/>
          <w:b/>
          <w:sz w:val="24"/>
          <w:szCs w:val="24"/>
        </w:rPr>
      </w:pPr>
    </w:p>
    <w:p w14:paraId="2F66D36A" w14:textId="16C962E6" w:rsidR="00456D15" w:rsidRDefault="00456D15" w:rsidP="00BB526B">
      <w:pPr>
        <w:spacing w:after="160" w:line="259" w:lineRule="auto"/>
        <w:jc w:val="both"/>
        <w:rPr>
          <w:rFonts w:ascii="Times New Roman" w:eastAsia="Calibri" w:hAnsi="Times New Roman" w:cs="Times New Roman"/>
          <w:b/>
          <w:sz w:val="24"/>
          <w:szCs w:val="24"/>
        </w:rPr>
      </w:pPr>
    </w:p>
    <w:p w14:paraId="46E3DFC8" w14:textId="2F0CC769" w:rsidR="00456D15" w:rsidRDefault="00456D15" w:rsidP="00BB526B">
      <w:pPr>
        <w:spacing w:after="160" w:line="259" w:lineRule="auto"/>
        <w:jc w:val="both"/>
        <w:rPr>
          <w:rFonts w:ascii="Times New Roman" w:eastAsia="Calibri" w:hAnsi="Times New Roman" w:cs="Times New Roman"/>
          <w:b/>
          <w:sz w:val="24"/>
          <w:szCs w:val="24"/>
        </w:rPr>
      </w:pPr>
    </w:p>
    <w:p w14:paraId="184AD320" w14:textId="09922D26" w:rsidR="00456D15" w:rsidRDefault="00456D15" w:rsidP="00BB526B">
      <w:pPr>
        <w:spacing w:after="160" w:line="259" w:lineRule="auto"/>
        <w:jc w:val="both"/>
        <w:rPr>
          <w:rFonts w:ascii="Times New Roman" w:eastAsia="Calibri" w:hAnsi="Times New Roman" w:cs="Times New Roman"/>
          <w:b/>
          <w:sz w:val="24"/>
          <w:szCs w:val="24"/>
        </w:rPr>
      </w:pPr>
    </w:p>
    <w:p w14:paraId="47DAB8F6" w14:textId="2CF68B03" w:rsidR="00456D15" w:rsidRDefault="00456D15" w:rsidP="00BB526B">
      <w:pPr>
        <w:spacing w:after="160" w:line="259" w:lineRule="auto"/>
        <w:jc w:val="both"/>
        <w:rPr>
          <w:rFonts w:ascii="Times New Roman" w:eastAsia="Calibri" w:hAnsi="Times New Roman" w:cs="Times New Roman"/>
          <w:b/>
          <w:sz w:val="24"/>
          <w:szCs w:val="24"/>
        </w:rPr>
      </w:pPr>
    </w:p>
    <w:p w14:paraId="093FBD2C" w14:textId="6D48F49C" w:rsidR="00456D15" w:rsidRDefault="00456D15" w:rsidP="00BB526B">
      <w:pPr>
        <w:spacing w:after="160" w:line="259" w:lineRule="auto"/>
        <w:jc w:val="both"/>
        <w:rPr>
          <w:rFonts w:ascii="Times New Roman" w:eastAsia="Calibri" w:hAnsi="Times New Roman" w:cs="Times New Roman"/>
          <w:b/>
          <w:sz w:val="24"/>
          <w:szCs w:val="24"/>
        </w:rPr>
      </w:pPr>
    </w:p>
    <w:p w14:paraId="22DCE448" w14:textId="0F2E6F4F" w:rsidR="00456D15" w:rsidRDefault="00456D15" w:rsidP="00BB526B">
      <w:pPr>
        <w:spacing w:after="160" w:line="259" w:lineRule="auto"/>
        <w:jc w:val="both"/>
        <w:rPr>
          <w:rFonts w:ascii="Times New Roman" w:eastAsia="Calibri" w:hAnsi="Times New Roman" w:cs="Times New Roman"/>
          <w:b/>
          <w:sz w:val="24"/>
          <w:szCs w:val="24"/>
        </w:rPr>
      </w:pPr>
    </w:p>
    <w:p w14:paraId="0370D250" w14:textId="1A410BC6" w:rsidR="00456D15" w:rsidRDefault="00456D15" w:rsidP="00BB526B">
      <w:pPr>
        <w:spacing w:after="160" w:line="259" w:lineRule="auto"/>
        <w:jc w:val="both"/>
        <w:rPr>
          <w:rFonts w:ascii="Times New Roman" w:eastAsia="Calibri" w:hAnsi="Times New Roman" w:cs="Times New Roman"/>
          <w:b/>
          <w:sz w:val="24"/>
          <w:szCs w:val="24"/>
        </w:rPr>
      </w:pPr>
    </w:p>
    <w:p w14:paraId="4C6D740F" w14:textId="1E0A4815" w:rsidR="00456D15" w:rsidRDefault="00456D15" w:rsidP="00BB526B">
      <w:pPr>
        <w:spacing w:after="160" w:line="259" w:lineRule="auto"/>
        <w:jc w:val="both"/>
        <w:rPr>
          <w:rFonts w:ascii="Times New Roman" w:eastAsia="Calibri" w:hAnsi="Times New Roman" w:cs="Times New Roman"/>
          <w:b/>
          <w:sz w:val="24"/>
          <w:szCs w:val="24"/>
        </w:rPr>
      </w:pPr>
    </w:p>
    <w:p w14:paraId="0B7BFEEF" w14:textId="2EEFDE3B" w:rsidR="00456D15" w:rsidRDefault="00456D15" w:rsidP="00BB526B">
      <w:pPr>
        <w:spacing w:after="160" w:line="259" w:lineRule="auto"/>
        <w:jc w:val="both"/>
        <w:rPr>
          <w:rFonts w:ascii="Times New Roman" w:eastAsia="Calibri" w:hAnsi="Times New Roman" w:cs="Times New Roman"/>
          <w:b/>
          <w:sz w:val="24"/>
          <w:szCs w:val="24"/>
        </w:rPr>
      </w:pPr>
    </w:p>
    <w:p w14:paraId="432D5B3E" w14:textId="3E12433F" w:rsidR="00456D15" w:rsidRDefault="00456D15" w:rsidP="00BB526B">
      <w:pPr>
        <w:spacing w:after="160" w:line="259" w:lineRule="auto"/>
        <w:jc w:val="both"/>
        <w:rPr>
          <w:rFonts w:ascii="Times New Roman" w:eastAsia="Calibri" w:hAnsi="Times New Roman" w:cs="Times New Roman"/>
          <w:b/>
          <w:sz w:val="24"/>
          <w:szCs w:val="24"/>
        </w:rPr>
      </w:pPr>
    </w:p>
    <w:p w14:paraId="5DAAAD0A" w14:textId="77BD3AB6" w:rsidR="00456D15" w:rsidRDefault="00456D15" w:rsidP="00BB526B">
      <w:pPr>
        <w:spacing w:after="160" w:line="259" w:lineRule="auto"/>
        <w:jc w:val="both"/>
        <w:rPr>
          <w:rFonts w:ascii="Times New Roman" w:eastAsia="Calibri" w:hAnsi="Times New Roman" w:cs="Times New Roman"/>
          <w:b/>
          <w:sz w:val="24"/>
          <w:szCs w:val="24"/>
        </w:rPr>
      </w:pPr>
    </w:p>
    <w:p w14:paraId="31824F67" w14:textId="6F2D02D9" w:rsidR="00456D15" w:rsidRDefault="00456D15" w:rsidP="00BB526B">
      <w:pPr>
        <w:spacing w:after="160" w:line="259" w:lineRule="auto"/>
        <w:jc w:val="both"/>
        <w:rPr>
          <w:rFonts w:ascii="Times New Roman" w:eastAsia="Calibri" w:hAnsi="Times New Roman" w:cs="Times New Roman"/>
          <w:b/>
          <w:sz w:val="24"/>
          <w:szCs w:val="24"/>
        </w:rPr>
      </w:pPr>
    </w:p>
    <w:p w14:paraId="2CD33645" w14:textId="3DD5BD39" w:rsidR="00456D15" w:rsidRDefault="00456D15" w:rsidP="00BB526B">
      <w:pPr>
        <w:spacing w:after="160" w:line="259" w:lineRule="auto"/>
        <w:jc w:val="both"/>
        <w:rPr>
          <w:rFonts w:ascii="Times New Roman" w:eastAsia="Calibri" w:hAnsi="Times New Roman" w:cs="Times New Roman"/>
          <w:b/>
          <w:sz w:val="24"/>
          <w:szCs w:val="24"/>
        </w:rPr>
      </w:pPr>
    </w:p>
    <w:p w14:paraId="4BC90A79" w14:textId="7AA3AAD5" w:rsidR="00456D15" w:rsidRDefault="00456D15" w:rsidP="00BB526B">
      <w:pPr>
        <w:spacing w:after="160" w:line="259" w:lineRule="auto"/>
        <w:jc w:val="both"/>
        <w:rPr>
          <w:rFonts w:ascii="Times New Roman" w:eastAsia="Calibri" w:hAnsi="Times New Roman" w:cs="Times New Roman"/>
          <w:b/>
          <w:sz w:val="24"/>
          <w:szCs w:val="24"/>
        </w:rPr>
      </w:pPr>
    </w:p>
    <w:p w14:paraId="2E3ACB21" w14:textId="1DDF1A68" w:rsidR="00BB526B" w:rsidRPr="00F9196A" w:rsidRDefault="000F7588" w:rsidP="00BB526B">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A8453C" w:rsidRPr="00F9196A">
        <w:rPr>
          <w:rFonts w:ascii="Times New Roman" w:eastAsia="Calibri" w:hAnsi="Times New Roman" w:cs="Times New Roman"/>
          <w:b/>
          <w:sz w:val="24"/>
          <w:szCs w:val="24"/>
        </w:rPr>
        <w:t>Паспорт образовательной программы цикла повышения квалификации</w:t>
      </w:r>
    </w:p>
    <w:p w14:paraId="208F6C8F" w14:textId="77777777" w:rsidR="00A8453C" w:rsidRPr="00F9196A" w:rsidRDefault="00383324" w:rsidP="00F9196A">
      <w:pPr>
        <w:spacing w:after="0" w:line="240" w:lineRule="auto"/>
        <w:jc w:val="both"/>
        <w:rPr>
          <w:rFonts w:ascii="Times New Roman" w:eastAsia="Calibri" w:hAnsi="Times New Roman" w:cs="Times New Roman"/>
          <w:b/>
          <w:sz w:val="24"/>
          <w:szCs w:val="24"/>
        </w:rPr>
      </w:pPr>
      <w:r w:rsidRPr="00F9196A">
        <w:rPr>
          <w:rFonts w:ascii="Times New Roman" w:eastAsia="Calibri" w:hAnsi="Times New Roman" w:cs="Times New Roman"/>
          <w:b/>
          <w:bCs/>
          <w:sz w:val="24"/>
          <w:szCs w:val="24"/>
        </w:rPr>
        <w:t xml:space="preserve"> </w:t>
      </w:r>
      <w:r w:rsidR="00A8453C" w:rsidRPr="00F9196A">
        <w:rPr>
          <w:rFonts w:ascii="Times New Roman" w:eastAsia="Calibri" w:hAnsi="Times New Roman" w:cs="Times New Roman"/>
          <w:b/>
          <w:bCs/>
          <w:sz w:val="24"/>
          <w:szCs w:val="24"/>
        </w:rPr>
        <w:t>Цель программы:</w:t>
      </w:r>
    </w:p>
    <w:tbl>
      <w:tblPr>
        <w:tblStyle w:val="a5"/>
        <w:tblW w:w="0" w:type="auto"/>
        <w:tblInd w:w="108" w:type="dxa"/>
        <w:tblLook w:val="04A0" w:firstRow="1" w:lastRow="0" w:firstColumn="1" w:lastColumn="0" w:noHBand="0" w:noVBand="1"/>
      </w:tblPr>
      <w:tblGrid>
        <w:gridCol w:w="9237"/>
      </w:tblGrid>
      <w:tr w:rsidR="00A8453C" w:rsidRPr="00F9196A" w14:paraId="1113F581" w14:textId="77777777" w:rsidTr="0058401E">
        <w:trPr>
          <w:trHeight w:val="938"/>
        </w:trPr>
        <w:tc>
          <w:tcPr>
            <w:tcW w:w="9639" w:type="dxa"/>
          </w:tcPr>
          <w:p w14:paraId="39446CF0" w14:textId="77777777" w:rsidR="00F57BEC" w:rsidRPr="00F9196A" w:rsidRDefault="00BB526B" w:rsidP="00F9196A">
            <w:pPr>
              <w:widowControl w:val="0"/>
              <w:autoSpaceDE w:val="0"/>
              <w:autoSpaceDN w:val="0"/>
              <w:adjustRightInd w:val="0"/>
              <w:jc w:val="both"/>
              <w:rPr>
                <w:rFonts w:ascii="Times New Roman" w:eastAsia="Calibri" w:hAnsi="Times New Roman" w:cs="Times New Roman"/>
                <w:sz w:val="24"/>
                <w:szCs w:val="24"/>
              </w:rPr>
            </w:pPr>
            <w:r w:rsidRPr="00F9196A">
              <w:rPr>
                <w:rFonts w:ascii="Times New Roman" w:hAnsi="Times New Roman" w:cs="Times New Roman"/>
                <w:sz w:val="24"/>
                <w:szCs w:val="24"/>
              </w:rPr>
              <w:t>Подготовка специалистов способных самостоятельно работать в отделениях проктологии, и проводить необходимые манипуляции, связанные с диагностикой и лечения различных патологических состояний населения в условиях стационара и поликлиники. Колопроктология является неотъемлемой фундаментальной частью клинической подготовки молодого специалиста хирургического профиля. В результате изучения данной дисциплины у обучающихся формируются важные профессиональные навыки диагностики, лечения и реабилитации пациента по специальности «Общая хирургия», основы клинического мышления, а также медицинской этики. Не овладев в совершенстве этими главными составляющими специальности «Общая хирургия» как таковой, трудно рассчитывать на достаточно качественную подготовку врача -хирурга. Целью преподавания колопроктологии является обучение обучающихся методам диагностики, лечения и реабилитации пациента с колопроктологическим заболеванием.</w:t>
            </w:r>
          </w:p>
        </w:tc>
      </w:tr>
    </w:tbl>
    <w:p w14:paraId="45BDFFD3" w14:textId="77777777" w:rsidR="00A8453C" w:rsidRPr="00F9196A" w:rsidRDefault="00A8453C" w:rsidP="00A8453C">
      <w:pPr>
        <w:spacing w:after="0" w:line="240" w:lineRule="auto"/>
        <w:rPr>
          <w:rFonts w:ascii="Times New Roman" w:eastAsia="Calibri" w:hAnsi="Times New Roman" w:cs="Times New Roman"/>
          <w:sz w:val="24"/>
          <w:szCs w:val="24"/>
        </w:rPr>
      </w:pPr>
    </w:p>
    <w:p w14:paraId="250C10B4" w14:textId="77777777" w:rsidR="00A8453C" w:rsidRPr="00F9196A" w:rsidRDefault="00051AF9" w:rsidP="00A8453C">
      <w:pPr>
        <w:spacing w:after="0" w:line="240" w:lineRule="auto"/>
        <w:rPr>
          <w:rFonts w:ascii="Times New Roman" w:eastAsia="Calibri" w:hAnsi="Times New Roman" w:cs="Times New Roman"/>
          <w:b/>
          <w:bCs/>
          <w:sz w:val="24"/>
          <w:szCs w:val="24"/>
        </w:rPr>
      </w:pPr>
      <w:r w:rsidRPr="00F9196A">
        <w:rPr>
          <w:rFonts w:ascii="Times New Roman" w:eastAsia="Calibri" w:hAnsi="Times New Roman" w:cs="Times New Roman"/>
          <w:b/>
          <w:bCs/>
          <w:sz w:val="24"/>
          <w:szCs w:val="24"/>
        </w:rPr>
        <w:t xml:space="preserve"> </w:t>
      </w:r>
      <w:r w:rsidR="00A8453C" w:rsidRPr="00F9196A">
        <w:rPr>
          <w:rFonts w:ascii="Times New Roman" w:eastAsia="Calibri" w:hAnsi="Times New Roman" w:cs="Times New Roman"/>
          <w:b/>
          <w:bCs/>
          <w:sz w:val="24"/>
          <w:szCs w:val="24"/>
        </w:rPr>
        <w:t>Краткое описание программы:</w:t>
      </w:r>
    </w:p>
    <w:tbl>
      <w:tblPr>
        <w:tblStyle w:val="a5"/>
        <w:tblW w:w="0" w:type="auto"/>
        <w:tblInd w:w="108" w:type="dxa"/>
        <w:tblLook w:val="04A0" w:firstRow="1" w:lastRow="0" w:firstColumn="1" w:lastColumn="0" w:noHBand="0" w:noVBand="1"/>
      </w:tblPr>
      <w:tblGrid>
        <w:gridCol w:w="9237"/>
      </w:tblGrid>
      <w:tr w:rsidR="00A8453C" w:rsidRPr="00F9196A" w14:paraId="4E08988C" w14:textId="77777777" w:rsidTr="00987F5B">
        <w:trPr>
          <w:trHeight w:val="2827"/>
        </w:trPr>
        <w:tc>
          <w:tcPr>
            <w:tcW w:w="9639" w:type="dxa"/>
          </w:tcPr>
          <w:p w14:paraId="5AE99511" w14:textId="77777777" w:rsidR="00A8453C" w:rsidRPr="00F9196A" w:rsidRDefault="00BB526B" w:rsidP="0058401E">
            <w:pPr>
              <w:shd w:val="clear" w:color="auto" w:fill="FFFFFF"/>
              <w:jc w:val="both"/>
              <w:rPr>
                <w:rFonts w:ascii="Times New Roman" w:eastAsia="Calibri" w:hAnsi="Times New Roman" w:cs="Times New Roman"/>
                <w:sz w:val="24"/>
                <w:szCs w:val="24"/>
              </w:rPr>
            </w:pPr>
            <w:r w:rsidRPr="00F9196A">
              <w:rPr>
                <w:rFonts w:ascii="Times New Roman" w:hAnsi="Times New Roman" w:cs="Times New Roman"/>
                <w:sz w:val="24"/>
                <w:szCs w:val="24"/>
              </w:rPr>
              <w:t>Ознакомление с ключевыми понятиями общей хирургии и организацией хирургической службы; освоение методик инвазивной диагностики и оперативного лечения хирургических пациентов; освоение  методик пре- и послеоперационного ведения пациентов; изучение  нозологических  форм,  относящиеся  к  компетенции  врача-хирурга. Содержание программы разработано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Планируемые результаты обучения направлены на формирование профессиональных компетенций врача, его профессиональных знаний, умений, навыков. Учебный план Образовательной программы определяет состав изучаемой темы с указанием трудоемкости, объема, последовательности и сроков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На цикле выявляются уровень базисных знаний и навыков слушателей перед началом обучения. В программе приводится общий список литературы и перечень директивных и инструктивно-методических документов, рекомендуемых слушателям как во время обучения на цикле, так и для самоподготовки. Данная программа формирует компетенции слушателя в соответствии требованиям ГСДО МЗ РК,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и обеспечивающих решение профессиональных задач в процессе осуществления всех видов профессиональной деятельности.</w:t>
            </w:r>
          </w:p>
        </w:tc>
      </w:tr>
    </w:tbl>
    <w:p w14:paraId="3AD117DD" w14:textId="77777777" w:rsidR="00A8453C" w:rsidRPr="00F9196A" w:rsidRDefault="00A8453C" w:rsidP="00A8453C">
      <w:pPr>
        <w:spacing w:after="0" w:line="240" w:lineRule="auto"/>
        <w:rPr>
          <w:rFonts w:ascii="Times New Roman" w:eastAsia="Calibri" w:hAnsi="Times New Roman" w:cs="Times New Roman"/>
          <w:sz w:val="24"/>
          <w:szCs w:val="24"/>
        </w:rPr>
      </w:pPr>
    </w:p>
    <w:p w14:paraId="028D4D6F" w14:textId="77777777" w:rsidR="00A8453C" w:rsidRDefault="00051AF9" w:rsidP="00A8453C">
      <w:pPr>
        <w:spacing w:after="0" w:line="240" w:lineRule="auto"/>
        <w:rPr>
          <w:rFonts w:ascii="Times New Roman" w:eastAsia="Calibri" w:hAnsi="Times New Roman" w:cs="Times New Roman"/>
          <w:b/>
          <w:bCs/>
          <w:sz w:val="24"/>
          <w:szCs w:val="24"/>
        </w:rPr>
      </w:pPr>
      <w:r w:rsidRPr="00F9196A">
        <w:rPr>
          <w:rFonts w:ascii="Times New Roman" w:eastAsia="Calibri" w:hAnsi="Times New Roman" w:cs="Times New Roman"/>
          <w:b/>
          <w:bCs/>
          <w:sz w:val="24"/>
          <w:szCs w:val="24"/>
        </w:rPr>
        <w:t xml:space="preserve"> </w:t>
      </w:r>
      <w:r w:rsidR="00A8453C" w:rsidRPr="00F9196A">
        <w:rPr>
          <w:rFonts w:ascii="Times New Roman" w:eastAsia="Calibri" w:hAnsi="Times New Roman" w:cs="Times New Roman"/>
          <w:b/>
          <w:bCs/>
          <w:sz w:val="24"/>
          <w:szCs w:val="24"/>
        </w:rPr>
        <w:t>Согласование ключевых элементов образовательной программы:</w:t>
      </w:r>
    </w:p>
    <w:tbl>
      <w:tblPr>
        <w:tblStyle w:val="a5"/>
        <w:tblW w:w="9705" w:type="dxa"/>
        <w:tblLook w:val="04A0" w:firstRow="1" w:lastRow="0" w:firstColumn="1" w:lastColumn="0" w:noHBand="0" w:noVBand="1"/>
      </w:tblPr>
      <w:tblGrid>
        <w:gridCol w:w="663"/>
        <w:gridCol w:w="3875"/>
        <w:gridCol w:w="3112"/>
        <w:gridCol w:w="2055"/>
      </w:tblGrid>
      <w:tr w:rsidR="00D54B90" w:rsidRPr="00A42337" w14:paraId="5C2E5087" w14:textId="77777777" w:rsidTr="00D54B90">
        <w:trPr>
          <w:tblHeader/>
        </w:trPr>
        <w:tc>
          <w:tcPr>
            <w:tcW w:w="663" w:type="dxa"/>
          </w:tcPr>
          <w:p w14:paraId="01E04E21" w14:textId="77777777" w:rsidR="00D54B90" w:rsidRPr="00A42337" w:rsidRDefault="00D54B90" w:rsidP="00D54B90">
            <w:pPr>
              <w:jc w:val="center"/>
              <w:rPr>
                <w:rFonts w:ascii="Times New Roman" w:hAnsi="Times New Roman" w:cs="Times New Roman"/>
                <w:b/>
                <w:sz w:val="24"/>
                <w:szCs w:val="24"/>
              </w:rPr>
            </w:pPr>
            <w:r w:rsidRPr="00A42337">
              <w:rPr>
                <w:rFonts w:ascii="Times New Roman" w:hAnsi="Times New Roman" w:cs="Times New Roman"/>
                <w:b/>
                <w:sz w:val="24"/>
                <w:szCs w:val="24"/>
              </w:rPr>
              <w:t>№/п</w:t>
            </w:r>
          </w:p>
        </w:tc>
        <w:tc>
          <w:tcPr>
            <w:tcW w:w="3875" w:type="dxa"/>
          </w:tcPr>
          <w:p w14:paraId="15220150" w14:textId="77777777" w:rsidR="00D54B90" w:rsidRPr="00A42337" w:rsidRDefault="00D54B90" w:rsidP="00D54B90">
            <w:pPr>
              <w:jc w:val="center"/>
              <w:rPr>
                <w:rFonts w:ascii="Times New Roman" w:hAnsi="Times New Roman" w:cs="Times New Roman"/>
                <w:b/>
                <w:sz w:val="24"/>
                <w:szCs w:val="24"/>
              </w:rPr>
            </w:pPr>
            <w:r w:rsidRPr="00A42337">
              <w:rPr>
                <w:rFonts w:ascii="Times New Roman" w:hAnsi="Times New Roman" w:cs="Times New Roman"/>
                <w:b/>
                <w:sz w:val="24"/>
                <w:szCs w:val="24"/>
              </w:rPr>
              <w:t>Результат обучения</w:t>
            </w:r>
          </w:p>
        </w:tc>
        <w:tc>
          <w:tcPr>
            <w:tcW w:w="3112" w:type="dxa"/>
          </w:tcPr>
          <w:p w14:paraId="549922D0" w14:textId="77777777" w:rsidR="00D54B90" w:rsidRPr="00A42337" w:rsidRDefault="00D54B90" w:rsidP="00D54B90">
            <w:pPr>
              <w:jc w:val="center"/>
              <w:rPr>
                <w:rFonts w:ascii="Times New Roman" w:hAnsi="Times New Roman" w:cs="Times New Roman"/>
                <w:b/>
                <w:sz w:val="24"/>
                <w:szCs w:val="24"/>
              </w:rPr>
            </w:pPr>
            <w:r w:rsidRPr="00A42337">
              <w:rPr>
                <w:rFonts w:ascii="Times New Roman" w:hAnsi="Times New Roman" w:cs="Times New Roman"/>
                <w:b/>
                <w:sz w:val="24"/>
                <w:szCs w:val="24"/>
              </w:rPr>
              <w:t>Метод оценки</w:t>
            </w:r>
          </w:p>
        </w:tc>
        <w:tc>
          <w:tcPr>
            <w:tcW w:w="2055" w:type="dxa"/>
          </w:tcPr>
          <w:p w14:paraId="11D96618" w14:textId="77777777" w:rsidR="00D54B90" w:rsidRPr="00A42337" w:rsidRDefault="00D54B90" w:rsidP="00D54B90">
            <w:pPr>
              <w:jc w:val="center"/>
              <w:rPr>
                <w:rFonts w:ascii="Times New Roman" w:hAnsi="Times New Roman" w:cs="Times New Roman"/>
                <w:b/>
                <w:sz w:val="24"/>
                <w:szCs w:val="24"/>
              </w:rPr>
            </w:pPr>
            <w:r w:rsidRPr="00A42337">
              <w:rPr>
                <w:rFonts w:ascii="Times New Roman" w:hAnsi="Times New Roman" w:cs="Times New Roman"/>
                <w:b/>
                <w:sz w:val="24"/>
                <w:szCs w:val="24"/>
              </w:rPr>
              <w:t xml:space="preserve">Метод обучения </w:t>
            </w:r>
          </w:p>
        </w:tc>
      </w:tr>
      <w:tr w:rsidR="00D54B90" w:rsidRPr="00A42337" w14:paraId="25DDE1F4" w14:textId="77777777" w:rsidTr="00200495">
        <w:trPr>
          <w:trHeight w:val="740"/>
        </w:trPr>
        <w:tc>
          <w:tcPr>
            <w:tcW w:w="663" w:type="dxa"/>
            <w:vAlign w:val="center"/>
          </w:tcPr>
          <w:p w14:paraId="77D43284" w14:textId="77777777" w:rsidR="00D54B90" w:rsidRPr="00A42337" w:rsidRDefault="00D54B90" w:rsidP="00D54B90">
            <w:pPr>
              <w:jc w:val="center"/>
              <w:rPr>
                <w:rFonts w:ascii="Times New Roman" w:hAnsi="Times New Roman" w:cs="Times New Roman"/>
                <w:sz w:val="24"/>
                <w:szCs w:val="24"/>
              </w:rPr>
            </w:pPr>
            <w:r w:rsidRPr="00A42337">
              <w:rPr>
                <w:rFonts w:ascii="Times New Roman" w:hAnsi="Times New Roman" w:cs="Times New Roman"/>
                <w:sz w:val="24"/>
                <w:szCs w:val="24"/>
              </w:rPr>
              <w:t>1</w:t>
            </w:r>
          </w:p>
        </w:tc>
        <w:tc>
          <w:tcPr>
            <w:tcW w:w="3875" w:type="dxa"/>
          </w:tcPr>
          <w:p w14:paraId="22A2EC3D" w14:textId="77777777" w:rsidR="00D54B90" w:rsidRPr="00F9196A" w:rsidRDefault="00D821F8" w:rsidP="00200495">
            <w:pPr>
              <w:pStyle w:val="aa"/>
              <w:ind w:left="0" w:firstLine="26"/>
              <w:rPr>
                <w:rFonts w:ascii="Times New Roman" w:hAnsi="Times New Roman" w:cs="Times New Roman"/>
                <w:sz w:val="24"/>
                <w:szCs w:val="24"/>
              </w:rPr>
            </w:pPr>
            <w:r>
              <w:rPr>
                <w:rFonts w:ascii="Times New Roman" w:hAnsi="Times New Roman" w:cs="Times New Roman"/>
                <w:sz w:val="24"/>
                <w:szCs w:val="24"/>
              </w:rPr>
              <w:t xml:space="preserve">Способен </w:t>
            </w:r>
            <w:r w:rsidR="00D54B90" w:rsidRPr="00F9196A">
              <w:rPr>
                <w:rFonts w:ascii="Times New Roman" w:hAnsi="Times New Roman" w:cs="Times New Roman"/>
                <w:sz w:val="24"/>
                <w:szCs w:val="24"/>
              </w:rPr>
              <w:t>интерпретировать результаты современных лабораторных тестов и делать по ним заключения</w:t>
            </w:r>
          </w:p>
          <w:p w14:paraId="5F4DA46B" w14:textId="77777777" w:rsidR="00D54B90" w:rsidRPr="00A42337" w:rsidRDefault="00D54B90" w:rsidP="00200495">
            <w:pPr>
              <w:pStyle w:val="aa"/>
              <w:tabs>
                <w:tab w:val="left" w:pos="709"/>
              </w:tabs>
              <w:ind w:left="0"/>
              <w:rPr>
                <w:rFonts w:ascii="Times New Roman" w:hAnsi="Times New Roman" w:cs="Times New Roman"/>
                <w:sz w:val="24"/>
                <w:szCs w:val="24"/>
              </w:rPr>
            </w:pPr>
          </w:p>
        </w:tc>
        <w:tc>
          <w:tcPr>
            <w:tcW w:w="3112" w:type="dxa"/>
          </w:tcPr>
          <w:p w14:paraId="40A988EB" w14:textId="77777777" w:rsidR="00D54B90" w:rsidRPr="00A42337" w:rsidRDefault="00D54B90" w:rsidP="00200495">
            <w:pPr>
              <w:rPr>
                <w:rFonts w:ascii="Times New Roman" w:hAnsi="Times New Roman" w:cs="Times New Roman"/>
                <w:sz w:val="24"/>
                <w:szCs w:val="24"/>
              </w:rPr>
            </w:pPr>
            <w:r w:rsidRPr="00A42337">
              <w:rPr>
                <w:rFonts w:ascii="Times New Roman" w:hAnsi="Times New Roman" w:cs="Times New Roman"/>
                <w:sz w:val="24"/>
                <w:szCs w:val="24"/>
              </w:rPr>
              <w:t>Оценка решения ситуационной задачи, Оценка таблицы / схемы</w:t>
            </w:r>
          </w:p>
          <w:p w14:paraId="42F6765D" w14:textId="77777777" w:rsidR="00D54B90" w:rsidRPr="00A42337" w:rsidRDefault="00D54B90" w:rsidP="00200495">
            <w:pPr>
              <w:rPr>
                <w:rFonts w:ascii="Times New Roman" w:hAnsi="Times New Roman" w:cs="Times New Roman"/>
                <w:sz w:val="24"/>
                <w:szCs w:val="24"/>
              </w:rPr>
            </w:pPr>
            <w:r w:rsidRPr="00A42337">
              <w:rPr>
                <w:rFonts w:ascii="Times New Roman" w:hAnsi="Times New Roman" w:cs="Times New Roman"/>
                <w:sz w:val="24"/>
                <w:szCs w:val="24"/>
              </w:rPr>
              <w:t>Тестирование, Оценка решения ситуационных задач, Обсуждение клинического случая (CbD – Casebased Discussion)</w:t>
            </w:r>
          </w:p>
        </w:tc>
        <w:tc>
          <w:tcPr>
            <w:tcW w:w="2055" w:type="dxa"/>
          </w:tcPr>
          <w:p w14:paraId="0427A335" w14:textId="77777777" w:rsidR="00D54B90" w:rsidRPr="00A42337" w:rsidRDefault="00D54B90" w:rsidP="00200495">
            <w:pPr>
              <w:rPr>
                <w:rFonts w:ascii="Times New Roman" w:hAnsi="Times New Roman" w:cs="Times New Roman"/>
                <w:b/>
                <w:color w:val="000000"/>
                <w:sz w:val="24"/>
                <w:szCs w:val="24"/>
              </w:rPr>
            </w:pPr>
            <w:r w:rsidRPr="00A42337">
              <w:rPr>
                <w:rFonts w:ascii="Times New Roman" w:hAnsi="Times New Roman" w:cs="Times New Roman"/>
                <w:color w:val="000000"/>
                <w:sz w:val="24"/>
                <w:szCs w:val="24"/>
              </w:rPr>
              <w:t>Семинар</w:t>
            </w:r>
          </w:p>
          <w:p w14:paraId="7FACDE6C" w14:textId="77777777" w:rsidR="00D54B90" w:rsidRPr="00A42337" w:rsidRDefault="00D54B90" w:rsidP="00200495">
            <w:pPr>
              <w:rPr>
                <w:rFonts w:ascii="Times New Roman" w:hAnsi="Times New Roman" w:cs="Times New Roman"/>
                <w:sz w:val="24"/>
                <w:szCs w:val="24"/>
              </w:rPr>
            </w:pPr>
            <w:r w:rsidRPr="00A42337">
              <w:rPr>
                <w:rFonts w:ascii="Times New Roman" w:hAnsi="Times New Roman" w:cs="Times New Roman"/>
                <w:color w:val="000000"/>
                <w:sz w:val="24"/>
                <w:szCs w:val="24"/>
              </w:rPr>
              <w:t>Практическое занятие</w:t>
            </w:r>
          </w:p>
        </w:tc>
      </w:tr>
      <w:tr w:rsidR="00D54B90" w:rsidRPr="00A42337" w14:paraId="294DC1F2" w14:textId="77777777" w:rsidTr="00200495">
        <w:trPr>
          <w:trHeight w:val="194"/>
        </w:trPr>
        <w:tc>
          <w:tcPr>
            <w:tcW w:w="663" w:type="dxa"/>
            <w:vAlign w:val="center"/>
          </w:tcPr>
          <w:p w14:paraId="4C3205E9" w14:textId="77777777" w:rsidR="00D54B90" w:rsidRPr="00A42337" w:rsidRDefault="00D54B90" w:rsidP="00D54B90">
            <w:pPr>
              <w:jc w:val="center"/>
              <w:rPr>
                <w:rFonts w:ascii="Times New Roman" w:hAnsi="Times New Roman" w:cs="Times New Roman"/>
                <w:sz w:val="24"/>
                <w:szCs w:val="24"/>
              </w:rPr>
            </w:pPr>
            <w:r w:rsidRPr="00A42337">
              <w:rPr>
                <w:rFonts w:ascii="Times New Roman" w:hAnsi="Times New Roman" w:cs="Times New Roman"/>
                <w:sz w:val="24"/>
                <w:szCs w:val="24"/>
              </w:rPr>
              <w:lastRenderedPageBreak/>
              <w:t>2</w:t>
            </w:r>
          </w:p>
        </w:tc>
        <w:tc>
          <w:tcPr>
            <w:tcW w:w="3875" w:type="dxa"/>
          </w:tcPr>
          <w:p w14:paraId="3619A54B" w14:textId="77777777" w:rsidR="00D54B90" w:rsidRPr="00F9196A" w:rsidRDefault="00617583" w:rsidP="00200495">
            <w:pPr>
              <w:pStyle w:val="aa"/>
              <w:ind w:left="0" w:firstLine="26"/>
              <w:rPr>
                <w:rFonts w:ascii="Times New Roman" w:hAnsi="Times New Roman" w:cs="Times New Roman"/>
                <w:sz w:val="24"/>
                <w:szCs w:val="24"/>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w:t>
            </w:r>
            <w:r w:rsidR="00D54B90" w:rsidRPr="00F9196A">
              <w:rPr>
                <w:rFonts w:ascii="Times New Roman" w:hAnsi="Times New Roman" w:cs="Times New Roman"/>
                <w:sz w:val="24"/>
                <w:szCs w:val="24"/>
              </w:rPr>
              <w:t>проводить диагностику и дифференциальную диагностику с учетом всего комплекса клинических, лабораторных, инструментальных данных</w:t>
            </w:r>
          </w:p>
          <w:p w14:paraId="10E70C6F" w14:textId="77777777" w:rsidR="00D54B90" w:rsidRPr="00B24700" w:rsidRDefault="00D54B90" w:rsidP="00200495">
            <w:pPr>
              <w:pStyle w:val="aa"/>
              <w:tabs>
                <w:tab w:val="left" w:pos="709"/>
              </w:tabs>
              <w:ind w:left="0"/>
              <w:rPr>
                <w:rFonts w:ascii="Times New Roman" w:hAnsi="Times New Roman" w:cs="Times New Roman"/>
                <w:bCs/>
                <w:sz w:val="24"/>
                <w:szCs w:val="24"/>
              </w:rPr>
            </w:pPr>
          </w:p>
        </w:tc>
        <w:tc>
          <w:tcPr>
            <w:tcW w:w="3112" w:type="dxa"/>
          </w:tcPr>
          <w:p w14:paraId="0AD4BE2B" w14:textId="77777777" w:rsidR="00D54B90" w:rsidRPr="00A42337" w:rsidRDefault="00D54B90" w:rsidP="00200495">
            <w:pPr>
              <w:rPr>
                <w:rFonts w:ascii="Times New Roman" w:hAnsi="Times New Roman" w:cs="Times New Roman"/>
                <w:sz w:val="24"/>
                <w:szCs w:val="24"/>
              </w:rPr>
            </w:pPr>
            <w:r w:rsidRPr="00A42337">
              <w:rPr>
                <w:rFonts w:ascii="Times New Roman" w:hAnsi="Times New Roman" w:cs="Times New Roman"/>
                <w:sz w:val="24"/>
                <w:szCs w:val="24"/>
              </w:rPr>
              <w:t>Оценка решения ситуационной задачи, Оценка таблицы / схемы</w:t>
            </w:r>
          </w:p>
          <w:p w14:paraId="1E9021CF" w14:textId="77777777" w:rsidR="00D54B90" w:rsidRPr="00A42337" w:rsidRDefault="00D54B90" w:rsidP="00200495">
            <w:pPr>
              <w:rPr>
                <w:rFonts w:ascii="Times New Roman" w:hAnsi="Times New Roman" w:cs="Times New Roman"/>
                <w:sz w:val="24"/>
                <w:szCs w:val="24"/>
              </w:rPr>
            </w:pPr>
            <w:r w:rsidRPr="00A42337">
              <w:rPr>
                <w:rFonts w:ascii="Times New Roman" w:hAnsi="Times New Roman" w:cs="Times New Roman"/>
                <w:sz w:val="24"/>
                <w:szCs w:val="24"/>
              </w:rPr>
              <w:t>Тестирование, Оценка решения ситуационных задач, Обсуждение клинического случая (CbD – Casebased Discussion)</w:t>
            </w:r>
          </w:p>
        </w:tc>
        <w:tc>
          <w:tcPr>
            <w:tcW w:w="2055" w:type="dxa"/>
          </w:tcPr>
          <w:p w14:paraId="1A6DBFCB" w14:textId="77777777" w:rsidR="00D54B90" w:rsidRPr="00A42337" w:rsidRDefault="00D54B90" w:rsidP="00200495">
            <w:pPr>
              <w:rPr>
                <w:rFonts w:ascii="Times New Roman" w:hAnsi="Times New Roman" w:cs="Times New Roman"/>
                <w:b/>
                <w:color w:val="000000"/>
                <w:sz w:val="24"/>
                <w:szCs w:val="24"/>
              </w:rPr>
            </w:pPr>
            <w:r w:rsidRPr="00A42337">
              <w:rPr>
                <w:rFonts w:ascii="Times New Roman" w:hAnsi="Times New Roman" w:cs="Times New Roman"/>
                <w:color w:val="000000"/>
                <w:sz w:val="24"/>
                <w:szCs w:val="24"/>
              </w:rPr>
              <w:t>Семинар Практическое занятие</w:t>
            </w:r>
          </w:p>
          <w:p w14:paraId="7F638E0F" w14:textId="77777777" w:rsidR="00D54B90" w:rsidRPr="00A42337" w:rsidRDefault="00D54B90" w:rsidP="00200495">
            <w:pPr>
              <w:rPr>
                <w:rFonts w:ascii="Times New Roman" w:hAnsi="Times New Roman" w:cs="Times New Roman"/>
                <w:sz w:val="24"/>
                <w:szCs w:val="24"/>
              </w:rPr>
            </w:pPr>
          </w:p>
        </w:tc>
      </w:tr>
      <w:tr w:rsidR="00D54B90" w:rsidRPr="00A42337" w14:paraId="37A69655" w14:textId="77777777" w:rsidTr="00200495">
        <w:trPr>
          <w:trHeight w:val="1390"/>
        </w:trPr>
        <w:tc>
          <w:tcPr>
            <w:tcW w:w="663" w:type="dxa"/>
            <w:vAlign w:val="center"/>
          </w:tcPr>
          <w:p w14:paraId="27163B5B" w14:textId="77777777" w:rsidR="00D54B90" w:rsidRPr="00A42337" w:rsidRDefault="00D54B90" w:rsidP="00D54B90">
            <w:pPr>
              <w:jc w:val="center"/>
              <w:rPr>
                <w:rFonts w:ascii="Times New Roman" w:hAnsi="Times New Roman" w:cs="Times New Roman"/>
                <w:sz w:val="24"/>
                <w:szCs w:val="24"/>
              </w:rPr>
            </w:pPr>
            <w:r w:rsidRPr="00A42337">
              <w:rPr>
                <w:rFonts w:ascii="Times New Roman" w:hAnsi="Times New Roman" w:cs="Times New Roman"/>
                <w:sz w:val="24"/>
                <w:szCs w:val="24"/>
              </w:rPr>
              <w:t>3</w:t>
            </w:r>
          </w:p>
        </w:tc>
        <w:tc>
          <w:tcPr>
            <w:tcW w:w="3875" w:type="dxa"/>
          </w:tcPr>
          <w:p w14:paraId="1AEFCEC1" w14:textId="77777777" w:rsidR="00D54B90" w:rsidRPr="00F9196A" w:rsidRDefault="00617583" w:rsidP="00200495">
            <w:pPr>
              <w:pStyle w:val="aa"/>
              <w:ind w:left="0" w:firstLine="26"/>
              <w:rPr>
                <w:rFonts w:ascii="Times New Roman" w:hAnsi="Times New Roman" w:cs="Times New Roman"/>
                <w:sz w:val="24"/>
                <w:szCs w:val="24"/>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w:t>
            </w:r>
            <w:r w:rsidR="00D54B90" w:rsidRPr="00F9196A">
              <w:rPr>
                <w:rFonts w:ascii="Times New Roman" w:hAnsi="Times New Roman" w:cs="Times New Roman"/>
                <w:sz w:val="24"/>
                <w:szCs w:val="24"/>
              </w:rPr>
              <w:t>оценивать отдаленные риски развития осложнений в зависимости от возраста и половых различий</w:t>
            </w:r>
          </w:p>
          <w:p w14:paraId="7CDB7A88" w14:textId="77777777" w:rsidR="00D54B90" w:rsidRPr="00B24700" w:rsidRDefault="00D54B90" w:rsidP="00200495">
            <w:pPr>
              <w:tabs>
                <w:tab w:val="left" w:pos="46"/>
              </w:tabs>
              <w:ind w:left="46"/>
              <w:rPr>
                <w:rFonts w:ascii="Times New Roman" w:eastAsia="Times New Roman" w:hAnsi="Times New Roman" w:cs="Times New Roman"/>
                <w:sz w:val="24"/>
                <w:szCs w:val="24"/>
              </w:rPr>
            </w:pPr>
          </w:p>
        </w:tc>
        <w:tc>
          <w:tcPr>
            <w:tcW w:w="3112" w:type="dxa"/>
          </w:tcPr>
          <w:p w14:paraId="0AF8AAFF" w14:textId="77777777" w:rsidR="00D54B90" w:rsidRPr="00A42337" w:rsidRDefault="00D54B90" w:rsidP="00200495">
            <w:pPr>
              <w:rPr>
                <w:rFonts w:ascii="Times New Roman" w:hAnsi="Times New Roman" w:cs="Times New Roman"/>
                <w:sz w:val="24"/>
                <w:szCs w:val="24"/>
              </w:rPr>
            </w:pPr>
            <w:r w:rsidRPr="00A42337">
              <w:rPr>
                <w:rFonts w:ascii="Times New Roman" w:hAnsi="Times New Roman" w:cs="Times New Roman"/>
                <w:sz w:val="24"/>
                <w:szCs w:val="24"/>
              </w:rPr>
              <w:t>Стандартизированный пациент (SP – standartpatient)</w:t>
            </w:r>
          </w:p>
          <w:p w14:paraId="00C4A838" w14:textId="77777777" w:rsidR="00D54B90" w:rsidRPr="00A42337" w:rsidRDefault="00D54B90" w:rsidP="00200495">
            <w:pPr>
              <w:rPr>
                <w:rFonts w:ascii="Times New Roman" w:hAnsi="Times New Roman" w:cs="Times New Roman"/>
                <w:sz w:val="24"/>
                <w:szCs w:val="24"/>
              </w:rPr>
            </w:pPr>
            <w:r w:rsidRPr="00A42337">
              <w:rPr>
                <w:rFonts w:ascii="Times New Roman" w:hAnsi="Times New Roman" w:cs="Times New Roman"/>
                <w:sz w:val="24"/>
                <w:szCs w:val="24"/>
              </w:rPr>
              <w:t>Оценка выполнения сценария клинической симуляции</w:t>
            </w:r>
          </w:p>
        </w:tc>
        <w:tc>
          <w:tcPr>
            <w:tcW w:w="2055" w:type="dxa"/>
          </w:tcPr>
          <w:p w14:paraId="13762CEF" w14:textId="77777777" w:rsidR="00D54B90" w:rsidRPr="00A42337" w:rsidRDefault="00D54B90" w:rsidP="00200495">
            <w:pPr>
              <w:rPr>
                <w:rFonts w:ascii="Times New Roman" w:hAnsi="Times New Roman" w:cs="Times New Roman"/>
                <w:sz w:val="24"/>
                <w:szCs w:val="24"/>
              </w:rPr>
            </w:pPr>
            <w:r w:rsidRPr="00A42337">
              <w:rPr>
                <w:rFonts w:ascii="Times New Roman" w:hAnsi="Times New Roman" w:cs="Times New Roman"/>
                <w:color w:val="000000"/>
                <w:sz w:val="24"/>
                <w:szCs w:val="24"/>
              </w:rPr>
              <w:t>Тренинг/ролевая игра/деловая игра</w:t>
            </w:r>
          </w:p>
        </w:tc>
      </w:tr>
      <w:tr w:rsidR="00D54B90" w:rsidRPr="00A42337" w14:paraId="272A7FA2" w14:textId="77777777" w:rsidTr="00200495">
        <w:trPr>
          <w:trHeight w:val="92"/>
        </w:trPr>
        <w:tc>
          <w:tcPr>
            <w:tcW w:w="663" w:type="dxa"/>
            <w:vAlign w:val="center"/>
          </w:tcPr>
          <w:p w14:paraId="0CE20121" w14:textId="77777777" w:rsidR="00D54B90" w:rsidRPr="00A42337" w:rsidRDefault="00D54B90" w:rsidP="00D54B90">
            <w:pPr>
              <w:jc w:val="center"/>
              <w:rPr>
                <w:rFonts w:ascii="Times New Roman" w:hAnsi="Times New Roman" w:cs="Times New Roman"/>
                <w:sz w:val="24"/>
                <w:szCs w:val="24"/>
              </w:rPr>
            </w:pPr>
            <w:r w:rsidRPr="00A42337">
              <w:rPr>
                <w:rFonts w:ascii="Times New Roman" w:hAnsi="Times New Roman" w:cs="Times New Roman"/>
                <w:sz w:val="24"/>
                <w:szCs w:val="24"/>
              </w:rPr>
              <w:t>4</w:t>
            </w:r>
          </w:p>
        </w:tc>
        <w:tc>
          <w:tcPr>
            <w:tcW w:w="3875" w:type="dxa"/>
          </w:tcPr>
          <w:p w14:paraId="5551FA4C" w14:textId="77777777" w:rsidR="00D54B90" w:rsidRPr="00F9196A" w:rsidRDefault="00617583" w:rsidP="00200495">
            <w:pPr>
              <w:pStyle w:val="aa"/>
              <w:ind w:left="0" w:firstLine="26"/>
              <w:rPr>
                <w:rFonts w:ascii="Times New Roman" w:hAnsi="Times New Roman" w:cs="Times New Roman"/>
                <w:sz w:val="24"/>
                <w:szCs w:val="24"/>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w:t>
            </w:r>
            <w:r w:rsidR="00D54B90" w:rsidRPr="00F9196A">
              <w:rPr>
                <w:rFonts w:ascii="Times New Roman" w:hAnsi="Times New Roman" w:cs="Times New Roman"/>
                <w:sz w:val="24"/>
                <w:szCs w:val="24"/>
              </w:rPr>
              <w:t>формулировать диагноз с учетом МКБ-10 и национальных рекомендаций</w:t>
            </w:r>
          </w:p>
          <w:p w14:paraId="44FC0F00" w14:textId="77777777" w:rsidR="00D54B90" w:rsidRPr="00B24700" w:rsidRDefault="00D54B90" w:rsidP="00200495">
            <w:pPr>
              <w:tabs>
                <w:tab w:val="left" w:pos="46"/>
                <w:tab w:val="left" w:pos="277"/>
              </w:tabs>
              <w:ind w:left="46"/>
              <w:rPr>
                <w:rFonts w:ascii="Times New Roman" w:eastAsia="Times New Roman" w:hAnsi="Times New Roman" w:cs="Times New Roman"/>
                <w:sz w:val="24"/>
                <w:szCs w:val="24"/>
              </w:rPr>
            </w:pPr>
          </w:p>
        </w:tc>
        <w:tc>
          <w:tcPr>
            <w:tcW w:w="3112" w:type="dxa"/>
          </w:tcPr>
          <w:p w14:paraId="14D8413A" w14:textId="77777777" w:rsidR="00D54B90" w:rsidRPr="00A42337" w:rsidRDefault="00D54B90" w:rsidP="00200495">
            <w:pPr>
              <w:rPr>
                <w:rFonts w:ascii="Times New Roman" w:hAnsi="Times New Roman" w:cs="Times New Roman"/>
                <w:sz w:val="24"/>
                <w:szCs w:val="24"/>
              </w:rPr>
            </w:pPr>
            <w:r w:rsidRPr="00A42337">
              <w:rPr>
                <w:rFonts w:ascii="Times New Roman" w:hAnsi="Times New Roman" w:cs="Times New Roman"/>
                <w:sz w:val="24"/>
                <w:szCs w:val="24"/>
              </w:rPr>
              <w:t>Обсуждение клинического случая (CbD – Casebased Discussion)</w:t>
            </w:r>
          </w:p>
        </w:tc>
        <w:tc>
          <w:tcPr>
            <w:tcW w:w="2055" w:type="dxa"/>
          </w:tcPr>
          <w:p w14:paraId="474B19D3" w14:textId="77777777" w:rsidR="00D54B90" w:rsidRPr="00A42337" w:rsidRDefault="00D54B90" w:rsidP="00200495">
            <w:pPr>
              <w:rPr>
                <w:rFonts w:ascii="Times New Roman" w:hAnsi="Times New Roman" w:cs="Times New Roman"/>
                <w:sz w:val="24"/>
                <w:szCs w:val="24"/>
              </w:rPr>
            </w:pPr>
            <w:r w:rsidRPr="00A42337">
              <w:rPr>
                <w:rFonts w:ascii="Times New Roman" w:hAnsi="Times New Roman" w:cs="Times New Roman"/>
                <w:sz w:val="24"/>
                <w:szCs w:val="24"/>
              </w:rPr>
              <w:t>Дебрифинг (обсуждение после выполнения задания)</w:t>
            </w:r>
          </w:p>
        </w:tc>
      </w:tr>
      <w:tr w:rsidR="00125B9D" w:rsidRPr="00A42337" w14:paraId="0A6E1CB8" w14:textId="77777777" w:rsidTr="00200495">
        <w:tc>
          <w:tcPr>
            <w:tcW w:w="663" w:type="dxa"/>
            <w:vAlign w:val="center"/>
          </w:tcPr>
          <w:p w14:paraId="246F245F" w14:textId="77777777" w:rsidR="00125B9D" w:rsidRPr="00A42337" w:rsidRDefault="00125B9D" w:rsidP="00D54B90">
            <w:pPr>
              <w:jc w:val="center"/>
              <w:rPr>
                <w:rFonts w:ascii="Times New Roman" w:hAnsi="Times New Roman" w:cs="Times New Roman"/>
                <w:sz w:val="24"/>
                <w:szCs w:val="24"/>
              </w:rPr>
            </w:pPr>
            <w:r w:rsidRPr="00A42337">
              <w:rPr>
                <w:rFonts w:ascii="Times New Roman" w:hAnsi="Times New Roman" w:cs="Times New Roman"/>
                <w:sz w:val="24"/>
                <w:szCs w:val="24"/>
              </w:rPr>
              <w:t>5</w:t>
            </w:r>
          </w:p>
        </w:tc>
        <w:tc>
          <w:tcPr>
            <w:tcW w:w="3875" w:type="dxa"/>
          </w:tcPr>
          <w:p w14:paraId="56D32508" w14:textId="77777777" w:rsidR="00125B9D" w:rsidRPr="00F817DA" w:rsidRDefault="00125B9D" w:rsidP="00200495">
            <w:pPr>
              <w:pStyle w:val="aa"/>
              <w:ind w:left="0" w:firstLine="26"/>
              <w:rPr>
                <w:rFonts w:ascii="Times New Roman" w:eastAsia="Times New Roman" w:hAnsi="Times New Roman" w:cs="Times New Roman"/>
                <w:sz w:val="24"/>
                <w:szCs w:val="24"/>
                <w:lang w:eastAsia="ru-RU"/>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использовать в лечении средства с доказанным политропным или класс специфическим действием, используя данные доказательной медицины</w:t>
            </w:r>
          </w:p>
        </w:tc>
        <w:tc>
          <w:tcPr>
            <w:tcW w:w="3112" w:type="dxa"/>
          </w:tcPr>
          <w:p w14:paraId="7D40798C"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Стандартизированный пациент (SP – standartpatient)</w:t>
            </w:r>
          </w:p>
          <w:p w14:paraId="2D83E14D"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выполнения сценария клинической симуляции</w:t>
            </w:r>
          </w:p>
        </w:tc>
        <w:tc>
          <w:tcPr>
            <w:tcW w:w="2055" w:type="dxa"/>
          </w:tcPr>
          <w:p w14:paraId="3767211D"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color w:val="000000"/>
                <w:sz w:val="24"/>
                <w:szCs w:val="24"/>
              </w:rPr>
              <w:t>Тренинг/ролевая игра/деловая игра</w:t>
            </w:r>
          </w:p>
        </w:tc>
      </w:tr>
      <w:tr w:rsidR="00125B9D" w:rsidRPr="00A42337" w14:paraId="17F13D54" w14:textId="77777777" w:rsidTr="00200495">
        <w:trPr>
          <w:trHeight w:val="70"/>
        </w:trPr>
        <w:tc>
          <w:tcPr>
            <w:tcW w:w="663" w:type="dxa"/>
            <w:vAlign w:val="center"/>
          </w:tcPr>
          <w:p w14:paraId="3D5087C0" w14:textId="77777777" w:rsidR="00125B9D" w:rsidRPr="00A42337" w:rsidRDefault="00125B9D" w:rsidP="00D54B90">
            <w:pPr>
              <w:jc w:val="center"/>
              <w:rPr>
                <w:rFonts w:ascii="Times New Roman" w:hAnsi="Times New Roman" w:cs="Times New Roman"/>
                <w:sz w:val="24"/>
                <w:szCs w:val="24"/>
              </w:rPr>
            </w:pPr>
            <w:r w:rsidRPr="00A42337">
              <w:rPr>
                <w:rFonts w:ascii="Times New Roman" w:hAnsi="Times New Roman" w:cs="Times New Roman"/>
                <w:sz w:val="24"/>
                <w:szCs w:val="24"/>
              </w:rPr>
              <w:t>6</w:t>
            </w:r>
          </w:p>
        </w:tc>
        <w:tc>
          <w:tcPr>
            <w:tcW w:w="3875" w:type="dxa"/>
          </w:tcPr>
          <w:p w14:paraId="5574A079" w14:textId="77777777" w:rsidR="00125B9D" w:rsidRPr="00B24700" w:rsidRDefault="00125B9D" w:rsidP="00200495">
            <w:pPr>
              <w:pStyle w:val="aa"/>
              <w:ind w:left="0" w:firstLine="26"/>
              <w:rPr>
                <w:rFonts w:ascii="Times New Roman" w:eastAsia="Times New Roman" w:hAnsi="Times New Roman" w:cs="Times New Roman"/>
                <w:sz w:val="24"/>
                <w:szCs w:val="24"/>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применять знания по фармакокинетике и взаимодействию этих средств с лекарственными препаратами других групп</w:t>
            </w:r>
          </w:p>
        </w:tc>
        <w:tc>
          <w:tcPr>
            <w:tcW w:w="3112" w:type="dxa"/>
          </w:tcPr>
          <w:p w14:paraId="763D25FC"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презентации, оценка рецензии</w:t>
            </w:r>
          </w:p>
        </w:tc>
        <w:tc>
          <w:tcPr>
            <w:tcW w:w="2055" w:type="dxa"/>
          </w:tcPr>
          <w:p w14:paraId="22E72132"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Журнальный клуб (JC - Journal club)</w:t>
            </w:r>
          </w:p>
        </w:tc>
      </w:tr>
      <w:tr w:rsidR="00125B9D" w:rsidRPr="00A42337" w14:paraId="6BA7CC7E" w14:textId="77777777" w:rsidTr="00200495">
        <w:tc>
          <w:tcPr>
            <w:tcW w:w="663" w:type="dxa"/>
            <w:vAlign w:val="center"/>
          </w:tcPr>
          <w:p w14:paraId="1CCA81E8" w14:textId="77777777" w:rsidR="00125B9D" w:rsidRPr="00A42337" w:rsidRDefault="00125B9D" w:rsidP="00D54B90">
            <w:pPr>
              <w:jc w:val="center"/>
              <w:rPr>
                <w:rFonts w:ascii="Times New Roman" w:hAnsi="Times New Roman" w:cs="Times New Roman"/>
                <w:sz w:val="24"/>
                <w:szCs w:val="24"/>
              </w:rPr>
            </w:pPr>
            <w:r w:rsidRPr="00A42337">
              <w:rPr>
                <w:rFonts w:ascii="Times New Roman" w:hAnsi="Times New Roman" w:cs="Times New Roman"/>
                <w:sz w:val="24"/>
                <w:szCs w:val="24"/>
              </w:rPr>
              <w:t>7</w:t>
            </w:r>
          </w:p>
        </w:tc>
        <w:tc>
          <w:tcPr>
            <w:tcW w:w="3875" w:type="dxa"/>
          </w:tcPr>
          <w:p w14:paraId="1FE65236" w14:textId="77777777" w:rsidR="00125B9D" w:rsidRPr="00B24700" w:rsidRDefault="00125B9D" w:rsidP="00200495">
            <w:pPr>
              <w:pStyle w:val="aa"/>
              <w:ind w:left="0" w:firstLine="26"/>
              <w:rPr>
                <w:rFonts w:ascii="Times New Roman" w:eastAsia="Times New Roman" w:hAnsi="Times New Roman" w:cs="Times New Roman"/>
                <w:sz w:val="24"/>
                <w:szCs w:val="24"/>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оказывать неотложную помощь в амбулаторно-поликлинических условиях</w:t>
            </w:r>
          </w:p>
        </w:tc>
        <w:tc>
          <w:tcPr>
            <w:tcW w:w="3112" w:type="dxa"/>
          </w:tcPr>
          <w:p w14:paraId="61ECAC8B"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заполнения карты диспансерного наблюдения</w:t>
            </w:r>
          </w:p>
        </w:tc>
        <w:tc>
          <w:tcPr>
            <w:tcW w:w="2055" w:type="dxa"/>
          </w:tcPr>
          <w:p w14:paraId="4FA442E9"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Диспансерное ведение пациента</w:t>
            </w:r>
          </w:p>
        </w:tc>
      </w:tr>
      <w:tr w:rsidR="00125B9D" w:rsidRPr="00A42337" w14:paraId="11D18D83" w14:textId="77777777" w:rsidTr="00200495">
        <w:tc>
          <w:tcPr>
            <w:tcW w:w="663" w:type="dxa"/>
            <w:vAlign w:val="center"/>
          </w:tcPr>
          <w:p w14:paraId="1F5CF489" w14:textId="77777777" w:rsidR="00125B9D" w:rsidRPr="00A42337" w:rsidRDefault="00125B9D" w:rsidP="00D54B90">
            <w:pPr>
              <w:jc w:val="center"/>
              <w:rPr>
                <w:rFonts w:ascii="Times New Roman" w:hAnsi="Times New Roman" w:cs="Times New Roman"/>
                <w:sz w:val="24"/>
                <w:szCs w:val="24"/>
              </w:rPr>
            </w:pPr>
            <w:r>
              <w:rPr>
                <w:rFonts w:ascii="Times New Roman" w:hAnsi="Times New Roman" w:cs="Times New Roman"/>
                <w:sz w:val="24"/>
                <w:szCs w:val="24"/>
              </w:rPr>
              <w:t>8</w:t>
            </w:r>
          </w:p>
        </w:tc>
        <w:tc>
          <w:tcPr>
            <w:tcW w:w="3875" w:type="dxa"/>
          </w:tcPr>
          <w:p w14:paraId="4C1E01DD" w14:textId="77777777" w:rsidR="00125B9D" w:rsidRPr="00F817DA" w:rsidRDefault="00125B9D" w:rsidP="00200495">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предупрежд</w:t>
            </w:r>
            <w:r>
              <w:rPr>
                <w:rFonts w:ascii="Times New Roman" w:hAnsi="Times New Roman" w:cs="Times New Roman"/>
                <w:sz w:val="24"/>
                <w:szCs w:val="24"/>
              </w:rPr>
              <w:t xml:space="preserve">ать </w:t>
            </w:r>
            <w:r w:rsidRPr="00F9196A">
              <w:rPr>
                <w:rFonts w:ascii="Times New Roman" w:hAnsi="Times New Roman" w:cs="Times New Roman"/>
                <w:sz w:val="24"/>
                <w:szCs w:val="24"/>
              </w:rPr>
              <w:t>возникновения колопроктологических заболеваний среди населения путем проведения профилактических и противоэпидемических мероприятий</w:t>
            </w:r>
          </w:p>
        </w:tc>
        <w:tc>
          <w:tcPr>
            <w:tcW w:w="3112" w:type="dxa"/>
          </w:tcPr>
          <w:p w14:paraId="363A49D0"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презентации, оценка рецензии</w:t>
            </w:r>
          </w:p>
        </w:tc>
        <w:tc>
          <w:tcPr>
            <w:tcW w:w="2055" w:type="dxa"/>
          </w:tcPr>
          <w:p w14:paraId="752E71D2"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Журнальный клуб (JC - Journal club)</w:t>
            </w:r>
          </w:p>
        </w:tc>
      </w:tr>
      <w:tr w:rsidR="00125B9D" w:rsidRPr="00A42337" w14:paraId="4400B861" w14:textId="77777777" w:rsidTr="00200495">
        <w:tc>
          <w:tcPr>
            <w:tcW w:w="663" w:type="dxa"/>
            <w:vAlign w:val="center"/>
          </w:tcPr>
          <w:p w14:paraId="2F2E96C2" w14:textId="77777777" w:rsidR="00125B9D" w:rsidRPr="00A42337" w:rsidRDefault="00125B9D" w:rsidP="00D54B90">
            <w:pPr>
              <w:jc w:val="center"/>
              <w:rPr>
                <w:rFonts w:ascii="Times New Roman" w:hAnsi="Times New Roman" w:cs="Times New Roman"/>
                <w:sz w:val="24"/>
                <w:szCs w:val="24"/>
              </w:rPr>
            </w:pPr>
            <w:r>
              <w:rPr>
                <w:rFonts w:ascii="Times New Roman" w:hAnsi="Times New Roman" w:cs="Times New Roman"/>
                <w:sz w:val="24"/>
                <w:szCs w:val="24"/>
              </w:rPr>
              <w:t>9</w:t>
            </w:r>
          </w:p>
        </w:tc>
        <w:tc>
          <w:tcPr>
            <w:tcW w:w="3875" w:type="dxa"/>
          </w:tcPr>
          <w:p w14:paraId="295A64D9" w14:textId="77777777" w:rsidR="00125B9D" w:rsidRPr="00F817DA" w:rsidRDefault="00125B9D" w:rsidP="00200495">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участ</w:t>
            </w:r>
            <w:r>
              <w:rPr>
                <w:rFonts w:ascii="Times New Roman" w:hAnsi="Times New Roman" w:cs="Times New Roman"/>
                <w:sz w:val="24"/>
                <w:szCs w:val="24"/>
              </w:rPr>
              <w:t>вовать</w:t>
            </w:r>
            <w:r w:rsidRPr="00F9196A">
              <w:rPr>
                <w:rFonts w:ascii="Times New Roman" w:hAnsi="Times New Roman" w:cs="Times New Roman"/>
                <w:sz w:val="24"/>
                <w:szCs w:val="24"/>
              </w:rPr>
              <w:t xml:space="preserve"> в проведении профилактических медицинских осмотров, диспансеризации, диспансерного наблюдения</w:t>
            </w:r>
          </w:p>
        </w:tc>
        <w:tc>
          <w:tcPr>
            <w:tcW w:w="3112" w:type="dxa"/>
          </w:tcPr>
          <w:p w14:paraId="0BDBA08B"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заполнения карты диспансерного наблюдения</w:t>
            </w:r>
          </w:p>
        </w:tc>
        <w:tc>
          <w:tcPr>
            <w:tcW w:w="2055" w:type="dxa"/>
          </w:tcPr>
          <w:p w14:paraId="03AAA175"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Диспансерное ведение пациента</w:t>
            </w:r>
          </w:p>
        </w:tc>
      </w:tr>
      <w:tr w:rsidR="00125B9D" w:rsidRPr="00A42337" w14:paraId="2BF20786" w14:textId="77777777" w:rsidTr="00200495">
        <w:tc>
          <w:tcPr>
            <w:tcW w:w="663" w:type="dxa"/>
            <w:vAlign w:val="center"/>
          </w:tcPr>
          <w:p w14:paraId="6AAE47E3" w14:textId="77777777" w:rsidR="00125B9D" w:rsidRPr="00A42337" w:rsidRDefault="00125B9D" w:rsidP="00D54B90">
            <w:pPr>
              <w:jc w:val="center"/>
              <w:rPr>
                <w:rFonts w:ascii="Times New Roman" w:hAnsi="Times New Roman" w:cs="Times New Roman"/>
                <w:sz w:val="24"/>
                <w:szCs w:val="24"/>
              </w:rPr>
            </w:pPr>
            <w:r>
              <w:rPr>
                <w:rFonts w:ascii="Times New Roman" w:hAnsi="Times New Roman" w:cs="Times New Roman"/>
                <w:sz w:val="24"/>
                <w:szCs w:val="24"/>
              </w:rPr>
              <w:t>10</w:t>
            </w:r>
          </w:p>
        </w:tc>
        <w:tc>
          <w:tcPr>
            <w:tcW w:w="3875" w:type="dxa"/>
          </w:tcPr>
          <w:p w14:paraId="3B08C9D3" w14:textId="77777777" w:rsidR="00125B9D" w:rsidRPr="00F817DA" w:rsidRDefault="00125B9D" w:rsidP="00200495">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пров</w:t>
            </w:r>
            <w:r>
              <w:rPr>
                <w:rFonts w:ascii="Times New Roman" w:hAnsi="Times New Roman" w:cs="Times New Roman"/>
                <w:sz w:val="24"/>
                <w:szCs w:val="24"/>
              </w:rPr>
              <w:t>о</w:t>
            </w:r>
            <w:r w:rsidRPr="00F9196A">
              <w:rPr>
                <w:rFonts w:ascii="Times New Roman" w:hAnsi="Times New Roman" w:cs="Times New Roman"/>
                <w:sz w:val="24"/>
                <w:szCs w:val="24"/>
              </w:rPr>
              <w:t>д</w:t>
            </w:r>
            <w:r>
              <w:rPr>
                <w:rFonts w:ascii="Times New Roman" w:hAnsi="Times New Roman" w:cs="Times New Roman"/>
                <w:sz w:val="24"/>
                <w:szCs w:val="24"/>
              </w:rPr>
              <w:t>ить</w:t>
            </w:r>
            <w:r w:rsidRPr="00F9196A">
              <w:rPr>
                <w:rFonts w:ascii="Times New Roman" w:hAnsi="Times New Roman" w:cs="Times New Roman"/>
                <w:sz w:val="24"/>
                <w:szCs w:val="24"/>
              </w:rPr>
              <w:t xml:space="preserve"> сбор и медико-статистического анализ информации о показателях колопроктологической заболеваемости различных </w:t>
            </w:r>
            <w:r w:rsidRPr="00F9196A">
              <w:rPr>
                <w:rFonts w:ascii="Times New Roman" w:hAnsi="Times New Roman" w:cs="Times New Roman"/>
                <w:sz w:val="24"/>
                <w:szCs w:val="24"/>
              </w:rPr>
              <w:lastRenderedPageBreak/>
              <w:t>возрастно-половых групп и ее влияния на состояние их здоровья</w:t>
            </w:r>
          </w:p>
        </w:tc>
        <w:tc>
          <w:tcPr>
            <w:tcW w:w="3112" w:type="dxa"/>
          </w:tcPr>
          <w:p w14:paraId="5B336EE1"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lastRenderedPageBreak/>
              <w:t>Стандартизированный пациент (SP – standartpatient)</w:t>
            </w:r>
          </w:p>
          <w:p w14:paraId="5F3195AA"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lastRenderedPageBreak/>
              <w:t>Оценка выполнения сценария клинической симуляции</w:t>
            </w:r>
          </w:p>
        </w:tc>
        <w:tc>
          <w:tcPr>
            <w:tcW w:w="2055" w:type="dxa"/>
          </w:tcPr>
          <w:p w14:paraId="0C477221"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color w:val="000000"/>
                <w:sz w:val="24"/>
                <w:szCs w:val="24"/>
              </w:rPr>
              <w:lastRenderedPageBreak/>
              <w:t>Тренинг/ролевая игра/деловая игра</w:t>
            </w:r>
          </w:p>
        </w:tc>
      </w:tr>
      <w:tr w:rsidR="00125B9D" w:rsidRPr="00A42337" w14:paraId="0C8EFAC6" w14:textId="77777777" w:rsidTr="00200495">
        <w:tc>
          <w:tcPr>
            <w:tcW w:w="663" w:type="dxa"/>
            <w:vAlign w:val="center"/>
          </w:tcPr>
          <w:p w14:paraId="7F17679B" w14:textId="77777777" w:rsidR="00125B9D" w:rsidRPr="00A42337" w:rsidRDefault="00125B9D" w:rsidP="00D54B90">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875" w:type="dxa"/>
          </w:tcPr>
          <w:p w14:paraId="3FEEB3E6" w14:textId="77777777" w:rsidR="00125B9D" w:rsidRPr="00F817DA" w:rsidRDefault="00125B9D" w:rsidP="00200495">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w:t>
            </w:r>
            <w:r>
              <w:rPr>
                <w:rFonts w:ascii="Times New Roman" w:hAnsi="Times New Roman" w:cs="Times New Roman"/>
                <w:sz w:val="24"/>
                <w:szCs w:val="24"/>
              </w:rPr>
              <w:t>прово</w:t>
            </w:r>
            <w:r w:rsidRPr="00F9196A">
              <w:rPr>
                <w:rFonts w:ascii="Times New Roman" w:hAnsi="Times New Roman" w:cs="Times New Roman"/>
                <w:sz w:val="24"/>
                <w:szCs w:val="24"/>
              </w:rPr>
              <w:t>д</w:t>
            </w:r>
            <w:r>
              <w:rPr>
                <w:rFonts w:ascii="Times New Roman" w:hAnsi="Times New Roman" w:cs="Times New Roman"/>
                <w:sz w:val="24"/>
                <w:szCs w:val="24"/>
              </w:rPr>
              <w:t>ить</w:t>
            </w:r>
            <w:r w:rsidRPr="00F9196A">
              <w:rPr>
                <w:rFonts w:ascii="Times New Roman" w:hAnsi="Times New Roman" w:cs="Times New Roman"/>
                <w:sz w:val="24"/>
                <w:szCs w:val="24"/>
              </w:rPr>
              <w:t xml:space="preserve"> экспертиз</w:t>
            </w:r>
            <w:r>
              <w:rPr>
                <w:rFonts w:ascii="Times New Roman" w:hAnsi="Times New Roman" w:cs="Times New Roman"/>
                <w:sz w:val="24"/>
                <w:szCs w:val="24"/>
              </w:rPr>
              <w:t>у</w:t>
            </w:r>
            <w:r w:rsidRPr="00F9196A">
              <w:rPr>
                <w:rFonts w:ascii="Times New Roman" w:hAnsi="Times New Roman" w:cs="Times New Roman"/>
                <w:sz w:val="24"/>
                <w:szCs w:val="24"/>
              </w:rPr>
              <w:t xml:space="preserve"> временной нетрудоспособности и участие в иных видах медицинской экспертизы</w:t>
            </w:r>
          </w:p>
        </w:tc>
        <w:tc>
          <w:tcPr>
            <w:tcW w:w="3112" w:type="dxa"/>
          </w:tcPr>
          <w:p w14:paraId="43784B82"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Стандартизированный пациент (SP – standartpatient)</w:t>
            </w:r>
          </w:p>
          <w:p w14:paraId="78F5829B"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выполнения сценария клинической симуляции</w:t>
            </w:r>
          </w:p>
        </w:tc>
        <w:tc>
          <w:tcPr>
            <w:tcW w:w="2055" w:type="dxa"/>
          </w:tcPr>
          <w:p w14:paraId="7DA05FFA"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color w:val="000000"/>
                <w:sz w:val="24"/>
                <w:szCs w:val="24"/>
              </w:rPr>
              <w:t>Тренинг/ролевая игра/деловая игра</w:t>
            </w:r>
          </w:p>
        </w:tc>
      </w:tr>
      <w:tr w:rsidR="00125B9D" w:rsidRPr="00A42337" w14:paraId="4E0948FE" w14:textId="77777777" w:rsidTr="00200495">
        <w:tc>
          <w:tcPr>
            <w:tcW w:w="663" w:type="dxa"/>
            <w:vAlign w:val="center"/>
          </w:tcPr>
          <w:p w14:paraId="643748A2" w14:textId="77777777" w:rsidR="00125B9D" w:rsidRPr="00A42337" w:rsidRDefault="00125B9D" w:rsidP="00D54B90">
            <w:pPr>
              <w:jc w:val="center"/>
              <w:rPr>
                <w:rFonts w:ascii="Times New Roman" w:hAnsi="Times New Roman" w:cs="Times New Roman"/>
                <w:sz w:val="24"/>
                <w:szCs w:val="24"/>
              </w:rPr>
            </w:pPr>
            <w:r>
              <w:rPr>
                <w:rFonts w:ascii="Times New Roman" w:hAnsi="Times New Roman" w:cs="Times New Roman"/>
                <w:sz w:val="24"/>
                <w:szCs w:val="24"/>
              </w:rPr>
              <w:t>12</w:t>
            </w:r>
          </w:p>
        </w:tc>
        <w:tc>
          <w:tcPr>
            <w:tcW w:w="3875" w:type="dxa"/>
          </w:tcPr>
          <w:p w14:paraId="37EA4C5D" w14:textId="77777777" w:rsidR="00125B9D" w:rsidRPr="00F817DA" w:rsidRDefault="00125B9D" w:rsidP="00200495">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участ</w:t>
            </w:r>
            <w:r>
              <w:rPr>
                <w:rFonts w:ascii="Times New Roman" w:hAnsi="Times New Roman" w:cs="Times New Roman"/>
                <w:sz w:val="24"/>
                <w:szCs w:val="24"/>
              </w:rPr>
              <w:t>вовать</w:t>
            </w:r>
            <w:r w:rsidRPr="00F9196A">
              <w:rPr>
                <w:rFonts w:ascii="Times New Roman" w:hAnsi="Times New Roman" w:cs="Times New Roman"/>
                <w:sz w:val="24"/>
                <w:szCs w:val="24"/>
              </w:rPr>
              <w:t xml:space="preserve"> в оказании медицинской помощи при чрезвычайных ситуациях, в том числе участие в медицинской эвакуации</w:t>
            </w:r>
          </w:p>
        </w:tc>
        <w:tc>
          <w:tcPr>
            <w:tcW w:w="3112" w:type="dxa"/>
          </w:tcPr>
          <w:p w14:paraId="328059A3"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заполнения карты диспансерного наблюдения</w:t>
            </w:r>
          </w:p>
        </w:tc>
        <w:tc>
          <w:tcPr>
            <w:tcW w:w="2055" w:type="dxa"/>
          </w:tcPr>
          <w:p w14:paraId="00FB917E"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Диспансерное ведение пациента</w:t>
            </w:r>
          </w:p>
        </w:tc>
      </w:tr>
      <w:tr w:rsidR="00125B9D" w:rsidRPr="00A42337" w14:paraId="1CA4BEDC" w14:textId="77777777" w:rsidTr="00200495">
        <w:tc>
          <w:tcPr>
            <w:tcW w:w="663" w:type="dxa"/>
            <w:vAlign w:val="center"/>
          </w:tcPr>
          <w:p w14:paraId="55421748" w14:textId="77777777" w:rsidR="00125B9D" w:rsidRPr="00A42337" w:rsidRDefault="00125B9D" w:rsidP="00D54B90">
            <w:pPr>
              <w:jc w:val="center"/>
              <w:rPr>
                <w:rFonts w:ascii="Times New Roman" w:hAnsi="Times New Roman" w:cs="Times New Roman"/>
                <w:sz w:val="24"/>
                <w:szCs w:val="24"/>
              </w:rPr>
            </w:pPr>
            <w:r>
              <w:rPr>
                <w:rFonts w:ascii="Times New Roman" w:hAnsi="Times New Roman" w:cs="Times New Roman"/>
                <w:sz w:val="24"/>
                <w:szCs w:val="24"/>
              </w:rPr>
              <w:t>13</w:t>
            </w:r>
          </w:p>
        </w:tc>
        <w:tc>
          <w:tcPr>
            <w:tcW w:w="3875" w:type="dxa"/>
          </w:tcPr>
          <w:p w14:paraId="638416BF" w14:textId="77777777" w:rsidR="00125B9D" w:rsidRPr="00F817DA" w:rsidRDefault="00125B9D" w:rsidP="00200495">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формирова</w:t>
            </w:r>
            <w:r>
              <w:rPr>
                <w:rFonts w:ascii="Times New Roman" w:hAnsi="Times New Roman" w:cs="Times New Roman"/>
                <w:sz w:val="24"/>
                <w:szCs w:val="24"/>
              </w:rPr>
              <w:t>ть</w:t>
            </w:r>
            <w:r w:rsidRPr="00F9196A">
              <w:rPr>
                <w:rFonts w:ascii="Times New Roman" w:hAnsi="Times New Roman" w:cs="Times New Roman"/>
                <w:sz w:val="24"/>
                <w:szCs w:val="24"/>
              </w:rPr>
              <w:t xml:space="preserve"> у населения, пациентов и членов их семей мотивации, направленной на сохранение и укрепление своего здоровья и здоровья окружающих</w:t>
            </w:r>
          </w:p>
        </w:tc>
        <w:tc>
          <w:tcPr>
            <w:tcW w:w="3112" w:type="dxa"/>
          </w:tcPr>
          <w:p w14:paraId="5D698550"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заполнения карты диспансерного наблюдения</w:t>
            </w:r>
          </w:p>
        </w:tc>
        <w:tc>
          <w:tcPr>
            <w:tcW w:w="2055" w:type="dxa"/>
          </w:tcPr>
          <w:p w14:paraId="342C256E"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Диспансерное ведение пациента</w:t>
            </w:r>
          </w:p>
        </w:tc>
      </w:tr>
      <w:tr w:rsidR="00125B9D" w:rsidRPr="00A42337" w14:paraId="042B429A" w14:textId="77777777" w:rsidTr="00200495">
        <w:tc>
          <w:tcPr>
            <w:tcW w:w="663" w:type="dxa"/>
            <w:vAlign w:val="center"/>
          </w:tcPr>
          <w:p w14:paraId="773AC5DA" w14:textId="77777777" w:rsidR="00125B9D" w:rsidRPr="00A42337" w:rsidRDefault="00125B9D" w:rsidP="00D54B90">
            <w:pPr>
              <w:jc w:val="center"/>
              <w:rPr>
                <w:rFonts w:ascii="Times New Roman" w:hAnsi="Times New Roman" w:cs="Times New Roman"/>
                <w:sz w:val="24"/>
                <w:szCs w:val="24"/>
              </w:rPr>
            </w:pPr>
            <w:r>
              <w:rPr>
                <w:rFonts w:ascii="Times New Roman" w:hAnsi="Times New Roman" w:cs="Times New Roman"/>
                <w:sz w:val="24"/>
                <w:szCs w:val="24"/>
              </w:rPr>
              <w:t>14</w:t>
            </w:r>
          </w:p>
        </w:tc>
        <w:tc>
          <w:tcPr>
            <w:tcW w:w="3875" w:type="dxa"/>
          </w:tcPr>
          <w:p w14:paraId="24C5246C" w14:textId="77777777" w:rsidR="00125B9D" w:rsidRPr="00D821F8" w:rsidRDefault="00125B9D" w:rsidP="00200495">
            <w:pPr>
              <w:widowControl w:val="0"/>
              <w:autoSpaceDE w:val="0"/>
              <w:autoSpaceDN w:val="0"/>
              <w:adjustRightInd w:val="0"/>
              <w:contextualSpacing/>
              <w:rPr>
                <w:rFonts w:ascii="Times New Roman" w:eastAsia="Calibri" w:hAnsi="Times New Roman" w:cs="Times New Roman"/>
                <w:sz w:val="24"/>
                <w:szCs w:val="24"/>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примен</w:t>
            </w:r>
            <w:r>
              <w:rPr>
                <w:rFonts w:ascii="Times New Roman" w:hAnsi="Times New Roman" w:cs="Times New Roman"/>
                <w:sz w:val="24"/>
                <w:szCs w:val="24"/>
              </w:rPr>
              <w:t>ять</w:t>
            </w:r>
            <w:r w:rsidRPr="00F9196A">
              <w:rPr>
                <w:rFonts w:ascii="Times New Roman" w:hAnsi="Times New Roman" w:cs="Times New Roman"/>
                <w:sz w:val="24"/>
                <w:szCs w:val="24"/>
              </w:rPr>
              <w:t xml:space="preserve"> основны</w:t>
            </w:r>
            <w:r>
              <w:rPr>
                <w:rFonts w:ascii="Times New Roman" w:hAnsi="Times New Roman" w:cs="Times New Roman"/>
                <w:sz w:val="24"/>
                <w:szCs w:val="24"/>
              </w:rPr>
              <w:t>е</w:t>
            </w:r>
            <w:r w:rsidRPr="00F9196A">
              <w:rPr>
                <w:rFonts w:ascii="Times New Roman" w:hAnsi="Times New Roman" w:cs="Times New Roman"/>
                <w:sz w:val="24"/>
                <w:szCs w:val="24"/>
              </w:rPr>
              <w:t xml:space="preserve"> принцип</w:t>
            </w:r>
            <w:r>
              <w:rPr>
                <w:rFonts w:ascii="Times New Roman" w:hAnsi="Times New Roman" w:cs="Times New Roman"/>
                <w:sz w:val="24"/>
                <w:szCs w:val="24"/>
              </w:rPr>
              <w:t>ы</w:t>
            </w:r>
            <w:r w:rsidRPr="00F9196A">
              <w:rPr>
                <w:rFonts w:ascii="Times New Roman" w:hAnsi="Times New Roman" w:cs="Times New Roman"/>
                <w:sz w:val="24"/>
                <w:szCs w:val="24"/>
              </w:rPr>
              <w:t xml:space="preserve"> организации оказания проктологической помощи в медицинских организациях и их структурных подразделениях</w:t>
            </w:r>
          </w:p>
        </w:tc>
        <w:tc>
          <w:tcPr>
            <w:tcW w:w="3112" w:type="dxa"/>
          </w:tcPr>
          <w:p w14:paraId="3A131030" w14:textId="77777777" w:rsidR="00125B9D" w:rsidRPr="008A6EE5" w:rsidRDefault="00125B9D" w:rsidP="00200495">
            <w:pPr>
              <w:rPr>
                <w:rFonts w:ascii="Times New Roman" w:hAnsi="Times New Roman" w:cs="Times New Roman"/>
                <w:sz w:val="24"/>
                <w:szCs w:val="24"/>
              </w:rPr>
            </w:pPr>
            <w:r w:rsidRPr="008A6EE5">
              <w:rPr>
                <w:rFonts w:ascii="Times New Roman" w:hAnsi="Times New Roman" w:cs="Times New Roman"/>
                <w:sz w:val="24"/>
                <w:szCs w:val="24"/>
              </w:rPr>
              <w:t>Оценка качества оформления медицинской документации</w:t>
            </w:r>
          </w:p>
        </w:tc>
        <w:tc>
          <w:tcPr>
            <w:tcW w:w="2055" w:type="dxa"/>
          </w:tcPr>
          <w:p w14:paraId="0860C9D2" w14:textId="77777777" w:rsidR="00125B9D" w:rsidRPr="008A6EE5" w:rsidRDefault="00125B9D" w:rsidP="00200495">
            <w:pPr>
              <w:rPr>
                <w:rFonts w:ascii="Times New Roman" w:hAnsi="Times New Roman" w:cs="Times New Roman"/>
                <w:sz w:val="24"/>
                <w:szCs w:val="24"/>
              </w:rPr>
            </w:pPr>
            <w:r w:rsidRPr="008A6EE5">
              <w:rPr>
                <w:rFonts w:ascii="Times New Roman" w:hAnsi="Times New Roman" w:cs="Times New Roman"/>
                <w:sz w:val="24"/>
                <w:szCs w:val="24"/>
              </w:rPr>
              <w:t>Ведение учетно-отчетной документации</w:t>
            </w:r>
          </w:p>
        </w:tc>
      </w:tr>
      <w:tr w:rsidR="00125B9D" w:rsidRPr="00A42337" w14:paraId="29723E31" w14:textId="77777777" w:rsidTr="00200495">
        <w:tc>
          <w:tcPr>
            <w:tcW w:w="663" w:type="dxa"/>
            <w:vAlign w:val="center"/>
          </w:tcPr>
          <w:p w14:paraId="0AA6C219" w14:textId="77777777" w:rsidR="00125B9D" w:rsidRDefault="00125B9D" w:rsidP="00D54B90">
            <w:pPr>
              <w:jc w:val="center"/>
              <w:rPr>
                <w:rFonts w:ascii="Times New Roman" w:hAnsi="Times New Roman" w:cs="Times New Roman"/>
                <w:sz w:val="24"/>
                <w:szCs w:val="24"/>
              </w:rPr>
            </w:pPr>
            <w:r>
              <w:rPr>
                <w:rFonts w:ascii="Times New Roman" w:hAnsi="Times New Roman" w:cs="Times New Roman"/>
                <w:sz w:val="24"/>
                <w:szCs w:val="24"/>
              </w:rPr>
              <w:t>15</w:t>
            </w:r>
          </w:p>
        </w:tc>
        <w:tc>
          <w:tcPr>
            <w:tcW w:w="3875" w:type="dxa"/>
          </w:tcPr>
          <w:p w14:paraId="3A70FCBE" w14:textId="77777777" w:rsidR="00125B9D" w:rsidRPr="00F9196A" w:rsidRDefault="00125B9D" w:rsidP="00200495">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созда</w:t>
            </w:r>
            <w:r>
              <w:rPr>
                <w:rFonts w:ascii="Times New Roman" w:hAnsi="Times New Roman" w:cs="Times New Roman"/>
                <w:sz w:val="24"/>
                <w:szCs w:val="24"/>
              </w:rPr>
              <w:t>ть</w:t>
            </w:r>
            <w:r w:rsidRPr="00F9196A">
              <w:rPr>
                <w:rFonts w:ascii="Times New Roman" w:hAnsi="Times New Roman" w:cs="Times New Roman"/>
                <w:sz w:val="24"/>
                <w:szCs w:val="24"/>
              </w:rPr>
              <w:t xml:space="preserve"> в медицинских организациях хирургического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tc>
        <w:tc>
          <w:tcPr>
            <w:tcW w:w="3112" w:type="dxa"/>
          </w:tcPr>
          <w:p w14:paraId="1B9CDFB0"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заполнения карты диспансерного наблюдения</w:t>
            </w:r>
          </w:p>
        </w:tc>
        <w:tc>
          <w:tcPr>
            <w:tcW w:w="2055" w:type="dxa"/>
          </w:tcPr>
          <w:p w14:paraId="6C3E3488"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Диспансерное ведение пациента</w:t>
            </w:r>
          </w:p>
        </w:tc>
      </w:tr>
      <w:tr w:rsidR="00125B9D" w:rsidRPr="00A42337" w14:paraId="13C116B1" w14:textId="77777777" w:rsidTr="00200495">
        <w:tc>
          <w:tcPr>
            <w:tcW w:w="663" w:type="dxa"/>
            <w:vAlign w:val="center"/>
          </w:tcPr>
          <w:p w14:paraId="1EC8B026" w14:textId="77777777" w:rsidR="00125B9D" w:rsidRDefault="00125B9D" w:rsidP="00D54B90">
            <w:pPr>
              <w:jc w:val="center"/>
              <w:rPr>
                <w:rFonts w:ascii="Times New Roman" w:hAnsi="Times New Roman" w:cs="Times New Roman"/>
                <w:sz w:val="24"/>
                <w:szCs w:val="24"/>
              </w:rPr>
            </w:pPr>
            <w:r>
              <w:rPr>
                <w:rFonts w:ascii="Times New Roman" w:hAnsi="Times New Roman" w:cs="Times New Roman"/>
                <w:sz w:val="24"/>
                <w:szCs w:val="24"/>
              </w:rPr>
              <w:t>16</w:t>
            </w:r>
          </w:p>
        </w:tc>
        <w:tc>
          <w:tcPr>
            <w:tcW w:w="3875" w:type="dxa"/>
          </w:tcPr>
          <w:p w14:paraId="141A6D30" w14:textId="77777777" w:rsidR="00125B9D" w:rsidRPr="00F9196A" w:rsidRDefault="00125B9D" w:rsidP="00200495">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ве</w:t>
            </w:r>
            <w:r>
              <w:rPr>
                <w:rFonts w:ascii="Times New Roman" w:hAnsi="Times New Roman" w:cs="Times New Roman"/>
                <w:sz w:val="24"/>
                <w:szCs w:val="24"/>
              </w:rPr>
              <w:t>сти</w:t>
            </w:r>
            <w:r w:rsidRPr="00F9196A">
              <w:rPr>
                <w:rFonts w:ascii="Times New Roman" w:hAnsi="Times New Roman" w:cs="Times New Roman"/>
                <w:sz w:val="24"/>
                <w:szCs w:val="24"/>
              </w:rPr>
              <w:t xml:space="preserve"> учетно-отчетной документации в медицинских организациях и ее структурных подразделениях</w:t>
            </w:r>
          </w:p>
        </w:tc>
        <w:tc>
          <w:tcPr>
            <w:tcW w:w="3112" w:type="dxa"/>
          </w:tcPr>
          <w:p w14:paraId="54DB7392"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качества оформления медицинской документации</w:t>
            </w:r>
          </w:p>
        </w:tc>
        <w:tc>
          <w:tcPr>
            <w:tcW w:w="2055" w:type="dxa"/>
          </w:tcPr>
          <w:p w14:paraId="01ED9D88"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Ведение учетно-отчетной документации</w:t>
            </w:r>
          </w:p>
        </w:tc>
      </w:tr>
      <w:tr w:rsidR="00125B9D" w:rsidRPr="00A42337" w14:paraId="78DDAE76" w14:textId="77777777" w:rsidTr="00200495">
        <w:tc>
          <w:tcPr>
            <w:tcW w:w="663" w:type="dxa"/>
            <w:vAlign w:val="center"/>
          </w:tcPr>
          <w:p w14:paraId="71904530" w14:textId="77777777" w:rsidR="00125B9D" w:rsidRDefault="00125B9D" w:rsidP="00D54B90">
            <w:pPr>
              <w:jc w:val="center"/>
              <w:rPr>
                <w:rFonts w:ascii="Times New Roman" w:hAnsi="Times New Roman" w:cs="Times New Roman"/>
                <w:sz w:val="24"/>
                <w:szCs w:val="24"/>
              </w:rPr>
            </w:pPr>
            <w:r>
              <w:rPr>
                <w:rFonts w:ascii="Times New Roman" w:hAnsi="Times New Roman" w:cs="Times New Roman"/>
                <w:sz w:val="24"/>
                <w:szCs w:val="24"/>
              </w:rPr>
              <w:t>17</w:t>
            </w:r>
          </w:p>
        </w:tc>
        <w:tc>
          <w:tcPr>
            <w:tcW w:w="3875" w:type="dxa"/>
          </w:tcPr>
          <w:p w14:paraId="46BB3ED2" w14:textId="77777777" w:rsidR="00125B9D" w:rsidRPr="00F9196A" w:rsidRDefault="00125B9D" w:rsidP="00200495">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участ</w:t>
            </w:r>
            <w:r>
              <w:rPr>
                <w:rFonts w:ascii="Times New Roman" w:hAnsi="Times New Roman" w:cs="Times New Roman"/>
                <w:sz w:val="24"/>
                <w:szCs w:val="24"/>
              </w:rPr>
              <w:t>вовать</w:t>
            </w:r>
            <w:r w:rsidRPr="00F9196A">
              <w:rPr>
                <w:rFonts w:ascii="Times New Roman" w:hAnsi="Times New Roman" w:cs="Times New Roman"/>
                <w:sz w:val="24"/>
                <w:szCs w:val="24"/>
              </w:rPr>
              <w:t xml:space="preserve"> в организации оценки качества оказания проктологической помощи пациентам</w:t>
            </w:r>
          </w:p>
        </w:tc>
        <w:tc>
          <w:tcPr>
            <w:tcW w:w="3112" w:type="dxa"/>
          </w:tcPr>
          <w:p w14:paraId="1865C5D9"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качества оформления медицинской документации</w:t>
            </w:r>
          </w:p>
        </w:tc>
        <w:tc>
          <w:tcPr>
            <w:tcW w:w="2055" w:type="dxa"/>
          </w:tcPr>
          <w:p w14:paraId="1363DB38"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Ведение учетно-отчетной документации</w:t>
            </w:r>
          </w:p>
        </w:tc>
      </w:tr>
      <w:tr w:rsidR="00125B9D" w:rsidRPr="00A42337" w14:paraId="21ADD2B7" w14:textId="77777777" w:rsidTr="00200495">
        <w:tc>
          <w:tcPr>
            <w:tcW w:w="663" w:type="dxa"/>
            <w:vAlign w:val="center"/>
          </w:tcPr>
          <w:p w14:paraId="6B7ACAC4" w14:textId="77777777" w:rsidR="00125B9D" w:rsidRDefault="00125B9D" w:rsidP="00D54B90">
            <w:pPr>
              <w:jc w:val="center"/>
              <w:rPr>
                <w:rFonts w:ascii="Times New Roman" w:hAnsi="Times New Roman" w:cs="Times New Roman"/>
                <w:sz w:val="24"/>
                <w:szCs w:val="24"/>
              </w:rPr>
            </w:pPr>
            <w:r>
              <w:rPr>
                <w:rFonts w:ascii="Times New Roman" w:hAnsi="Times New Roman" w:cs="Times New Roman"/>
                <w:sz w:val="24"/>
                <w:szCs w:val="24"/>
              </w:rPr>
              <w:t>18</w:t>
            </w:r>
          </w:p>
        </w:tc>
        <w:tc>
          <w:tcPr>
            <w:tcW w:w="3875" w:type="dxa"/>
          </w:tcPr>
          <w:p w14:paraId="60C1C29A" w14:textId="77777777" w:rsidR="00125B9D" w:rsidRPr="00F9196A" w:rsidRDefault="00125B9D" w:rsidP="00200495">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Способен</w:t>
            </w:r>
            <w:r w:rsidRPr="00F9196A">
              <w:rPr>
                <w:rFonts w:ascii="Times New Roman" w:hAnsi="Times New Roman" w:cs="Times New Roman"/>
                <w:sz w:val="24"/>
                <w:szCs w:val="24"/>
              </w:rPr>
              <w:t xml:space="preserve"> соблюд</w:t>
            </w:r>
            <w:r>
              <w:rPr>
                <w:rFonts w:ascii="Times New Roman" w:hAnsi="Times New Roman" w:cs="Times New Roman"/>
                <w:sz w:val="24"/>
                <w:szCs w:val="24"/>
              </w:rPr>
              <w:t>ать</w:t>
            </w:r>
            <w:r w:rsidRPr="00F9196A">
              <w:rPr>
                <w:rFonts w:ascii="Times New Roman" w:hAnsi="Times New Roman" w:cs="Times New Roman"/>
                <w:sz w:val="24"/>
                <w:szCs w:val="24"/>
              </w:rPr>
              <w:t xml:space="preserve"> основны</w:t>
            </w:r>
            <w:r>
              <w:rPr>
                <w:rFonts w:ascii="Times New Roman" w:hAnsi="Times New Roman" w:cs="Times New Roman"/>
                <w:sz w:val="24"/>
                <w:szCs w:val="24"/>
              </w:rPr>
              <w:t>е</w:t>
            </w:r>
            <w:r w:rsidRPr="00F9196A">
              <w:rPr>
                <w:rFonts w:ascii="Times New Roman" w:hAnsi="Times New Roman" w:cs="Times New Roman"/>
                <w:sz w:val="24"/>
                <w:szCs w:val="24"/>
              </w:rPr>
              <w:t xml:space="preserve"> требований информационной безопасности</w:t>
            </w:r>
          </w:p>
        </w:tc>
        <w:tc>
          <w:tcPr>
            <w:tcW w:w="3112" w:type="dxa"/>
          </w:tcPr>
          <w:p w14:paraId="04538276"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Стандартизированный пациент (SP – standartpatient)</w:t>
            </w:r>
          </w:p>
          <w:p w14:paraId="12C0ADA8"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sz w:val="24"/>
                <w:szCs w:val="24"/>
              </w:rPr>
              <w:t>Оценка выполнения сценария клинической симуляции</w:t>
            </w:r>
          </w:p>
        </w:tc>
        <w:tc>
          <w:tcPr>
            <w:tcW w:w="2055" w:type="dxa"/>
          </w:tcPr>
          <w:p w14:paraId="04D2AFC5" w14:textId="77777777" w:rsidR="00125B9D" w:rsidRPr="00A42337" w:rsidRDefault="00125B9D" w:rsidP="00200495">
            <w:pPr>
              <w:rPr>
                <w:rFonts w:ascii="Times New Roman" w:hAnsi="Times New Roman" w:cs="Times New Roman"/>
                <w:sz w:val="24"/>
                <w:szCs w:val="24"/>
              </w:rPr>
            </w:pPr>
            <w:r w:rsidRPr="00A42337">
              <w:rPr>
                <w:rFonts w:ascii="Times New Roman" w:hAnsi="Times New Roman" w:cs="Times New Roman"/>
                <w:color w:val="000000"/>
                <w:sz w:val="24"/>
                <w:szCs w:val="24"/>
              </w:rPr>
              <w:t>Тренинг/ролевая игра/деловая игра</w:t>
            </w:r>
          </w:p>
        </w:tc>
      </w:tr>
    </w:tbl>
    <w:p w14:paraId="24796829" w14:textId="77777777" w:rsidR="004E3121" w:rsidRDefault="004E3121" w:rsidP="00A8453C">
      <w:pPr>
        <w:spacing w:after="0" w:line="240" w:lineRule="auto"/>
        <w:rPr>
          <w:rFonts w:ascii="Times New Roman" w:eastAsia="Calibri" w:hAnsi="Times New Roman" w:cs="Times New Roman"/>
          <w:b/>
          <w:bCs/>
          <w:sz w:val="24"/>
          <w:szCs w:val="24"/>
        </w:rPr>
      </w:pPr>
    </w:p>
    <w:p w14:paraId="609DB0C7" w14:textId="77777777" w:rsidR="00F11497" w:rsidRDefault="00F11497" w:rsidP="00A8453C">
      <w:pPr>
        <w:spacing w:after="0" w:line="240" w:lineRule="auto"/>
        <w:rPr>
          <w:rFonts w:ascii="Times New Roman" w:eastAsia="Calibri" w:hAnsi="Times New Roman" w:cs="Times New Roman"/>
          <w:b/>
          <w:bCs/>
          <w:sz w:val="24"/>
          <w:szCs w:val="24"/>
        </w:rPr>
      </w:pPr>
    </w:p>
    <w:p w14:paraId="1C93B1DD" w14:textId="77777777" w:rsidR="00F11497" w:rsidRDefault="00F11497" w:rsidP="00A8453C">
      <w:pPr>
        <w:spacing w:after="0" w:line="240" w:lineRule="auto"/>
        <w:rPr>
          <w:rFonts w:ascii="Times New Roman" w:eastAsia="Calibri" w:hAnsi="Times New Roman" w:cs="Times New Roman"/>
          <w:b/>
          <w:bCs/>
          <w:sz w:val="24"/>
          <w:szCs w:val="24"/>
        </w:rPr>
      </w:pPr>
    </w:p>
    <w:p w14:paraId="691B3084" w14:textId="77777777" w:rsidR="00A8453C" w:rsidRPr="00F9196A" w:rsidRDefault="00A8453C" w:rsidP="00A8453C">
      <w:pPr>
        <w:spacing w:after="0" w:line="240" w:lineRule="auto"/>
        <w:rPr>
          <w:rFonts w:ascii="Times New Roman" w:eastAsia="Calibri" w:hAnsi="Times New Roman" w:cs="Times New Roman"/>
          <w:b/>
          <w:bCs/>
          <w:sz w:val="24"/>
          <w:szCs w:val="24"/>
        </w:rPr>
      </w:pPr>
      <w:r w:rsidRPr="00F9196A">
        <w:rPr>
          <w:rFonts w:ascii="Times New Roman" w:eastAsia="Calibri" w:hAnsi="Times New Roman" w:cs="Times New Roman"/>
          <w:b/>
          <w:bCs/>
          <w:sz w:val="24"/>
          <w:szCs w:val="24"/>
        </w:rPr>
        <w:t>План реализации образовательной программы</w:t>
      </w:r>
      <w:r w:rsidR="00C02BA0" w:rsidRPr="00F9196A">
        <w:rPr>
          <w:rFonts w:ascii="Times New Roman" w:eastAsia="Calibri" w:hAnsi="Times New Roman" w:cs="Times New Roman"/>
          <w:b/>
          <w:bCs/>
          <w:sz w:val="24"/>
          <w:szCs w:val="24"/>
          <w:lang w:val="kk-KZ"/>
        </w:rPr>
        <w:t>:</w:t>
      </w:r>
      <w:r w:rsidRPr="00F9196A">
        <w:rPr>
          <w:rFonts w:ascii="Times New Roman" w:eastAsia="Calibri" w:hAnsi="Times New Roman" w:cs="Times New Roman"/>
          <w:b/>
          <w:bCs/>
          <w:sz w:val="24"/>
          <w:szCs w:val="24"/>
        </w:rPr>
        <w:t xml:space="preserve"> </w:t>
      </w:r>
    </w:p>
    <w:tbl>
      <w:tblPr>
        <w:tblStyle w:val="a5"/>
        <w:tblW w:w="9639" w:type="dxa"/>
        <w:tblInd w:w="108" w:type="dxa"/>
        <w:tblLayout w:type="fixed"/>
        <w:tblLook w:val="04A0" w:firstRow="1" w:lastRow="0" w:firstColumn="1" w:lastColumn="0" w:noHBand="0" w:noVBand="1"/>
      </w:tblPr>
      <w:tblGrid>
        <w:gridCol w:w="709"/>
        <w:gridCol w:w="3289"/>
        <w:gridCol w:w="567"/>
        <w:gridCol w:w="567"/>
        <w:gridCol w:w="567"/>
        <w:gridCol w:w="1559"/>
        <w:gridCol w:w="709"/>
        <w:gridCol w:w="1672"/>
      </w:tblGrid>
      <w:tr w:rsidR="006265EC" w:rsidRPr="00F9196A" w14:paraId="0844945D" w14:textId="77777777" w:rsidTr="00B84DBA">
        <w:trPr>
          <w:trHeight w:val="238"/>
          <w:tblHeader/>
        </w:trPr>
        <w:tc>
          <w:tcPr>
            <w:tcW w:w="709" w:type="dxa"/>
            <w:vMerge w:val="restart"/>
          </w:tcPr>
          <w:p w14:paraId="532131DC"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lastRenderedPageBreak/>
              <w:t>№</w:t>
            </w:r>
          </w:p>
        </w:tc>
        <w:tc>
          <w:tcPr>
            <w:tcW w:w="3289" w:type="dxa"/>
            <w:vMerge w:val="restart"/>
          </w:tcPr>
          <w:p w14:paraId="3B82B311"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Наименование темы/раздела/дисциплин</w:t>
            </w:r>
          </w:p>
        </w:tc>
        <w:tc>
          <w:tcPr>
            <w:tcW w:w="3969" w:type="dxa"/>
            <w:gridSpan w:val="5"/>
          </w:tcPr>
          <w:p w14:paraId="201C6D77"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Объем в часах</w:t>
            </w:r>
          </w:p>
        </w:tc>
        <w:tc>
          <w:tcPr>
            <w:tcW w:w="1672" w:type="dxa"/>
            <w:vMerge w:val="restart"/>
          </w:tcPr>
          <w:p w14:paraId="7DA04358"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r w:rsidRPr="00F9196A">
              <w:rPr>
                <w:rFonts w:ascii="Times New Roman" w:eastAsia="Calibri" w:hAnsi="Times New Roman" w:cs="Times New Roman"/>
                <w:b/>
                <w:sz w:val="24"/>
                <w:szCs w:val="24"/>
              </w:rPr>
              <w:t>Задание</w:t>
            </w:r>
          </w:p>
        </w:tc>
      </w:tr>
      <w:tr w:rsidR="00F8282A" w:rsidRPr="00F9196A" w14:paraId="4E26CE8E" w14:textId="77777777" w:rsidTr="00B84DBA">
        <w:trPr>
          <w:cantSplit/>
          <w:trHeight w:val="2186"/>
          <w:tblHeader/>
        </w:trPr>
        <w:tc>
          <w:tcPr>
            <w:tcW w:w="709" w:type="dxa"/>
            <w:vMerge/>
          </w:tcPr>
          <w:p w14:paraId="49FC5DF8"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p>
        </w:tc>
        <w:tc>
          <w:tcPr>
            <w:tcW w:w="3289" w:type="dxa"/>
            <w:vMerge/>
          </w:tcPr>
          <w:p w14:paraId="71ADD70C" w14:textId="77777777" w:rsidR="006265EC" w:rsidRPr="00F9196A" w:rsidRDefault="006265EC" w:rsidP="00015499">
            <w:pPr>
              <w:spacing w:after="160" w:line="259" w:lineRule="auto"/>
              <w:jc w:val="center"/>
              <w:rPr>
                <w:rFonts w:ascii="Times New Roman" w:eastAsia="Calibri" w:hAnsi="Times New Roman" w:cs="Times New Roman"/>
                <w:b/>
                <w:sz w:val="24"/>
                <w:szCs w:val="24"/>
              </w:rPr>
            </w:pPr>
          </w:p>
        </w:tc>
        <w:tc>
          <w:tcPr>
            <w:tcW w:w="567" w:type="dxa"/>
            <w:textDirection w:val="btLr"/>
            <w:vAlign w:val="center"/>
          </w:tcPr>
          <w:p w14:paraId="351FCD0A" w14:textId="77777777" w:rsidR="006265EC" w:rsidRPr="00F9196A" w:rsidRDefault="006265EC" w:rsidP="00956F28">
            <w:pPr>
              <w:spacing w:after="160" w:line="259" w:lineRule="auto"/>
              <w:ind w:right="-79"/>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лекция</w:t>
            </w:r>
          </w:p>
        </w:tc>
        <w:tc>
          <w:tcPr>
            <w:tcW w:w="567" w:type="dxa"/>
            <w:textDirection w:val="btLr"/>
            <w:vAlign w:val="center"/>
          </w:tcPr>
          <w:p w14:paraId="2009BED8" w14:textId="77777777" w:rsidR="006265EC" w:rsidRPr="00F9196A" w:rsidRDefault="006265EC" w:rsidP="00956F28">
            <w:pPr>
              <w:spacing w:after="160" w:line="259" w:lineRule="auto"/>
              <w:ind w:right="-79"/>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семинар</w:t>
            </w:r>
          </w:p>
        </w:tc>
        <w:tc>
          <w:tcPr>
            <w:tcW w:w="567" w:type="dxa"/>
            <w:textDirection w:val="btLr"/>
            <w:vAlign w:val="center"/>
          </w:tcPr>
          <w:p w14:paraId="30EB1F83" w14:textId="77777777" w:rsidR="006265EC" w:rsidRPr="00F9196A" w:rsidRDefault="006265EC" w:rsidP="00956F28">
            <w:pPr>
              <w:spacing w:after="160" w:line="259" w:lineRule="auto"/>
              <w:ind w:right="-79"/>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тренинг</w:t>
            </w:r>
          </w:p>
        </w:tc>
        <w:tc>
          <w:tcPr>
            <w:tcW w:w="1559" w:type="dxa"/>
            <w:textDirection w:val="btLr"/>
            <w:vAlign w:val="center"/>
          </w:tcPr>
          <w:p w14:paraId="4724C386" w14:textId="77777777" w:rsidR="006265EC" w:rsidRPr="00F9196A" w:rsidRDefault="006265EC" w:rsidP="00F8282A">
            <w:pPr>
              <w:spacing w:line="0" w:lineRule="atLeast"/>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другие виды обучения на усмотрение</w:t>
            </w:r>
            <w:r w:rsidR="00F8282A" w:rsidRPr="00F9196A">
              <w:rPr>
                <w:rFonts w:ascii="Times New Roman" w:eastAsia="Calibri" w:hAnsi="Times New Roman" w:cs="Times New Roman"/>
                <w:sz w:val="24"/>
                <w:szCs w:val="24"/>
              </w:rPr>
              <w:t xml:space="preserve"> </w:t>
            </w:r>
            <w:r w:rsidRPr="00F9196A">
              <w:rPr>
                <w:rFonts w:ascii="Times New Roman" w:eastAsia="Calibri" w:hAnsi="Times New Roman" w:cs="Times New Roman"/>
                <w:sz w:val="24"/>
                <w:szCs w:val="24"/>
              </w:rPr>
              <w:t>разработчика ОП</w:t>
            </w:r>
          </w:p>
          <w:p w14:paraId="686DCAD6" w14:textId="77777777" w:rsidR="00A95923" w:rsidRPr="00F9196A" w:rsidRDefault="00A95923" w:rsidP="00F8282A">
            <w:pPr>
              <w:spacing w:line="0" w:lineRule="atLeast"/>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(практика)</w:t>
            </w:r>
          </w:p>
          <w:p w14:paraId="570B67CE" w14:textId="77777777" w:rsidR="00A95923" w:rsidRPr="00F9196A" w:rsidRDefault="00A95923" w:rsidP="00F8282A">
            <w:pPr>
              <w:spacing w:line="0" w:lineRule="atLeast"/>
              <w:jc w:val="center"/>
              <w:rPr>
                <w:rFonts w:ascii="Times New Roman" w:eastAsia="Calibri" w:hAnsi="Times New Roman" w:cs="Times New Roman"/>
                <w:sz w:val="24"/>
                <w:szCs w:val="24"/>
              </w:rPr>
            </w:pPr>
          </w:p>
        </w:tc>
        <w:tc>
          <w:tcPr>
            <w:tcW w:w="709" w:type="dxa"/>
            <w:textDirection w:val="btLr"/>
            <w:vAlign w:val="center"/>
          </w:tcPr>
          <w:p w14:paraId="6B9A3189" w14:textId="77777777" w:rsidR="006265EC" w:rsidRPr="00F9196A" w:rsidRDefault="006265EC" w:rsidP="00956F28">
            <w:pPr>
              <w:spacing w:after="160" w:line="259" w:lineRule="auto"/>
              <w:ind w:right="-79"/>
              <w:jc w:val="center"/>
              <w:rPr>
                <w:rFonts w:ascii="Times New Roman" w:eastAsia="Calibri" w:hAnsi="Times New Roman" w:cs="Times New Roman"/>
                <w:sz w:val="24"/>
                <w:szCs w:val="24"/>
              </w:rPr>
            </w:pPr>
            <w:r w:rsidRPr="00F9196A">
              <w:rPr>
                <w:rFonts w:ascii="Times New Roman" w:eastAsia="Calibri" w:hAnsi="Times New Roman" w:cs="Times New Roman"/>
                <w:sz w:val="24"/>
                <w:szCs w:val="24"/>
              </w:rPr>
              <w:t>СРС</w:t>
            </w:r>
          </w:p>
        </w:tc>
        <w:tc>
          <w:tcPr>
            <w:tcW w:w="1672" w:type="dxa"/>
            <w:vMerge/>
            <w:textDirection w:val="btLr"/>
          </w:tcPr>
          <w:p w14:paraId="156B3D99" w14:textId="77777777" w:rsidR="006265EC" w:rsidRPr="00F9196A" w:rsidRDefault="006265EC" w:rsidP="006265EC">
            <w:pPr>
              <w:rPr>
                <w:rFonts w:ascii="Times New Roman" w:eastAsia="Times New Roman" w:hAnsi="Times New Roman" w:cs="Times New Roman"/>
                <w:b/>
                <w:bCs/>
                <w:spacing w:val="-1"/>
                <w:sz w:val="24"/>
                <w:szCs w:val="24"/>
                <w:lang w:eastAsia="ru-RU"/>
              </w:rPr>
            </w:pPr>
          </w:p>
        </w:tc>
      </w:tr>
      <w:tr w:rsidR="00B84DBA" w:rsidRPr="00F9196A" w14:paraId="5770D286" w14:textId="77777777" w:rsidTr="00B84DBA">
        <w:trPr>
          <w:cantSplit/>
          <w:trHeight w:val="71"/>
        </w:trPr>
        <w:tc>
          <w:tcPr>
            <w:tcW w:w="709" w:type="dxa"/>
          </w:tcPr>
          <w:p w14:paraId="41CEEB5D"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w:t>
            </w:r>
          </w:p>
        </w:tc>
        <w:tc>
          <w:tcPr>
            <w:tcW w:w="3289" w:type="dxa"/>
          </w:tcPr>
          <w:p w14:paraId="3A281717"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Организация колопроктологической службы в условиях стационара, поликлиники.</w:t>
            </w:r>
          </w:p>
        </w:tc>
        <w:tc>
          <w:tcPr>
            <w:tcW w:w="567" w:type="dxa"/>
            <w:vAlign w:val="center"/>
          </w:tcPr>
          <w:p w14:paraId="2F0AB20F" w14:textId="77777777" w:rsidR="00B84DBA" w:rsidRPr="00F9196A" w:rsidRDefault="00B84DBA" w:rsidP="00B84DBA">
            <w:pPr>
              <w:spacing w:after="160"/>
              <w:jc w:val="center"/>
              <w:rPr>
                <w:rFonts w:ascii="Times New Roman" w:eastAsia="Calibri" w:hAnsi="Times New Roman" w:cs="Times New Roman"/>
                <w:spacing w:val="-1"/>
                <w:sz w:val="24"/>
                <w:szCs w:val="24"/>
              </w:rPr>
            </w:pPr>
            <w:r w:rsidRPr="00F9196A">
              <w:rPr>
                <w:rFonts w:ascii="Times New Roman" w:hAnsi="Times New Roman" w:cs="Times New Roman"/>
                <w:spacing w:val="-1"/>
                <w:sz w:val="24"/>
                <w:szCs w:val="24"/>
              </w:rPr>
              <w:t>1</w:t>
            </w:r>
          </w:p>
        </w:tc>
        <w:tc>
          <w:tcPr>
            <w:tcW w:w="567" w:type="dxa"/>
            <w:vAlign w:val="center"/>
          </w:tcPr>
          <w:p w14:paraId="485DC815" w14:textId="77777777" w:rsidR="00B84DBA" w:rsidRPr="00F9196A" w:rsidRDefault="00B84DBA" w:rsidP="00B84DBA">
            <w:pPr>
              <w:spacing w:after="160"/>
              <w:jc w:val="center"/>
              <w:rPr>
                <w:rFonts w:ascii="Times New Roman" w:eastAsia="Calibri" w:hAnsi="Times New Roman" w:cs="Times New Roman"/>
                <w:spacing w:val="-1"/>
                <w:sz w:val="24"/>
                <w:szCs w:val="24"/>
              </w:rPr>
            </w:pPr>
            <w:r w:rsidRPr="00F9196A">
              <w:rPr>
                <w:rFonts w:ascii="Times New Roman" w:hAnsi="Times New Roman" w:cs="Times New Roman"/>
                <w:spacing w:val="-1"/>
                <w:sz w:val="24"/>
                <w:szCs w:val="24"/>
              </w:rPr>
              <w:t>2</w:t>
            </w:r>
          </w:p>
        </w:tc>
        <w:tc>
          <w:tcPr>
            <w:tcW w:w="567" w:type="dxa"/>
            <w:vAlign w:val="center"/>
          </w:tcPr>
          <w:p w14:paraId="50D1B747"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1870FCFB"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1A5E906" w14:textId="77777777" w:rsidR="00B84DBA" w:rsidRPr="00F9196A" w:rsidRDefault="00C86ADF" w:rsidP="00B84DBA">
            <w:pPr>
              <w:spacing w:after="16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w:t>
            </w:r>
          </w:p>
        </w:tc>
        <w:tc>
          <w:tcPr>
            <w:tcW w:w="1672" w:type="dxa"/>
          </w:tcPr>
          <w:p w14:paraId="14E95BBB" w14:textId="77777777" w:rsidR="00B84DBA" w:rsidRPr="00F9196A" w:rsidRDefault="00B84DBA" w:rsidP="00B84DBA">
            <w:pPr>
              <w:spacing w:after="160"/>
              <w:rPr>
                <w:rFonts w:ascii="Times New Roman" w:eastAsia="Calibri" w:hAnsi="Times New Roman" w:cs="Times New Roman"/>
                <w:spacing w:val="-1"/>
                <w:sz w:val="24"/>
                <w:szCs w:val="24"/>
              </w:rPr>
            </w:pPr>
            <w:r w:rsidRPr="00F9196A">
              <w:rPr>
                <w:rFonts w:ascii="Times New Roman" w:hAnsi="Times New Roman" w:cs="Times New Roman"/>
                <w:sz w:val="24"/>
                <w:szCs w:val="24"/>
              </w:rPr>
              <w:t>Участие слушателя на консилиуме в отделении</w:t>
            </w:r>
          </w:p>
        </w:tc>
      </w:tr>
      <w:tr w:rsidR="00B84DBA" w:rsidRPr="00F9196A" w14:paraId="5EB38658" w14:textId="77777777" w:rsidTr="00B84DBA">
        <w:trPr>
          <w:cantSplit/>
          <w:trHeight w:val="71"/>
        </w:trPr>
        <w:tc>
          <w:tcPr>
            <w:tcW w:w="709" w:type="dxa"/>
          </w:tcPr>
          <w:p w14:paraId="1E49445C"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w:t>
            </w:r>
          </w:p>
        </w:tc>
        <w:tc>
          <w:tcPr>
            <w:tcW w:w="3289" w:type="dxa"/>
          </w:tcPr>
          <w:p w14:paraId="7BD0438D"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Особенности анатомии и физиологии толстой кишки, анального канала, промежности и тазового дна</w:t>
            </w:r>
          </w:p>
        </w:tc>
        <w:tc>
          <w:tcPr>
            <w:tcW w:w="567" w:type="dxa"/>
            <w:vAlign w:val="center"/>
          </w:tcPr>
          <w:p w14:paraId="7FBC7905" w14:textId="77777777" w:rsidR="00B84DBA" w:rsidRPr="00F9196A" w:rsidRDefault="00B84DBA" w:rsidP="00B84DBA">
            <w:pPr>
              <w:spacing w:after="160"/>
              <w:rPr>
                <w:rFonts w:ascii="Times New Roman" w:eastAsia="Calibri" w:hAnsi="Times New Roman" w:cs="Times New Roman"/>
                <w:spacing w:val="-1"/>
                <w:sz w:val="24"/>
                <w:szCs w:val="24"/>
              </w:rPr>
            </w:pPr>
            <w:r w:rsidRPr="00F9196A">
              <w:rPr>
                <w:rFonts w:ascii="Times New Roman" w:hAnsi="Times New Roman" w:cs="Times New Roman"/>
                <w:spacing w:val="-1"/>
                <w:sz w:val="24"/>
                <w:szCs w:val="24"/>
              </w:rPr>
              <w:t>1</w:t>
            </w:r>
          </w:p>
        </w:tc>
        <w:tc>
          <w:tcPr>
            <w:tcW w:w="567" w:type="dxa"/>
            <w:vAlign w:val="center"/>
          </w:tcPr>
          <w:p w14:paraId="7C7BBE4E"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240C287"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7973892F"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062CF9A"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9C326C7" w14:textId="77777777" w:rsidR="00B84DBA" w:rsidRPr="00F9196A" w:rsidRDefault="00B84DBA" w:rsidP="00B84DBA">
            <w:pPr>
              <w:spacing w:after="160"/>
              <w:rPr>
                <w:rFonts w:ascii="Times New Roman" w:eastAsia="Calibri" w:hAnsi="Times New Roman" w:cs="Times New Roman"/>
                <w:spacing w:val="-1"/>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3C2E58C5" w14:textId="77777777" w:rsidTr="00B84DBA">
        <w:trPr>
          <w:cantSplit/>
          <w:trHeight w:val="71"/>
        </w:trPr>
        <w:tc>
          <w:tcPr>
            <w:tcW w:w="709" w:type="dxa"/>
          </w:tcPr>
          <w:p w14:paraId="2835C6F2"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w:t>
            </w:r>
          </w:p>
        </w:tc>
        <w:tc>
          <w:tcPr>
            <w:tcW w:w="3289" w:type="dxa"/>
          </w:tcPr>
          <w:p w14:paraId="321DF7C0"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 xml:space="preserve">Семиотика и методы диагностики в колопроктологии </w:t>
            </w:r>
          </w:p>
        </w:tc>
        <w:tc>
          <w:tcPr>
            <w:tcW w:w="567" w:type="dxa"/>
            <w:vAlign w:val="center"/>
          </w:tcPr>
          <w:p w14:paraId="42B63F51"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4A7D39A"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56D983C"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2875EEBF"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F54CAA9"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02EF94DB" w14:textId="77777777" w:rsidR="00B84DBA" w:rsidRPr="00F9196A" w:rsidRDefault="00B84DBA" w:rsidP="00B84DBA">
            <w:pPr>
              <w:spacing w:after="160"/>
              <w:rPr>
                <w:rFonts w:ascii="Times New Roman" w:eastAsia="Calibri" w:hAnsi="Times New Roman" w:cs="Times New Roman"/>
                <w:spacing w:val="-1"/>
                <w:sz w:val="24"/>
                <w:szCs w:val="24"/>
              </w:rPr>
            </w:pPr>
            <w:r w:rsidRPr="00F9196A">
              <w:rPr>
                <w:rFonts w:ascii="Times New Roman" w:hAnsi="Times New Roman" w:cs="Times New Roman"/>
                <w:sz w:val="24"/>
                <w:szCs w:val="24"/>
              </w:rPr>
              <w:t>Подготовка презентации</w:t>
            </w:r>
          </w:p>
        </w:tc>
      </w:tr>
      <w:tr w:rsidR="00B84DBA" w:rsidRPr="00F9196A" w14:paraId="59D69F9F" w14:textId="77777777" w:rsidTr="00B84DBA">
        <w:trPr>
          <w:cantSplit/>
          <w:trHeight w:val="71"/>
        </w:trPr>
        <w:tc>
          <w:tcPr>
            <w:tcW w:w="709" w:type="dxa"/>
          </w:tcPr>
          <w:p w14:paraId="591054C9"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w:t>
            </w:r>
          </w:p>
        </w:tc>
        <w:tc>
          <w:tcPr>
            <w:tcW w:w="3289" w:type="dxa"/>
          </w:tcPr>
          <w:p w14:paraId="62917DFB" w14:textId="77777777" w:rsidR="00B84DBA" w:rsidRPr="00F9196A" w:rsidRDefault="00B84DBA" w:rsidP="00B84DBA">
            <w:pPr>
              <w:rPr>
                <w:rFonts w:ascii="Times New Roman" w:hAnsi="Times New Roman" w:cs="Times New Roman"/>
                <w:noProof/>
                <w:sz w:val="24"/>
                <w:szCs w:val="24"/>
                <w:lang w:val="kk-KZ"/>
              </w:rPr>
            </w:pPr>
            <w:r w:rsidRPr="00F9196A">
              <w:rPr>
                <w:rFonts w:ascii="Times New Roman" w:hAnsi="Times New Roman" w:cs="Times New Roman"/>
                <w:sz w:val="24"/>
                <w:szCs w:val="24"/>
              </w:rPr>
              <w:t>Выбор метода обезболивания оперативных пособий и манипуляций на прямой кишке</w:t>
            </w:r>
          </w:p>
        </w:tc>
        <w:tc>
          <w:tcPr>
            <w:tcW w:w="567" w:type="dxa"/>
            <w:vAlign w:val="center"/>
          </w:tcPr>
          <w:p w14:paraId="029AF3A8"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D8235F9"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75D3EF1"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2F4477D9"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0B68091"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46F387B" w14:textId="77777777" w:rsidR="00B84DBA" w:rsidRPr="00F9196A" w:rsidRDefault="00B84DBA" w:rsidP="00B84DBA">
            <w:pPr>
              <w:spacing w:after="160"/>
              <w:rPr>
                <w:rFonts w:ascii="Times New Roman" w:eastAsia="Calibri" w:hAnsi="Times New Roman" w:cs="Times New Roman"/>
                <w:spacing w:val="-1"/>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6D2EB066" w14:textId="77777777" w:rsidTr="00B84DBA">
        <w:trPr>
          <w:cantSplit/>
          <w:trHeight w:val="59"/>
        </w:trPr>
        <w:tc>
          <w:tcPr>
            <w:tcW w:w="709" w:type="dxa"/>
          </w:tcPr>
          <w:p w14:paraId="19B687E8"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5</w:t>
            </w:r>
          </w:p>
        </w:tc>
        <w:tc>
          <w:tcPr>
            <w:tcW w:w="3289" w:type="dxa"/>
          </w:tcPr>
          <w:p w14:paraId="0A888D67" w14:textId="77777777" w:rsidR="00B84DBA" w:rsidRPr="00F9196A" w:rsidRDefault="00B84DBA" w:rsidP="00B84DBA">
            <w:pPr>
              <w:ind w:firstLine="52"/>
              <w:rPr>
                <w:rFonts w:ascii="Times New Roman" w:hAnsi="Times New Roman" w:cs="Times New Roman"/>
                <w:noProof/>
                <w:sz w:val="24"/>
                <w:szCs w:val="24"/>
                <w:lang w:val="kk-KZ"/>
              </w:rPr>
            </w:pPr>
            <w:r w:rsidRPr="00F9196A">
              <w:rPr>
                <w:rFonts w:ascii="Times New Roman" w:hAnsi="Times New Roman" w:cs="Times New Roman"/>
                <w:sz w:val="24"/>
                <w:szCs w:val="24"/>
              </w:rPr>
              <w:t>Патоморфологическая характеристика  заболеваний толстой кишки</w:t>
            </w:r>
          </w:p>
        </w:tc>
        <w:tc>
          <w:tcPr>
            <w:tcW w:w="567" w:type="dxa"/>
            <w:vAlign w:val="center"/>
          </w:tcPr>
          <w:p w14:paraId="33A54BC9"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7592DAB"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6339D62E"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3CDA937B"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8589753"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69B2031F"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6D081729" w14:textId="77777777" w:rsidTr="00B84DBA">
        <w:trPr>
          <w:cantSplit/>
          <w:trHeight w:val="59"/>
        </w:trPr>
        <w:tc>
          <w:tcPr>
            <w:tcW w:w="709" w:type="dxa"/>
          </w:tcPr>
          <w:p w14:paraId="333227BA"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6</w:t>
            </w:r>
          </w:p>
        </w:tc>
        <w:tc>
          <w:tcPr>
            <w:tcW w:w="3289" w:type="dxa"/>
          </w:tcPr>
          <w:p w14:paraId="262AC8FD" w14:textId="77777777" w:rsidR="00B84DBA" w:rsidRPr="00F9196A" w:rsidRDefault="00B84DBA" w:rsidP="00B84DBA">
            <w:pPr>
              <w:rPr>
                <w:rFonts w:ascii="Times New Roman" w:hAnsi="Times New Roman" w:cs="Times New Roman"/>
                <w:noProof/>
                <w:sz w:val="24"/>
                <w:szCs w:val="24"/>
                <w:lang w:val="kk-KZ"/>
              </w:rPr>
            </w:pPr>
            <w:r w:rsidRPr="00F9196A">
              <w:rPr>
                <w:rFonts w:ascii="Times New Roman" w:hAnsi="Times New Roman" w:cs="Times New Roman"/>
                <w:sz w:val="24"/>
                <w:szCs w:val="24"/>
              </w:rPr>
              <w:t xml:space="preserve">Дифференциальная диагностика  боли в крестцово-копчиковой области, промежности и прямой кишке  </w:t>
            </w:r>
          </w:p>
        </w:tc>
        <w:tc>
          <w:tcPr>
            <w:tcW w:w="567" w:type="dxa"/>
            <w:vAlign w:val="center"/>
          </w:tcPr>
          <w:p w14:paraId="526D5126"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6CF0455"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EE60F71"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2AEB1E5F"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8F8DE75"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E7AEDF8"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66BA89B1" w14:textId="77777777" w:rsidTr="00B84DBA">
        <w:trPr>
          <w:cantSplit/>
          <w:trHeight w:val="59"/>
        </w:trPr>
        <w:tc>
          <w:tcPr>
            <w:tcW w:w="709" w:type="dxa"/>
          </w:tcPr>
          <w:p w14:paraId="6A6D7874"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7</w:t>
            </w:r>
          </w:p>
        </w:tc>
        <w:tc>
          <w:tcPr>
            <w:tcW w:w="3289" w:type="dxa"/>
          </w:tcPr>
          <w:p w14:paraId="04B2DE06" w14:textId="77777777" w:rsidR="00B84DBA" w:rsidRPr="00F9196A" w:rsidRDefault="00B84DBA" w:rsidP="00B84DBA">
            <w:pPr>
              <w:ind w:firstLine="52"/>
              <w:rPr>
                <w:rFonts w:ascii="Times New Roman" w:hAnsi="Times New Roman" w:cs="Times New Roman"/>
                <w:sz w:val="24"/>
                <w:szCs w:val="24"/>
              </w:rPr>
            </w:pPr>
            <w:r w:rsidRPr="00F9196A">
              <w:rPr>
                <w:rFonts w:ascii="Times New Roman" w:hAnsi="Times New Roman" w:cs="Times New Roman"/>
                <w:sz w:val="24"/>
                <w:szCs w:val="24"/>
              </w:rPr>
              <w:t>Организация эндоскопической диагностики заболеваний прямой и ободочной  кишки в условиях поликлиники и стационара</w:t>
            </w:r>
          </w:p>
        </w:tc>
        <w:tc>
          <w:tcPr>
            <w:tcW w:w="567" w:type="dxa"/>
            <w:vAlign w:val="center"/>
          </w:tcPr>
          <w:p w14:paraId="5CFC4486"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4DDB94C"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91A72AC"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66AE170F"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FB78DD7"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FC94073"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16ABDCD5" w14:textId="77777777" w:rsidTr="00B84DBA">
        <w:trPr>
          <w:cantSplit/>
          <w:trHeight w:val="978"/>
        </w:trPr>
        <w:tc>
          <w:tcPr>
            <w:tcW w:w="709" w:type="dxa"/>
          </w:tcPr>
          <w:p w14:paraId="1D412657"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8</w:t>
            </w:r>
          </w:p>
        </w:tc>
        <w:tc>
          <w:tcPr>
            <w:tcW w:w="3289" w:type="dxa"/>
          </w:tcPr>
          <w:p w14:paraId="6768A5AE" w14:textId="77777777" w:rsidR="00B84DBA" w:rsidRPr="00F9196A" w:rsidRDefault="00B84DBA" w:rsidP="00B84DBA">
            <w:pPr>
              <w:ind w:firstLine="52"/>
              <w:rPr>
                <w:rFonts w:ascii="Times New Roman" w:hAnsi="Times New Roman" w:cs="Times New Roman"/>
                <w:sz w:val="24"/>
                <w:szCs w:val="24"/>
              </w:rPr>
            </w:pPr>
            <w:r w:rsidRPr="00F9196A">
              <w:rPr>
                <w:rFonts w:ascii="Times New Roman" w:eastAsia="Times New Roman" w:hAnsi="Times New Roman" w:cs="Times New Roman"/>
                <w:sz w:val="24"/>
                <w:szCs w:val="24"/>
              </w:rPr>
              <w:t xml:space="preserve">Эндоскопические признаки заболеваний прямой и ободочной  и возможности методов эндоскопического лечения </w:t>
            </w:r>
          </w:p>
        </w:tc>
        <w:tc>
          <w:tcPr>
            <w:tcW w:w="567" w:type="dxa"/>
            <w:vAlign w:val="center"/>
          </w:tcPr>
          <w:p w14:paraId="34A8E864"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EE8188C"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90292FE"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32CDF5D6"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25CEB3C"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61B92420" w14:textId="77777777" w:rsidR="00B84DBA" w:rsidRPr="00F9196A" w:rsidRDefault="00B84DBA" w:rsidP="00B84DBA">
            <w:pPr>
              <w:spacing w:after="160"/>
              <w:rPr>
                <w:rFonts w:ascii="Times New Roman" w:eastAsia="Calibri" w:hAnsi="Times New Roman" w:cs="Times New Roman"/>
                <w:spacing w:val="-1"/>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6A55638B" w14:textId="77777777" w:rsidTr="00B84DBA">
        <w:trPr>
          <w:cantSplit/>
          <w:trHeight w:val="59"/>
        </w:trPr>
        <w:tc>
          <w:tcPr>
            <w:tcW w:w="709" w:type="dxa"/>
          </w:tcPr>
          <w:p w14:paraId="5A439EDC"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9</w:t>
            </w:r>
          </w:p>
        </w:tc>
        <w:tc>
          <w:tcPr>
            <w:tcW w:w="3289" w:type="dxa"/>
          </w:tcPr>
          <w:p w14:paraId="6F3242B3"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 xml:space="preserve">Показания и противопоказания к эндоскопическим исследованиям толстой кишки. Современная эндоскопическая аппаратура. </w:t>
            </w:r>
          </w:p>
        </w:tc>
        <w:tc>
          <w:tcPr>
            <w:tcW w:w="567" w:type="dxa"/>
            <w:vAlign w:val="center"/>
          </w:tcPr>
          <w:p w14:paraId="7635B2A1"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512B005"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8F76817"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0660FDA5"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1EF5AC3"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6679D10A" w14:textId="77777777" w:rsidR="00B84DBA" w:rsidRPr="00F9196A" w:rsidRDefault="00B84DBA" w:rsidP="00B84DBA">
            <w:pPr>
              <w:spacing w:after="160"/>
              <w:rPr>
                <w:rFonts w:ascii="Times New Roman" w:eastAsia="Calibri" w:hAnsi="Times New Roman" w:cs="Times New Roman"/>
                <w:spacing w:val="-1"/>
                <w:sz w:val="24"/>
                <w:szCs w:val="24"/>
              </w:rPr>
            </w:pPr>
            <w:r w:rsidRPr="00F9196A">
              <w:rPr>
                <w:rFonts w:ascii="Times New Roman" w:hAnsi="Times New Roman" w:cs="Times New Roman"/>
                <w:sz w:val="24"/>
                <w:szCs w:val="24"/>
              </w:rPr>
              <w:t>Подготовка презентации</w:t>
            </w:r>
          </w:p>
        </w:tc>
      </w:tr>
      <w:tr w:rsidR="00B84DBA" w:rsidRPr="00F9196A" w14:paraId="67AE7E37" w14:textId="77777777" w:rsidTr="00B84DBA">
        <w:trPr>
          <w:cantSplit/>
          <w:trHeight w:val="59"/>
        </w:trPr>
        <w:tc>
          <w:tcPr>
            <w:tcW w:w="709" w:type="dxa"/>
          </w:tcPr>
          <w:p w14:paraId="68D8AF73"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10</w:t>
            </w:r>
          </w:p>
        </w:tc>
        <w:tc>
          <w:tcPr>
            <w:tcW w:w="3289" w:type="dxa"/>
          </w:tcPr>
          <w:p w14:paraId="5BCFB474"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Методы эндоскопической диагностики: колоноскопия, ректороманоскопия,  лапароскопия.</w:t>
            </w:r>
          </w:p>
        </w:tc>
        <w:tc>
          <w:tcPr>
            <w:tcW w:w="567" w:type="dxa"/>
            <w:vAlign w:val="center"/>
          </w:tcPr>
          <w:p w14:paraId="4A4AB2A3"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EB3F1A8"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484A76B9"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6BB975FD"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4F0627F"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54FF7814" w14:textId="77777777" w:rsidR="00B84DBA" w:rsidRPr="00F9196A" w:rsidRDefault="00B84DBA" w:rsidP="00B84DBA">
            <w:pPr>
              <w:spacing w:after="160"/>
              <w:rPr>
                <w:rFonts w:ascii="Times New Roman" w:eastAsia="Calibri" w:hAnsi="Times New Roman" w:cs="Times New Roman"/>
                <w:spacing w:val="-1"/>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18203DEE" w14:textId="77777777" w:rsidTr="00B84DBA">
        <w:trPr>
          <w:cantSplit/>
          <w:trHeight w:val="59"/>
        </w:trPr>
        <w:tc>
          <w:tcPr>
            <w:tcW w:w="709" w:type="dxa"/>
          </w:tcPr>
          <w:p w14:paraId="2C2CF3DA"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11</w:t>
            </w:r>
          </w:p>
        </w:tc>
        <w:tc>
          <w:tcPr>
            <w:tcW w:w="3289" w:type="dxa"/>
          </w:tcPr>
          <w:p w14:paraId="5393ACF0" w14:textId="77777777" w:rsidR="00B84DBA" w:rsidRPr="00F9196A" w:rsidRDefault="00B84DBA" w:rsidP="00B84DBA">
            <w:pPr>
              <w:ind w:firstLine="52"/>
              <w:rPr>
                <w:rFonts w:ascii="Times New Roman" w:hAnsi="Times New Roman" w:cs="Times New Roman"/>
                <w:sz w:val="24"/>
                <w:szCs w:val="24"/>
              </w:rPr>
            </w:pPr>
            <w:r w:rsidRPr="00F9196A">
              <w:rPr>
                <w:rFonts w:ascii="Times New Roman" w:eastAsia="Times New Roman" w:hAnsi="Times New Roman" w:cs="Times New Roman"/>
                <w:sz w:val="24"/>
                <w:szCs w:val="24"/>
              </w:rPr>
              <w:t>Патофизиология пищеварения и клиническая морфология заболевания органов пищеварения.</w:t>
            </w:r>
          </w:p>
        </w:tc>
        <w:tc>
          <w:tcPr>
            <w:tcW w:w="567" w:type="dxa"/>
            <w:vAlign w:val="center"/>
          </w:tcPr>
          <w:p w14:paraId="635E5C9C"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3613BC51"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E2C3BA1"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71F85EE9"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05DFF2A"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112C51A"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76359364" w14:textId="77777777" w:rsidTr="00B84DBA">
        <w:trPr>
          <w:cantSplit/>
          <w:trHeight w:val="59"/>
        </w:trPr>
        <w:tc>
          <w:tcPr>
            <w:tcW w:w="709" w:type="dxa"/>
          </w:tcPr>
          <w:p w14:paraId="27F491E1"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12</w:t>
            </w:r>
          </w:p>
        </w:tc>
        <w:tc>
          <w:tcPr>
            <w:tcW w:w="3289" w:type="dxa"/>
          </w:tcPr>
          <w:p w14:paraId="6C8D23FA" w14:textId="77777777" w:rsidR="00B84DBA" w:rsidRPr="00F9196A" w:rsidRDefault="00B84DBA" w:rsidP="00B84DBA">
            <w:pPr>
              <w:ind w:firstLine="52"/>
              <w:rPr>
                <w:rFonts w:ascii="Times New Roman" w:hAnsi="Times New Roman" w:cs="Times New Roman"/>
                <w:sz w:val="24"/>
                <w:szCs w:val="24"/>
              </w:rPr>
            </w:pPr>
            <w:r w:rsidRPr="00F9196A">
              <w:rPr>
                <w:rFonts w:ascii="Times New Roman" w:hAnsi="Times New Roman" w:cs="Times New Roman"/>
                <w:sz w:val="24"/>
                <w:szCs w:val="24"/>
              </w:rPr>
              <w:t>Эндоскопические признаки заболеваний органов пищеварения и возможности методов эндоскопического лечения</w:t>
            </w:r>
          </w:p>
        </w:tc>
        <w:tc>
          <w:tcPr>
            <w:tcW w:w="567" w:type="dxa"/>
            <w:vAlign w:val="center"/>
          </w:tcPr>
          <w:p w14:paraId="7DAA1358"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0B51BF8"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EFEBC74"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4D90934B"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E6F91CB"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5938E1A6"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42C073EF" w14:textId="77777777" w:rsidTr="00B84DBA">
        <w:trPr>
          <w:cantSplit/>
          <w:trHeight w:val="59"/>
        </w:trPr>
        <w:tc>
          <w:tcPr>
            <w:tcW w:w="709" w:type="dxa"/>
          </w:tcPr>
          <w:p w14:paraId="0064475D"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13</w:t>
            </w:r>
          </w:p>
        </w:tc>
        <w:tc>
          <w:tcPr>
            <w:tcW w:w="3289" w:type="dxa"/>
          </w:tcPr>
          <w:p w14:paraId="22125AC8" w14:textId="77777777" w:rsidR="00B84DBA" w:rsidRPr="00F9196A" w:rsidRDefault="00B84DBA" w:rsidP="00B84DBA">
            <w:pPr>
              <w:ind w:firstLine="52"/>
              <w:rPr>
                <w:rFonts w:ascii="Times New Roman" w:hAnsi="Times New Roman" w:cs="Times New Roman"/>
                <w:sz w:val="24"/>
                <w:szCs w:val="24"/>
              </w:rPr>
            </w:pPr>
            <w:r w:rsidRPr="00F9196A">
              <w:rPr>
                <w:rFonts w:ascii="Times New Roman" w:eastAsia="Times New Roman" w:hAnsi="Times New Roman" w:cs="Times New Roman"/>
                <w:sz w:val="24"/>
                <w:szCs w:val="24"/>
              </w:rPr>
              <w:t>Острый геморрой. Определение. Диагностика. Классификация. Клиническое течение. Лечение. Профилактика.</w:t>
            </w:r>
          </w:p>
        </w:tc>
        <w:tc>
          <w:tcPr>
            <w:tcW w:w="567" w:type="dxa"/>
            <w:vAlign w:val="center"/>
          </w:tcPr>
          <w:p w14:paraId="353173A4"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52E194B"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48D2D5D"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0711F778"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74F704A"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D939B7B"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531D3E80" w14:textId="77777777" w:rsidTr="00B84DBA">
        <w:trPr>
          <w:cantSplit/>
          <w:trHeight w:val="59"/>
        </w:trPr>
        <w:tc>
          <w:tcPr>
            <w:tcW w:w="709" w:type="dxa"/>
          </w:tcPr>
          <w:p w14:paraId="6C2C5EC7"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14</w:t>
            </w:r>
          </w:p>
        </w:tc>
        <w:tc>
          <w:tcPr>
            <w:tcW w:w="3289" w:type="dxa"/>
          </w:tcPr>
          <w:p w14:paraId="7D3CF904"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Хронический геморрой. Определение. Этиопатогенез. Диагностика. Классификация. Клиническое течение.</w:t>
            </w:r>
          </w:p>
        </w:tc>
        <w:tc>
          <w:tcPr>
            <w:tcW w:w="567" w:type="dxa"/>
            <w:vAlign w:val="center"/>
          </w:tcPr>
          <w:p w14:paraId="272A110E"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3DD10A5"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2D43327"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41BB3543"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5F719DD"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33A81AE9"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Работа в библиотеке, интернете</w:t>
            </w:r>
          </w:p>
        </w:tc>
      </w:tr>
      <w:tr w:rsidR="00B84DBA" w:rsidRPr="00F9196A" w14:paraId="68EE0617" w14:textId="77777777" w:rsidTr="00B84DBA">
        <w:trPr>
          <w:cantSplit/>
          <w:trHeight w:val="59"/>
        </w:trPr>
        <w:tc>
          <w:tcPr>
            <w:tcW w:w="709" w:type="dxa"/>
          </w:tcPr>
          <w:p w14:paraId="23F396E2"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15</w:t>
            </w:r>
          </w:p>
        </w:tc>
        <w:tc>
          <w:tcPr>
            <w:tcW w:w="3289" w:type="dxa"/>
          </w:tcPr>
          <w:p w14:paraId="52F02289"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Острая анальная трещина. Определение. Диагностика. Классификация. Клиническое течение. Лечение. Профилактика</w:t>
            </w:r>
          </w:p>
        </w:tc>
        <w:tc>
          <w:tcPr>
            <w:tcW w:w="567" w:type="dxa"/>
            <w:vAlign w:val="center"/>
          </w:tcPr>
          <w:p w14:paraId="6169B1B7"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ED3B26B"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A706CCB"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160A6AE2"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8B3305A"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D52B4C6"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433D5DA5" w14:textId="77777777" w:rsidTr="00B84DBA">
        <w:trPr>
          <w:cantSplit/>
          <w:trHeight w:val="59"/>
        </w:trPr>
        <w:tc>
          <w:tcPr>
            <w:tcW w:w="709" w:type="dxa"/>
          </w:tcPr>
          <w:p w14:paraId="0E6C8B6E"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16</w:t>
            </w:r>
          </w:p>
        </w:tc>
        <w:tc>
          <w:tcPr>
            <w:tcW w:w="3289" w:type="dxa"/>
          </w:tcPr>
          <w:p w14:paraId="752DC417"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Острый парапроктит. Определение. Диагностика. Классификация. Клиническое течение. Лечение. Профилактика.</w:t>
            </w:r>
          </w:p>
        </w:tc>
        <w:tc>
          <w:tcPr>
            <w:tcW w:w="567" w:type="dxa"/>
            <w:vAlign w:val="center"/>
          </w:tcPr>
          <w:p w14:paraId="77C88AFB"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388BD49"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FD28E56"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1BAB338A"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1E4F4C0"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78E2565"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7390EA15" w14:textId="77777777" w:rsidTr="00B84DBA">
        <w:trPr>
          <w:cantSplit/>
          <w:trHeight w:val="59"/>
        </w:trPr>
        <w:tc>
          <w:tcPr>
            <w:tcW w:w="709" w:type="dxa"/>
          </w:tcPr>
          <w:p w14:paraId="243E677F"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17</w:t>
            </w:r>
          </w:p>
        </w:tc>
        <w:tc>
          <w:tcPr>
            <w:tcW w:w="3289" w:type="dxa"/>
          </w:tcPr>
          <w:p w14:paraId="091543D7"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Хронический парапроктит. Определение. Диагностика. Клиническое течение. Хирургическое лечение.</w:t>
            </w:r>
          </w:p>
        </w:tc>
        <w:tc>
          <w:tcPr>
            <w:tcW w:w="567" w:type="dxa"/>
            <w:vAlign w:val="center"/>
          </w:tcPr>
          <w:p w14:paraId="0FD83446"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745A1880"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F6AD3BF"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004A19F0"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5D1AD9B"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7FDED99"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097EE73D" w14:textId="77777777" w:rsidTr="00B84DBA">
        <w:trPr>
          <w:cantSplit/>
          <w:trHeight w:val="59"/>
        </w:trPr>
        <w:tc>
          <w:tcPr>
            <w:tcW w:w="709" w:type="dxa"/>
          </w:tcPr>
          <w:p w14:paraId="1971303A"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18</w:t>
            </w:r>
          </w:p>
        </w:tc>
        <w:tc>
          <w:tcPr>
            <w:tcW w:w="3289" w:type="dxa"/>
          </w:tcPr>
          <w:p w14:paraId="2653D9A5"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Эпителиальный копчиковый ход в стадии острого  воспаления. Определение. Диагностика. Клиническое течение. Хирургическое лечение.</w:t>
            </w:r>
          </w:p>
        </w:tc>
        <w:tc>
          <w:tcPr>
            <w:tcW w:w="567" w:type="dxa"/>
            <w:vAlign w:val="center"/>
          </w:tcPr>
          <w:p w14:paraId="79D147BC"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CB9EB5C"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3871033"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5F853E08"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5A99A04"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6864E84"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70776CCE" w14:textId="77777777" w:rsidTr="00B84DBA">
        <w:trPr>
          <w:cantSplit/>
          <w:trHeight w:val="59"/>
        </w:trPr>
        <w:tc>
          <w:tcPr>
            <w:tcW w:w="709" w:type="dxa"/>
          </w:tcPr>
          <w:p w14:paraId="6479B4FF"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19</w:t>
            </w:r>
          </w:p>
        </w:tc>
        <w:tc>
          <w:tcPr>
            <w:tcW w:w="3289" w:type="dxa"/>
          </w:tcPr>
          <w:p w14:paraId="2C21906D"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 xml:space="preserve">Эпителиальный копчиковый ход в стадии хронического  воспаления. Определение. Этиопатогенез.  Диагностика. </w:t>
            </w:r>
          </w:p>
        </w:tc>
        <w:tc>
          <w:tcPr>
            <w:tcW w:w="567" w:type="dxa"/>
            <w:vAlign w:val="center"/>
          </w:tcPr>
          <w:p w14:paraId="1EAE6DC2"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4B55BE2"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C92AD9D"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021B48F0"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BC9DE0D"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3A5881C6"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6F528E92" w14:textId="77777777" w:rsidTr="00B84DBA">
        <w:trPr>
          <w:cantSplit/>
          <w:trHeight w:val="59"/>
        </w:trPr>
        <w:tc>
          <w:tcPr>
            <w:tcW w:w="709" w:type="dxa"/>
          </w:tcPr>
          <w:p w14:paraId="30961FE9"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20</w:t>
            </w:r>
          </w:p>
        </w:tc>
        <w:tc>
          <w:tcPr>
            <w:tcW w:w="3289" w:type="dxa"/>
          </w:tcPr>
          <w:p w14:paraId="0A52F7E7"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Эпителиальный копчиковый ход в стадии хронического  воспаления. Классификация. Клиническое течение. Хирургическое лечение.</w:t>
            </w:r>
          </w:p>
        </w:tc>
        <w:tc>
          <w:tcPr>
            <w:tcW w:w="567" w:type="dxa"/>
            <w:vAlign w:val="center"/>
          </w:tcPr>
          <w:p w14:paraId="2BFD0C9F"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5D9EFFA"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4D816D9"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60F1522E"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4EA9644"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5693633A"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73434A86" w14:textId="77777777" w:rsidTr="00B84DBA">
        <w:trPr>
          <w:cantSplit/>
          <w:trHeight w:val="59"/>
        </w:trPr>
        <w:tc>
          <w:tcPr>
            <w:tcW w:w="709" w:type="dxa"/>
          </w:tcPr>
          <w:p w14:paraId="4D346376"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21</w:t>
            </w:r>
          </w:p>
        </w:tc>
        <w:tc>
          <w:tcPr>
            <w:tcW w:w="3289" w:type="dxa"/>
          </w:tcPr>
          <w:p w14:paraId="6DD87969"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Ректо-вагинальные свищи. Определение. Диагностика. Клиническое течение. Хирургическое лечение.</w:t>
            </w:r>
          </w:p>
        </w:tc>
        <w:tc>
          <w:tcPr>
            <w:tcW w:w="567" w:type="dxa"/>
            <w:vAlign w:val="center"/>
          </w:tcPr>
          <w:p w14:paraId="24B69F4B"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D09B453"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485790D8"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625C8D40"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3A3C7D7"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0D3632B0"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78DD75B4" w14:textId="77777777" w:rsidTr="00B84DBA">
        <w:trPr>
          <w:cantSplit/>
          <w:trHeight w:val="59"/>
        </w:trPr>
        <w:tc>
          <w:tcPr>
            <w:tcW w:w="709" w:type="dxa"/>
          </w:tcPr>
          <w:p w14:paraId="778EE68B"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22</w:t>
            </w:r>
          </w:p>
        </w:tc>
        <w:tc>
          <w:tcPr>
            <w:tcW w:w="3289" w:type="dxa"/>
          </w:tcPr>
          <w:p w14:paraId="402F6A0B"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Ректоцеле. Определение. Диагностика. Клиническое течение. Хирургическое лечение.</w:t>
            </w:r>
          </w:p>
        </w:tc>
        <w:tc>
          <w:tcPr>
            <w:tcW w:w="567" w:type="dxa"/>
            <w:vAlign w:val="center"/>
          </w:tcPr>
          <w:p w14:paraId="7603F219"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06B9B93"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B3C1EDD"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1C78AA34"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C263CEB"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1FBEDC5"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2F57BCD0" w14:textId="77777777" w:rsidTr="00B84DBA">
        <w:trPr>
          <w:cantSplit/>
          <w:trHeight w:val="59"/>
        </w:trPr>
        <w:tc>
          <w:tcPr>
            <w:tcW w:w="709" w:type="dxa"/>
          </w:tcPr>
          <w:p w14:paraId="62F9841B"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23</w:t>
            </w:r>
          </w:p>
        </w:tc>
        <w:tc>
          <w:tcPr>
            <w:tcW w:w="3289" w:type="dxa"/>
          </w:tcPr>
          <w:p w14:paraId="194DFA9E" w14:textId="77777777" w:rsidR="00B84DBA" w:rsidRPr="00F9196A" w:rsidRDefault="00B84DBA" w:rsidP="00B84DBA">
            <w:pPr>
              <w:pStyle w:val="a8"/>
              <w:rPr>
                <w:rFonts w:ascii="Times New Roman" w:hAnsi="Times New Roman" w:cs="Times New Roman"/>
                <w:sz w:val="24"/>
                <w:szCs w:val="24"/>
              </w:rPr>
            </w:pPr>
            <w:r w:rsidRPr="00F9196A">
              <w:rPr>
                <w:rFonts w:ascii="Times New Roman" w:hAnsi="Times New Roman" w:cs="Times New Roman"/>
                <w:sz w:val="24"/>
                <w:szCs w:val="24"/>
              </w:rPr>
              <w:t xml:space="preserve">Криптит. </w:t>
            </w:r>
            <w:r w:rsidRPr="00F9196A">
              <w:rPr>
                <w:rFonts w:ascii="Times New Roman" w:eastAsia="Times New Roman" w:hAnsi="Times New Roman" w:cs="Times New Roman"/>
                <w:sz w:val="24"/>
                <w:szCs w:val="24"/>
              </w:rPr>
              <w:t>Определение. Диагностика. Клиническое течение. Хирургическое лечение.</w:t>
            </w:r>
          </w:p>
          <w:p w14:paraId="5F944E12" w14:textId="77777777" w:rsidR="00B84DBA" w:rsidRPr="00F9196A" w:rsidRDefault="00B84DBA" w:rsidP="00B84DBA">
            <w:pPr>
              <w:rPr>
                <w:rFonts w:ascii="Times New Roman" w:hAnsi="Times New Roman" w:cs="Times New Roman"/>
                <w:sz w:val="24"/>
                <w:szCs w:val="24"/>
                <w:lang w:val="kk-KZ"/>
              </w:rPr>
            </w:pPr>
          </w:p>
        </w:tc>
        <w:tc>
          <w:tcPr>
            <w:tcW w:w="567" w:type="dxa"/>
            <w:vAlign w:val="center"/>
          </w:tcPr>
          <w:p w14:paraId="5783FE1A"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7DB8050E"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7A6F395"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7ADB5A97"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C2F4D4A"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DB4E23A"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2A7AFE1A" w14:textId="77777777" w:rsidTr="00B84DBA">
        <w:trPr>
          <w:cantSplit/>
          <w:trHeight w:val="59"/>
        </w:trPr>
        <w:tc>
          <w:tcPr>
            <w:tcW w:w="709" w:type="dxa"/>
          </w:tcPr>
          <w:p w14:paraId="53F3470F"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24</w:t>
            </w:r>
          </w:p>
        </w:tc>
        <w:tc>
          <w:tcPr>
            <w:tcW w:w="3289" w:type="dxa"/>
          </w:tcPr>
          <w:p w14:paraId="36F9FFF0"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 xml:space="preserve">Папиллит. </w:t>
            </w:r>
            <w:r w:rsidRPr="00F9196A">
              <w:rPr>
                <w:rFonts w:ascii="Times New Roman" w:eastAsia="Times New Roman" w:hAnsi="Times New Roman" w:cs="Times New Roman"/>
                <w:sz w:val="24"/>
                <w:szCs w:val="24"/>
              </w:rPr>
              <w:t>Определение. Диагностика. Клиническое течение. Хирургическое лечение.</w:t>
            </w:r>
          </w:p>
        </w:tc>
        <w:tc>
          <w:tcPr>
            <w:tcW w:w="567" w:type="dxa"/>
            <w:vAlign w:val="center"/>
          </w:tcPr>
          <w:p w14:paraId="2FDC6CD6"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36480EA2"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5661BDF"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3947E446"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60D15FE"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0F116C78"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6510AD38" w14:textId="77777777" w:rsidTr="00B84DBA">
        <w:trPr>
          <w:cantSplit/>
          <w:trHeight w:val="59"/>
        </w:trPr>
        <w:tc>
          <w:tcPr>
            <w:tcW w:w="709" w:type="dxa"/>
          </w:tcPr>
          <w:p w14:paraId="4B73025D"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25</w:t>
            </w:r>
          </w:p>
        </w:tc>
        <w:tc>
          <w:tcPr>
            <w:tcW w:w="3289" w:type="dxa"/>
          </w:tcPr>
          <w:p w14:paraId="162E783D"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Сфинктерит.</w:t>
            </w:r>
            <w:r w:rsidRPr="00F9196A">
              <w:rPr>
                <w:rFonts w:ascii="Times New Roman" w:eastAsia="Times New Roman" w:hAnsi="Times New Roman" w:cs="Times New Roman"/>
                <w:sz w:val="24"/>
                <w:szCs w:val="24"/>
              </w:rPr>
              <w:t xml:space="preserve"> Определение. Диагностика. Клиническое течение. Хирургическое лечение.</w:t>
            </w:r>
          </w:p>
        </w:tc>
        <w:tc>
          <w:tcPr>
            <w:tcW w:w="567" w:type="dxa"/>
            <w:vAlign w:val="center"/>
          </w:tcPr>
          <w:p w14:paraId="0FC77675"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7218261E"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37B2EE8"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47C3443C"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91D965A"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6F1DCB64"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327D1748" w14:textId="77777777" w:rsidTr="00B84DBA">
        <w:trPr>
          <w:cantSplit/>
          <w:trHeight w:val="59"/>
        </w:trPr>
        <w:tc>
          <w:tcPr>
            <w:tcW w:w="709" w:type="dxa"/>
          </w:tcPr>
          <w:p w14:paraId="4BD21AC7"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26</w:t>
            </w:r>
          </w:p>
        </w:tc>
        <w:tc>
          <w:tcPr>
            <w:tcW w:w="3289" w:type="dxa"/>
          </w:tcPr>
          <w:p w14:paraId="565A318A"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 xml:space="preserve">Анальный зуд. </w:t>
            </w:r>
            <w:r w:rsidRPr="00F9196A">
              <w:rPr>
                <w:rFonts w:ascii="Times New Roman" w:eastAsia="Times New Roman" w:hAnsi="Times New Roman" w:cs="Times New Roman"/>
                <w:sz w:val="24"/>
                <w:szCs w:val="24"/>
              </w:rPr>
              <w:t>Определение. Диагностика. Клиническое течение. Хирургическое лечение.</w:t>
            </w:r>
          </w:p>
        </w:tc>
        <w:tc>
          <w:tcPr>
            <w:tcW w:w="567" w:type="dxa"/>
            <w:vAlign w:val="center"/>
          </w:tcPr>
          <w:p w14:paraId="5D2B4E87"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1707140"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1B586C8"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1C007B07"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97C8340"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8C40193"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0B85D225" w14:textId="77777777" w:rsidTr="00B84DBA">
        <w:trPr>
          <w:cantSplit/>
          <w:trHeight w:val="59"/>
        </w:trPr>
        <w:tc>
          <w:tcPr>
            <w:tcW w:w="709" w:type="dxa"/>
          </w:tcPr>
          <w:p w14:paraId="03F2E573"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27</w:t>
            </w:r>
          </w:p>
        </w:tc>
        <w:tc>
          <w:tcPr>
            <w:tcW w:w="3289" w:type="dxa"/>
          </w:tcPr>
          <w:p w14:paraId="18591A69"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 xml:space="preserve">Травматические повреждения прямой кишки и промежности. Частота повреждений, классификация, диагностика. </w:t>
            </w:r>
          </w:p>
        </w:tc>
        <w:tc>
          <w:tcPr>
            <w:tcW w:w="567" w:type="dxa"/>
            <w:vAlign w:val="center"/>
          </w:tcPr>
          <w:p w14:paraId="2D56F960"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7CA9996F"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170350F"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18B02C23"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999EA38"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60BB4653"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67449166" w14:textId="77777777" w:rsidTr="00B84DBA">
        <w:trPr>
          <w:cantSplit/>
          <w:trHeight w:val="59"/>
        </w:trPr>
        <w:tc>
          <w:tcPr>
            <w:tcW w:w="709" w:type="dxa"/>
          </w:tcPr>
          <w:p w14:paraId="27DB8FD0"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28</w:t>
            </w:r>
          </w:p>
        </w:tc>
        <w:tc>
          <w:tcPr>
            <w:tcW w:w="3289" w:type="dxa"/>
          </w:tcPr>
          <w:p w14:paraId="2D28E525"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Травматические повреждения прямой кишки и промежности. Клиническая картина травматических повреждений прямой кишки и промежности.</w:t>
            </w:r>
          </w:p>
        </w:tc>
        <w:tc>
          <w:tcPr>
            <w:tcW w:w="567" w:type="dxa"/>
            <w:vAlign w:val="center"/>
          </w:tcPr>
          <w:p w14:paraId="14EB9A54"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D8C52D9"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7B53097F"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3BA055F5"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10E658F"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05AD259"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32F399D8" w14:textId="77777777" w:rsidTr="00B84DBA">
        <w:trPr>
          <w:cantSplit/>
          <w:trHeight w:val="59"/>
        </w:trPr>
        <w:tc>
          <w:tcPr>
            <w:tcW w:w="709" w:type="dxa"/>
          </w:tcPr>
          <w:p w14:paraId="4C8AD3A4"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29</w:t>
            </w:r>
          </w:p>
        </w:tc>
        <w:tc>
          <w:tcPr>
            <w:tcW w:w="3289" w:type="dxa"/>
          </w:tcPr>
          <w:p w14:paraId="04E60F67"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Травматические повреждения прямой кишки и промежности. Хирургическое лечение.</w:t>
            </w:r>
          </w:p>
        </w:tc>
        <w:tc>
          <w:tcPr>
            <w:tcW w:w="567" w:type="dxa"/>
            <w:vAlign w:val="center"/>
          </w:tcPr>
          <w:p w14:paraId="08E98736"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1F4DD37"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9D73C1B"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4129A955"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6520455"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37D24A5"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473C4846" w14:textId="77777777" w:rsidTr="00B84DBA">
        <w:trPr>
          <w:cantSplit/>
          <w:trHeight w:val="59"/>
        </w:trPr>
        <w:tc>
          <w:tcPr>
            <w:tcW w:w="709" w:type="dxa"/>
          </w:tcPr>
          <w:p w14:paraId="4661CD62"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30</w:t>
            </w:r>
          </w:p>
        </w:tc>
        <w:tc>
          <w:tcPr>
            <w:tcW w:w="3289" w:type="dxa"/>
          </w:tcPr>
          <w:p w14:paraId="3111013E"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 xml:space="preserve">Выпадение прямой кишки. Клиника. Этиология. Консервативное лечение. </w:t>
            </w:r>
          </w:p>
        </w:tc>
        <w:tc>
          <w:tcPr>
            <w:tcW w:w="567" w:type="dxa"/>
            <w:vAlign w:val="center"/>
          </w:tcPr>
          <w:p w14:paraId="74697CCA"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DE54659"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FC88CA4"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3BC82DEB"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9966F02"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6B2D6303"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52C40942" w14:textId="77777777" w:rsidTr="00B84DBA">
        <w:trPr>
          <w:cantSplit/>
          <w:trHeight w:val="59"/>
        </w:trPr>
        <w:tc>
          <w:tcPr>
            <w:tcW w:w="709" w:type="dxa"/>
          </w:tcPr>
          <w:p w14:paraId="6EAD8BB4"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31</w:t>
            </w:r>
          </w:p>
        </w:tc>
        <w:tc>
          <w:tcPr>
            <w:tcW w:w="3289" w:type="dxa"/>
          </w:tcPr>
          <w:p w14:paraId="12D57646"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Выпадение прямой кишки. Обезболивание, предоперационная подготовка, ведение больных в послеоперационном периоде.</w:t>
            </w:r>
          </w:p>
        </w:tc>
        <w:tc>
          <w:tcPr>
            <w:tcW w:w="567" w:type="dxa"/>
            <w:vAlign w:val="center"/>
          </w:tcPr>
          <w:p w14:paraId="222714E7"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059A19B"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999A049"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35A6D65B"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C7A1F9F"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541C0A4D"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58B7691B" w14:textId="77777777" w:rsidTr="00B84DBA">
        <w:trPr>
          <w:cantSplit/>
          <w:trHeight w:val="59"/>
        </w:trPr>
        <w:tc>
          <w:tcPr>
            <w:tcW w:w="709" w:type="dxa"/>
          </w:tcPr>
          <w:p w14:paraId="45A40849"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32</w:t>
            </w:r>
          </w:p>
        </w:tc>
        <w:tc>
          <w:tcPr>
            <w:tcW w:w="3289" w:type="dxa"/>
          </w:tcPr>
          <w:p w14:paraId="40DEB428" w14:textId="77777777" w:rsidR="00B84DBA" w:rsidRPr="00F9196A" w:rsidRDefault="00B84DBA" w:rsidP="00B84DBA">
            <w:pPr>
              <w:rPr>
                <w:rFonts w:ascii="Times New Roman" w:hAnsi="Times New Roman" w:cs="Times New Roman"/>
                <w:sz w:val="24"/>
                <w:szCs w:val="24"/>
                <w:lang w:val="kk-KZ"/>
              </w:rPr>
            </w:pPr>
            <w:r w:rsidRPr="00F9196A">
              <w:rPr>
                <w:rFonts w:ascii="Times New Roman" w:eastAsia="Times New Roman" w:hAnsi="Times New Roman" w:cs="Times New Roman"/>
                <w:sz w:val="24"/>
                <w:szCs w:val="24"/>
              </w:rPr>
              <w:t xml:space="preserve">Выпадение прямой кишки. Оперативные методы лечения, укрепление наружного сфинктера и сужение канала прохода, фиксация кишки, укрепление тазового дна.  </w:t>
            </w:r>
          </w:p>
        </w:tc>
        <w:tc>
          <w:tcPr>
            <w:tcW w:w="567" w:type="dxa"/>
            <w:vAlign w:val="center"/>
          </w:tcPr>
          <w:p w14:paraId="3AB241FE"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639A707B"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6DA1C44"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687B20A9"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6A0E9EE"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63B36EF"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Работа в библиотеке, интернете</w:t>
            </w:r>
          </w:p>
        </w:tc>
      </w:tr>
      <w:tr w:rsidR="00B84DBA" w:rsidRPr="00F9196A" w14:paraId="72549989" w14:textId="77777777" w:rsidTr="00B84DBA">
        <w:trPr>
          <w:cantSplit/>
          <w:trHeight w:val="59"/>
        </w:trPr>
        <w:tc>
          <w:tcPr>
            <w:tcW w:w="709" w:type="dxa"/>
          </w:tcPr>
          <w:p w14:paraId="0F481B6F"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33</w:t>
            </w:r>
          </w:p>
        </w:tc>
        <w:tc>
          <w:tcPr>
            <w:tcW w:w="3289" w:type="dxa"/>
          </w:tcPr>
          <w:p w14:paraId="5C513702"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 xml:space="preserve">Недостаточность анального жома. Методы консервативной терапии. </w:t>
            </w:r>
          </w:p>
        </w:tc>
        <w:tc>
          <w:tcPr>
            <w:tcW w:w="567" w:type="dxa"/>
            <w:vAlign w:val="center"/>
          </w:tcPr>
          <w:p w14:paraId="32B81EB8"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C7F4E43"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1AEA3CE1"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272E43BB"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4E9150E"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6CD995CC"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0078F1AA" w14:textId="77777777" w:rsidTr="00B84DBA">
        <w:trPr>
          <w:cantSplit/>
          <w:trHeight w:val="59"/>
        </w:trPr>
        <w:tc>
          <w:tcPr>
            <w:tcW w:w="709" w:type="dxa"/>
          </w:tcPr>
          <w:p w14:paraId="3293024C"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34</w:t>
            </w:r>
          </w:p>
        </w:tc>
        <w:tc>
          <w:tcPr>
            <w:tcW w:w="3289" w:type="dxa"/>
          </w:tcPr>
          <w:p w14:paraId="4CCBFC3E"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 xml:space="preserve">Недостаточность анального жома. Предоперационная подготовка, методы оперативного лечения, </w:t>
            </w:r>
          </w:p>
        </w:tc>
        <w:tc>
          <w:tcPr>
            <w:tcW w:w="567" w:type="dxa"/>
            <w:vAlign w:val="center"/>
          </w:tcPr>
          <w:p w14:paraId="4898C02C"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711362C"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A57F5D2"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7B7E7032"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CA3387B"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5CBAAC82"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46C1079F" w14:textId="77777777" w:rsidTr="00B84DBA">
        <w:trPr>
          <w:cantSplit/>
          <w:trHeight w:val="59"/>
        </w:trPr>
        <w:tc>
          <w:tcPr>
            <w:tcW w:w="709" w:type="dxa"/>
          </w:tcPr>
          <w:p w14:paraId="3ADBB297"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35</w:t>
            </w:r>
          </w:p>
        </w:tc>
        <w:tc>
          <w:tcPr>
            <w:tcW w:w="3289" w:type="dxa"/>
          </w:tcPr>
          <w:p w14:paraId="195F2EAA" w14:textId="77777777" w:rsidR="00B84DBA" w:rsidRPr="00F9196A" w:rsidRDefault="00B84DBA" w:rsidP="00B84DBA">
            <w:pPr>
              <w:pStyle w:val="a8"/>
              <w:rPr>
                <w:rFonts w:ascii="Times New Roman" w:hAnsi="Times New Roman" w:cs="Times New Roman"/>
                <w:sz w:val="24"/>
                <w:szCs w:val="24"/>
              </w:rPr>
            </w:pPr>
            <w:r w:rsidRPr="00F9196A">
              <w:rPr>
                <w:rFonts w:ascii="Times New Roman" w:hAnsi="Times New Roman" w:cs="Times New Roman"/>
                <w:sz w:val="24"/>
                <w:szCs w:val="24"/>
              </w:rPr>
              <w:t xml:space="preserve">Недостаточность анального жома. </w:t>
            </w:r>
          </w:p>
          <w:p w14:paraId="738DEC99"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 xml:space="preserve">обезболивание ведение больных в послеоперационном периоде. </w:t>
            </w:r>
          </w:p>
        </w:tc>
        <w:tc>
          <w:tcPr>
            <w:tcW w:w="567" w:type="dxa"/>
            <w:vAlign w:val="center"/>
          </w:tcPr>
          <w:p w14:paraId="26BA964E"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5F24F764"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83394FE"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5DE789B2"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69A5F10"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3B3DA3C8"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47049196" w14:textId="77777777" w:rsidTr="00B84DBA">
        <w:trPr>
          <w:cantSplit/>
          <w:trHeight w:val="59"/>
        </w:trPr>
        <w:tc>
          <w:tcPr>
            <w:tcW w:w="709" w:type="dxa"/>
          </w:tcPr>
          <w:p w14:paraId="764E420A"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36</w:t>
            </w:r>
          </w:p>
        </w:tc>
        <w:tc>
          <w:tcPr>
            <w:tcW w:w="3289" w:type="dxa"/>
          </w:tcPr>
          <w:p w14:paraId="33486D53" w14:textId="77777777" w:rsidR="00B84DBA" w:rsidRPr="00F9196A" w:rsidRDefault="00B84DBA" w:rsidP="00B84DBA">
            <w:pPr>
              <w:pStyle w:val="a8"/>
              <w:rPr>
                <w:rFonts w:ascii="Times New Roman" w:hAnsi="Times New Roman" w:cs="Times New Roman"/>
                <w:sz w:val="24"/>
                <w:szCs w:val="24"/>
              </w:rPr>
            </w:pPr>
            <w:r w:rsidRPr="00F9196A">
              <w:rPr>
                <w:rFonts w:ascii="Times New Roman" w:hAnsi="Times New Roman" w:cs="Times New Roman"/>
                <w:sz w:val="24"/>
                <w:szCs w:val="24"/>
              </w:rPr>
              <w:t xml:space="preserve">Недостаточность анального жома. </w:t>
            </w:r>
          </w:p>
          <w:p w14:paraId="7C96CE02"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Осложнения во время операции и в ближайший послеоперационный период.</w:t>
            </w:r>
          </w:p>
        </w:tc>
        <w:tc>
          <w:tcPr>
            <w:tcW w:w="567" w:type="dxa"/>
            <w:vAlign w:val="center"/>
          </w:tcPr>
          <w:p w14:paraId="406A2028"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2607B11"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A5E2188"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58391687"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12214C2"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3383168B"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6E6764F2" w14:textId="77777777" w:rsidTr="00B84DBA">
        <w:trPr>
          <w:cantSplit/>
          <w:trHeight w:val="59"/>
        </w:trPr>
        <w:tc>
          <w:tcPr>
            <w:tcW w:w="709" w:type="dxa"/>
          </w:tcPr>
          <w:p w14:paraId="1551FF16"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37</w:t>
            </w:r>
          </w:p>
        </w:tc>
        <w:tc>
          <w:tcPr>
            <w:tcW w:w="3289" w:type="dxa"/>
          </w:tcPr>
          <w:p w14:paraId="05B3AF6F"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Дивертикулярная болезнь толстой кишки. Консервативное лечение.</w:t>
            </w:r>
          </w:p>
        </w:tc>
        <w:tc>
          <w:tcPr>
            <w:tcW w:w="567" w:type="dxa"/>
            <w:vAlign w:val="center"/>
          </w:tcPr>
          <w:p w14:paraId="595DF0E4"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3EF442E"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D175B07"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540BC580"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2A4B4E9"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63BD40AF"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7FFD0E3F" w14:textId="77777777" w:rsidTr="00B84DBA">
        <w:trPr>
          <w:cantSplit/>
          <w:trHeight w:val="59"/>
        </w:trPr>
        <w:tc>
          <w:tcPr>
            <w:tcW w:w="709" w:type="dxa"/>
          </w:tcPr>
          <w:p w14:paraId="0F987CEC"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38</w:t>
            </w:r>
          </w:p>
        </w:tc>
        <w:tc>
          <w:tcPr>
            <w:tcW w:w="3289" w:type="dxa"/>
          </w:tcPr>
          <w:p w14:paraId="67FD1783"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 xml:space="preserve">Дивертикулярная болезнь толстой кишки. Хирургическое лечение. Осложнения во время операции и в ближайшем послеоперационном периоде. </w:t>
            </w:r>
          </w:p>
        </w:tc>
        <w:tc>
          <w:tcPr>
            <w:tcW w:w="567" w:type="dxa"/>
            <w:vAlign w:val="center"/>
          </w:tcPr>
          <w:p w14:paraId="737BFC1D"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7683EA94"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3DCB2E52"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36BCD1B0"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4C514DF"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7BE70E0"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5800C548" w14:textId="77777777" w:rsidTr="00B84DBA">
        <w:trPr>
          <w:cantSplit/>
          <w:trHeight w:val="59"/>
        </w:trPr>
        <w:tc>
          <w:tcPr>
            <w:tcW w:w="709" w:type="dxa"/>
          </w:tcPr>
          <w:p w14:paraId="2A189507"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39</w:t>
            </w:r>
          </w:p>
        </w:tc>
        <w:tc>
          <w:tcPr>
            <w:tcW w:w="3289" w:type="dxa"/>
          </w:tcPr>
          <w:p w14:paraId="0C19F70D"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Язвенный колит. Определение. Диагностика. Классификация. Клиническое течение.</w:t>
            </w:r>
          </w:p>
        </w:tc>
        <w:tc>
          <w:tcPr>
            <w:tcW w:w="567" w:type="dxa"/>
            <w:vAlign w:val="center"/>
          </w:tcPr>
          <w:p w14:paraId="5B276877"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11DF86A8"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473DA450"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22D55D44"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E67C920"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E9BBF26"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5F9D651C" w14:textId="77777777" w:rsidTr="00B84DBA">
        <w:trPr>
          <w:cantSplit/>
          <w:trHeight w:val="59"/>
        </w:trPr>
        <w:tc>
          <w:tcPr>
            <w:tcW w:w="709" w:type="dxa"/>
          </w:tcPr>
          <w:p w14:paraId="309D4901"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40</w:t>
            </w:r>
          </w:p>
        </w:tc>
        <w:tc>
          <w:tcPr>
            <w:tcW w:w="3289" w:type="dxa"/>
          </w:tcPr>
          <w:p w14:paraId="1D0669C8"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Болезнь Крона. Определение. Диагностика. Классификация. Клиническое течение.</w:t>
            </w:r>
          </w:p>
        </w:tc>
        <w:tc>
          <w:tcPr>
            <w:tcW w:w="567" w:type="dxa"/>
            <w:vAlign w:val="center"/>
          </w:tcPr>
          <w:p w14:paraId="1A14DCE6"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D6B22B8"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21FCB68"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18CB111A"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15BCE64"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A09A8CB"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43E5F9FF" w14:textId="77777777" w:rsidTr="00B84DBA">
        <w:trPr>
          <w:cantSplit/>
          <w:trHeight w:val="59"/>
        </w:trPr>
        <w:tc>
          <w:tcPr>
            <w:tcW w:w="709" w:type="dxa"/>
          </w:tcPr>
          <w:p w14:paraId="343CDCA2"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41</w:t>
            </w:r>
          </w:p>
        </w:tc>
        <w:tc>
          <w:tcPr>
            <w:tcW w:w="3289" w:type="dxa"/>
          </w:tcPr>
          <w:p w14:paraId="1DE8F730"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Язвенный колит. Особенности лечебной тактики. Базисная терапия. Использование месалазина при пероральном, ректальном применении. Диспансерное наблюдение.</w:t>
            </w:r>
          </w:p>
        </w:tc>
        <w:tc>
          <w:tcPr>
            <w:tcW w:w="567" w:type="dxa"/>
            <w:vAlign w:val="center"/>
          </w:tcPr>
          <w:p w14:paraId="0D5FB918"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C4C7A3A"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0CF9D8DE"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68016F4C"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A17AEB9"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996A934"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72A0BE54" w14:textId="77777777" w:rsidTr="00B84DBA">
        <w:trPr>
          <w:cantSplit/>
          <w:trHeight w:val="59"/>
        </w:trPr>
        <w:tc>
          <w:tcPr>
            <w:tcW w:w="709" w:type="dxa"/>
          </w:tcPr>
          <w:p w14:paraId="68B477C3"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42</w:t>
            </w:r>
          </w:p>
        </w:tc>
        <w:tc>
          <w:tcPr>
            <w:tcW w:w="3289" w:type="dxa"/>
          </w:tcPr>
          <w:p w14:paraId="6E6362A8"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Язвенный колит. Осложнения: кровотечение, острая токсическая дилатация. Хирургическое лечение. Послеоперационное ведение.</w:t>
            </w:r>
          </w:p>
        </w:tc>
        <w:tc>
          <w:tcPr>
            <w:tcW w:w="567" w:type="dxa"/>
            <w:vAlign w:val="center"/>
          </w:tcPr>
          <w:p w14:paraId="75CCB9AB"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9FBD207"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5CB52897"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2CE2FEBA"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B52DF31"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5549286D"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B84DBA" w:rsidRPr="00F9196A" w14:paraId="726F3BF2" w14:textId="77777777" w:rsidTr="00B84DBA">
        <w:trPr>
          <w:cantSplit/>
          <w:trHeight w:val="59"/>
        </w:trPr>
        <w:tc>
          <w:tcPr>
            <w:tcW w:w="709" w:type="dxa"/>
          </w:tcPr>
          <w:p w14:paraId="1BB28977"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lastRenderedPageBreak/>
              <w:t>43</w:t>
            </w:r>
          </w:p>
        </w:tc>
        <w:tc>
          <w:tcPr>
            <w:tcW w:w="3289" w:type="dxa"/>
          </w:tcPr>
          <w:p w14:paraId="2B5051E7"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Язвенный колит. Осложнения: перфорация кишки, перитонит. Хирургическое лечение. Послеоперационное ведение.</w:t>
            </w:r>
          </w:p>
        </w:tc>
        <w:tc>
          <w:tcPr>
            <w:tcW w:w="567" w:type="dxa"/>
            <w:vAlign w:val="center"/>
          </w:tcPr>
          <w:p w14:paraId="4362E32F"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43B25ADD"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2</w:t>
            </w:r>
          </w:p>
        </w:tc>
        <w:tc>
          <w:tcPr>
            <w:tcW w:w="567" w:type="dxa"/>
            <w:vAlign w:val="center"/>
          </w:tcPr>
          <w:p w14:paraId="2C54B37E"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4876AF22"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C297456"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D60B793" w14:textId="77777777" w:rsidR="00B84DBA" w:rsidRPr="00F9196A" w:rsidRDefault="00B84DBA" w:rsidP="00B84DBA">
            <w:pPr>
              <w:rPr>
                <w:rFonts w:ascii="Times New Roman" w:hAnsi="Times New Roman" w:cs="Times New Roman"/>
                <w:sz w:val="24"/>
                <w:szCs w:val="24"/>
              </w:rPr>
            </w:pPr>
            <w:r w:rsidRPr="00F9196A">
              <w:rPr>
                <w:rStyle w:val="af1"/>
                <w:rFonts w:ascii="Times New Roman" w:hAnsi="Times New Roman" w:cs="Times New Roman"/>
                <w:b w:val="0"/>
                <w:bCs w:val="0"/>
              </w:rPr>
              <w:t>Участие во внутрибольничной конференции</w:t>
            </w:r>
          </w:p>
        </w:tc>
      </w:tr>
      <w:tr w:rsidR="00B84DBA" w:rsidRPr="00F9196A" w14:paraId="67489315" w14:textId="77777777" w:rsidTr="00B84DBA">
        <w:trPr>
          <w:cantSplit/>
          <w:trHeight w:val="59"/>
        </w:trPr>
        <w:tc>
          <w:tcPr>
            <w:tcW w:w="709" w:type="dxa"/>
          </w:tcPr>
          <w:p w14:paraId="305B9FF0"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44</w:t>
            </w:r>
          </w:p>
        </w:tc>
        <w:tc>
          <w:tcPr>
            <w:tcW w:w="3289" w:type="dxa"/>
          </w:tcPr>
          <w:p w14:paraId="461378C1" w14:textId="77777777" w:rsidR="00B84DBA" w:rsidRPr="00F9196A" w:rsidRDefault="00B84DBA" w:rsidP="00B84DBA">
            <w:pPr>
              <w:tabs>
                <w:tab w:val="left" w:pos="8222"/>
              </w:tabs>
              <w:jc w:val="both"/>
              <w:rPr>
                <w:rFonts w:ascii="Times New Roman" w:hAnsi="Times New Roman" w:cs="Times New Roman"/>
                <w:sz w:val="24"/>
                <w:szCs w:val="24"/>
              </w:rPr>
            </w:pPr>
            <w:r w:rsidRPr="00F9196A">
              <w:rPr>
                <w:rFonts w:ascii="Times New Roman" w:hAnsi="Times New Roman" w:cs="Times New Roman"/>
                <w:sz w:val="24"/>
                <w:szCs w:val="24"/>
              </w:rPr>
              <w:t xml:space="preserve">Язвенный колит. Внекишечные проявления: </w:t>
            </w:r>
          </w:p>
          <w:p w14:paraId="740C5149"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поражение суставов, кожи и слизистых оболочек. Лечение, профилактика.</w:t>
            </w:r>
          </w:p>
        </w:tc>
        <w:tc>
          <w:tcPr>
            <w:tcW w:w="567" w:type="dxa"/>
            <w:vAlign w:val="center"/>
          </w:tcPr>
          <w:p w14:paraId="1797612C"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25778E02" w14:textId="77777777" w:rsidR="00B84DBA" w:rsidRPr="00F9196A" w:rsidRDefault="00B84DBA" w:rsidP="00B84DBA">
            <w:pPr>
              <w:jc w:val="center"/>
              <w:rPr>
                <w:rFonts w:ascii="Times New Roman" w:hAnsi="Times New Roman" w:cs="Times New Roman"/>
                <w:sz w:val="24"/>
                <w:szCs w:val="24"/>
              </w:rPr>
            </w:pPr>
          </w:p>
        </w:tc>
        <w:tc>
          <w:tcPr>
            <w:tcW w:w="567" w:type="dxa"/>
            <w:vAlign w:val="center"/>
          </w:tcPr>
          <w:p w14:paraId="768F9EF7"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7ED26B6E"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97044FB"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313524A"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 xml:space="preserve">Участие слушателя на консилиуме в отделении </w:t>
            </w:r>
          </w:p>
        </w:tc>
      </w:tr>
      <w:tr w:rsidR="00B84DBA" w:rsidRPr="00F9196A" w14:paraId="01456022" w14:textId="77777777" w:rsidTr="00B84DBA">
        <w:trPr>
          <w:cantSplit/>
          <w:trHeight w:val="59"/>
        </w:trPr>
        <w:tc>
          <w:tcPr>
            <w:tcW w:w="709" w:type="dxa"/>
          </w:tcPr>
          <w:p w14:paraId="663F814A" w14:textId="77777777" w:rsidR="00B84DBA" w:rsidRPr="00F9196A" w:rsidRDefault="00B84DBA" w:rsidP="00B84DBA">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45</w:t>
            </w:r>
          </w:p>
        </w:tc>
        <w:tc>
          <w:tcPr>
            <w:tcW w:w="3289" w:type="dxa"/>
          </w:tcPr>
          <w:p w14:paraId="2D4FECF8" w14:textId="77777777" w:rsidR="00B84DBA" w:rsidRPr="00F9196A" w:rsidRDefault="00B84DBA" w:rsidP="00B84DBA">
            <w:pPr>
              <w:rPr>
                <w:rFonts w:ascii="Times New Roman" w:hAnsi="Times New Roman" w:cs="Times New Roman"/>
                <w:sz w:val="24"/>
                <w:szCs w:val="24"/>
                <w:lang w:val="kk-KZ"/>
              </w:rPr>
            </w:pPr>
            <w:r w:rsidRPr="00F9196A">
              <w:rPr>
                <w:rFonts w:ascii="Times New Roman" w:hAnsi="Times New Roman" w:cs="Times New Roman"/>
                <w:sz w:val="24"/>
                <w:szCs w:val="24"/>
              </w:rPr>
              <w:t>Язвенный колит. Осложнения: метаболические нарушения, стриктура, инфильтраты, Лечение, профилактика.</w:t>
            </w:r>
          </w:p>
        </w:tc>
        <w:tc>
          <w:tcPr>
            <w:tcW w:w="567" w:type="dxa"/>
            <w:vAlign w:val="center"/>
          </w:tcPr>
          <w:p w14:paraId="6E42ADF3" w14:textId="77777777" w:rsidR="00B84DBA" w:rsidRPr="00F9196A" w:rsidRDefault="00B84DBA" w:rsidP="00B84DBA">
            <w:pPr>
              <w:jc w:val="center"/>
              <w:rPr>
                <w:rFonts w:ascii="Times New Roman" w:hAnsi="Times New Roman" w:cs="Times New Roman"/>
                <w:sz w:val="24"/>
                <w:szCs w:val="24"/>
              </w:rPr>
            </w:pPr>
            <w:r w:rsidRPr="00F9196A">
              <w:rPr>
                <w:rFonts w:ascii="Times New Roman" w:hAnsi="Times New Roman" w:cs="Times New Roman"/>
                <w:spacing w:val="-1"/>
                <w:sz w:val="24"/>
                <w:szCs w:val="24"/>
              </w:rPr>
              <w:t>1</w:t>
            </w:r>
          </w:p>
        </w:tc>
        <w:tc>
          <w:tcPr>
            <w:tcW w:w="567" w:type="dxa"/>
            <w:vAlign w:val="center"/>
          </w:tcPr>
          <w:p w14:paraId="0F18248A" w14:textId="77777777" w:rsidR="00B84DBA" w:rsidRPr="00F9196A" w:rsidRDefault="00B84DBA" w:rsidP="00B84DBA">
            <w:pPr>
              <w:jc w:val="center"/>
              <w:rPr>
                <w:rFonts w:ascii="Times New Roman" w:hAnsi="Times New Roman" w:cs="Times New Roman"/>
                <w:sz w:val="24"/>
                <w:szCs w:val="24"/>
              </w:rPr>
            </w:pPr>
          </w:p>
        </w:tc>
        <w:tc>
          <w:tcPr>
            <w:tcW w:w="567" w:type="dxa"/>
            <w:vAlign w:val="center"/>
          </w:tcPr>
          <w:p w14:paraId="2C3E6CEB" w14:textId="77777777" w:rsidR="00B84DBA" w:rsidRPr="00F9196A" w:rsidRDefault="00B84DBA" w:rsidP="00B84DBA">
            <w:pPr>
              <w:spacing w:after="160"/>
              <w:jc w:val="center"/>
              <w:rPr>
                <w:rFonts w:ascii="Times New Roman" w:eastAsia="Calibri" w:hAnsi="Times New Roman" w:cs="Times New Roman"/>
                <w:spacing w:val="-1"/>
                <w:sz w:val="24"/>
                <w:szCs w:val="24"/>
              </w:rPr>
            </w:pPr>
          </w:p>
        </w:tc>
        <w:tc>
          <w:tcPr>
            <w:tcW w:w="1559" w:type="dxa"/>
            <w:vAlign w:val="center"/>
          </w:tcPr>
          <w:p w14:paraId="71E54258"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32F150C" w14:textId="77777777" w:rsidR="00B84DBA" w:rsidRPr="00F9196A" w:rsidRDefault="00C86ADF" w:rsidP="00B84DB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0471034" w14:textId="77777777" w:rsidR="00B84DBA" w:rsidRPr="00F9196A" w:rsidRDefault="00B84DBA" w:rsidP="00B84DBA">
            <w:pPr>
              <w:rPr>
                <w:rFonts w:ascii="Times New Roman" w:hAnsi="Times New Roman" w:cs="Times New Roman"/>
                <w:sz w:val="24"/>
                <w:szCs w:val="24"/>
              </w:rPr>
            </w:pPr>
            <w:r w:rsidRPr="00F9196A">
              <w:rPr>
                <w:rFonts w:ascii="Times New Roman" w:hAnsi="Times New Roman" w:cs="Times New Roman"/>
                <w:sz w:val="24"/>
                <w:szCs w:val="24"/>
              </w:rPr>
              <w:t>Подготовка презентации</w:t>
            </w:r>
          </w:p>
        </w:tc>
      </w:tr>
      <w:tr w:rsidR="000C2CF8" w:rsidRPr="00F9196A" w14:paraId="70E7BAC6" w14:textId="77777777" w:rsidTr="00B84DBA">
        <w:trPr>
          <w:cantSplit/>
          <w:trHeight w:val="59"/>
        </w:trPr>
        <w:tc>
          <w:tcPr>
            <w:tcW w:w="709" w:type="dxa"/>
          </w:tcPr>
          <w:p w14:paraId="5D85962C" w14:textId="77777777" w:rsidR="000C2CF8" w:rsidRPr="00F9196A" w:rsidRDefault="00B84DBA" w:rsidP="000C2CF8">
            <w:pPr>
              <w:jc w:val="center"/>
              <w:rPr>
                <w:rFonts w:ascii="Times New Roman" w:eastAsia="Times New Roman" w:hAnsi="Times New Roman" w:cs="Times New Roman"/>
                <w:bCs/>
                <w:spacing w:val="-1"/>
                <w:sz w:val="24"/>
                <w:szCs w:val="24"/>
                <w:lang w:eastAsia="ru-RU"/>
              </w:rPr>
            </w:pPr>
            <w:r w:rsidRPr="00F9196A">
              <w:rPr>
                <w:rFonts w:ascii="Times New Roman" w:eastAsia="Times New Roman" w:hAnsi="Times New Roman" w:cs="Times New Roman"/>
                <w:bCs/>
                <w:spacing w:val="-1"/>
                <w:sz w:val="24"/>
                <w:szCs w:val="24"/>
                <w:lang w:eastAsia="ru-RU"/>
              </w:rPr>
              <w:t>46</w:t>
            </w:r>
          </w:p>
        </w:tc>
        <w:tc>
          <w:tcPr>
            <w:tcW w:w="3289" w:type="dxa"/>
          </w:tcPr>
          <w:p w14:paraId="68DEFB10" w14:textId="77777777" w:rsidR="000C2CF8" w:rsidRPr="00F9196A" w:rsidRDefault="00C86ADF" w:rsidP="000C2CF8">
            <w:pPr>
              <w:ind w:firstLine="57"/>
              <w:rPr>
                <w:rFonts w:ascii="Times New Roman" w:hAnsi="Times New Roman" w:cs="Times New Roman"/>
                <w:color w:val="000000"/>
                <w:sz w:val="24"/>
                <w:szCs w:val="24"/>
                <w:lang w:val="kk-KZ"/>
              </w:rPr>
            </w:pPr>
            <w:r>
              <w:rPr>
                <w:rFonts w:ascii="Times New Roman" w:eastAsia="Calibri" w:hAnsi="Times New Roman" w:cs="Times New Roman"/>
                <w:sz w:val="24"/>
                <w:szCs w:val="24"/>
              </w:rPr>
              <w:t>Экзамен</w:t>
            </w:r>
          </w:p>
        </w:tc>
        <w:tc>
          <w:tcPr>
            <w:tcW w:w="567" w:type="dxa"/>
          </w:tcPr>
          <w:p w14:paraId="4D527B64" w14:textId="77777777" w:rsidR="000C2CF8" w:rsidRPr="00F9196A" w:rsidRDefault="000C2CF8" w:rsidP="000C2CF8">
            <w:pPr>
              <w:jc w:val="center"/>
              <w:rPr>
                <w:rFonts w:ascii="Times New Roman" w:hAnsi="Times New Roman" w:cs="Times New Roman"/>
                <w:sz w:val="24"/>
                <w:szCs w:val="24"/>
              </w:rPr>
            </w:pPr>
          </w:p>
        </w:tc>
        <w:tc>
          <w:tcPr>
            <w:tcW w:w="567" w:type="dxa"/>
          </w:tcPr>
          <w:p w14:paraId="7054785A" w14:textId="77777777" w:rsidR="000C2CF8" w:rsidRPr="00F9196A" w:rsidRDefault="00C86ADF" w:rsidP="000C2CF8">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4</w:t>
            </w:r>
          </w:p>
        </w:tc>
        <w:tc>
          <w:tcPr>
            <w:tcW w:w="567" w:type="dxa"/>
          </w:tcPr>
          <w:p w14:paraId="739A0A68" w14:textId="77777777" w:rsidR="000C2CF8" w:rsidRPr="00F9196A" w:rsidRDefault="000C2CF8" w:rsidP="000C2CF8">
            <w:pPr>
              <w:spacing w:after="160"/>
              <w:jc w:val="center"/>
              <w:rPr>
                <w:rFonts w:ascii="Times New Roman" w:eastAsia="Calibri" w:hAnsi="Times New Roman" w:cs="Times New Roman"/>
                <w:bCs/>
                <w:spacing w:val="-1"/>
                <w:sz w:val="24"/>
                <w:szCs w:val="24"/>
              </w:rPr>
            </w:pPr>
          </w:p>
        </w:tc>
        <w:tc>
          <w:tcPr>
            <w:tcW w:w="1559" w:type="dxa"/>
          </w:tcPr>
          <w:p w14:paraId="778E1F67" w14:textId="77777777" w:rsidR="000C2CF8" w:rsidRPr="00F9196A" w:rsidRDefault="000C2CF8" w:rsidP="000C2CF8">
            <w:pPr>
              <w:jc w:val="center"/>
              <w:rPr>
                <w:rFonts w:ascii="Times New Roman" w:hAnsi="Times New Roman" w:cs="Times New Roman"/>
                <w:sz w:val="24"/>
                <w:szCs w:val="24"/>
              </w:rPr>
            </w:pPr>
          </w:p>
        </w:tc>
        <w:tc>
          <w:tcPr>
            <w:tcW w:w="709" w:type="dxa"/>
          </w:tcPr>
          <w:p w14:paraId="2257BAB7" w14:textId="77777777" w:rsidR="000C2CF8" w:rsidRPr="00F9196A" w:rsidRDefault="000C2CF8" w:rsidP="000C2CF8">
            <w:pPr>
              <w:jc w:val="center"/>
              <w:rPr>
                <w:rFonts w:ascii="Times New Roman" w:hAnsi="Times New Roman" w:cs="Times New Roman"/>
                <w:color w:val="000000"/>
                <w:sz w:val="24"/>
                <w:szCs w:val="24"/>
              </w:rPr>
            </w:pPr>
          </w:p>
        </w:tc>
        <w:tc>
          <w:tcPr>
            <w:tcW w:w="1672" w:type="dxa"/>
          </w:tcPr>
          <w:p w14:paraId="1AA2C18B" w14:textId="77777777" w:rsidR="000C2CF8" w:rsidRPr="00F9196A" w:rsidRDefault="000C2CF8" w:rsidP="000C2CF8">
            <w:pPr>
              <w:rPr>
                <w:rFonts w:ascii="Times New Roman" w:eastAsia="Calibri" w:hAnsi="Times New Roman" w:cs="Times New Roman"/>
                <w:bCs/>
                <w:spacing w:val="-1"/>
                <w:sz w:val="24"/>
                <w:szCs w:val="24"/>
              </w:rPr>
            </w:pPr>
          </w:p>
        </w:tc>
      </w:tr>
      <w:tr w:rsidR="000C2CF8" w:rsidRPr="00F9196A" w14:paraId="302835AC" w14:textId="77777777" w:rsidTr="00B84DBA">
        <w:trPr>
          <w:cantSplit/>
          <w:trHeight w:val="59"/>
        </w:trPr>
        <w:tc>
          <w:tcPr>
            <w:tcW w:w="709" w:type="dxa"/>
          </w:tcPr>
          <w:p w14:paraId="04F53080" w14:textId="77777777" w:rsidR="000C2CF8" w:rsidRPr="00F9196A" w:rsidRDefault="000C2CF8" w:rsidP="000C2CF8">
            <w:pPr>
              <w:jc w:val="center"/>
              <w:rPr>
                <w:rFonts w:ascii="Times New Roman" w:eastAsia="Times New Roman" w:hAnsi="Times New Roman" w:cs="Times New Roman"/>
                <w:bCs/>
                <w:spacing w:val="-1"/>
                <w:sz w:val="24"/>
                <w:szCs w:val="24"/>
                <w:lang w:eastAsia="ru-RU"/>
              </w:rPr>
            </w:pPr>
          </w:p>
        </w:tc>
        <w:tc>
          <w:tcPr>
            <w:tcW w:w="3289" w:type="dxa"/>
            <w:vAlign w:val="center"/>
          </w:tcPr>
          <w:p w14:paraId="4D5247A3" w14:textId="77777777" w:rsidR="000C2CF8" w:rsidRPr="00F9196A" w:rsidRDefault="000C2CF8" w:rsidP="000C2CF8">
            <w:pPr>
              <w:jc w:val="right"/>
              <w:rPr>
                <w:rFonts w:ascii="Times New Roman" w:hAnsi="Times New Roman" w:cs="Times New Roman"/>
                <w:b/>
                <w:sz w:val="24"/>
                <w:szCs w:val="24"/>
              </w:rPr>
            </w:pPr>
            <w:r w:rsidRPr="00F9196A">
              <w:rPr>
                <w:rFonts w:ascii="Times New Roman" w:hAnsi="Times New Roman" w:cs="Times New Roman"/>
                <w:b/>
                <w:sz w:val="24"/>
                <w:szCs w:val="24"/>
              </w:rPr>
              <w:t>Всего:</w:t>
            </w:r>
          </w:p>
        </w:tc>
        <w:tc>
          <w:tcPr>
            <w:tcW w:w="567" w:type="dxa"/>
            <w:vAlign w:val="center"/>
          </w:tcPr>
          <w:p w14:paraId="68930756" w14:textId="77777777" w:rsidR="000C2CF8" w:rsidRPr="00F9196A" w:rsidRDefault="00B84DBA" w:rsidP="000C2CF8">
            <w:pPr>
              <w:spacing w:after="160"/>
              <w:jc w:val="center"/>
              <w:rPr>
                <w:rFonts w:ascii="Times New Roman" w:hAnsi="Times New Roman" w:cs="Times New Roman"/>
                <w:b/>
                <w:color w:val="000000"/>
                <w:sz w:val="24"/>
                <w:szCs w:val="24"/>
              </w:rPr>
            </w:pPr>
            <w:r w:rsidRPr="00F9196A">
              <w:rPr>
                <w:rFonts w:ascii="Times New Roman" w:hAnsi="Times New Roman" w:cs="Times New Roman"/>
                <w:b/>
                <w:color w:val="000000"/>
                <w:sz w:val="24"/>
                <w:szCs w:val="24"/>
              </w:rPr>
              <w:t>45</w:t>
            </w:r>
          </w:p>
        </w:tc>
        <w:tc>
          <w:tcPr>
            <w:tcW w:w="567" w:type="dxa"/>
            <w:vAlign w:val="center"/>
          </w:tcPr>
          <w:p w14:paraId="6B8D6740" w14:textId="77777777" w:rsidR="000C2CF8" w:rsidRPr="00F9196A" w:rsidRDefault="00B84DBA" w:rsidP="000C2CF8">
            <w:pPr>
              <w:spacing w:after="160"/>
              <w:jc w:val="center"/>
              <w:rPr>
                <w:rFonts w:ascii="Times New Roman" w:hAnsi="Times New Roman" w:cs="Times New Roman"/>
                <w:b/>
                <w:color w:val="000000"/>
                <w:sz w:val="24"/>
                <w:szCs w:val="24"/>
                <w:lang w:val="en-US"/>
              </w:rPr>
            </w:pPr>
            <w:r w:rsidRPr="00F9196A">
              <w:rPr>
                <w:rFonts w:ascii="Times New Roman" w:hAnsi="Times New Roman" w:cs="Times New Roman"/>
                <w:b/>
                <w:color w:val="000000"/>
                <w:sz w:val="24"/>
                <w:szCs w:val="24"/>
              </w:rPr>
              <w:t>90</w:t>
            </w:r>
          </w:p>
        </w:tc>
        <w:tc>
          <w:tcPr>
            <w:tcW w:w="567" w:type="dxa"/>
            <w:vAlign w:val="center"/>
          </w:tcPr>
          <w:p w14:paraId="2ABEE981" w14:textId="77777777" w:rsidR="000C2CF8" w:rsidRPr="00F9196A" w:rsidRDefault="000C2CF8" w:rsidP="000C2CF8">
            <w:pPr>
              <w:spacing w:after="160"/>
              <w:jc w:val="center"/>
              <w:rPr>
                <w:rFonts w:ascii="Times New Roman" w:eastAsia="Calibri" w:hAnsi="Times New Roman" w:cs="Times New Roman"/>
                <w:b/>
                <w:spacing w:val="-1"/>
                <w:sz w:val="24"/>
                <w:szCs w:val="24"/>
              </w:rPr>
            </w:pPr>
          </w:p>
        </w:tc>
        <w:tc>
          <w:tcPr>
            <w:tcW w:w="1559" w:type="dxa"/>
            <w:vAlign w:val="center"/>
          </w:tcPr>
          <w:p w14:paraId="7910B906" w14:textId="77777777" w:rsidR="000C2CF8" w:rsidRPr="00F9196A" w:rsidRDefault="00C86ADF" w:rsidP="000C2CF8">
            <w:pPr>
              <w:spacing w:after="1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180</w:t>
            </w:r>
          </w:p>
        </w:tc>
        <w:tc>
          <w:tcPr>
            <w:tcW w:w="709" w:type="dxa"/>
            <w:vAlign w:val="center"/>
          </w:tcPr>
          <w:p w14:paraId="1197201B" w14:textId="77777777" w:rsidR="000C2CF8" w:rsidRPr="00F9196A" w:rsidRDefault="00B84DBA" w:rsidP="000C2CF8">
            <w:pPr>
              <w:spacing w:after="160"/>
              <w:jc w:val="center"/>
              <w:rPr>
                <w:rFonts w:ascii="Times New Roman" w:hAnsi="Times New Roman" w:cs="Times New Roman"/>
                <w:b/>
                <w:color w:val="000000"/>
                <w:sz w:val="24"/>
                <w:szCs w:val="24"/>
              </w:rPr>
            </w:pPr>
            <w:r w:rsidRPr="00F9196A">
              <w:rPr>
                <w:rFonts w:ascii="Times New Roman" w:hAnsi="Times New Roman" w:cs="Times New Roman"/>
                <w:b/>
                <w:color w:val="000000"/>
                <w:sz w:val="24"/>
                <w:szCs w:val="24"/>
              </w:rPr>
              <w:t>1</w:t>
            </w:r>
            <w:r w:rsidR="00C86ADF">
              <w:rPr>
                <w:rFonts w:ascii="Times New Roman" w:hAnsi="Times New Roman" w:cs="Times New Roman"/>
                <w:b/>
                <w:color w:val="000000"/>
                <w:sz w:val="24"/>
                <w:szCs w:val="24"/>
              </w:rPr>
              <w:t>35</w:t>
            </w:r>
          </w:p>
        </w:tc>
        <w:tc>
          <w:tcPr>
            <w:tcW w:w="1672" w:type="dxa"/>
            <w:vAlign w:val="center"/>
          </w:tcPr>
          <w:p w14:paraId="6DB76846" w14:textId="77777777" w:rsidR="000C2CF8" w:rsidRPr="00F9196A" w:rsidRDefault="000C2CF8" w:rsidP="000C2CF8">
            <w:pPr>
              <w:spacing w:after="160"/>
              <w:jc w:val="both"/>
              <w:rPr>
                <w:rFonts w:ascii="Times New Roman" w:eastAsia="Calibri" w:hAnsi="Times New Roman" w:cs="Times New Roman"/>
                <w:bCs/>
                <w:spacing w:val="-1"/>
                <w:sz w:val="24"/>
                <w:szCs w:val="24"/>
              </w:rPr>
            </w:pPr>
          </w:p>
        </w:tc>
      </w:tr>
    </w:tbl>
    <w:p w14:paraId="119FE539" w14:textId="77777777" w:rsidR="00C367DE" w:rsidRPr="00456D15" w:rsidRDefault="00C367DE" w:rsidP="00C367DE">
      <w:pPr>
        <w:spacing w:after="0" w:line="240" w:lineRule="auto"/>
        <w:rPr>
          <w:rFonts w:ascii="Times New Roman" w:eastAsia="Calibri" w:hAnsi="Times New Roman" w:cs="Times New Roman"/>
          <w:i/>
          <w:iCs/>
          <w:sz w:val="24"/>
          <w:szCs w:val="24"/>
        </w:rPr>
      </w:pPr>
      <w:r w:rsidRPr="00456D15">
        <w:rPr>
          <w:rFonts w:ascii="Times New Roman" w:eastAsia="Calibri" w:hAnsi="Times New Roman" w:cs="Times New Roman"/>
          <w:i/>
          <w:iCs/>
          <w:sz w:val="24"/>
          <w:szCs w:val="24"/>
        </w:rPr>
        <w:t>Примечание:</w:t>
      </w:r>
    </w:p>
    <w:p w14:paraId="3E29781A" w14:textId="77777777" w:rsidR="00C367DE" w:rsidRPr="00456D15" w:rsidRDefault="00C367DE" w:rsidP="00C367DE">
      <w:pPr>
        <w:spacing w:after="0" w:line="240" w:lineRule="auto"/>
        <w:jc w:val="both"/>
        <w:rPr>
          <w:rFonts w:ascii="Times New Roman" w:eastAsia="Calibri" w:hAnsi="Times New Roman" w:cs="Times New Roman"/>
          <w:i/>
          <w:iCs/>
          <w:sz w:val="24"/>
          <w:szCs w:val="24"/>
        </w:rPr>
      </w:pPr>
      <w:r w:rsidRPr="00456D15">
        <w:rPr>
          <w:rFonts w:ascii="Times New Roman" w:eastAsia="Calibri" w:hAnsi="Times New Roman" w:cs="Times New Roman"/>
          <w:i/>
          <w:iCs/>
          <w:sz w:val="24"/>
          <w:szCs w:val="24"/>
        </w:rPr>
        <w:t>В Плане определяется трудоемкость цикла и каждого вида учебной деятельности (лекция, семинар, тренинг, СРС и другие виды обучения на усмотрение разработчика) в кредитах/часах на весь период обучения.</w:t>
      </w:r>
    </w:p>
    <w:p w14:paraId="57F1405B" w14:textId="77777777" w:rsidR="00C367DE" w:rsidRPr="002272A9" w:rsidRDefault="00C367DE" w:rsidP="00C367DE">
      <w:pPr>
        <w:spacing w:after="0" w:line="240" w:lineRule="auto"/>
        <w:rPr>
          <w:rFonts w:ascii="Times New Roman" w:eastAsia="Calibri" w:hAnsi="Times New Roman" w:cs="Times New Roman"/>
          <w:sz w:val="24"/>
          <w:szCs w:val="24"/>
        </w:rPr>
      </w:pPr>
    </w:p>
    <w:p w14:paraId="264BD3AA" w14:textId="77777777" w:rsidR="00E80FE4" w:rsidRDefault="00E80FE4" w:rsidP="00E80FE4">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rPr>
        <w:t>Оценка учебных достижений слушателей</w:t>
      </w:r>
      <w:r>
        <w:rPr>
          <w:rFonts w:ascii="Times New Roman" w:eastAsia="Calibri" w:hAnsi="Times New Roman" w:cs="Times New Roman"/>
          <w:b/>
          <w:bCs/>
          <w:sz w:val="24"/>
          <w:szCs w:val="24"/>
          <w:lang w:val="kk-KZ"/>
        </w:rPr>
        <w:t>:</w:t>
      </w:r>
    </w:p>
    <w:tbl>
      <w:tblPr>
        <w:tblStyle w:val="11"/>
        <w:tblW w:w="9780" w:type="dxa"/>
        <w:tblLayout w:type="fixed"/>
        <w:tblLook w:val="04A0" w:firstRow="1" w:lastRow="0" w:firstColumn="1" w:lastColumn="0" w:noHBand="0" w:noVBand="1"/>
      </w:tblPr>
      <w:tblGrid>
        <w:gridCol w:w="3086"/>
        <w:gridCol w:w="6694"/>
      </w:tblGrid>
      <w:tr w:rsidR="00E80FE4" w14:paraId="7FCB4D6B" w14:textId="77777777" w:rsidTr="00DF7056">
        <w:tc>
          <w:tcPr>
            <w:tcW w:w="3086" w:type="dxa"/>
            <w:tcBorders>
              <w:top w:val="single" w:sz="4" w:space="0" w:color="auto"/>
              <w:left w:val="single" w:sz="4" w:space="0" w:color="auto"/>
              <w:bottom w:val="single" w:sz="4" w:space="0" w:color="auto"/>
              <w:right w:val="single" w:sz="4" w:space="0" w:color="auto"/>
            </w:tcBorders>
            <w:hideMark/>
          </w:tcPr>
          <w:p w14:paraId="4603D8BB" w14:textId="77777777" w:rsidR="00E80FE4" w:rsidRDefault="00E80FE4" w:rsidP="00DF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Вид контроля</w:t>
            </w:r>
          </w:p>
        </w:tc>
        <w:tc>
          <w:tcPr>
            <w:tcW w:w="6694" w:type="dxa"/>
            <w:tcBorders>
              <w:top w:val="single" w:sz="4" w:space="0" w:color="auto"/>
              <w:left w:val="single" w:sz="4" w:space="0" w:color="auto"/>
              <w:bottom w:val="single" w:sz="4" w:space="0" w:color="auto"/>
              <w:right w:val="single" w:sz="4" w:space="0" w:color="auto"/>
            </w:tcBorders>
            <w:hideMark/>
          </w:tcPr>
          <w:p w14:paraId="1C9E4BB6" w14:textId="77777777" w:rsidR="00E80FE4" w:rsidRDefault="00E80FE4" w:rsidP="00DF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Методы оценки</w:t>
            </w:r>
          </w:p>
        </w:tc>
      </w:tr>
      <w:tr w:rsidR="00E80FE4" w14:paraId="73832EEF" w14:textId="77777777" w:rsidTr="00DF7056">
        <w:tc>
          <w:tcPr>
            <w:tcW w:w="3086" w:type="dxa"/>
            <w:tcBorders>
              <w:top w:val="single" w:sz="4" w:space="0" w:color="auto"/>
              <w:left w:val="single" w:sz="4" w:space="0" w:color="auto"/>
              <w:bottom w:val="single" w:sz="4" w:space="0" w:color="auto"/>
              <w:right w:val="single" w:sz="4" w:space="0" w:color="auto"/>
            </w:tcBorders>
            <w:hideMark/>
          </w:tcPr>
          <w:p w14:paraId="35660CF0" w14:textId="77777777" w:rsidR="00E80FE4" w:rsidRDefault="00E80FE4" w:rsidP="00DF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Текущий</w:t>
            </w:r>
          </w:p>
        </w:tc>
        <w:tc>
          <w:tcPr>
            <w:tcW w:w="6694" w:type="dxa"/>
            <w:tcBorders>
              <w:top w:val="single" w:sz="4" w:space="0" w:color="auto"/>
              <w:left w:val="single" w:sz="4" w:space="0" w:color="auto"/>
              <w:bottom w:val="single" w:sz="4" w:space="0" w:color="auto"/>
              <w:right w:val="single" w:sz="4" w:space="0" w:color="auto"/>
            </w:tcBorders>
            <w:hideMark/>
          </w:tcPr>
          <w:p w14:paraId="270B31D3" w14:textId="77777777" w:rsidR="00E80FE4" w:rsidRDefault="00E80FE4" w:rsidP="00DF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64FAD">
              <w:rPr>
                <w:rFonts w:ascii="Times New Roman" w:hAnsi="Times New Roman" w:cs="Times New Roman"/>
                <w:sz w:val="24"/>
                <w:szCs w:val="24"/>
              </w:rPr>
              <w:t>Оценка заданий слушателей</w:t>
            </w:r>
            <w:r>
              <w:rPr>
                <w:rFonts w:ascii="Times New Roman" w:hAnsi="Times New Roman" w:cs="Times New Roman"/>
                <w:sz w:val="24"/>
                <w:szCs w:val="24"/>
              </w:rPr>
              <w:t>: устный опрос, решение ситуационных задач.</w:t>
            </w:r>
          </w:p>
        </w:tc>
      </w:tr>
      <w:tr w:rsidR="00E80FE4" w14:paraId="215EEC64" w14:textId="77777777" w:rsidTr="00DF7056">
        <w:tc>
          <w:tcPr>
            <w:tcW w:w="3086" w:type="dxa"/>
            <w:tcBorders>
              <w:top w:val="single" w:sz="4" w:space="0" w:color="auto"/>
              <w:left w:val="single" w:sz="4" w:space="0" w:color="auto"/>
              <w:bottom w:val="single" w:sz="4" w:space="0" w:color="auto"/>
              <w:right w:val="single" w:sz="4" w:space="0" w:color="auto"/>
            </w:tcBorders>
            <w:hideMark/>
          </w:tcPr>
          <w:p w14:paraId="0AAC8B60" w14:textId="77777777" w:rsidR="00E80FE4" w:rsidRDefault="00E80FE4" w:rsidP="00DF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Рубежный (при необходимости)</w:t>
            </w:r>
          </w:p>
        </w:tc>
        <w:tc>
          <w:tcPr>
            <w:tcW w:w="6694" w:type="dxa"/>
            <w:tcBorders>
              <w:top w:val="single" w:sz="4" w:space="0" w:color="auto"/>
              <w:left w:val="single" w:sz="4" w:space="0" w:color="auto"/>
              <w:bottom w:val="single" w:sz="4" w:space="0" w:color="auto"/>
              <w:right w:val="single" w:sz="4" w:space="0" w:color="auto"/>
            </w:tcBorders>
            <w:hideMark/>
          </w:tcPr>
          <w:p w14:paraId="186BA1CB" w14:textId="77777777" w:rsidR="00E80FE4" w:rsidRDefault="00E80FE4" w:rsidP="00DF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hAnsi="Times New Roman" w:cs="Times New Roman"/>
                <w:sz w:val="24"/>
                <w:szCs w:val="24"/>
              </w:rPr>
            </w:pPr>
            <w:r w:rsidRPr="00664FAD">
              <w:rPr>
                <w:rFonts w:ascii="Times New Roman" w:hAnsi="Times New Roman" w:cs="Times New Roman"/>
                <w:sz w:val="24"/>
                <w:szCs w:val="24"/>
              </w:rPr>
              <w:t>Оценка знаний и навыков по завершении каждого модуля/раздела/дисциплины</w:t>
            </w:r>
            <w:r>
              <w:rPr>
                <w:rFonts w:ascii="Times New Roman" w:hAnsi="Times New Roman" w:cs="Times New Roman"/>
                <w:sz w:val="24"/>
                <w:szCs w:val="24"/>
              </w:rPr>
              <w:t xml:space="preserve">: устный опрос, решение ситуационных задач, тестовые вопросы </w:t>
            </w:r>
          </w:p>
          <w:p w14:paraId="742A99E5" w14:textId="77777777" w:rsidR="00E80FE4" w:rsidRDefault="00E80FE4" w:rsidP="00DF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64FAD">
              <w:rPr>
                <w:rFonts w:ascii="Times New Roman" w:hAnsi="Times New Roman" w:cs="Times New Roman"/>
                <w:sz w:val="24"/>
                <w:szCs w:val="24"/>
              </w:rPr>
              <w:t>Допуск к Итоговой аттестации.</w:t>
            </w:r>
          </w:p>
        </w:tc>
      </w:tr>
      <w:tr w:rsidR="00E80FE4" w14:paraId="38651DB0" w14:textId="77777777" w:rsidTr="00DF7056">
        <w:tc>
          <w:tcPr>
            <w:tcW w:w="3086" w:type="dxa"/>
            <w:tcBorders>
              <w:top w:val="single" w:sz="4" w:space="0" w:color="auto"/>
              <w:left w:val="single" w:sz="4" w:space="0" w:color="auto"/>
              <w:bottom w:val="single" w:sz="4" w:space="0" w:color="auto"/>
              <w:right w:val="single" w:sz="4" w:space="0" w:color="auto"/>
            </w:tcBorders>
            <w:hideMark/>
          </w:tcPr>
          <w:p w14:paraId="519F7817" w14:textId="77777777" w:rsidR="00E80FE4" w:rsidRDefault="00E80FE4" w:rsidP="00DF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Итоговый**</w:t>
            </w:r>
          </w:p>
        </w:tc>
        <w:tc>
          <w:tcPr>
            <w:tcW w:w="6694" w:type="dxa"/>
            <w:tcBorders>
              <w:top w:val="single" w:sz="4" w:space="0" w:color="auto"/>
              <w:left w:val="single" w:sz="4" w:space="0" w:color="auto"/>
              <w:bottom w:val="single" w:sz="4" w:space="0" w:color="auto"/>
              <w:right w:val="single" w:sz="4" w:space="0" w:color="auto"/>
            </w:tcBorders>
            <w:hideMark/>
          </w:tcPr>
          <w:p w14:paraId="6DCEFA4C" w14:textId="77777777" w:rsidR="00E80FE4" w:rsidRDefault="00E80FE4" w:rsidP="00DF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64FAD">
              <w:rPr>
                <w:rFonts w:ascii="Times New Roman" w:hAnsi="Times New Roman" w:cs="Times New Roman"/>
                <w:color w:val="000000"/>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664FAD">
              <w:rPr>
                <w:rFonts w:ascii="Times New Roman" w:hAnsi="Times New Roman" w:cs="Times New Roman"/>
                <w:color w:val="000000"/>
                <w:sz w:val="24"/>
                <w:szCs w:val="24"/>
              </w:rPr>
              <w:br/>
            </w:r>
            <w:r w:rsidRPr="00664FAD">
              <w:rPr>
                <w:rFonts w:ascii="Times New Roman" w:hAnsi="Times New Roman" w:cs="Times New Roman"/>
                <w:color w:val="000000"/>
                <w:sz w:val="24"/>
                <w:szCs w:val="24"/>
                <w:shd w:val="clear" w:color="auto" w:fill="FFFFFF"/>
              </w:rPr>
              <w:t>В</w:t>
            </w:r>
            <w:bookmarkStart w:id="3" w:name="z179"/>
            <w:bookmarkEnd w:id="3"/>
            <w:r w:rsidRPr="00664FAD">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 в том числе с применением ситуационных задач.</w:t>
            </w:r>
          </w:p>
        </w:tc>
      </w:tr>
    </w:tbl>
    <w:p w14:paraId="1A30A7F4" w14:textId="77777777" w:rsidR="00E80FE4" w:rsidRPr="00AB07CF" w:rsidRDefault="00E80FE4" w:rsidP="00E80FE4">
      <w:pPr>
        <w:pStyle w:val="Default"/>
        <w:widowControl w:val="0"/>
        <w:jc w:val="both"/>
        <w:rPr>
          <w:i/>
        </w:rPr>
      </w:pPr>
      <w:r w:rsidRPr="00AB07CF">
        <w:rPr>
          <w:i/>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57A80C43" w14:textId="77777777" w:rsidR="00E80FE4" w:rsidRDefault="00E80FE4" w:rsidP="00E80FE4">
      <w:pPr>
        <w:spacing w:after="0" w:line="240" w:lineRule="auto"/>
        <w:rPr>
          <w:rFonts w:ascii="Times New Roman" w:eastAsia="Calibri" w:hAnsi="Times New Roman" w:cs="Times New Roman"/>
          <w:b/>
          <w:bCs/>
          <w:sz w:val="24"/>
          <w:szCs w:val="24"/>
        </w:rPr>
      </w:pPr>
    </w:p>
    <w:p w14:paraId="64EB5143" w14:textId="77777777" w:rsidR="00E80FE4" w:rsidRDefault="00E80FE4" w:rsidP="00E80FE4">
      <w:pPr>
        <w:pStyle w:val="Default"/>
        <w:widowControl w:val="0"/>
        <w:jc w:val="both"/>
        <w:rPr>
          <w:b/>
          <w:color w:val="auto"/>
        </w:rPr>
      </w:pPr>
      <w:r>
        <w:rPr>
          <w:b/>
          <w:color w:val="auto"/>
        </w:rPr>
        <w:t xml:space="preserve">Балльно-рейтинговая буквенная система оценки учебных достижений слушателей* </w:t>
      </w:r>
    </w:p>
    <w:tbl>
      <w:tblPr>
        <w:tblStyle w:val="a5"/>
        <w:tblW w:w="9690" w:type="dxa"/>
        <w:tblLayout w:type="fixed"/>
        <w:tblLook w:val="04A0" w:firstRow="1" w:lastRow="0" w:firstColumn="1" w:lastColumn="0" w:noHBand="0" w:noVBand="1"/>
      </w:tblPr>
      <w:tblGrid>
        <w:gridCol w:w="2262"/>
        <w:gridCol w:w="2297"/>
        <w:gridCol w:w="2410"/>
        <w:gridCol w:w="2721"/>
      </w:tblGrid>
      <w:tr w:rsidR="00E80FE4" w14:paraId="569FBE42"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329958E6" w14:textId="77777777" w:rsidR="00E80FE4" w:rsidRDefault="00E80FE4" w:rsidP="00DF7056">
            <w:pPr>
              <w:pStyle w:val="Default"/>
              <w:widowControl w:val="0"/>
              <w:jc w:val="center"/>
              <w:rPr>
                <w:color w:val="auto"/>
              </w:rPr>
            </w:pPr>
            <w:r>
              <w:rPr>
                <w:color w:val="auto"/>
              </w:rPr>
              <w:lastRenderedPageBreak/>
              <w:t>Оценка по буквенной системе</w:t>
            </w:r>
          </w:p>
        </w:tc>
        <w:tc>
          <w:tcPr>
            <w:tcW w:w="2297" w:type="dxa"/>
            <w:tcBorders>
              <w:top w:val="single" w:sz="4" w:space="0" w:color="auto"/>
              <w:left w:val="single" w:sz="4" w:space="0" w:color="auto"/>
              <w:bottom w:val="single" w:sz="4" w:space="0" w:color="auto"/>
              <w:right w:val="single" w:sz="4" w:space="0" w:color="auto"/>
            </w:tcBorders>
            <w:hideMark/>
          </w:tcPr>
          <w:p w14:paraId="3FF43610" w14:textId="77777777" w:rsidR="00E80FE4" w:rsidRDefault="00E80FE4" w:rsidP="00DF7056">
            <w:pPr>
              <w:pStyle w:val="Default"/>
              <w:widowControl w:val="0"/>
              <w:jc w:val="center"/>
              <w:rPr>
                <w:color w:val="auto"/>
              </w:rPr>
            </w:pPr>
            <w:r>
              <w:rPr>
                <w:color w:val="auto"/>
              </w:rPr>
              <w:t>Цифровой эквивалент оценки</w:t>
            </w:r>
          </w:p>
        </w:tc>
        <w:tc>
          <w:tcPr>
            <w:tcW w:w="2410" w:type="dxa"/>
            <w:tcBorders>
              <w:top w:val="single" w:sz="4" w:space="0" w:color="auto"/>
              <w:left w:val="single" w:sz="4" w:space="0" w:color="auto"/>
              <w:bottom w:val="single" w:sz="4" w:space="0" w:color="auto"/>
              <w:right w:val="single" w:sz="4" w:space="0" w:color="auto"/>
            </w:tcBorders>
            <w:hideMark/>
          </w:tcPr>
          <w:p w14:paraId="16CADABB" w14:textId="77777777" w:rsidR="00E80FE4" w:rsidRDefault="00E80FE4" w:rsidP="00DF7056">
            <w:pPr>
              <w:pStyle w:val="Default"/>
              <w:widowControl w:val="0"/>
              <w:jc w:val="center"/>
              <w:rPr>
                <w:color w:val="auto"/>
              </w:rPr>
            </w:pPr>
            <w:r>
              <w:rPr>
                <w:color w:val="auto"/>
              </w:rPr>
              <w:t>Процентное содержание оценки</w:t>
            </w:r>
          </w:p>
        </w:tc>
        <w:tc>
          <w:tcPr>
            <w:tcW w:w="2722" w:type="dxa"/>
            <w:tcBorders>
              <w:top w:val="single" w:sz="4" w:space="0" w:color="auto"/>
              <w:left w:val="single" w:sz="4" w:space="0" w:color="auto"/>
              <w:bottom w:val="single" w:sz="4" w:space="0" w:color="auto"/>
              <w:right w:val="single" w:sz="4" w:space="0" w:color="auto"/>
            </w:tcBorders>
            <w:hideMark/>
          </w:tcPr>
          <w:p w14:paraId="7F360661" w14:textId="77777777" w:rsidR="00E80FE4" w:rsidRDefault="00E80FE4" w:rsidP="00DF7056">
            <w:pPr>
              <w:pStyle w:val="Default"/>
              <w:widowControl w:val="0"/>
              <w:jc w:val="center"/>
              <w:rPr>
                <w:color w:val="auto"/>
              </w:rPr>
            </w:pPr>
            <w:r>
              <w:rPr>
                <w:color w:val="auto"/>
              </w:rPr>
              <w:t>Оценка по традиционной системе</w:t>
            </w:r>
          </w:p>
        </w:tc>
      </w:tr>
      <w:tr w:rsidR="00E80FE4" w14:paraId="03593BD9"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4952D01B"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09066564"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4,0</w:t>
            </w:r>
          </w:p>
        </w:tc>
        <w:tc>
          <w:tcPr>
            <w:tcW w:w="2410" w:type="dxa"/>
            <w:tcBorders>
              <w:top w:val="single" w:sz="4" w:space="0" w:color="auto"/>
              <w:left w:val="single" w:sz="4" w:space="0" w:color="auto"/>
              <w:bottom w:val="single" w:sz="4" w:space="0" w:color="auto"/>
              <w:right w:val="single" w:sz="4" w:space="0" w:color="auto"/>
            </w:tcBorders>
            <w:hideMark/>
          </w:tcPr>
          <w:p w14:paraId="556C6F0A"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95-100</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3BECB7F0"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отлично</w:t>
            </w:r>
          </w:p>
        </w:tc>
      </w:tr>
      <w:tr w:rsidR="00E80FE4" w14:paraId="685607B1"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11599627"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34E210FD"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3,67</w:t>
            </w:r>
          </w:p>
        </w:tc>
        <w:tc>
          <w:tcPr>
            <w:tcW w:w="2410" w:type="dxa"/>
            <w:tcBorders>
              <w:top w:val="single" w:sz="4" w:space="0" w:color="auto"/>
              <w:left w:val="single" w:sz="4" w:space="0" w:color="auto"/>
              <w:bottom w:val="single" w:sz="4" w:space="0" w:color="auto"/>
              <w:right w:val="single" w:sz="4" w:space="0" w:color="auto"/>
            </w:tcBorders>
            <w:hideMark/>
          </w:tcPr>
          <w:p w14:paraId="5FB283F0"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90-94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5E7C79B5" w14:textId="77777777" w:rsidR="00E80FE4" w:rsidRDefault="00E80FE4" w:rsidP="00DF7056">
            <w:pPr>
              <w:rPr>
                <w:rFonts w:ascii="Times New Roman" w:eastAsia="Courier New" w:hAnsi="Times New Roman" w:cs="Times New Roman"/>
                <w:color w:val="000000"/>
                <w:sz w:val="24"/>
                <w:szCs w:val="24"/>
              </w:rPr>
            </w:pPr>
          </w:p>
        </w:tc>
      </w:tr>
      <w:tr w:rsidR="00E80FE4" w14:paraId="1145E541"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47720391"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7BFFAB96"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3,33</w:t>
            </w:r>
          </w:p>
        </w:tc>
        <w:tc>
          <w:tcPr>
            <w:tcW w:w="2410" w:type="dxa"/>
            <w:tcBorders>
              <w:top w:val="single" w:sz="4" w:space="0" w:color="auto"/>
              <w:left w:val="single" w:sz="4" w:space="0" w:color="auto"/>
              <w:bottom w:val="single" w:sz="4" w:space="0" w:color="auto"/>
              <w:right w:val="single" w:sz="4" w:space="0" w:color="auto"/>
            </w:tcBorders>
            <w:hideMark/>
          </w:tcPr>
          <w:p w14:paraId="1A669880"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85-89</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6CF5157A"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хорошо</w:t>
            </w:r>
          </w:p>
        </w:tc>
      </w:tr>
      <w:tr w:rsidR="00E80FE4" w14:paraId="60245721"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4178B2E0"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4E73010F"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14:paraId="2CFC7371"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80-84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6BE58B77" w14:textId="77777777" w:rsidR="00E80FE4" w:rsidRDefault="00E80FE4" w:rsidP="00DF7056">
            <w:pPr>
              <w:rPr>
                <w:rFonts w:ascii="Times New Roman" w:eastAsia="Courier New" w:hAnsi="Times New Roman" w:cs="Times New Roman"/>
                <w:color w:val="000000"/>
                <w:sz w:val="24"/>
                <w:szCs w:val="24"/>
              </w:rPr>
            </w:pPr>
          </w:p>
        </w:tc>
      </w:tr>
      <w:tr w:rsidR="00E80FE4" w14:paraId="3100B78D"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6D2F736A"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506B8EF6"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2,67</w:t>
            </w:r>
          </w:p>
        </w:tc>
        <w:tc>
          <w:tcPr>
            <w:tcW w:w="2410" w:type="dxa"/>
            <w:tcBorders>
              <w:top w:val="single" w:sz="4" w:space="0" w:color="auto"/>
              <w:left w:val="single" w:sz="4" w:space="0" w:color="auto"/>
              <w:bottom w:val="single" w:sz="4" w:space="0" w:color="auto"/>
              <w:right w:val="single" w:sz="4" w:space="0" w:color="auto"/>
            </w:tcBorders>
            <w:hideMark/>
          </w:tcPr>
          <w:p w14:paraId="49584B1C"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75-79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5B463F8C" w14:textId="77777777" w:rsidR="00E80FE4" w:rsidRDefault="00E80FE4" w:rsidP="00DF7056">
            <w:pPr>
              <w:rPr>
                <w:rFonts w:ascii="Times New Roman" w:eastAsia="Courier New" w:hAnsi="Times New Roman" w:cs="Times New Roman"/>
                <w:color w:val="000000"/>
                <w:sz w:val="24"/>
                <w:szCs w:val="24"/>
              </w:rPr>
            </w:pPr>
          </w:p>
        </w:tc>
      </w:tr>
      <w:tr w:rsidR="00E80FE4" w14:paraId="7FCAF3E7"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038E5FF6"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08041BA4"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2,33</w:t>
            </w:r>
          </w:p>
        </w:tc>
        <w:tc>
          <w:tcPr>
            <w:tcW w:w="2410" w:type="dxa"/>
            <w:tcBorders>
              <w:top w:val="single" w:sz="4" w:space="0" w:color="auto"/>
              <w:left w:val="single" w:sz="4" w:space="0" w:color="auto"/>
              <w:bottom w:val="single" w:sz="4" w:space="0" w:color="auto"/>
              <w:right w:val="single" w:sz="4" w:space="0" w:color="auto"/>
            </w:tcBorders>
            <w:hideMark/>
          </w:tcPr>
          <w:p w14:paraId="20A509B1"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70-74</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76719E18"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удовлетворительно</w:t>
            </w:r>
          </w:p>
        </w:tc>
      </w:tr>
      <w:tr w:rsidR="00E80FE4" w14:paraId="607B2A71"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27FBE86B"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06102252"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hideMark/>
          </w:tcPr>
          <w:p w14:paraId="34016846"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65-69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350A2005" w14:textId="77777777" w:rsidR="00E80FE4" w:rsidRDefault="00E80FE4" w:rsidP="00DF7056">
            <w:pPr>
              <w:rPr>
                <w:rFonts w:ascii="Times New Roman" w:eastAsia="Courier New" w:hAnsi="Times New Roman" w:cs="Times New Roman"/>
                <w:color w:val="000000"/>
                <w:sz w:val="24"/>
                <w:szCs w:val="24"/>
              </w:rPr>
            </w:pPr>
          </w:p>
        </w:tc>
      </w:tr>
      <w:tr w:rsidR="00E80FE4" w14:paraId="796D7B4E"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70182DF4"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6AA7E1F9"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1,67</w:t>
            </w:r>
          </w:p>
        </w:tc>
        <w:tc>
          <w:tcPr>
            <w:tcW w:w="2410" w:type="dxa"/>
            <w:tcBorders>
              <w:top w:val="single" w:sz="4" w:space="0" w:color="auto"/>
              <w:left w:val="single" w:sz="4" w:space="0" w:color="auto"/>
              <w:bottom w:val="single" w:sz="4" w:space="0" w:color="auto"/>
              <w:right w:val="single" w:sz="4" w:space="0" w:color="auto"/>
            </w:tcBorders>
            <w:hideMark/>
          </w:tcPr>
          <w:p w14:paraId="459502DF"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60-64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009BF0B2" w14:textId="77777777" w:rsidR="00E80FE4" w:rsidRDefault="00E80FE4" w:rsidP="00DF7056">
            <w:pPr>
              <w:rPr>
                <w:rFonts w:ascii="Times New Roman" w:eastAsia="Courier New" w:hAnsi="Times New Roman" w:cs="Times New Roman"/>
                <w:color w:val="000000"/>
                <w:sz w:val="24"/>
                <w:szCs w:val="24"/>
              </w:rPr>
            </w:pPr>
          </w:p>
        </w:tc>
      </w:tr>
      <w:tr w:rsidR="00E80FE4" w14:paraId="253ED776"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78206AB3"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hideMark/>
          </w:tcPr>
          <w:p w14:paraId="0EAA5B14"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1,33</w:t>
            </w:r>
          </w:p>
        </w:tc>
        <w:tc>
          <w:tcPr>
            <w:tcW w:w="2410" w:type="dxa"/>
            <w:tcBorders>
              <w:top w:val="single" w:sz="4" w:space="0" w:color="auto"/>
              <w:left w:val="single" w:sz="4" w:space="0" w:color="auto"/>
              <w:bottom w:val="single" w:sz="4" w:space="0" w:color="auto"/>
              <w:right w:val="single" w:sz="4" w:space="0" w:color="auto"/>
            </w:tcBorders>
            <w:hideMark/>
          </w:tcPr>
          <w:p w14:paraId="3874C018"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55-59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71FA2A8A" w14:textId="77777777" w:rsidR="00E80FE4" w:rsidRDefault="00E80FE4" w:rsidP="00DF7056">
            <w:pPr>
              <w:rPr>
                <w:rFonts w:ascii="Times New Roman" w:eastAsia="Courier New" w:hAnsi="Times New Roman" w:cs="Times New Roman"/>
                <w:color w:val="000000"/>
                <w:sz w:val="24"/>
                <w:szCs w:val="24"/>
              </w:rPr>
            </w:pPr>
          </w:p>
        </w:tc>
      </w:tr>
      <w:tr w:rsidR="00E80FE4" w14:paraId="402282D6"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76DC8FEC"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hideMark/>
          </w:tcPr>
          <w:p w14:paraId="068A4A92"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14:paraId="025B8402"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50-54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0BE3E05A" w14:textId="77777777" w:rsidR="00E80FE4" w:rsidRDefault="00E80FE4" w:rsidP="00DF7056">
            <w:pPr>
              <w:rPr>
                <w:rFonts w:ascii="Times New Roman" w:eastAsia="Courier New" w:hAnsi="Times New Roman" w:cs="Times New Roman"/>
                <w:color w:val="000000"/>
                <w:sz w:val="24"/>
                <w:szCs w:val="24"/>
              </w:rPr>
            </w:pPr>
          </w:p>
        </w:tc>
      </w:tr>
      <w:tr w:rsidR="00E80FE4" w14:paraId="12DDA58D" w14:textId="77777777" w:rsidTr="00DF7056">
        <w:tc>
          <w:tcPr>
            <w:tcW w:w="2263" w:type="dxa"/>
            <w:tcBorders>
              <w:top w:val="single" w:sz="4" w:space="0" w:color="auto"/>
              <w:left w:val="single" w:sz="4" w:space="0" w:color="auto"/>
              <w:bottom w:val="single" w:sz="4" w:space="0" w:color="auto"/>
              <w:right w:val="single" w:sz="4" w:space="0" w:color="auto"/>
            </w:tcBorders>
            <w:hideMark/>
          </w:tcPr>
          <w:p w14:paraId="070227AC"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F</w:t>
            </w:r>
          </w:p>
        </w:tc>
        <w:tc>
          <w:tcPr>
            <w:tcW w:w="2297" w:type="dxa"/>
            <w:tcBorders>
              <w:top w:val="single" w:sz="4" w:space="0" w:color="auto"/>
              <w:left w:val="single" w:sz="4" w:space="0" w:color="auto"/>
              <w:bottom w:val="single" w:sz="4" w:space="0" w:color="auto"/>
              <w:right w:val="single" w:sz="4" w:space="0" w:color="auto"/>
            </w:tcBorders>
            <w:hideMark/>
          </w:tcPr>
          <w:p w14:paraId="78B8B72A"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14:paraId="6157C39C"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0-49</w:t>
            </w:r>
          </w:p>
        </w:tc>
        <w:tc>
          <w:tcPr>
            <w:tcW w:w="2722" w:type="dxa"/>
            <w:tcBorders>
              <w:top w:val="single" w:sz="4" w:space="0" w:color="auto"/>
              <w:left w:val="single" w:sz="4" w:space="0" w:color="auto"/>
              <w:bottom w:val="single" w:sz="4" w:space="0" w:color="auto"/>
              <w:right w:val="single" w:sz="4" w:space="0" w:color="auto"/>
            </w:tcBorders>
            <w:vAlign w:val="center"/>
            <w:hideMark/>
          </w:tcPr>
          <w:p w14:paraId="7EF83386" w14:textId="77777777" w:rsidR="00E80FE4" w:rsidRDefault="00E80FE4" w:rsidP="00DF7056">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неудовлетворительно</w:t>
            </w:r>
          </w:p>
        </w:tc>
      </w:tr>
    </w:tbl>
    <w:p w14:paraId="5C24CE17" w14:textId="77777777" w:rsidR="00E80FE4" w:rsidRPr="00E80FE4" w:rsidRDefault="00E80FE4" w:rsidP="00E80FE4">
      <w:pPr>
        <w:spacing w:after="0"/>
        <w:jc w:val="both"/>
        <w:rPr>
          <w:rFonts w:ascii="Times New Roman" w:hAnsi="Times New Roman" w:cs="Times New Roman"/>
          <w:b/>
          <w:i/>
          <w:iCs/>
          <w:sz w:val="24"/>
          <w:szCs w:val="24"/>
        </w:rPr>
      </w:pPr>
      <w:r w:rsidRPr="00E80FE4">
        <w:rPr>
          <w:rFonts w:ascii="Times New Roman" w:hAnsi="Times New Roman" w:cs="Times New Roman"/>
          <w:b/>
          <w:i/>
          <w:iCs/>
          <w:sz w:val="24"/>
          <w:szCs w:val="24"/>
        </w:rPr>
        <w:t>*</w:t>
      </w:r>
      <w:r w:rsidRPr="00E80FE4">
        <w:rPr>
          <w:rFonts w:ascii="Times New Roman" w:hAnsi="Times New Roman" w:cs="Times New Roman"/>
          <w:i/>
          <w:iCs/>
          <w:spacing w:val="2"/>
          <w:sz w:val="24"/>
          <w:szCs w:val="24"/>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для образовательных программ СК.</w:t>
      </w:r>
    </w:p>
    <w:p w14:paraId="3C434F12" w14:textId="77777777" w:rsidR="00F9196A" w:rsidRPr="00F9196A" w:rsidRDefault="00F9196A" w:rsidP="00A2066C">
      <w:pPr>
        <w:spacing w:after="0" w:line="240" w:lineRule="auto"/>
        <w:rPr>
          <w:rFonts w:ascii="Times New Roman" w:eastAsia="Calibri" w:hAnsi="Times New Roman" w:cs="Times New Roman"/>
          <w:b/>
          <w:bCs/>
          <w:sz w:val="24"/>
          <w:szCs w:val="24"/>
        </w:rPr>
      </w:pPr>
    </w:p>
    <w:p w14:paraId="7D3D370F" w14:textId="77777777" w:rsidR="00A8453C" w:rsidRPr="00F9196A" w:rsidRDefault="00A8453C" w:rsidP="00A2066C">
      <w:pPr>
        <w:spacing w:after="0" w:line="240" w:lineRule="auto"/>
        <w:rPr>
          <w:rFonts w:ascii="Times New Roman" w:eastAsia="Calibri" w:hAnsi="Times New Roman" w:cs="Times New Roman"/>
          <w:b/>
          <w:bCs/>
          <w:sz w:val="24"/>
          <w:szCs w:val="24"/>
        </w:rPr>
      </w:pPr>
      <w:r w:rsidRPr="00F9196A">
        <w:rPr>
          <w:rFonts w:ascii="Times New Roman" w:eastAsia="Calibri" w:hAnsi="Times New Roman" w:cs="Times New Roman"/>
          <w:b/>
          <w:bCs/>
          <w:sz w:val="24"/>
          <w:szCs w:val="24"/>
        </w:rPr>
        <w:t xml:space="preserve">Рекомендуемая литература: </w:t>
      </w:r>
    </w:p>
    <w:p w14:paraId="30762C44" w14:textId="77777777" w:rsidR="00A8453C" w:rsidRPr="00F9196A" w:rsidRDefault="00F77448" w:rsidP="006B2A8D">
      <w:pPr>
        <w:tabs>
          <w:tab w:val="left" w:pos="993"/>
        </w:tabs>
        <w:spacing w:after="0" w:line="240" w:lineRule="auto"/>
        <w:contextualSpacing/>
        <w:rPr>
          <w:rFonts w:ascii="Times New Roman" w:eastAsia="Calibri" w:hAnsi="Times New Roman" w:cs="Times New Roman"/>
          <w:b/>
          <w:sz w:val="24"/>
          <w:szCs w:val="24"/>
        </w:rPr>
      </w:pPr>
      <w:r w:rsidRPr="00F9196A">
        <w:rPr>
          <w:rFonts w:ascii="Times New Roman" w:eastAsia="Calibri" w:hAnsi="Times New Roman" w:cs="Times New Roman"/>
          <w:sz w:val="24"/>
          <w:szCs w:val="24"/>
        </w:rPr>
        <w:t xml:space="preserve">        </w:t>
      </w:r>
      <w:r w:rsidR="0020401B" w:rsidRPr="00F9196A">
        <w:rPr>
          <w:rFonts w:ascii="Times New Roman" w:eastAsia="Calibri" w:hAnsi="Times New Roman" w:cs="Times New Roman"/>
          <w:sz w:val="24"/>
          <w:szCs w:val="24"/>
        </w:rPr>
        <w:t xml:space="preserve">     </w:t>
      </w:r>
      <w:r w:rsidR="00A8453C" w:rsidRPr="00F9196A">
        <w:rPr>
          <w:rFonts w:ascii="Times New Roman" w:eastAsia="Calibri" w:hAnsi="Times New Roman" w:cs="Times New Roman"/>
          <w:sz w:val="24"/>
          <w:szCs w:val="24"/>
        </w:rPr>
        <w:t>Основная</w:t>
      </w:r>
      <w:r w:rsidR="00F8282A" w:rsidRPr="00F9196A">
        <w:rPr>
          <w:rFonts w:ascii="Times New Roman" w:eastAsia="Calibri" w:hAnsi="Times New Roman" w:cs="Times New Roman"/>
          <w:sz w:val="24"/>
          <w:szCs w:val="24"/>
        </w:rPr>
        <w:t xml:space="preserve"> литература</w:t>
      </w:r>
      <w:r w:rsidR="001A1CD2" w:rsidRPr="00F9196A">
        <w:rPr>
          <w:rFonts w:ascii="Times New Roman" w:eastAsia="Calibri" w:hAnsi="Times New Roman" w:cs="Times New Roman"/>
          <w:sz w:val="24"/>
          <w:szCs w:val="24"/>
        </w:rPr>
        <w:t>:</w:t>
      </w:r>
    </w:p>
    <w:p w14:paraId="408D033F" w14:textId="77777777" w:rsidR="001612FF" w:rsidRDefault="00F9196A" w:rsidP="001612FF">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sidRPr="001612FF">
        <w:rPr>
          <w:rFonts w:ascii="Times New Roman" w:hAnsi="Times New Roman" w:cs="Times New Roman"/>
          <w:sz w:val="24"/>
          <w:szCs w:val="24"/>
        </w:rPr>
        <w:t>Колопроктология. Клинические рекомендации/ Шелыгин Ю. А. - Москва: ГЭОТАР-Медиа, 2020 - 560 cтр.</w:t>
      </w:r>
    </w:p>
    <w:p w14:paraId="7CC259DB" w14:textId="77777777" w:rsidR="001612FF" w:rsidRDefault="00A5668F" w:rsidP="00F9196A">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hyperlink r:id="rId8" w:history="1">
        <w:r w:rsidR="001612FF" w:rsidRPr="001612FF">
          <w:rPr>
            <w:rStyle w:val="ae"/>
            <w:rFonts w:ascii="Times New Roman" w:hAnsi="Times New Roman" w:cs="Times New Roman"/>
            <w:color w:val="auto"/>
            <w:u w:val="none"/>
          </w:rPr>
          <w:t>Воспалительные заболевания кишечника. Клиническое руководство</w:t>
        </w:r>
      </w:hyperlink>
      <w:r w:rsidR="001612FF" w:rsidRPr="001612FF">
        <w:rPr>
          <w:rFonts w:ascii="Times New Roman" w:hAnsi="Times New Roman" w:cs="Times New Roman"/>
        </w:rPr>
        <w:t xml:space="preserve"> / </w:t>
      </w:r>
      <w:r w:rsidR="001612FF" w:rsidRPr="001612FF">
        <w:rPr>
          <w:rFonts w:ascii="Times New Roman" w:hAnsi="Times New Roman" w:cs="Times New Roman"/>
          <w:bCs/>
        </w:rPr>
        <w:t xml:space="preserve">Под ред. Д.Дж. Штайн, Р. Шейкер. </w:t>
      </w:r>
      <w:r w:rsidR="001612FF" w:rsidRPr="001612FF">
        <w:rPr>
          <w:rFonts w:ascii="Times New Roman" w:hAnsi="Times New Roman" w:cs="Times New Roman"/>
          <w:sz w:val="24"/>
          <w:szCs w:val="24"/>
        </w:rPr>
        <w:t xml:space="preserve">- Москва: ГЭОТАР-Медиа, 2021 - 256 cтр. </w:t>
      </w:r>
    </w:p>
    <w:p w14:paraId="46FE1BD2" w14:textId="77777777" w:rsidR="00F9196A" w:rsidRPr="001612FF" w:rsidRDefault="00F9196A" w:rsidP="00F9196A">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sidRPr="001612FF">
        <w:rPr>
          <w:rFonts w:ascii="Times New Roman" w:hAnsi="Times New Roman" w:cs="Times New Roman"/>
          <w:sz w:val="24"/>
          <w:szCs w:val="24"/>
        </w:rPr>
        <w:t xml:space="preserve">Малоинвазивная хирургия геморроидальной болезни / Загрядский Е.А. - Москва: ГЭОТАР-Медиа, 2017 - 222 cтр. </w:t>
      </w:r>
    </w:p>
    <w:p w14:paraId="1D7E2B78" w14:textId="77777777" w:rsidR="00F9196A" w:rsidRPr="00F9196A" w:rsidRDefault="00F9196A" w:rsidP="00F9196A">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sidRPr="00F9196A">
        <w:rPr>
          <w:rFonts w:ascii="Times New Roman" w:hAnsi="Times New Roman" w:cs="Times New Roman"/>
          <w:sz w:val="24"/>
          <w:szCs w:val="24"/>
        </w:rPr>
        <w:t>Справочник по колопроктологии. 2-е изд., перераб. и доп. / Шелыгин Ю.А., Благодарный Л.А., –– М.: Литтера, 2017. – 687 стр.</w:t>
      </w:r>
    </w:p>
    <w:p w14:paraId="0C566ED1" w14:textId="77777777" w:rsidR="005D0634" w:rsidRDefault="00F9196A" w:rsidP="005D0634">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r w:rsidRPr="005D0634">
        <w:rPr>
          <w:rFonts w:ascii="Times New Roman" w:hAnsi="Times New Roman" w:cs="Times New Roman"/>
          <w:sz w:val="24"/>
          <w:szCs w:val="24"/>
        </w:rPr>
        <w:t>Болезни прямой кишки /</w:t>
      </w:r>
      <w:hyperlink r:id="rId9" w:history="1">
        <w:r w:rsidRPr="005D0634">
          <w:rPr>
            <w:rStyle w:val="ae"/>
            <w:rFonts w:ascii="Times New Roman" w:hAnsi="Times New Roman" w:cs="Times New Roman"/>
            <w:color w:val="auto"/>
            <w:sz w:val="24"/>
            <w:szCs w:val="24"/>
          </w:rPr>
          <w:t>Ривкин В.Л.</w:t>
        </w:r>
      </w:hyperlink>
      <w:r w:rsidRPr="005D0634">
        <w:rPr>
          <w:rFonts w:ascii="Times New Roman" w:hAnsi="Times New Roman" w:cs="Times New Roman"/>
          <w:sz w:val="24"/>
          <w:szCs w:val="24"/>
        </w:rPr>
        <w:t>. - М.: ГЭОТАР-Медицина, -2018, - 128 стр.</w:t>
      </w:r>
    </w:p>
    <w:p w14:paraId="6AE601B1" w14:textId="77777777" w:rsidR="005D0634" w:rsidRPr="005D0634" w:rsidRDefault="00A5668F" w:rsidP="005D0634">
      <w:pPr>
        <w:pStyle w:val="aa"/>
        <w:numPr>
          <w:ilvl w:val="0"/>
          <w:numId w:val="24"/>
        </w:numPr>
        <w:tabs>
          <w:tab w:val="left" w:pos="0"/>
          <w:tab w:val="left" w:pos="284"/>
        </w:tabs>
        <w:spacing w:after="160" w:line="259" w:lineRule="auto"/>
        <w:ind w:left="0" w:firstLine="0"/>
        <w:jc w:val="both"/>
        <w:rPr>
          <w:rFonts w:ascii="Times New Roman" w:hAnsi="Times New Roman" w:cs="Times New Roman"/>
          <w:sz w:val="24"/>
          <w:szCs w:val="24"/>
        </w:rPr>
      </w:pPr>
      <w:hyperlink r:id="rId10" w:history="1">
        <w:r w:rsidR="005D0634" w:rsidRPr="005D0634">
          <w:rPr>
            <w:rStyle w:val="ae"/>
            <w:rFonts w:ascii="Times New Roman" w:hAnsi="Times New Roman" w:cs="Times New Roman"/>
            <w:color w:val="auto"/>
            <w:sz w:val="24"/>
            <w:szCs w:val="24"/>
            <w:u w:val="none"/>
          </w:rPr>
          <w:t>Колоноскопия. Иллюстрированное руководство</w:t>
        </w:r>
      </w:hyperlink>
      <w:r w:rsidR="005D0634" w:rsidRPr="005D0634">
        <w:rPr>
          <w:rFonts w:ascii="Times New Roman" w:hAnsi="Times New Roman" w:cs="Times New Roman"/>
          <w:sz w:val="24"/>
          <w:szCs w:val="24"/>
        </w:rPr>
        <w:t xml:space="preserve"> / </w:t>
      </w:r>
      <w:r w:rsidR="005D0634" w:rsidRPr="005D0634">
        <w:rPr>
          <w:rFonts w:ascii="Times New Roman" w:hAnsi="Times New Roman" w:cs="Times New Roman"/>
          <w:bCs/>
          <w:sz w:val="24"/>
          <w:szCs w:val="24"/>
        </w:rPr>
        <w:t xml:space="preserve">Под ред. Д.Г. Адлера. - </w:t>
      </w:r>
      <w:r w:rsidR="005D0634" w:rsidRPr="005D0634">
        <w:rPr>
          <w:rFonts w:ascii="Times New Roman" w:hAnsi="Times New Roman" w:cs="Times New Roman"/>
          <w:sz w:val="24"/>
          <w:szCs w:val="24"/>
        </w:rPr>
        <w:t>М.: ГЭОТАР-Медицина, -2020, - 224 стр.</w:t>
      </w:r>
    </w:p>
    <w:p w14:paraId="14DBE53B" w14:textId="77777777" w:rsidR="005A7653" w:rsidRPr="00F9196A" w:rsidRDefault="00A95923" w:rsidP="00F77448">
      <w:pPr>
        <w:tabs>
          <w:tab w:val="left" w:pos="993"/>
        </w:tabs>
        <w:spacing w:after="0" w:line="240" w:lineRule="auto"/>
        <w:contextualSpacing/>
        <w:rPr>
          <w:rFonts w:ascii="Times New Roman" w:eastAsia="Calibri" w:hAnsi="Times New Roman" w:cs="Times New Roman"/>
          <w:sz w:val="24"/>
          <w:szCs w:val="24"/>
        </w:rPr>
      </w:pPr>
      <w:r w:rsidRPr="00F9196A">
        <w:rPr>
          <w:rFonts w:ascii="Times New Roman" w:eastAsia="Calibri" w:hAnsi="Times New Roman" w:cs="Times New Roman"/>
          <w:sz w:val="24"/>
          <w:szCs w:val="24"/>
        </w:rPr>
        <w:t xml:space="preserve">      </w:t>
      </w:r>
      <w:r w:rsidR="00793BEF" w:rsidRPr="00F9196A">
        <w:rPr>
          <w:rFonts w:ascii="Times New Roman" w:eastAsia="Calibri" w:hAnsi="Times New Roman" w:cs="Times New Roman"/>
          <w:sz w:val="24"/>
          <w:szCs w:val="24"/>
          <w:lang w:val="kk-KZ"/>
        </w:rPr>
        <w:t xml:space="preserve">  </w:t>
      </w:r>
      <w:r w:rsidR="005A7653" w:rsidRPr="00F9196A">
        <w:rPr>
          <w:rFonts w:ascii="Times New Roman" w:eastAsia="Calibri" w:hAnsi="Times New Roman" w:cs="Times New Roman"/>
          <w:sz w:val="24"/>
          <w:szCs w:val="24"/>
        </w:rPr>
        <w:t>Дополнительная</w:t>
      </w:r>
      <w:r w:rsidR="00F77448" w:rsidRPr="00F9196A">
        <w:rPr>
          <w:rFonts w:ascii="Times New Roman" w:eastAsia="Calibri" w:hAnsi="Times New Roman" w:cs="Times New Roman"/>
          <w:sz w:val="24"/>
          <w:szCs w:val="24"/>
        </w:rPr>
        <w:t xml:space="preserve"> литература:</w:t>
      </w:r>
    </w:p>
    <w:p w14:paraId="52F5BAB6" w14:textId="77777777" w:rsidR="00F9196A" w:rsidRPr="00F9196A" w:rsidRDefault="00F9196A" w:rsidP="00F9196A">
      <w:pPr>
        <w:spacing w:after="0" w:line="240" w:lineRule="auto"/>
        <w:jc w:val="both"/>
        <w:rPr>
          <w:rFonts w:ascii="Times New Roman" w:hAnsi="Times New Roman" w:cs="Times New Roman"/>
          <w:sz w:val="24"/>
          <w:szCs w:val="24"/>
        </w:rPr>
      </w:pPr>
      <w:r w:rsidRPr="00F9196A">
        <w:rPr>
          <w:rFonts w:ascii="Times New Roman" w:hAnsi="Times New Roman" w:cs="Times New Roman"/>
          <w:sz w:val="24"/>
          <w:szCs w:val="24"/>
        </w:rPr>
        <w:t xml:space="preserve">1. Аноректальная хирургия: профилактика и лечение осложнений / </w:t>
      </w:r>
      <w:hyperlink r:id="rId11" w:history="1">
        <w:r w:rsidRPr="00F9196A">
          <w:rPr>
            <w:rStyle w:val="ae"/>
            <w:rFonts w:ascii="Times New Roman" w:hAnsi="Times New Roman" w:cs="Times New Roman"/>
            <w:color w:val="auto"/>
            <w:sz w:val="24"/>
            <w:szCs w:val="24"/>
            <w:u w:val="none"/>
          </w:rPr>
          <w:t>М. Пескатори</w:t>
        </w:r>
      </w:hyperlink>
      <w:r w:rsidRPr="00F9196A">
        <w:rPr>
          <w:rFonts w:ascii="Times New Roman" w:hAnsi="Times New Roman" w:cs="Times New Roman"/>
          <w:sz w:val="24"/>
          <w:szCs w:val="24"/>
        </w:rPr>
        <w:t xml:space="preserve">. - Москва: </w:t>
      </w:r>
      <w:hyperlink r:id="rId12" w:history="1">
        <w:r w:rsidRPr="00F9196A">
          <w:rPr>
            <w:rStyle w:val="ae"/>
            <w:rFonts w:ascii="Times New Roman" w:hAnsi="Times New Roman" w:cs="Times New Roman"/>
            <w:color w:val="auto"/>
            <w:sz w:val="24"/>
            <w:szCs w:val="24"/>
            <w:u w:val="none"/>
          </w:rPr>
          <w:t>Олимп-Бизнес</w:t>
        </w:r>
      </w:hyperlink>
      <w:r w:rsidRPr="00F9196A">
        <w:rPr>
          <w:rFonts w:ascii="Times New Roman" w:hAnsi="Times New Roman" w:cs="Times New Roman"/>
          <w:sz w:val="24"/>
          <w:szCs w:val="24"/>
        </w:rPr>
        <w:t>, 2019, - 264 стр.</w:t>
      </w:r>
    </w:p>
    <w:p w14:paraId="3808AD63" w14:textId="77777777" w:rsidR="00F9196A" w:rsidRPr="00F9196A" w:rsidRDefault="00F9196A" w:rsidP="00F9196A">
      <w:pPr>
        <w:spacing w:after="0" w:line="240" w:lineRule="auto"/>
        <w:jc w:val="both"/>
        <w:rPr>
          <w:rFonts w:ascii="Times New Roman" w:hAnsi="Times New Roman" w:cs="Times New Roman"/>
          <w:sz w:val="24"/>
          <w:szCs w:val="24"/>
        </w:rPr>
      </w:pPr>
      <w:r w:rsidRPr="00F9196A">
        <w:rPr>
          <w:rFonts w:ascii="Times New Roman" w:hAnsi="Times New Roman" w:cs="Times New Roman"/>
          <w:sz w:val="24"/>
          <w:szCs w:val="24"/>
        </w:rPr>
        <w:t>2. Экстренная проктология. Учебное пособие. / Жуков Б.Н., Журавлев А.В. – С-Петербург: Форум, - 2022, - 96 стр</w:t>
      </w:r>
    </w:p>
    <w:p w14:paraId="3FF07D91" w14:textId="77777777" w:rsidR="00F9196A" w:rsidRPr="00F9196A" w:rsidRDefault="00F9196A" w:rsidP="00F9196A">
      <w:pPr>
        <w:spacing w:after="0" w:line="240" w:lineRule="auto"/>
        <w:jc w:val="both"/>
        <w:rPr>
          <w:rFonts w:ascii="Times New Roman" w:hAnsi="Times New Roman" w:cs="Times New Roman"/>
          <w:sz w:val="24"/>
          <w:szCs w:val="24"/>
        </w:rPr>
      </w:pPr>
      <w:r w:rsidRPr="00F9196A">
        <w:rPr>
          <w:rFonts w:ascii="Times New Roman" w:hAnsi="Times New Roman" w:cs="Times New Roman"/>
          <w:sz w:val="24"/>
          <w:szCs w:val="24"/>
        </w:rPr>
        <w:t xml:space="preserve">3. Проктология в России / Владимир Л.Р. - </w:t>
      </w:r>
      <w:r w:rsidRPr="00F9196A">
        <w:rPr>
          <w:rFonts w:ascii="Times New Roman" w:hAnsi="Times New Roman" w:cs="Times New Roman"/>
          <w:sz w:val="24"/>
          <w:szCs w:val="24"/>
          <w:lang w:val="en-US"/>
        </w:rPr>
        <w:t>Lambert</w:t>
      </w:r>
      <w:r w:rsidRPr="00F9196A">
        <w:rPr>
          <w:rFonts w:ascii="Times New Roman" w:hAnsi="Times New Roman" w:cs="Times New Roman"/>
          <w:sz w:val="24"/>
          <w:szCs w:val="24"/>
        </w:rPr>
        <w:t xml:space="preserve">. </w:t>
      </w:r>
      <w:r w:rsidRPr="00F9196A">
        <w:rPr>
          <w:rFonts w:ascii="Times New Roman" w:hAnsi="Times New Roman" w:cs="Times New Roman"/>
          <w:sz w:val="24"/>
          <w:szCs w:val="24"/>
          <w:lang w:val="en-US"/>
        </w:rPr>
        <w:t>Academic</w:t>
      </w:r>
      <w:r w:rsidRPr="00F9196A">
        <w:rPr>
          <w:rFonts w:ascii="Times New Roman" w:hAnsi="Times New Roman" w:cs="Times New Roman"/>
          <w:sz w:val="24"/>
          <w:szCs w:val="24"/>
        </w:rPr>
        <w:t xml:space="preserve"> </w:t>
      </w:r>
      <w:r w:rsidRPr="00F9196A">
        <w:rPr>
          <w:rFonts w:ascii="Times New Roman" w:hAnsi="Times New Roman" w:cs="Times New Roman"/>
          <w:sz w:val="24"/>
          <w:szCs w:val="24"/>
          <w:lang w:val="en-US"/>
        </w:rPr>
        <w:t>Publishing</w:t>
      </w:r>
      <w:r w:rsidRPr="00F9196A">
        <w:rPr>
          <w:rFonts w:ascii="Times New Roman" w:hAnsi="Times New Roman" w:cs="Times New Roman"/>
          <w:sz w:val="24"/>
          <w:szCs w:val="24"/>
        </w:rPr>
        <w:t>, - 2021, - 56 стр.</w:t>
      </w:r>
    </w:p>
    <w:p w14:paraId="080DEBE9" w14:textId="77777777" w:rsidR="00F9196A" w:rsidRPr="00F9196A" w:rsidRDefault="00F9196A" w:rsidP="00F9196A">
      <w:pPr>
        <w:spacing w:after="0" w:line="240" w:lineRule="auto"/>
        <w:jc w:val="both"/>
        <w:rPr>
          <w:rFonts w:ascii="Times New Roman" w:hAnsi="Times New Roman" w:cs="Times New Roman"/>
          <w:sz w:val="24"/>
          <w:szCs w:val="24"/>
        </w:rPr>
      </w:pPr>
      <w:r w:rsidRPr="00F9196A">
        <w:rPr>
          <w:rFonts w:ascii="Times New Roman" w:hAnsi="Times New Roman" w:cs="Times New Roman"/>
          <w:sz w:val="24"/>
          <w:szCs w:val="24"/>
        </w:rPr>
        <w:t xml:space="preserve">4. Острый и хронический геморрой / Стяжкина С.Н.,Климентов М.Н., Чернышова Т.Е. - </w:t>
      </w:r>
      <w:r w:rsidRPr="00F9196A">
        <w:rPr>
          <w:rFonts w:ascii="Times New Roman" w:hAnsi="Times New Roman" w:cs="Times New Roman"/>
          <w:sz w:val="24"/>
          <w:szCs w:val="24"/>
          <w:lang w:val="en-US"/>
        </w:rPr>
        <w:t>Lambert</w:t>
      </w:r>
      <w:r w:rsidRPr="00F9196A">
        <w:rPr>
          <w:rFonts w:ascii="Times New Roman" w:hAnsi="Times New Roman" w:cs="Times New Roman"/>
          <w:sz w:val="24"/>
          <w:szCs w:val="24"/>
        </w:rPr>
        <w:t xml:space="preserve">. </w:t>
      </w:r>
      <w:r w:rsidRPr="00F9196A">
        <w:rPr>
          <w:rFonts w:ascii="Times New Roman" w:hAnsi="Times New Roman" w:cs="Times New Roman"/>
          <w:sz w:val="24"/>
          <w:szCs w:val="24"/>
          <w:lang w:val="en-US"/>
        </w:rPr>
        <w:t>Academic</w:t>
      </w:r>
      <w:r w:rsidRPr="00F9196A">
        <w:rPr>
          <w:rFonts w:ascii="Times New Roman" w:hAnsi="Times New Roman" w:cs="Times New Roman"/>
          <w:sz w:val="24"/>
          <w:szCs w:val="24"/>
        </w:rPr>
        <w:t xml:space="preserve"> </w:t>
      </w:r>
      <w:r w:rsidRPr="00F9196A">
        <w:rPr>
          <w:rFonts w:ascii="Times New Roman" w:hAnsi="Times New Roman" w:cs="Times New Roman"/>
          <w:sz w:val="24"/>
          <w:szCs w:val="24"/>
          <w:lang w:val="en-US"/>
        </w:rPr>
        <w:t>Publishing</w:t>
      </w:r>
      <w:r w:rsidRPr="00F9196A">
        <w:rPr>
          <w:rFonts w:ascii="Times New Roman" w:hAnsi="Times New Roman" w:cs="Times New Roman"/>
          <w:sz w:val="24"/>
          <w:szCs w:val="24"/>
        </w:rPr>
        <w:t>, - 2021, - 60 стр</w:t>
      </w:r>
    </w:p>
    <w:p w14:paraId="19200105" w14:textId="77777777" w:rsidR="00F9196A" w:rsidRPr="00F9196A" w:rsidRDefault="00F9196A" w:rsidP="00F9196A">
      <w:pPr>
        <w:pStyle w:val="1"/>
        <w:spacing w:before="0" w:line="240" w:lineRule="auto"/>
        <w:jc w:val="both"/>
        <w:rPr>
          <w:rFonts w:ascii="Times New Roman" w:hAnsi="Times New Roman" w:cs="Times New Roman"/>
          <w:color w:val="auto"/>
          <w:sz w:val="24"/>
          <w:szCs w:val="24"/>
          <w:lang w:val="en-US"/>
        </w:rPr>
      </w:pPr>
      <w:r w:rsidRPr="00F9196A">
        <w:rPr>
          <w:rFonts w:ascii="Times New Roman" w:hAnsi="Times New Roman" w:cs="Times New Roman"/>
          <w:color w:val="auto"/>
          <w:sz w:val="24"/>
          <w:szCs w:val="24"/>
        </w:rPr>
        <w:t xml:space="preserve">5. Неспецифический язвенный колит. Болезнь Крона / Омарова В., Омаров Т. - </w:t>
      </w:r>
      <w:r w:rsidRPr="00F9196A">
        <w:rPr>
          <w:rFonts w:ascii="Times New Roman" w:hAnsi="Times New Roman" w:cs="Times New Roman"/>
          <w:color w:val="auto"/>
          <w:sz w:val="24"/>
          <w:szCs w:val="24"/>
          <w:lang w:val="en-US"/>
        </w:rPr>
        <w:t>Lambert</w:t>
      </w:r>
      <w:r w:rsidRPr="00F9196A">
        <w:rPr>
          <w:rFonts w:ascii="Times New Roman" w:hAnsi="Times New Roman" w:cs="Times New Roman"/>
          <w:color w:val="auto"/>
          <w:sz w:val="24"/>
          <w:szCs w:val="24"/>
        </w:rPr>
        <w:t xml:space="preserve">. </w:t>
      </w:r>
      <w:r w:rsidRPr="00F9196A">
        <w:rPr>
          <w:rFonts w:ascii="Times New Roman" w:hAnsi="Times New Roman" w:cs="Times New Roman"/>
          <w:color w:val="auto"/>
          <w:sz w:val="24"/>
          <w:szCs w:val="24"/>
          <w:lang w:val="en-US"/>
        </w:rPr>
        <w:t xml:space="preserve">Academic Publishing, - 2021, - 208 </w:t>
      </w:r>
      <w:r w:rsidRPr="00F9196A">
        <w:rPr>
          <w:rFonts w:ascii="Times New Roman" w:hAnsi="Times New Roman" w:cs="Times New Roman"/>
          <w:color w:val="auto"/>
          <w:sz w:val="24"/>
          <w:szCs w:val="24"/>
        </w:rPr>
        <w:t>стр</w:t>
      </w:r>
    </w:p>
    <w:p w14:paraId="7BD3D935" w14:textId="77777777" w:rsidR="005D0634" w:rsidRPr="00F9196A" w:rsidRDefault="005D0634" w:rsidP="005D0634">
      <w:pPr>
        <w:pStyle w:val="aa"/>
        <w:numPr>
          <w:ilvl w:val="0"/>
          <w:numId w:val="24"/>
        </w:numPr>
        <w:tabs>
          <w:tab w:val="left" w:pos="284"/>
          <w:tab w:val="left" w:pos="426"/>
        </w:tabs>
        <w:spacing w:after="0" w:line="240" w:lineRule="auto"/>
        <w:ind w:left="0" w:firstLine="0"/>
        <w:jc w:val="both"/>
        <w:rPr>
          <w:rFonts w:ascii="Times New Roman" w:hAnsi="Times New Roman" w:cs="Times New Roman"/>
          <w:sz w:val="24"/>
          <w:szCs w:val="24"/>
        </w:rPr>
      </w:pPr>
      <w:r w:rsidRPr="00F9196A">
        <w:rPr>
          <w:rFonts w:ascii="Times New Roman" w:hAnsi="Times New Roman" w:cs="Times New Roman"/>
          <w:sz w:val="24"/>
          <w:szCs w:val="24"/>
        </w:rPr>
        <w:t>Карпов О.Э., Стойко Ю.М., Максименков А.В., Степанюк И.В., Назаров В.А., Левчук А.Л. Результаты операций на ободочной кишке с использованием лапароскопических и роботических технологий. Колопроктология. 2016;55:1:40-47.</w:t>
      </w:r>
    </w:p>
    <w:p w14:paraId="0940AF88" w14:textId="77777777" w:rsidR="00F85AB9" w:rsidRPr="005D0634" w:rsidRDefault="00F85AB9" w:rsidP="00A63ACC">
      <w:pPr>
        <w:spacing w:after="0" w:line="240" w:lineRule="auto"/>
        <w:jc w:val="both"/>
        <w:rPr>
          <w:rFonts w:ascii="Times New Roman" w:hAnsi="Times New Roman" w:cs="Times New Roman"/>
          <w:sz w:val="24"/>
          <w:szCs w:val="24"/>
        </w:rPr>
      </w:pPr>
    </w:p>
    <w:p w14:paraId="119AAFD4" w14:textId="77777777" w:rsidR="001911CF" w:rsidRPr="00C86ADF" w:rsidRDefault="00F85AB9" w:rsidP="00F77448">
      <w:pPr>
        <w:tabs>
          <w:tab w:val="left" w:pos="900"/>
          <w:tab w:val="left" w:pos="1080"/>
          <w:tab w:val="left" w:pos="1260"/>
        </w:tabs>
        <w:spacing w:after="0" w:line="240" w:lineRule="auto"/>
        <w:jc w:val="both"/>
        <w:rPr>
          <w:rFonts w:ascii="Times New Roman" w:hAnsi="Times New Roman" w:cs="Times New Roman"/>
          <w:sz w:val="24"/>
          <w:szCs w:val="24"/>
          <w:lang w:val="en-US"/>
        </w:rPr>
      </w:pPr>
      <w:r w:rsidRPr="005D0634">
        <w:rPr>
          <w:rFonts w:ascii="Times New Roman" w:hAnsi="Times New Roman" w:cs="Times New Roman"/>
          <w:sz w:val="24"/>
          <w:szCs w:val="24"/>
        </w:rPr>
        <w:t xml:space="preserve">  </w:t>
      </w:r>
      <w:r w:rsidR="00051AF9" w:rsidRPr="005D0634">
        <w:rPr>
          <w:rFonts w:ascii="Times New Roman" w:hAnsi="Times New Roman" w:cs="Times New Roman"/>
          <w:sz w:val="24"/>
          <w:szCs w:val="24"/>
        </w:rPr>
        <w:t xml:space="preserve">            </w:t>
      </w:r>
      <w:r w:rsidRPr="005D0634">
        <w:rPr>
          <w:rFonts w:ascii="Times New Roman" w:hAnsi="Times New Roman" w:cs="Times New Roman"/>
          <w:sz w:val="24"/>
          <w:szCs w:val="24"/>
        </w:rPr>
        <w:t xml:space="preserve"> </w:t>
      </w:r>
      <w:r w:rsidR="001911CF" w:rsidRPr="00F9196A">
        <w:rPr>
          <w:rFonts w:ascii="Times New Roman" w:hAnsi="Times New Roman" w:cs="Times New Roman"/>
          <w:sz w:val="24"/>
          <w:szCs w:val="24"/>
        </w:rPr>
        <w:t>Интернет</w:t>
      </w:r>
      <w:r w:rsidR="001911CF" w:rsidRPr="00C86ADF">
        <w:rPr>
          <w:rFonts w:ascii="Times New Roman" w:hAnsi="Times New Roman" w:cs="Times New Roman"/>
          <w:sz w:val="24"/>
          <w:szCs w:val="24"/>
          <w:lang w:val="en-US"/>
        </w:rPr>
        <w:t>-</w:t>
      </w:r>
      <w:r w:rsidR="001911CF" w:rsidRPr="00F9196A">
        <w:rPr>
          <w:rFonts w:ascii="Times New Roman" w:hAnsi="Times New Roman" w:cs="Times New Roman"/>
          <w:sz w:val="24"/>
          <w:szCs w:val="24"/>
        </w:rPr>
        <w:t>ресурсы</w:t>
      </w:r>
      <w:r w:rsidR="001A1CD2" w:rsidRPr="00C86ADF">
        <w:rPr>
          <w:rFonts w:ascii="Times New Roman" w:hAnsi="Times New Roman" w:cs="Times New Roman"/>
          <w:sz w:val="24"/>
          <w:szCs w:val="24"/>
          <w:lang w:val="en-US"/>
        </w:rPr>
        <w:t>:</w:t>
      </w:r>
    </w:p>
    <w:p w14:paraId="76580D10" w14:textId="77777777" w:rsidR="00AB5B0A" w:rsidRDefault="00A5668F" w:rsidP="00122F6B">
      <w:pPr>
        <w:pStyle w:val="aa"/>
        <w:numPr>
          <w:ilvl w:val="0"/>
          <w:numId w:val="27"/>
        </w:numPr>
        <w:tabs>
          <w:tab w:val="left" w:pos="284"/>
        </w:tabs>
        <w:spacing w:after="0" w:line="240" w:lineRule="auto"/>
        <w:ind w:left="0" w:firstLine="0"/>
        <w:rPr>
          <w:rFonts w:ascii="Times New Roman" w:hAnsi="Times New Roman" w:cs="Times New Roman"/>
          <w:sz w:val="24"/>
          <w:szCs w:val="24"/>
        </w:rPr>
      </w:pPr>
      <w:hyperlink r:id="rId13" w:history="1">
        <w:r w:rsidR="00AB5B0A" w:rsidRPr="00122F6B">
          <w:rPr>
            <w:rStyle w:val="ae"/>
            <w:rFonts w:ascii="Times New Roman" w:eastAsia="Calibri" w:hAnsi="Times New Roman" w:cs="Times New Roman"/>
            <w:iCs/>
            <w:color w:val="auto"/>
            <w:sz w:val="24"/>
            <w:szCs w:val="24"/>
            <w:u w:val="none"/>
            <w:lang w:val="kk-KZ"/>
          </w:rPr>
          <w:t>http://www.rcrz.kz/index.php/ru/2017-03-12-10-51-13/klinicheskie-protokoly</w:t>
        </w:r>
      </w:hyperlink>
      <w:r w:rsidR="00AB5B0A" w:rsidRPr="00122F6B">
        <w:rPr>
          <w:rFonts w:ascii="Times New Roman" w:hAnsi="Times New Roman" w:cs="Times New Roman"/>
          <w:sz w:val="24"/>
          <w:szCs w:val="24"/>
        </w:rPr>
        <w:t xml:space="preserve"> - клинические протоколы диагностики и лечения заболеваний РК</w:t>
      </w:r>
    </w:p>
    <w:p w14:paraId="2AFA0FBB" w14:textId="77777777" w:rsidR="002D363A" w:rsidRDefault="002D363A" w:rsidP="00122F6B">
      <w:pPr>
        <w:pStyle w:val="aa"/>
        <w:numPr>
          <w:ilvl w:val="0"/>
          <w:numId w:val="27"/>
        </w:numPr>
        <w:tabs>
          <w:tab w:val="left" w:pos="284"/>
        </w:tabs>
        <w:spacing w:after="0" w:line="240" w:lineRule="auto"/>
        <w:ind w:left="0" w:firstLine="0"/>
        <w:rPr>
          <w:rFonts w:ascii="Times New Roman" w:hAnsi="Times New Roman" w:cs="Times New Roman"/>
          <w:sz w:val="24"/>
          <w:szCs w:val="24"/>
        </w:rPr>
      </w:pPr>
      <w:r w:rsidRPr="002D363A">
        <w:rPr>
          <w:rFonts w:ascii="Times New Roman" w:hAnsi="Times New Roman" w:cs="Times New Roman"/>
          <w:sz w:val="24"/>
          <w:szCs w:val="24"/>
        </w:rPr>
        <w:t>https://siterscs.com/</w:t>
      </w:r>
      <w:r>
        <w:rPr>
          <w:rFonts w:ascii="Times New Roman" w:hAnsi="Times New Roman" w:cs="Times New Roman"/>
          <w:sz w:val="24"/>
          <w:szCs w:val="24"/>
        </w:rPr>
        <w:t xml:space="preserve"> - российское общество колоректальных хирургов</w:t>
      </w:r>
    </w:p>
    <w:p w14:paraId="563A4895" w14:textId="77777777" w:rsidR="000D53B1" w:rsidRPr="000D53B1" w:rsidRDefault="00F10547" w:rsidP="00122F6B">
      <w:pPr>
        <w:pStyle w:val="aa"/>
        <w:numPr>
          <w:ilvl w:val="0"/>
          <w:numId w:val="27"/>
        </w:numPr>
        <w:tabs>
          <w:tab w:val="left" w:pos="284"/>
        </w:tabs>
        <w:spacing w:after="0" w:line="240" w:lineRule="auto"/>
        <w:ind w:left="0" w:firstLine="0"/>
        <w:rPr>
          <w:rFonts w:ascii="Times New Roman" w:hAnsi="Times New Roman" w:cs="Times New Roman"/>
          <w:sz w:val="24"/>
          <w:szCs w:val="24"/>
          <w:lang w:val="en-US"/>
        </w:rPr>
      </w:pPr>
      <w:r w:rsidRPr="00F10547">
        <w:rPr>
          <w:rFonts w:ascii="Times New Roman" w:hAnsi="Times New Roman" w:cs="Times New Roman"/>
          <w:sz w:val="24"/>
          <w:szCs w:val="24"/>
          <w:lang w:val="en-US"/>
        </w:rPr>
        <w:lastRenderedPageBreak/>
        <w:t xml:space="preserve">https://fascrs.org/ - </w:t>
      </w:r>
      <w:hyperlink r:id="rId14" w:history="1">
        <w:r w:rsidRPr="00F10547">
          <w:rPr>
            <w:rStyle w:val="ae"/>
            <w:rFonts w:ascii="Times New Roman" w:hAnsi="Times New Roman" w:cs="Times New Roman"/>
            <w:color w:val="auto"/>
            <w:sz w:val="24"/>
            <w:szCs w:val="24"/>
            <w:u w:val="none"/>
          </w:rPr>
          <w:t>Американская</w:t>
        </w:r>
        <w:r w:rsidRPr="00F10547">
          <w:rPr>
            <w:rStyle w:val="ae"/>
            <w:rFonts w:ascii="Times New Roman" w:hAnsi="Times New Roman" w:cs="Times New Roman"/>
            <w:color w:val="auto"/>
            <w:sz w:val="24"/>
            <w:szCs w:val="24"/>
            <w:u w:val="none"/>
            <w:lang w:val="en-US"/>
          </w:rPr>
          <w:t xml:space="preserve"> </w:t>
        </w:r>
        <w:r w:rsidRPr="00F10547">
          <w:rPr>
            <w:rStyle w:val="ae"/>
            <w:rFonts w:ascii="Times New Roman" w:hAnsi="Times New Roman" w:cs="Times New Roman"/>
            <w:color w:val="auto"/>
            <w:sz w:val="24"/>
            <w:szCs w:val="24"/>
            <w:u w:val="none"/>
          </w:rPr>
          <w:t>ассоциация</w:t>
        </w:r>
        <w:r w:rsidRPr="00F10547">
          <w:rPr>
            <w:rStyle w:val="ae"/>
            <w:rFonts w:ascii="Times New Roman" w:hAnsi="Times New Roman" w:cs="Times New Roman"/>
            <w:color w:val="auto"/>
            <w:sz w:val="24"/>
            <w:szCs w:val="24"/>
            <w:u w:val="none"/>
            <w:lang w:val="en-US"/>
          </w:rPr>
          <w:t xml:space="preserve"> </w:t>
        </w:r>
        <w:r w:rsidRPr="00F10547">
          <w:rPr>
            <w:rStyle w:val="ae"/>
            <w:rFonts w:ascii="Times New Roman" w:hAnsi="Times New Roman" w:cs="Times New Roman"/>
            <w:color w:val="auto"/>
            <w:sz w:val="24"/>
            <w:szCs w:val="24"/>
            <w:u w:val="none"/>
          </w:rPr>
          <w:t>колоректальных</w:t>
        </w:r>
        <w:r w:rsidRPr="00F10547">
          <w:rPr>
            <w:rStyle w:val="ae"/>
            <w:rFonts w:ascii="Times New Roman" w:hAnsi="Times New Roman" w:cs="Times New Roman"/>
            <w:color w:val="auto"/>
            <w:sz w:val="24"/>
            <w:szCs w:val="24"/>
            <w:u w:val="none"/>
            <w:lang w:val="en-US"/>
          </w:rPr>
          <w:t xml:space="preserve"> </w:t>
        </w:r>
        <w:r w:rsidRPr="00F10547">
          <w:rPr>
            <w:rStyle w:val="ae"/>
            <w:rFonts w:ascii="Times New Roman" w:hAnsi="Times New Roman" w:cs="Times New Roman"/>
            <w:color w:val="auto"/>
            <w:sz w:val="24"/>
            <w:szCs w:val="24"/>
            <w:u w:val="none"/>
          </w:rPr>
          <w:t>хирургов</w:t>
        </w:r>
        <w:r w:rsidRPr="00F10547">
          <w:rPr>
            <w:rStyle w:val="ae"/>
            <w:rFonts w:ascii="Times New Roman" w:hAnsi="Times New Roman" w:cs="Times New Roman"/>
            <w:color w:val="auto"/>
            <w:sz w:val="24"/>
            <w:szCs w:val="24"/>
            <w:u w:val="none"/>
            <w:lang w:val="en-US"/>
          </w:rPr>
          <w:t xml:space="preserve"> (American Society of Colon and Rectal Surgeons (ASCRS)</w:t>
        </w:r>
      </w:hyperlink>
      <w:r w:rsidRPr="00F10547">
        <w:rPr>
          <w:rFonts w:ascii="Times New Roman" w:hAnsi="Times New Roman" w:cs="Times New Roman"/>
          <w:sz w:val="24"/>
          <w:szCs w:val="24"/>
          <w:lang w:val="en-US"/>
        </w:rPr>
        <w:t>)</w:t>
      </w:r>
    </w:p>
    <w:p w14:paraId="14FF5931" w14:textId="77777777" w:rsidR="00F10547" w:rsidRDefault="00F10547" w:rsidP="00122F6B">
      <w:pPr>
        <w:pStyle w:val="aa"/>
        <w:numPr>
          <w:ilvl w:val="0"/>
          <w:numId w:val="27"/>
        </w:numPr>
        <w:tabs>
          <w:tab w:val="left" w:pos="284"/>
        </w:tabs>
        <w:spacing w:after="0" w:line="240" w:lineRule="auto"/>
        <w:ind w:left="0" w:firstLine="0"/>
        <w:rPr>
          <w:rFonts w:ascii="Times New Roman" w:hAnsi="Times New Roman" w:cs="Times New Roman"/>
          <w:sz w:val="24"/>
          <w:szCs w:val="24"/>
        </w:rPr>
      </w:pPr>
      <w:r w:rsidRPr="000D53B1">
        <w:rPr>
          <w:rFonts w:ascii="Times New Roman" w:hAnsi="Times New Roman" w:cs="Times New Roman"/>
          <w:sz w:val="24"/>
          <w:szCs w:val="24"/>
          <w:lang w:val="en-US"/>
        </w:rPr>
        <w:t xml:space="preserve"> </w:t>
      </w:r>
      <w:r w:rsidRPr="000D53B1">
        <w:rPr>
          <w:rFonts w:ascii="Times New Roman" w:hAnsi="Times New Roman" w:cs="Times New Roman"/>
          <w:sz w:val="24"/>
          <w:szCs w:val="24"/>
        </w:rPr>
        <w:t xml:space="preserve">https://www.escp.eu.com/ - </w:t>
      </w:r>
      <w:hyperlink r:id="rId15" w:history="1">
        <w:r w:rsidRPr="000D53B1">
          <w:rPr>
            <w:rStyle w:val="ae"/>
            <w:rFonts w:ascii="Times New Roman" w:hAnsi="Times New Roman" w:cs="Times New Roman"/>
            <w:color w:val="auto"/>
            <w:sz w:val="24"/>
            <w:szCs w:val="24"/>
            <w:u w:val="none"/>
          </w:rPr>
          <w:t>Европейское общество колопроктологов (European Society of Coloproctology (ESCP)</w:t>
        </w:r>
      </w:hyperlink>
      <w:r w:rsidRPr="000D53B1">
        <w:rPr>
          <w:rFonts w:ascii="Times New Roman" w:hAnsi="Times New Roman" w:cs="Times New Roman"/>
          <w:sz w:val="24"/>
          <w:szCs w:val="24"/>
        </w:rPr>
        <w:t>)</w:t>
      </w:r>
    </w:p>
    <w:p w14:paraId="230D7735" w14:textId="77777777" w:rsidR="000D53B1" w:rsidRPr="000D53B1" w:rsidRDefault="000D53B1" w:rsidP="00122F6B">
      <w:pPr>
        <w:pStyle w:val="aa"/>
        <w:numPr>
          <w:ilvl w:val="0"/>
          <w:numId w:val="27"/>
        </w:numPr>
        <w:tabs>
          <w:tab w:val="left" w:pos="284"/>
        </w:tabs>
        <w:spacing w:after="0" w:line="240" w:lineRule="auto"/>
        <w:ind w:left="0" w:firstLine="0"/>
        <w:rPr>
          <w:rFonts w:ascii="Times New Roman" w:hAnsi="Times New Roman" w:cs="Times New Roman"/>
          <w:sz w:val="24"/>
          <w:szCs w:val="24"/>
          <w:lang w:val="en-US"/>
        </w:rPr>
      </w:pPr>
      <w:r w:rsidRPr="000D53B1">
        <w:rPr>
          <w:rFonts w:ascii="Times New Roman" w:hAnsi="Times New Roman" w:cs="Times New Roman"/>
          <w:sz w:val="24"/>
          <w:szCs w:val="24"/>
          <w:lang w:val="en-US"/>
        </w:rPr>
        <w:t xml:space="preserve">https://www.acpgbi.org.uk/ - </w:t>
      </w:r>
      <w:hyperlink r:id="rId16" w:history="1">
        <w:r w:rsidRPr="000D53B1">
          <w:rPr>
            <w:rStyle w:val="ae"/>
            <w:rFonts w:ascii="Times New Roman" w:hAnsi="Times New Roman" w:cs="Times New Roman"/>
            <w:color w:val="auto"/>
            <w:sz w:val="24"/>
            <w:szCs w:val="24"/>
            <w:u w:val="none"/>
          </w:rPr>
          <w:t>Ассоциация</w:t>
        </w:r>
        <w:r w:rsidRPr="000D53B1">
          <w:rPr>
            <w:rStyle w:val="ae"/>
            <w:rFonts w:ascii="Times New Roman" w:hAnsi="Times New Roman" w:cs="Times New Roman"/>
            <w:color w:val="auto"/>
            <w:sz w:val="24"/>
            <w:szCs w:val="24"/>
            <w:u w:val="none"/>
            <w:lang w:val="en-US"/>
          </w:rPr>
          <w:t xml:space="preserve"> </w:t>
        </w:r>
        <w:r w:rsidRPr="000D53B1">
          <w:rPr>
            <w:rStyle w:val="ae"/>
            <w:rFonts w:ascii="Times New Roman" w:hAnsi="Times New Roman" w:cs="Times New Roman"/>
            <w:color w:val="auto"/>
            <w:sz w:val="24"/>
            <w:szCs w:val="24"/>
            <w:u w:val="none"/>
          </w:rPr>
          <w:t>колопроктологии</w:t>
        </w:r>
        <w:r w:rsidRPr="000D53B1">
          <w:rPr>
            <w:rStyle w:val="ae"/>
            <w:rFonts w:ascii="Times New Roman" w:hAnsi="Times New Roman" w:cs="Times New Roman"/>
            <w:color w:val="auto"/>
            <w:sz w:val="24"/>
            <w:szCs w:val="24"/>
            <w:u w:val="none"/>
            <w:lang w:val="en-US"/>
          </w:rPr>
          <w:t xml:space="preserve"> </w:t>
        </w:r>
        <w:r w:rsidRPr="000D53B1">
          <w:rPr>
            <w:rStyle w:val="ae"/>
            <w:rFonts w:ascii="Times New Roman" w:hAnsi="Times New Roman" w:cs="Times New Roman"/>
            <w:color w:val="auto"/>
            <w:sz w:val="24"/>
            <w:szCs w:val="24"/>
            <w:u w:val="none"/>
          </w:rPr>
          <w:t>Великобритании</w:t>
        </w:r>
        <w:r w:rsidRPr="000D53B1">
          <w:rPr>
            <w:rStyle w:val="ae"/>
            <w:rFonts w:ascii="Times New Roman" w:hAnsi="Times New Roman" w:cs="Times New Roman"/>
            <w:color w:val="auto"/>
            <w:sz w:val="24"/>
            <w:szCs w:val="24"/>
            <w:u w:val="none"/>
            <w:lang w:val="en-US"/>
          </w:rPr>
          <w:t xml:space="preserve"> </w:t>
        </w:r>
        <w:r w:rsidRPr="000D53B1">
          <w:rPr>
            <w:rStyle w:val="ae"/>
            <w:rFonts w:ascii="Times New Roman" w:hAnsi="Times New Roman" w:cs="Times New Roman"/>
            <w:color w:val="auto"/>
            <w:sz w:val="24"/>
            <w:szCs w:val="24"/>
            <w:u w:val="none"/>
          </w:rPr>
          <w:t>и</w:t>
        </w:r>
        <w:r w:rsidRPr="000D53B1">
          <w:rPr>
            <w:rStyle w:val="ae"/>
            <w:rFonts w:ascii="Times New Roman" w:hAnsi="Times New Roman" w:cs="Times New Roman"/>
            <w:color w:val="auto"/>
            <w:sz w:val="24"/>
            <w:szCs w:val="24"/>
            <w:u w:val="none"/>
            <w:lang w:val="en-US"/>
          </w:rPr>
          <w:t xml:space="preserve"> </w:t>
        </w:r>
        <w:r w:rsidRPr="000D53B1">
          <w:rPr>
            <w:rStyle w:val="ae"/>
            <w:rFonts w:ascii="Times New Roman" w:hAnsi="Times New Roman" w:cs="Times New Roman"/>
            <w:color w:val="auto"/>
            <w:sz w:val="24"/>
            <w:szCs w:val="24"/>
            <w:u w:val="none"/>
          </w:rPr>
          <w:t>Ирландии</w:t>
        </w:r>
        <w:r w:rsidRPr="000D53B1">
          <w:rPr>
            <w:rStyle w:val="ae"/>
            <w:rFonts w:ascii="Times New Roman" w:hAnsi="Times New Roman" w:cs="Times New Roman"/>
            <w:color w:val="auto"/>
            <w:sz w:val="24"/>
            <w:szCs w:val="24"/>
            <w:u w:val="none"/>
            <w:lang w:val="en-US"/>
          </w:rPr>
          <w:t xml:space="preserve"> (Association of Coloproctology of Great Britain and Ireland (ACPGBI)</w:t>
        </w:r>
      </w:hyperlink>
      <w:r w:rsidRPr="000D53B1">
        <w:rPr>
          <w:rFonts w:ascii="Times New Roman" w:hAnsi="Times New Roman" w:cs="Times New Roman"/>
          <w:sz w:val="24"/>
          <w:szCs w:val="24"/>
          <w:lang w:val="en-US"/>
        </w:rPr>
        <w:t>)</w:t>
      </w:r>
    </w:p>
    <w:p w14:paraId="56A2EDE4" w14:textId="77777777" w:rsidR="00122F6B" w:rsidRDefault="00A5668F" w:rsidP="00122F6B">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hyperlink r:id="rId17" w:history="1">
        <w:r w:rsidR="00122F6B" w:rsidRPr="00122F6B">
          <w:rPr>
            <w:rStyle w:val="ae"/>
            <w:rFonts w:ascii="Times New Roman" w:eastAsia="Calibri" w:hAnsi="Times New Roman" w:cs="Times New Roman"/>
            <w:color w:val="auto"/>
            <w:sz w:val="24"/>
            <w:szCs w:val="24"/>
            <w:u w:val="none"/>
            <w:lang w:val="kk-KZ"/>
          </w:rPr>
          <w:t>https://www.rosmedlib.ru/pages/on_full_lib.html</w:t>
        </w:r>
      </w:hyperlink>
      <w:r w:rsidR="00122F6B" w:rsidRPr="00122F6B">
        <w:rPr>
          <w:rFonts w:ascii="Times New Roman" w:eastAsia="Calibri" w:hAnsi="Times New Roman" w:cs="Times New Roman"/>
          <w:sz w:val="24"/>
          <w:szCs w:val="24"/>
          <w:lang w:val="kk-KZ"/>
        </w:rPr>
        <w:t xml:space="preserve"> - Консультант врача. Электронная медицинская библиотека : ЭБС</w:t>
      </w:r>
    </w:p>
    <w:p w14:paraId="438D222A" w14:textId="77777777" w:rsidR="00FC26BF" w:rsidRDefault="00FC26BF" w:rsidP="00FC26BF">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r w:rsidRPr="00B8538E">
        <w:rPr>
          <w:rFonts w:ascii="Times New Roman" w:eastAsia="Calibri" w:hAnsi="Times New Roman" w:cs="Times New Roman"/>
          <w:sz w:val="24"/>
          <w:szCs w:val="24"/>
          <w:lang w:val="kk-KZ"/>
        </w:rPr>
        <w:t>https://нэб.р</w:t>
      </w:r>
      <w:r>
        <w:rPr>
          <w:rFonts w:ascii="Times New Roman" w:eastAsia="Calibri" w:hAnsi="Times New Roman" w:cs="Times New Roman"/>
          <w:sz w:val="24"/>
          <w:szCs w:val="24"/>
          <w:lang w:val="kk-KZ"/>
        </w:rPr>
        <w:t>ф</w:t>
      </w:r>
      <w:r w:rsidRPr="00B8538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Pr="00B8538E">
        <w:rPr>
          <w:rFonts w:ascii="Times New Roman" w:eastAsia="Calibri" w:hAnsi="Times New Roman" w:cs="Times New Roman"/>
          <w:sz w:val="24"/>
          <w:szCs w:val="24"/>
          <w:lang w:val="kk-KZ"/>
        </w:rPr>
        <w:t>Национальная электронная библиотека</w:t>
      </w:r>
      <w:r>
        <w:rPr>
          <w:rFonts w:ascii="Times New Roman" w:eastAsia="Calibri" w:hAnsi="Times New Roman" w:cs="Times New Roman"/>
          <w:sz w:val="24"/>
          <w:szCs w:val="24"/>
          <w:lang w:val="kk-KZ"/>
        </w:rPr>
        <w:t xml:space="preserve"> РФ</w:t>
      </w:r>
      <w:r w:rsidRPr="00B8538E">
        <w:rPr>
          <w:lang w:val="kk-KZ"/>
        </w:rPr>
        <w:t xml:space="preserve"> </w:t>
      </w:r>
    </w:p>
    <w:p w14:paraId="18647309" w14:textId="77777777" w:rsidR="00FC26BF" w:rsidRDefault="00A5668F" w:rsidP="00122F6B">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hyperlink r:id="rId18" w:history="1">
        <w:r w:rsidR="0080446A" w:rsidRPr="0080446A">
          <w:rPr>
            <w:rStyle w:val="ae"/>
            <w:rFonts w:ascii="Times New Roman" w:eastAsia="Calibri" w:hAnsi="Times New Roman" w:cs="Times New Roman"/>
            <w:color w:val="auto"/>
            <w:sz w:val="24"/>
            <w:szCs w:val="24"/>
            <w:u w:val="none"/>
            <w:lang w:val="kk-KZ"/>
          </w:rPr>
          <w:t>http://www.medlinks.ru/topics.php</w:t>
        </w:r>
      </w:hyperlink>
      <w:r w:rsidR="0080446A" w:rsidRPr="0080446A">
        <w:rPr>
          <w:rFonts w:ascii="Times New Roman" w:eastAsia="Calibri" w:hAnsi="Times New Roman" w:cs="Times New Roman"/>
          <w:sz w:val="24"/>
          <w:szCs w:val="24"/>
          <w:lang w:val="kk-KZ"/>
        </w:rPr>
        <w:t xml:space="preserve"> - медицинская библитотека</w:t>
      </w:r>
    </w:p>
    <w:p w14:paraId="609DE893" w14:textId="77777777" w:rsidR="0080446A" w:rsidRPr="0080446A" w:rsidRDefault="00A5668F" w:rsidP="00122F6B">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hyperlink r:id="rId19" w:history="1">
        <w:r w:rsidR="0080446A" w:rsidRPr="0080446A">
          <w:rPr>
            <w:rStyle w:val="ae"/>
            <w:rFonts w:ascii="Times New Roman" w:eastAsia="Calibri" w:hAnsi="Times New Roman" w:cs="Times New Roman"/>
            <w:color w:val="auto"/>
            <w:sz w:val="24"/>
            <w:szCs w:val="24"/>
            <w:u w:val="none"/>
            <w:lang w:val="kk-KZ"/>
          </w:rPr>
          <w:t>https://www.elibrary.ru/defaultx.asp</w:t>
        </w:r>
      </w:hyperlink>
      <w:r w:rsidR="0080446A" w:rsidRPr="0080446A">
        <w:rPr>
          <w:rFonts w:ascii="Times New Roman" w:eastAsia="Calibri" w:hAnsi="Times New Roman" w:cs="Times New Roman"/>
          <w:sz w:val="24"/>
          <w:szCs w:val="24"/>
          <w:lang w:val="kk-KZ"/>
        </w:rPr>
        <w:t xml:space="preserve"> - </w:t>
      </w:r>
      <w:hyperlink r:id="rId20" w:history="1">
        <w:r w:rsidR="0080446A" w:rsidRPr="0080446A">
          <w:rPr>
            <w:rStyle w:val="ae"/>
            <w:rFonts w:ascii="Times New Roman" w:hAnsi="Times New Roman" w:cs="Times New Roman"/>
            <w:color w:val="auto"/>
            <w:sz w:val="24"/>
            <w:szCs w:val="24"/>
            <w:u w:val="none"/>
          </w:rPr>
          <w:t>Научная Электронная библиотека</w:t>
        </w:r>
      </w:hyperlink>
    </w:p>
    <w:p w14:paraId="24F0341C" w14:textId="77777777" w:rsidR="00122F6B" w:rsidRPr="0080446A" w:rsidRDefault="00122F6B" w:rsidP="00122F6B">
      <w:pPr>
        <w:pStyle w:val="aa"/>
        <w:tabs>
          <w:tab w:val="left" w:pos="284"/>
        </w:tabs>
        <w:spacing w:after="0" w:line="240" w:lineRule="auto"/>
        <w:ind w:left="0"/>
        <w:rPr>
          <w:rFonts w:ascii="Times New Roman" w:hAnsi="Times New Roman" w:cs="Times New Roman"/>
          <w:sz w:val="24"/>
          <w:szCs w:val="24"/>
          <w:lang w:val="kk-KZ"/>
        </w:rPr>
      </w:pPr>
    </w:p>
    <w:p w14:paraId="2E0BCE72" w14:textId="77777777" w:rsidR="00793BEF" w:rsidRPr="0080446A" w:rsidRDefault="00793BEF" w:rsidP="00F9196A">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15FBAEB4" w14:textId="77777777" w:rsidR="00652E2B" w:rsidRPr="002272A9" w:rsidRDefault="00652E2B" w:rsidP="00652E2B">
      <w:pPr>
        <w:tabs>
          <w:tab w:val="right" w:pos="426"/>
        </w:tabs>
        <w:autoSpaceDE w:val="0"/>
        <w:autoSpaceDN w:val="0"/>
        <w:adjustRightInd w:val="0"/>
        <w:spacing w:after="0" w:line="240" w:lineRule="auto"/>
        <w:ind w:right="-1" w:firstLine="709"/>
        <w:jc w:val="both"/>
        <w:rPr>
          <w:rFonts w:ascii="Times New Roman" w:eastAsia="Calibri" w:hAnsi="Times New Roman" w:cs="Times New Roman"/>
          <w:bCs/>
          <w:sz w:val="24"/>
          <w:szCs w:val="24"/>
        </w:rPr>
      </w:pPr>
      <w:r w:rsidRPr="002272A9">
        <w:rPr>
          <w:rFonts w:ascii="Times New Roman" w:eastAsia="Calibri" w:hAnsi="Times New Roman" w:cs="Times New Roman"/>
          <w:b/>
          <w:sz w:val="24"/>
          <w:szCs w:val="24"/>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r w:rsidRPr="002272A9">
        <w:rPr>
          <w:rFonts w:ascii="Times New Roman" w:eastAsia="Calibri" w:hAnsi="Times New Roman" w:cs="Times New Roman"/>
          <w:sz w:val="24"/>
          <w:szCs w:val="24"/>
        </w:rPr>
        <w:t xml:space="preserve"> (Перечислить образовательные ресурсы в соответствии с приказом МЗРК №303/2020 и условиями реализации, заявленной программы повышения квалификации, включая </w:t>
      </w:r>
      <w:r w:rsidRPr="002272A9">
        <w:rPr>
          <w:rFonts w:ascii="Times New Roman" w:eastAsia="Calibri" w:hAnsi="Times New Roman" w:cs="Times New Roman"/>
          <w:bCs/>
          <w:sz w:val="24"/>
          <w:szCs w:val="24"/>
        </w:rPr>
        <w:t>требования Правил внутреннего распорядка базы и другие к слушателям (СИЗ и др.):</w:t>
      </w:r>
    </w:p>
    <w:p w14:paraId="7369E736" w14:textId="77777777" w:rsidR="00652E2B" w:rsidRPr="002272A9" w:rsidRDefault="00652E2B" w:rsidP="00652E2B">
      <w:pPr>
        <w:pStyle w:val="aa"/>
        <w:numPr>
          <w:ilvl w:val="0"/>
          <w:numId w:val="18"/>
        </w:numPr>
        <w:tabs>
          <w:tab w:val="right" w:pos="426"/>
        </w:tabs>
        <w:autoSpaceDE w:val="0"/>
        <w:autoSpaceDN w:val="0"/>
        <w:adjustRightInd w:val="0"/>
        <w:spacing w:after="0" w:line="240" w:lineRule="auto"/>
        <w:ind w:left="0" w:right="-1" w:firstLine="284"/>
        <w:jc w:val="both"/>
        <w:rPr>
          <w:rFonts w:ascii="Times New Roman" w:eastAsia="Calibri" w:hAnsi="Times New Roman" w:cs="Times New Roman"/>
          <w:bCs/>
          <w:sz w:val="24"/>
          <w:szCs w:val="24"/>
        </w:rPr>
      </w:pPr>
      <w:bookmarkStart w:id="4" w:name="_Hlk84855393"/>
      <w:r w:rsidRPr="002272A9">
        <w:rPr>
          <w:rFonts w:ascii="Times New Roman" w:eastAsia="Calibri" w:hAnsi="Times New Roman" w:cs="Times New Roman"/>
          <w:bCs/>
          <w:sz w:val="24"/>
          <w:szCs w:val="24"/>
        </w:rPr>
        <w:t>Аудитория, адаптированная к работе в малых группах (не более 6 человек);</w:t>
      </w:r>
    </w:p>
    <w:p w14:paraId="40D7E8D2" w14:textId="77777777" w:rsidR="00652E2B" w:rsidRPr="002272A9" w:rsidRDefault="00652E2B" w:rsidP="00652E2B">
      <w:pPr>
        <w:pStyle w:val="aa"/>
        <w:numPr>
          <w:ilvl w:val="0"/>
          <w:numId w:val="18"/>
        </w:numPr>
        <w:tabs>
          <w:tab w:val="right" w:pos="426"/>
        </w:tabs>
        <w:autoSpaceDE w:val="0"/>
        <w:autoSpaceDN w:val="0"/>
        <w:adjustRightInd w:val="0"/>
        <w:spacing w:after="0" w:line="240" w:lineRule="auto"/>
        <w:ind w:left="0" w:right="-1" w:firstLine="284"/>
        <w:jc w:val="both"/>
        <w:rPr>
          <w:rFonts w:ascii="Times New Roman" w:eastAsia="Calibri" w:hAnsi="Times New Roman" w:cs="Times New Roman"/>
          <w:bCs/>
          <w:sz w:val="24"/>
          <w:szCs w:val="24"/>
        </w:rPr>
      </w:pPr>
      <w:r w:rsidRPr="002272A9">
        <w:rPr>
          <w:rFonts w:ascii="Times New Roman" w:eastAsia="Calibri" w:hAnsi="Times New Roman" w:cs="Times New Roman"/>
          <w:bCs/>
          <w:sz w:val="24"/>
          <w:szCs w:val="24"/>
        </w:rPr>
        <w:t>При дистанционных технологиях обучения:  доступ к сети - интернет</w:t>
      </w:r>
    </w:p>
    <w:bookmarkEnd w:id="4"/>
    <w:p w14:paraId="360B90D7" w14:textId="77777777" w:rsidR="00652E2B" w:rsidRPr="009D75D7" w:rsidRDefault="00652E2B" w:rsidP="00652E2B">
      <w:pPr>
        <w:spacing w:after="0" w:line="240" w:lineRule="auto"/>
        <w:jc w:val="both"/>
        <w:rPr>
          <w:rFonts w:ascii="Times New Roman" w:hAnsi="Times New Roman" w:cs="Times New Roman"/>
          <w:b/>
          <w:bCs/>
          <w:sz w:val="24"/>
          <w:szCs w:val="24"/>
        </w:rPr>
      </w:pPr>
    </w:p>
    <w:p w14:paraId="74C045B2" w14:textId="77777777" w:rsidR="00652E2B" w:rsidRPr="002272A9" w:rsidRDefault="00652E2B" w:rsidP="00652E2B">
      <w:pPr>
        <w:spacing w:after="0" w:line="240" w:lineRule="auto"/>
        <w:rPr>
          <w:rFonts w:ascii="Times New Roman" w:eastAsia="Calibri" w:hAnsi="Times New Roman" w:cs="Times New Roman"/>
          <w:b/>
          <w:sz w:val="24"/>
          <w:szCs w:val="24"/>
        </w:rPr>
      </w:pPr>
      <w:r w:rsidRPr="002272A9">
        <w:rPr>
          <w:rFonts w:ascii="Times New Roman" w:eastAsia="Calibri" w:hAnsi="Times New Roman" w:cs="Times New Roman"/>
          <w:b/>
          <w:sz w:val="24"/>
          <w:szCs w:val="24"/>
        </w:rPr>
        <w:t>Требования к образовательным ресурсам:</w:t>
      </w:r>
    </w:p>
    <w:p w14:paraId="0F3EA358" w14:textId="77777777" w:rsidR="00652E2B" w:rsidRPr="002272A9" w:rsidRDefault="00652E2B" w:rsidP="00652E2B">
      <w:pPr>
        <w:pStyle w:val="aa"/>
        <w:numPr>
          <w:ilvl w:val="0"/>
          <w:numId w:val="9"/>
        </w:numPr>
        <w:tabs>
          <w:tab w:val="left" w:pos="284"/>
        </w:tabs>
        <w:spacing w:after="0" w:line="259" w:lineRule="auto"/>
        <w:ind w:left="0" w:firstLine="0"/>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к кадровому обеспечению:</w:t>
      </w:r>
      <w:bookmarkStart w:id="5" w:name="z157"/>
      <w:bookmarkEnd w:id="5"/>
    </w:p>
    <w:p w14:paraId="710D2D2D" w14:textId="77777777" w:rsidR="00652E2B" w:rsidRPr="002272A9" w:rsidRDefault="00652E2B" w:rsidP="00652E2B">
      <w:pPr>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цикл повышения квалификации (в том числе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218AF8C2" w14:textId="77777777" w:rsidR="00652E2B" w:rsidRPr="002272A9" w:rsidRDefault="00652E2B" w:rsidP="00652E2B">
      <w:pPr>
        <w:numPr>
          <w:ilvl w:val="0"/>
          <w:numId w:val="4"/>
        </w:numPr>
        <w:tabs>
          <w:tab w:val="left" w:pos="993"/>
        </w:tabs>
        <w:spacing w:after="16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r w:rsidRPr="002272A9">
        <w:rPr>
          <w:rFonts w:ascii="Times New Roman" w:eastAsia="Calibri" w:hAnsi="Times New Roman" w:cs="Times New Roman"/>
          <w:sz w:val="24"/>
          <w:szCs w:val="24"/>
          <w:lang w:val="kk-KZ"/>
        </w:rPr>
        <w:t>.</w:t>
      </w:r>
    </w:p>
    <w:p w14:paraId="6B75E30C" w14:textId="77777777" w:rsidR="00652E2B" w:rsidRPr="002272A9" w:rsidRDefault="00652E2B" w:rsidP="00652E2B">
      <w:pPr>
        <w:pStyle w:val="aa"/>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к учебно-методическому обеспечению:</w:t>
      </w:r>
    </w:p>
    <w:p w14:paraId="24942285" w14:textId="77777777" w:rsidR="00652E2B" w:rsidRPr="002272A9" w:rsidRDefault="00652E2B" w:rsidP="00652E2B">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наличие утвержденной образовательной программы дополнительного образования;</w:t>
      </w:r>
    </w:p>
    <w:p w14:paraId="61FD162A" w14:textId="77777777" w:rsidR="00652E2B" w:rsidRPr="002272A9" w:rsidRDefault="00652E2B" w:rsidP="00652E2B">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наличие доступа к профильным международным информационным системам, электронным базам данных, библиотечным фондам, компьютерным технологиям, учебно-методической и научной литературе;</w:t>
      </w:r>
    </w:p>
    <w:p w14:paraId="45483EE5" w14:textId="77777777" w:rsidR="00652E2B" w:rsidRPr="002272A9" w:rsidRDefault="00652E2B" w:rsidP="00652E2B">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наличие инновационных, симуляционных технологий и интерактивных методов обучения;</w:t>
      </w:r>
    </w:p>
    <w:p w14:paraId="7FA1B7C5" w14:textId="77777777" w:rsidR="00652E2B" w:rsidRPr="002272A9" w:rsidRDefault="00652E2B" w:rsidP="00652E2B">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наличие контрольно-измерительных инструментов оценки  итогового контроля</w:t>
      </w:r>
      <w:r w:rsidRPr="002272A9">
        <w:rPr>
          <w:rFonts w:ascii="Times New Roman" w:eastAsia="Calibri" w:hAnsi="Times New Roman" w:cs="Times New Roman"/>
          <w:sz w:val="24"/>
          <w:szCs w:val="24"/>
          <w:lang w:val="kk-KZ"/>
        </w:rPr>
        <w:t>.</w:t>
      </w:r>
    </w:p>
    <w:p w14:paraId="7A1405EF" w14:textId="77777777" w:rsidR="00652E2B" w:rsidRPr="002272A9" w:rsidRDefault="00652E2B" w:rsidP="00652E2B">
      <w:pPr>
        <w:tabs>
          <w:tab w:val="left" w:pos="993"/>
        </w:tabs>
        <w:spacing w:after="0" w:line="240" w:lineRule="auto"/>
        <w:ind w:left="709"/>
        <w:jc w:val="both"/>
        <w:rPr>
          <w:rFonts w:ascii="Times New Roman" w:eastAsia="Calibri" w:hAnsi="Times New Roman" w:cs="Times New Roman"/>
          <w:sz w:val="24"/>
          <w:szCs w:val="24"/>
        </w:rPr>
      </w:pPr>
    </w:p>
    <w:p w14:paraId="6D34AE50" w14:textId="77777777" w:rsidR="00652E2B" w:rsidRPr="002272A9" w:rsidRDefault="00652E2B" w:rsidP="00652E2B">
      <w:pPr>
        <w:spacing w:after="0" w:line="240" w:lineRule="auto"/>
        <w:rPr>
          <w:rFonts w:ascii="Times New Roman" w:eastAsia="Calibri" w:hAnsi="Times New Roman" w:cs="Times New Roman"/>
          <w:b/>
          <w:bCs/>
          <w:sz w:val="24"/>
          <w:szCs w:val="24"/>
          <w:lang w:val="kk-KZ"/>
        </w:rPr>
      </w:pPr>
      <w:r w:rsidRPr="002272A9">
        <w:rPr>
          <w:rFonts w:ascii="Times New Roman" w:eastAsia="Calibri" w:hAnsi="Times New Roman" w:cs="Times New Roman"/>
          <w:b/>
          <w:bCs/>
          <w:sz w:val="24"/>
          <w:szCs w:val="24"/>
        </w:rPr>
        <w:t>Материально-техническое обеспечение и оборудование</w:t>
      </w:r>
      <w:r w:rsidRPr="002272A9">
        <w:rPr>
          <w:rFonts w:ascii="Times New Roman" w:eastAsia="Calibri" w:hAnsi="Times New Roman" w:cs="Times New Roman"/>
          <w:b/>
          <w:bCs/>
          <w:sz w:val="24"/>
          <w:szCs w:val="24"/>
          <w:lang w:val="kk-KZ"/>
        </w:rPr>
        <w:t>:</w:t>
      </w:r>
    </w:p>
    <w:p w14:paraId="19102315" w14:textId="77777777" w:rsidR="00652E2B" w:rsidRPr="002272A9" w:rsidRDefault="00652E2B" w:rsidP="00652E2B">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Мультимедийная установка;</w:t>
      </w:r>
    </w:p>
    <w:p w14:paraId="1B1EA563" w14:textId="77777777" w:rsidR="00652E2B" w:rsidRPr="002272A9" w:rsidRDefault="00652E2B" w:rsidP="00652E2B">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Динамики;</w:t>
      </w:r>
    </w:p>
    <w:p w14:paraId="01BB88C2" w14:textId="77777777" w:rsidR="00652E2B" w:rsidRPr="002272A9" w:rsidRDefault="00652E2B" w:rsidP="00652E2B">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Ноутбук</w:t>
      </w:r>
      <w:r w:rsidRPr="002272A9">
        <w:rPr>
          <w:rFonts w:ascii="Times New Roman" w:eastAsia="Calibri" w:hAnsi="Times New Roman" w:cs="Times New Roman"/>
          <w:sz w:val="24"/>
          <w:szCs w:val="24"/>
          <w:lang w:val="en-US"/>
        </w:rPr>
        <w:t>(</w:t>
      </w:r>
      <w:r w:rsidRPr="002272A9">
        <w:rPr>
          <w:rFonts w:ascii="Times New Roman" w:eastAsia="Calibri" w:hAnsi="Times New Roman" w:cs="Times New Roman"/>
          <w:sz w:val="24"/>
          <w:szCs w:val="24"/>
        </w:rPr>
        <w:t>и</w:t>
      </w:r>
      <w:r w:rsidRPr="002272A9">
        <w:rPr>
          <w:rFonts w:ascii="Times New Roman" w:eastAsia="Calibri" w:hAnsi="Times New Roman" w:cs="Times New Roman"/>
          <w:sz w:val="24"/>
          <w:szCs w:val="24"/>
          <w:lang w:val="en-US"/>
        </w:rPr>
        <w:t>)</w:t>
      </w:r>
      <w:r w:rsidRPr="002272A9">
        <w:rPr>
          <w:rFonts w:ascii="Times New Roman" w:eastAsia="Calibri" w:hAnsi="Times New Roman" w:cs="Times New Roman"/>
          <w:sz w:val="24"/>
          <w:szCs w:val="24"/>
        </w:rPr>
        <w:t>;</w:t>
      </w:r>
    </w:p>
    <w:p w14:paraId="127A1A06" w14:textId="77777777" w:rsidR="00652E2B" w:rsidRPr="002272A9" w:rsidRDefault="00652E2B" w:rsidP="00652E2B">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Экран;</w:t>
      </w:r>
    </w:p>
    <w:p w14:paraId="71451DB6" w14:textId="77777777" w:rsidR="00652E2B" w:rsidRPr="002272A9" w:rsidRDefault="00652E2B" w:rsidP="00652E2B">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Флипчарт;</w:t>
      </w:r>
    </w:p>
    <w:p w14:paraId="0391D58B" w14:textId="77777777" w:rsidR="00652E2B" w:rsidRPr="002272A9" w:rsidRDefault="00652E2B" w:rsidP="00652E2B">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lastRenderedPageBreak/>
        <w:t>Маркеры;</w:t>
      </w:r>
    </w:p>
    <w:p w14:paraId="0CB9E3E1" w14:textId="77777777" w:rsidR="00652E2B" w:rsidRPr="002272A9" w:rsidRDefault="00652E2B" w:rsidP="00652E2B">
      <w:pPr>
        <w:numPr>
          <w:ilvl w:val="0"/>
          <w:numId w:val="6"/>
        </w:numPr>
        <w:spacing w:after="160" w:line="259"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Раздаточный материал для слушателей на цифровых и бумажных носителях;</w:t>
      </w:r>
    </w:p>
    <w:p w14:paraId="5267F2EC" w14:textId="77777777" w:rsidR="00652E2B" w:rsidRPr="002272A9" w:rsidRDefault="00652E2B" w:rsidP="00652E2B">
      <w:pPr>
        <w:numPr>
          <w:ilvl w:val="0"/>
          <w:numId w:val="6"/>
        </w:numPr>
        <w:tabs>
          <w:tab w:val="right" w:pos="426"/>
        </w:tabs>
        <w:autoSpaceDE w:val="0"/>
        <w:autoSpaceDN w:val="0"/>
        <w:adjustRightInd w:val="0"/>
        <w:spacing w:after="0" w:line="240" w:lineRule="auto"/>
        <w:ind w:right="-1"/>
        <w:contextualSpacing/>
        <w:jc w:val="both"/>
        <w:rPr>
          <w:rFonts w:ascii="Times New Roman" w:eastAsia="Calibri" w:hAnsi="Times New Roman" w:cs="Times New Roman"/>
          <w:iCs/>
          <w:sz w:val="24"/>
          <w:szCs w:val="24"/>
        </w:rPr>
      </w:pPr>
      <w:r w:rsidRPr="002272A9">
        <w:rPr>
          <w:rFonts w:ascii="Times New Roman" w:eastAsia="Calibri" w:hAnsi="Times New Roman" w:cs="Times New Roman"/>
          <w:bCs/>
          <w:sz w:val="24"/>
          <w:szCs w:val="24"/>
        </w:rPr>
        <w:t xml:space="preserve">Клиническая база </w:t>
      </w:r>
    </w:p>
    <w:p w14:paraId="78DF2CCF" w14:textId="77777777" w:rsidR="00652E2B" w:rsidRPr="002272A9" w:rsidRDefault="00652E2B" w:rsidP="00652E2B">
      <w:pPr>
        <w:spacing w:after="0" w:line="240" w:lineRule="auto"/>
        <w:rPr>
          <w:rFonts w:ascii="Times New Roman" w:eastAsia="Calibri" w:hAnsi="Times New Roman" w:cs="Times New Roman"/>
          <w:b/>
          <w:bCs/>
          <w:sz w:val="24"/>
          <w:szCs w:val="24"/>
        </w:rPr>
      </w:pPr>
    </w:p>
    <w:p w14:paraId="24C702AD" w14:textId="77777777" w:rsidR="00652E2B" w:rsidRPr="002272A9" w:rsidRDefault="00652E2B" w:rsidP="00652E2B">
      <w:pPr>
        <w:tabs>
          <w:tab w:val="right" w:pos="426"/>
        </w:tabs>
        <w:autoSpaceDE w:val="0"/>
        <w:autoSpaceDN w:val="0"/>
        <w:adjustRightInd w:val="0"/>
        <w:spacing w:after="0" w:line="240" w:lineRule="auto"/>
        <w:ind w:right="-1"/>
        <w:rPr>
          <w:rFonts w:ascii="Times New Roman" w:eastAsia="Calibri" w:hAnsi="Times New Roman" w:cs="Times New Roman"/>
          <w:bCs/>
          <w:sz w:val="24"/>
          <w:szCs w:val="24"/>
        </w:rPr>
      </w:pPr>
      <w:r w:rsidRPr="002272A9">
        <w:rPr>
          <w:rFonts w:ascii="Times New Roman" w:eastAsia="Calibri" w:hAnsi="Times New Roman" w:cs="Times New Roman"/>
          <w:b/>
          <w:bCs/>
          <w:sz w:val="24"/>
          <w:szCs w:val="24"/>
        </w:rPr>
        <w:t>Используемые сокращения и термины:</w:t>
      </w:r>
      <w:r w:rsidRPr="002272A9">
        <w:rPr>
          <w:rFonts w:ascii="Times New Roman" w:eastAsia="Calibri" w:hAnsi="Times New Roman" w:cs="Times New Roman"/>
          <w:b/>
          <w:bCs/>
          <w:sz w:val="24"/>
          <w:szCs w:val="24"/>
        </w:rPr>
        <w:br/>
      </w:r>
      <w:r w:rsidRPr="002272A9">
        <w:rPr>
          <w:rFonts w:ascii="Times New Roman" w:eastAsia="Calibri" w:hAnsi="Times New Roman" w:cs="Times New Roman"/>
          <w:bCs/>
          <w:sz w:val="24"/>
          <w:szCs w:val="24"/>
        </w:rPr>
        <w:t>ПК – Повышение квалификации</w:t>
      </w:r>
    </w:p>
    <w:p w14:paraId="01BE7BE5" w14:textId="77777777" w:rsidR="00652E2B" w:rsidRPr="002272A9" w:rsidRDefault="00652E2B" w:rsidP="00652E2B">
      <w:pPr>
        <w:spacing w:after="0" w:line="240" w:lineRule="auto"/>
        <w:rPr>
          <w:rFonts w:ascii="Times New Roman" w:eastAsia="Calibri" w:hAnsi="Times New Roman" w:cs="Times New Roman"/>
          <w:sz w:val="24"/>
          <w:szCs w:val="24"/>
        </w:rPr>
      </w:pPr>
    </w:p>
    <w:p w14:paraId="03A3B9E4" w14:textId="77777777" w:rsidR="00652E2B" w:rsidRPr="002272A9" w:rsidRDefault="00652E2B" w:rsidP="00652E2B">
      <w:pPr>
        <w:spacing w:after="0" w:line="259" w:lineRule="auto"/>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Приложениями к ОП являются:</w:t>
      </w:r>
    </w:p>
    <w:p w14:paraId="3B1F0E10" w14:textId="77777777" w:rsidR="00652E2B" w:rsidRPr="002272A9" w:rsidRDefault="00652E2B" w:rsidP="00652E2B">
      <w:pPr>
        <w:pStyle w:val="aa"/>
        <w:numPr>
          <w:ilvl w:val="0"/>
          <w:numId w:val="11"/>
        </w:numPr>
        <w:spacing w:after="0" w:line="259" w:lineRule="auto"/>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Журнал учета посещаемости и успеваемости слушателей</w:t>
      </w:r>
    </w:p>
    <w:p w14:paraId="316B490E" w14:textId="77777777" w:rsidR="00652E2B" w:rsidRPr="002272A9" w:rsidRDefault="00652E2B" w:rsidP="00652E2B">
      <w:pPr>
        <w:pStyle w:val="aa"/>
        <w:numPr>
          <w:ilvl w:val="0"/>
          <w:numId w:val="11"/>
        </w:numPr>
        <w:spacing w:after="0" w:line="259" w:lineRule="auto"/>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Зачетная ведомость цикла повышения квалификации</w:t>
      </w:r>
    </w:p>
    <w:p w14:paraId="7BDE730D" w14:textId="77777777" w:rsidR="00652E2B" w:rsidRPr="002272A9" w:rsidRDefault="00652E2B" w:rsidP="00652E2B">
      <w:pPr>
        <w:pStyle w:val="aa"/>
        <w:numPr>
          <w:ilvl w:val="0"/>
          <w:numId w:val="11"/>
        </w:numPr>
        <w:spacing w:after="0" w:line="259" w:lineRule="auto"/>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Контрольно-измерительные средства оценки учебных достижений слушателей</w:t>
      </w:r>
    </w:p>
    <w:p w14:paraId="1FF0B92E" w14:textId="77777777" w:rsidR="00652E2B" w:rsidRPr="002272A9" w:rsidRDefault="00652E2B" w:rsidP="00652E2B">
      <w:pPr>
        <w:pStyle w:val="aa"/>
        <w:numPr>
          <w:ilvl w:val="0"/>
          <w:numId w:val="11"/>
        </w:numPr>
        <w:spacing w:after="0" w:line="259" w:lineRule="auto"/>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Данные о преподавателях</w:t>
      </w:r>
    </w:p>
    <w:p w14:paraId="70FCCC23" w14:textId="77777777" w:rsidR="00652E2B" w:rsidRPr="002272A9" w:rsidRDefault="00652E2B" w:rsidP="00652E2B">
      <w:pPr>
        <w:pStyle w:val="aa"/>
        <w:numPr>
          <w:ilvl w:val="0"/>
          <w:numId w:val="11"/>
        </w:numPr>
        <w:spacing w:after="0" w:line="259" w:lineRule="auto"/>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Расписание занятий</w:t>
      </w:r>
    </w:p>
    <w:p w14:paraId="2D303DEC" w14:textId="77777777" w:rsidR="00652E2B" w:rsidRPr="002272A9" w:rsidRDefault="00652E2B" w:rsidP="00652E2B">
      <w:pPr>
        <w:spacing w:after="0" w:line="259" w:lineRule="auto"/>
        <w:jc w:val="both"/>
        <w:rPr>
          <w:rFonts w:ascii="Times New Roman" w:eastAsia="Calibri" w:hAnsi="Times New Roman" w:cs="Times New Roman"/>
          <w:sz w:val="24"/>
          <w:szCs w:val="24"/>
          <w:lang w:val="kk-KZ"/>
        </w:rPr>
      </w:pPr>
    </w:p>
    <w:p w14:paraId="2EC44D18" w14:textId="77777777" w:rsidR="00652E2B" w:rsidRPr="00560470" w:rsidRDefault="00652E2B" w:rsidP="00652E2B">
      <w:pPr>
        <w:spacing w:after="0" w:line="240" w:lineRule="auto"/>
        <w:contextualSpacing/>
        <w:jc w:val="both"/>
        <w:rPr>
          <w:rFonts w:ascii="Times New Roman" w:hAnsi="Times New Roman" w:cs="Times New Roman"/>
          <w:b/>
          <w:color w:val="000000" w:themeColor="text1"/>
          <w:sz w:val="24"/>
          <w:szCs w:val="24"/>
        </w:rPr>
      </w:pPr>
      <w:r w:rsidRPr="00560470">
        <w:rPr>
          <w:rFonts w:ascii="Times New Roman" w:hAnsi="Times New Roman" w:cs="Times New Roman"/>
          <w:b/>
          <w:color w:val="000000" w:themeColor="text1"/>
          <w:sz w:val="24"/>
          <w:szCs w:val="24"/>
        </w:rPr>
        <w:t>Используемые сокращения и термины</w:t>
      </w:r>
    </w:p>
    <w:p w14:paraId="3BCE5AB3" w14:textId="77777777" w:rsidR="00652E2B" w:rsidRPr="00560470" w:rsidRDefault="00652E2B" w:rsidP="00652E2B">
      <w:pPr>
        <w:spacing w:after="0" w:line="240" w:lineRule="auto"/>
        <w:contextualSpacing/>
        <w:jc w:val="both"/>
        <w:rPr>
          <w:rFonts w:ascii="Times New Roman" w:hAnsi="Times New Roman" w:cs="Times New Roman"/>
          <w:color w:val="000000" w:themeColor="text1"/>
          <w:sz w:val="24"/>
          <w:szCs w:val="24"/>
        </w:rPr>
      </w:pPr>
      <w:r w:rsidRPr="00560470">
        <w:rPr>
          <w:rFonts w:ascii="Times New Roman" w:hAnsi="Times New Roman" w:cs="Times New Roman"/>
          <w:color w:val="000000" w:themeColor="text1"/>
          <w:sz w:val="24"/>
          <w:szCs w:val="24"/>
        </w:rPr>
        <w:t>МЗ РК – Министерство здравоохранения Республики Казахстан</w:t>
      </w:r>
    </w:p>
    <w:p w14:paraId="767A5BB7" w14:textId="77777777" w:rsidR="00652E2B" w:rsidRPr="00560470" w:rsidRDefault="00652E2B" w:rsidP="00652E2B">
      <w:pPr>
        <w:spacing w:after="0" w:line="240" w:lineRule="auto"/>
        <w:contextualSpacing/>
        <w:jc w:val="both"/>
        <w:rPr>
          <w:rFonts w:ascii="Times New Roman" w:hAnsi="Times New Roman" w:cs="Times New Roman"/>
          <w:color w:val="000000" w:themeColor="text1"/>
          <w:sz w:val="24"/>
          <w:szCs w:val="24"/>
        </w:rPr>
      </w:pPr>
      <w:r w:rsidRPr="00560470">
        <w:rPr>
          <w:rFonts w:ascii="Times New Roman" w:hAnsi="Times New Roman" w:cs="Times New Roman"/>
          <w:bCs/>
          <w:color w:val="000000" w:themeColor="text1"/>
          <w:sz w:val="24"/>
          <w:szCs w:val="24"/>
        </w:rPr>
        <w:t>НАО</w:t>
      </w:r>
      <w:r w:rsidRPr="00560470">
        <w:rPr>
          <w:rFonts w:ascii="Times New Roman" w:hAnsi="Times New Roman" w:cs="Times New Roman"/>
          <w:b/>
          <w:color w:val="000000" w:themeColor="text1"/>
          <w:sz w:val="24"/>
          <w:szCs w:val="24"/>
        </w:rPr>
        <w:t xml:space="preserve"> - </w:t>
      </w:r>
      <w:r w:rsidRPr="00560470">
        <w:rPr>
          <w:rFonts w:ascii="Times New Roman" w:hAnsi="Times New Roman" w:cs="Times New Roman"/>
          <w:bCs/>
          <w:color w:val="000000" w:themeColor="text1"/>
          <w:sz w:val="24"/>
          <w:szCs w:val="24"/>
        </w:rPr>
        <w:t>Некоммерческое</w:t>
      </w:r>
      <w:r w:rsidRPr="00560470">
        <w:rPr>
          <w:rFonts w:ascii="Times New Roman" w:hAnsi="Times New Roman" w:cs="Times New Roman"/>
          <w:color w:val="000000" w:themeColor="text1"/>
          <w:sz w:val="24"/>
          <w:szCs w:val="24"/>
        </w:rPr>
        <w:t xml:space="preserve"> акционерное общество</w:t>
      </w:r>
    </w:p>
    <w:p w14:paraId="4F1D81C0" w14:textId="77777777" w:rsidR="00652E2B" w:rsidRPr="00560470" w:rsidRDefault="00652E2B" w:rsidP="00652E2B">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ОО – организация образования;</w:t>
      </w:r>
    </w:p>
    <w:p w14:paraId="3A078FC5" w14:textId="77777777" w:rsidR="00652E2B" w:rsidRPr="00560470" w:rsidRDefault="00652E2B" w:rsidP="00652E2B">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ОП – образовательная программа;</w:t>
      </w:r>
    </w:p>
    <w:p w14:paraId="4F235D6B" w14:textId="77777777" w:rsidR="00652E2B" w:rsidRPr="00560470" w:rsidRDefault="00652E2B" w:rsidP="00652E2B">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СК – сертификационный курс;</w:t>
      </w:r>
    </w:p>
    <w:p w14:paraId="1AC3BE72" w14:textId="77777777" w:rsidR="00652E2B" w:rsidRPr="00560470" w:rsidRDefault="00652E2B" w:rsidP="00652E2B">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СРС – самостоятельная работа слушателей;</w:t>
      </w:r>
    </w:p>
    <w:p w14:paraId="626DD675" w14:textId="77777777" w:rsidR="00652E2B" w:rsidRPr="004552A5" w:rsidRDefault="00652E2B" w:rsidP="00652E2B">
      <w:pPr>
        <w:spacing w:after="0" w:line="259" w:lineRule="auto"/>
        <w:jc w:val="both"/>
        <w:rPr>
          <w:rFonts w:ascii="Times New Roman" w:eastAsia="Calibri" w:hAnsi="Times New Roman" w:cs="Times New Roman"/>
          <w:sz w:val="24"/>
          <w:szCs w:val="24"/>
          <w:lang w:val="kk-KZ"/>
        </w:rPr>
      </w:pPr>
    </w:p>
    <w:p w14:paraId="2AC92571" w14:textId="77777777" w:rsidR="006B2A8D" w:rsidRPr="004552A5" w:rsidRDefault="006B2A8D" w:rsidP="00652E2B">
      <w:pPr>
        <w:tabs>
          <w:tab w:val="right" w:pos="426"/>
        </w:tabs>
        <w:autoSpaceDE w:val="0"/>
        <w:autoSpaceDN w:val="0"/>
        <w:adjustRightInd w:val="0"/>
        <w:spacing w:after="0" w:line="240" w:lineRule="auto"/>
        <w:ind w:right="-1" w:firstLine="709"/>
        <w:jc w:val="both"/>
        <w:rPr>
          <w:rFonts w:ascii="Times New Roman" w:eastAsia="Calibri" w:hAnsi="Times New Roman" w:cs="Times New Roman"/>
          <w:sz w:val="24"/>
          <w:szCs w:val="24"/>
          <w:lang w:val="kk-KZ"/>
        </w:rPr>
      </w:pPr>
    </w:p>
    <w:sectPr w:rsidR="006B2A8D" w:rsidRPr="004552A5" w:rsidSect="00E80FE4">
      <w:pgSz w:w="11906" w:h="16838"/>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30287" w14:textId="77777777" w:rsidR="00A5668F" w:rsidRDefault="00A5668F" w:rsidP="00FE6E8E">
      <w:pPr>
        <w:spacing w:after="0" w:line="240" w:lineRule="auto"/>
      </w:pPr>
      <w:r>
        <w:separator/>
      </w:r>
    </w:p>
  </w:endnote>
  <w:endnote w:type="continuationSeparator" w:id="0">
    <w:p w14:paraId="0C4AF6F7" w14:textId="77777777" w:rsidR="00A5668F" w:rsidRDefault="00A5668F"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4A47D" w14:textId="77777777" w:rsidR="00A5668F" w:rsidRDefault="00A5668F" w:rsidP="00FE6E8E">
      <w:pPr>
        <w:spacing w:after="0" w:line="240" w:lineRule="auto"/>
      </w:pPr>
      <w:r>
        <w:separator/>
      </w:r>
    </w:p>
  </w:footnote>
  <w:footnote w:type="continuationSeparator" w:id="0">
    <w:p w14:paraId="33EBBCCC" w14:textId="77777777" w:rsidR="00A5668F" w:rsidRDefault="00A5668F" w:rsidP="00FE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3A59C4"/>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4EBA7C90"/>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95197"/>
    <w:multiLevelType w:val="hybridMultilevel"/>
    <w:tmpl w:val="A088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5">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61524D9A"/>
    <w:multiLevelType w:val="hybridMultilevel"/>
    <w:tmpl w:val="B1FC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3">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21"/>
  </w:num>
  <w:num w:numId="4">
    <w:abstractNumId w:val="18"/>
  </w:num>
  <w:num w:numId="5">
    <w:abstractNumId w:val="20"/>
  </w:num>
  <w:num w:numId="6">
    <w:abstractNumId w:val="17"/>
  </w:num>
  <w:num w:numId="7">
    <w:abstractNumId w:val="15"/>
  </w:num>
  <w:num w:numId="8">
    <w:abstractNumId w:val="14"/>
  </w:num>
  <w:num w:numId="9">
    <w:abstractNumId w:val="4"/>
  </w:num>
  <w:num w:numId="10">
    <w:abstractNumId w:val="19"/>
  </w:num>
  <w:num w:numId="11">
    <w:abstractNumId w:val="24"/>
  </w:num>
  <w:num w:numId="12">
    <w:abstractNumId w:val="7"/>
  </w:num>
  <w:num w:numId="13">
    <w:abstractNumId w:val="13"/>
  </w:num>
  <w:num w:numId="14">
    <w:abstractNumId w:val="26"/>
  </w:num>
  <w:num w:numId="15">
    <w:abstractNumId w:val="1"/>
  </w:num>
  <w:num w:numId="16">
    <w:abstractNumId w:val="25"/>
  </w:num>
  <w:num w:numId="17">
    <w:abstractNumId w:val="5"/>
  </w:num>
  <w:num w:numId="18">
    <w:abstractNumId w:val="22"/>
  </w:num>
  <w:num w:numId="19">
    <w:abstractNumId w:val="8"/>
  </w:num>
  <w:num w:numId="20">
    <w:abstractNumId w:val="12"/>
  </w:num>
  <w:num w:numId="21">
    <w:abstractNumId w:val="11"/>
  </w:num>
  <w:num w:numId="22">
    <w:abstractNumId w:val="0"/>
  </w:num>
  <w:num w:numId="23">
    <w:abstractNumId w:val="2"/>
  </w:num>
  <w:num w:numId="24">
    <w:abstractNumId w:val="6"/>
  </w:num>
  <w:num w:numId="25">
    <w:abstractNumId w:val="16"/>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5499"/>
    <w:rsid w:val="00030A82"/>
    <w:rsid w:val="00041A48"/>
    <w:rsid w:val="0005061C"/>
    <w:rsid w:val="00051AF9"/>
    <w:rsid w:val="00051DB0"/>
    <w:rsid w:val="0005294D"/>
    <w:rsid w:val="00085E26"/>
    <w:rsid w:val="00090B0B"/>
    <w:rsid w:val="00094D0C"/>
    <w:rsid w:val="000A4B2F"/>
    <w:rsid w:val="000B7DA9"/>
    <w:rsid w:val="000C2CF8"/>
    <w:rsid w:val="000D362A"/>
    <w:rsid w:val="000D524D"/>
    <w:rsid w:val="000D53B1"/>
    <w:rsid w:val="000F59C3"/>
    <w:rsid w:val="000F750D"/>
    <w:rsid w:val="000F7588"/>
    <w:rsid w:val="001014B0"/>
    <w:rsid w:val="00122F6B"/>
    <w:rsid w:val="00123E58"/>
    <w:rsid w:val="00125B9D"/>
    <w:rsid w:val="00125BBF"/>
    <w:rsid w:val="0013290A"/>
    <w:rsid w:val="00136E7E"/>
    <w:rsid w:val="00140BDD"/>
    <w:rsid w:val="00142C5B"/>
    <w:rsid w:val="00144492"/>
    <w:rsid w:val="001612FF"/>
    <w:rsid w:val="001645AB"/>
    <w:rsid w:val="001911CF"/>
    <w:rsid w:val="001971E6"/>
    <w:rsid w:val="001A1CD2"/>
    <w:rsid w:val="001A72F0"/>
    <w:rsid w:val="001C01E4"/>
    <w:rsid w:val="001C2712"/>
    <w:rsid w:val="001C2FF1"/>
    <w:rsid w:val="001F0A35"/>
    <w:rsid w:val="001F3160"/>
    <w:rsid w:val="00200495"/>
    <w:rsid w:val="002026D5"/>
    <w:rsid w:val="0020401B"/>
    <w:rsid w:val="00211C9E"/>
    <w:rsid w:val="00230991"/>
    <w:rsid w:val="00233913"/>
    <w:rsid w:val="002368B2"/>
    <w:rsid w:val="00244097"/>
    <w:rsid w:val="00244681"/>
    <w:rsid w:val="00252D61"/>
    <w:rsid w:val="002766B1"/>
    <w:rsid w:val="002776F9"/>
    <w:rsid w:val="00282966"/>
    <w:rsid w:val="002B75E2"/>
    <w:rsid w:val="002D363A"/>
    <w:rsid w:val="002F03F1"/>
    <w:rsid w:val="00305873"/>
    <w:rsid w:val="0034111B"/>
    <w:rsid w:val="00356100"/>
    <w:rsid w:val="0037649B"/>
    <w:rsid w:val="00383324"/>
    <w:rsid w:val="00385113"/>
    <w:rsid w:val="00385883"/>
    <w:rsid w:val="00387A0D"/>
    <w:rsid w:val="003929B0"/>
    <w:rsid w:val="003940CA"/>
    <w:rsid w:val="00397429"/>
    <w:rsid w:val="003B2224"/>
    <w:rsid w:val="003C5975"/>
    <w:rsid w:val="003D512F"/>
    <w:rsid w:val="003E134C"/>
    <w:rsid w:val="003E277C"/>
    <w:rsid w:val="003E7D69"/>
    <w:rsid w:val="004117DB"/>
    <w:rsid w:val="004176FD"/>
    <w:rsid w:val="0043621E"/>
    <w:rsid w:val="004552A5"/>
    <w:rsid w:val="00456D15"/>
    <w:rsid w:val="00486368"/>
    <w:rsid w:val="004B2A5D"/>
    <w:rsid w:val="004E3121"/>
    <w:rsid w:val="004E4F45"/>
    <w:rsid w:val="0050020C"/>
    <w:rsid w:val="005035B0"/>
    <w:rsid w:val="005459F5"/>
    <w:rsid w:val="00570AF8"/>
    <w:rsid w:val="00574DE0"/>
    <w:rsid w:val="0058401E"/>
    <w:rsid w:val="005A5A35"/>
    <w:rsid w:val="005A7653"/>
    <w:rsid w:val="005D0634"/>
    <w:rsid w:val="005D67B8"/>
    <w:rsid w:val="005F404F"/>
    <w:rsid w:val="005F7637"/>
    <w:rsid w:val="00610971"/>
    <w:rsid w:val="00617583"/>
    <w:rsid w:val="006205CC"/>
    <w:rsid w:val="006265EC"/>
    <w:rsid w:val="0064033C"/>
    <w:rsid w:val="0064191A"/>
    <w:rsid w:val="00642601"/>
    <w:rsid w:val="00652E2B"/>
    <w:rsid w:val="00663779"/>
    <w:rsid w:val="00674906"/>
    <w:rsid w:val="0067509F"/>
    <w:rsid w:val="00691832"/>
    <w:rsid w:val="006926C6"/>
    <w:rsid w:val="006A1E27"/>
    <w:rsid w:val="006B0831"/>
    <w:rsid w:val="006B2A8D"/>
    <w:rsid w:val="006D6313"/>
    <w:rsid w:val="006F1636"/>
    <w:rsid w:val="006F2698"/>
    <w:rsid w:val="00715B48"/>
    <w:rsid w:val="007313CD"/>
    <w:rsid w:val="00735762"/>
    <w:rsid w:val="00743DED"/>
    <w:rsid w:val="00754BB7"/>
    <w:rsid w:val="007558F9"/>
    <w:rsid w:val="00763A3F"/>
    <w:rsid w:val="0077336D"/>
    <w:rsid w:val="00780DF4"/>
    <w:rsid w:val="00793BEF"/>
    <w:rsid w:val="007B2FC2"/>
    <w:rsid w:val="007C5548"/>
    <w:rsid w:val="007D7B46"/>
    <w:rsid w:val="007E494B"/>
    <w:rsid w:val="007F4804"/>
    <w:rsid w:val="0080446A"/>
    <w:rsid w:val="00816F2A"/>
    <w:rsid w:val="008227DA"/>
    <w:rsid w:val="008245F2"/>
    <w:rsid w:val="00875481"/>
    <w:rsid w:val="008B1D38"/>
    <w:rsid w:val="008B6BCF"/>
    <w:rsid w:val="008E0BE3"/>
    <w:rsid w:val="008E20DA"/>
    <w:rsid w:val="00930384"/>
    <w:rsid w:val="00950543"/>
    <w:rsid w:val="00956F28"/>
    <w:rsid w:val="00987F5B"/>
    <w:rsid w:val="00991FD1"/>
    <w:rsid w:val="009C6B20"/>
    <w:rsid w:val="009F2083"/>
    <w:rsid w:val="009F47EB"/>
    <w:rsid w:val="00A110AA"/>
    <w:rsid w:val="00A128CF"/>
    <w:rsid w:val="00A12920"/>
    <w:rsid w:val="00A16A54"/>
    <w:rsid w:val="00A2066C"/>
    <w:rsid w:val="00A47651"/>
    <w:rsid w:val="00A508A6"/>
    <w:rsid w:val="00A52F96"/>
    <w:rsid w:val="00A54084"/>
    <w:rsid w:val="00A5668F"/>
    <w:rsid w:val="00A63ACC"/>
    <w:rsid w:val="00A64281"/>
    <w:rsid w:val="00A83C18"/>
    <w:rsid w:val="00A8453C"/>
    <w:rsid w:val="00A95923"/>
    <w:rsid w:val="00AB5B0A"/>
    <w:rsid w:val="00AE56A3"/>
    <w:rsid w:val="00AE79D9"/>
    <w:rsid w:val="00AF1164"/>
    <w:rsid w:val="00AF1D78"/>
    <w:rsid w:val="00B073EE"/>
    <w:rsid w:val="00B217AA"/>
    <w:rsid w:val="00B30150"/>
    <w:rsid w:val="00B61B28"/>
    <w:rsid w:val="00B7174F"/>
    <w:rsid w:val="00B75E0E"/>
    <w:rsid w:val="00B84DBA"/>
    <w:rsid w:val="00BB526B"/>
    <w:rsid w:val="00BC54A1"/>
    <w:rsid w:val="00BE38F8"/>
    <w:rsid w:val="00BE7D10"/>
    <w:rsid w:val="00C02BA0"/>
    <w:rsid w:val="00C03AEB"/>
    <w:rsid w:val="00C2035E"/>
    <w:rsid w:val="00C2486A"/>
    <w:rsid w:val="00C367DE"/>
    <w:rsid w:val="00C47B2B"/>
    <w:rsid w:val="00C54D49"/>
    <w:rsid w:val="00C6503D"/>
    <w:rsid w:val="00C86ADF"/>
    <w:rsid w:val="00C8785D"/>
    <w:rsid w:val="00CC49BB"/>
    <w:rsid w:val="00D129B2"/>
    <w:rsid w:val="00D1497B"/>
    <w:rsid w:val="00D32923"/>
    <w:rsid w:val="00D33CFD"/>
    <w:rsid w:val="00D3664E"/>
    <w:rsid w:val="00D45AC9"/>
    <w:rsid w:val="00D54B90"/>
    <w:rsid w:val="00D57640"/>
    <w:rsid w:val="00D6142D"/>
    <w:rsid w:val="00D774FE"/>
    <w:rsid w:val="00D81B69"/>
    <w:rsid w:val="00D82096"/>
    <w:rsid w:val="00D821F8"/>
    <w:rsid w:val="00D90675"/>
    <w:rsid w:val="00D969E3"/>
    <w:rsid w:val="00DA6530"/>
    <w:rsid w:val="00DF14C6"/>
    <w:rsid w:val="00E015D5"/>
    <w:rsid w:val="00E141FC"/>
    <w:rsid w:val="00E212A2"/>
    <w:rsid w:val="00E37AB8"/>
    <w:rsid w:val="00E4196D"/>
    <w:rsid w:val="00E42D18"/>
    <w:rsid w:val="00E80FE4"/>
    <w:rsid w:val="00E9594B"/>
    <w:rsid w:val="00E96640"/>
    <w:rsid w:val="00EA1BBB"/>
    <w:rsid w:val="00EA7D69"/>
    <w:rsid w:val="00EB2DAE"/>
    <w:rsid w:val="00EB30F1"/>
    <w:rsid w:val="00EC4150"/>
    <w:rsid w:val="00EC55DD"/>
    <w:rsid w:val="00ED16FD"/>
    <w:rsid w:val="00EE7349"/>
    <w:rsid w:val="00EF05B2"/>
    <w:rsid w:val="00EF71F9"/>
    <w:rsid w:val="00F071B1"/>
    <w:rsid w:val="00F10547"/>
    <w:rsid w:val="00F11497"/>
    <w:rsid w:val="00F215C3"/>
    <w:rsid w:val="00F22DB6"/>
    <w:rsid w:val="00F57BEC"/>
    <w:rsid w:val="00F77448"/>
    <w:rsid w:val="00F8282A"/>
    <w:rsid w:val="00F85AB9"/>
    <w:rsid w:val="00F9196A"/>
    <w:rsid w:val="00F91D03"/>
    <w:rsid w:val="00FB08BE"/>
    <w:rsid w:val="00FC26BF"/>
    <w:rsid w:val="00FE6E8E"/>
    <w:rsid w:val="00FF0CE1"/>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9FA68"/>
  <w15:docId w15:val="{37448423-B818-400A-B36D-B9785131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6FD"/>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99"/>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99"/>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customStyle="1" w:styleId="Default">
    <w:name w:val="Default"/>
    <w:rsid w:val="00C36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0">
    <w:name w:val="s0"/>
    <w:rsid w:val="000F7588"/>
    <w:rPr>
      <w:rFonts w:ascii="Times New Roman" w:hAnsi="Times New Roman" w:cs="Times New Roman"/>
      <w:b w:val="0"/>
      <w:bCs w:val="0"/>
      <w:i w:val="0"/>
      <w:iCs w:val="0"/>
      <w:strike w:val="0"/>
      <w:dstrike w:val="0"/>
      <w:color w:val="000000"/>
      <w:sz w:val="28"/>
      <w:szCs w:val="28"/>
      <w:u w:val="none"/>
    </w:rPr>
  </w:style>
  <w:style w:type="table" w:customStyle="1" w:styleId="21">
    <w:name w:val="Сетка таблицы2"/>
    <w:basedOn w:val="a1"/>
    <w:next w:val="a5"/>
    <w:uiPriority w:val="59"/>
    <w:rsid w:val="00754B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25175">
      <w:bodyDiv w:val="1"/>
      <w:marLeft w:val="0"/>
      <w:marRight w:val="0"/>
      <w:marTop w:val="0"/>
      <w:marBottom w:val="0"/>
      <w:divBdr>
        <w:top w:val="none" w:sz="0" w:space="0" w:color="auto"/>
        <w:left w:val="none" w:sz="0" w:space="0" w:color="auto"/>
        <w:bottom w:val="none" w:sz="0" w:space="0" w:color="auto"/>
        <w:right w:val="none" w:sz="0" w:space="0" w:color="auto"/>
      </w:divBdr>
    </w:div>
    <w:div w:id="10339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eotar.ru/lots/NF0018996.html" TargetMode="External"/><Relationship Id="rId13" Type="http://schemas.openxmlformats.org/officeDocument/2006/relationships/hyperlink" Target="http://www.rcrz.kz/index.php/ru/2017-03-12-10-51-13/klinicheskie-protokoly" TargetMode="External"/><Relationship Id="rId18" Type="http://schemas.openxmlformats.org/officeDocument/2006/relationships/hyperlink" Target="http://www.medlinks.ru/topic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lip.kz/descript?cat=publish&amp;id=3669" TargetMode="External"/><Relationship Id="rId17" Type="http://schemas.openxmlformats.org/officeDocument/2006/relationships/hyperlink" Target="https://www.rosmedlib.ru/pages/on_full_lib.html" TargetMode="External"/><Relationship Id="rId2" Type="http://schemas.openxmlformats.org/officeDocument/2006/relationships/numbering" Target="numbering.xml"/><Relationship Id="rId16" Type="http://schemas.openxmlformats.org/officeDocument/2006/relationships/hyperlink" Target="https://www.acpgbi.org.uk/" TargetMode="External"/><Relationship Id="rId20" Type="http://schemas.openxmlformats.org/officeDocument/2006/relationships/hyperlink" Target="https://www.elibrary.ru/default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kz/descript?cat=people&amp;id=166196" TargetMode="External"/><Relationship Id="rId5" Type="http://schemas.openxmlformats.org/officeDocument/2006/relationships/webSettings" Target="webSettings.xml"/><Relationship Id="rId15" Type="http://schemas.openxmlformats.org/officeDocument/2006/relationships/hyperlink" Target="https://www.escp.eu.com/" TargetMode="External"/><Relationship Id="rId10" Type="http://schemas.openxmlformats.org/officeDocument/2006/relationships/hyperlink" Target="http://catalog.geotar.ru/lots/NF0015640.html" TargetMode="External"/><Relationship Id="rId19" Type="http://schemas.openxmlformats.org/officeDocument/2006/relationships/hyperlink" Target="https://www.elibrary.ru/defaultx.asp" TargetMode="External"/><Relationship Id="rId4" Type="http://schemas.openxmlformats.org/officeDocument/2006/relationships/settings" Target="settings.xml"/><Relationship Id="rId9" Type="http://schemas.openxmlformats.org/officeDocument/2006/relationships/hyperlink" Target="https://elibrary.ru/author_items.asp?refid=626063414&amp;fam=%D0%A0%D0%B8%D0%B2%D0%BA%D0%B8%D0%BD&amp;init=%D0%92+%D0%9B" TargetMode="External"/><Relationship Id="rId14" Type="http://schemas.openxmlformats.org/officeDocument/2006/relationships/hyperlink" Target="https://www.fascrs.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79A7-38A9-402B-B48C-944986A8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3882</Words>
  <Characters>22131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Aigerim Nazar</dc:creator>
  <cp:lastModifiedBy>User</cp:lastModifiedBy>
  <cp:revision>22</cp:revision>
  <cp:lastPrinted>2022-02-02T09:26:00Z</cp:lastPrinted>
  <dcterms:created xsi:type="dcterms:W3CDTF">2022-02-21T13:12:00Z</dcterms:created>
  <dcterms:modified xsi:type="dcterms:W3CDTF">2022-04-21T06:04:00Z</dcterms:modified>
</cp:coreProperties>
</file>