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4216" w14:textId="77777777" w:rsidR="003929B0" w:rsidRPr="00F9196A" w:rsidRDefault="003929B0" w:rsidP="00FE6E8E">
      <w:pPr>
        <w:tabs>
          <w:tab w:val="left" w:pos="3195"/>
        </w:tabs>
        <w:spacing w:after="0" w:line="240" w:lineRule="auto"/>
        <w:jc w:val="right"/>
        <w:rPr>
          <w:rFonts w:ascii="Times New Roman" w:eastAsia="Times New Roman" w:hAnsi="Times New Roman" w:cs="Times New Roman"/>
          <w:b/>
          <w:bCs/>
          <w:sz w:val="24"/>
          <w:szCs w:val="24"/>
          <w:lang w:eastAsia="ru-RU"/>
        </w:rPr>
      </w:pPr>
    </w:p>
    <w:p w14:paraId="379ED6A8" w14:textId="77777777" w:rsidR="00AF1164" w:rsidRPr="00F9196A" w:rsidRDefault="00AF1164" w:rsidP="00FE6E8E">
      <w:pPr>
        <w:spacing w:after="0" w:line="240" w:lineRule="auto"/>
        <w:ind w:left="6237"/>
        <w:jc w:val="right"/>
        <w:rPr>
          <w:rFonts w:ascii="Times New Roman" w:eastAsia="Calibri" w:hAnsi="Times New Roman" w:cs="Times New Roman"/>
          <w:b/>
          <w:sz w:val="24"/>
          <w:szCs w:val="24"/>
        </w:rPr>
      </w:pPr>
    </w:p>
    <w:p w14:paraId="330FD94B" w14:textId="77777777" w:rsidR="00AF1164" w:rsidRPr="00F9196A" w:rsidRDefault="00AF1164" w:rsidP="00FE6E8E">
      <w:pPr>
        <w:spacing w:after="0" w:line="240" w:lineRule="auto"/>
        <w:ind w:left="6237"/>
        <w:jc w:val="right"/>
        <w:rPr>
          <w:rFonts w:ascii="Times New Roman" w:eastAsia="Calibri" w:hAnsi="Times New Roman" w:cs="Times New Roman"/>
          <w:b/>
          <w:sz w:val="24"/>
          <w:szCs w:val="24"/>
        </w:rPr>
      </w:pPr>
    </w:p>
    <w:p w14:paraId="6CAAB2D8" w14:textId="3516A09E" w:rsidR="0064191A" w:rsidRPr="00F9196A" w:rsidRDefault="008D361B" w:rsidP="006419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64191A" w:rsidRPr="00F9196A">
        <w:rPr>
          <w:rFonts w:ascii="Times New Roman" w:hAnsi="Times New Roman" w:cs="Times New Roman"/>
          <w:b/>
          <w:sz w:val="24"/>
          <w:szCs w:val="24"/>
        </w:rPr>
        <w:t xml:space="preserve">рограмма </w:t>
      </w:r>
      <w:r w:rsidR="00C86ADF">
        <w:rPr>
          <w:rFonts w:ascii="Times New Roman" w:hAnsi="Times New Roman" w:cs="Times New Roman"/>
          <w:b/>
          <w:sz w:val="24"/>
          <w:szCs w:val="24"/>
        </w:rPr>
        <w:t>сертификационн</w:t>
      </w:r>
      <w:r>
        <w:rPr>
          <w:rFonts w:ascii="Times New Roman" w:hAnsi="Times New Roman" w:cs="Times New Roman"/>
          <w:b/>
          <w:sz w:val="24"/>
          <w:szCs w:val="24"/>
        </w:rPr>
        <w:t>ого</w:t>
      </w:r>
      <w:r w:rsidR="00C86ADF">
        <w:rPr>
          <w:rFonts w:ascii="Times New Roman" w:hAnsi="Times New Roman" w:cs="Times New Roman"/>
          <w:b/>
          <w:sz w:val="24"/>
          <w:szCs w:val="24"/>
        </w:rPr>
        <w:t xml:space="preserve"> курс</w:t>
      </w:r>
      <w:r>
        <w:rPr>
          <w:rFonts w:ascii="Times New Roman" w:hAnsi="Times New Roman" w:cs="Times New Roman"/>
          <w:b/>
          <w:sz w:val="24"/>
          <w:szCs w:val="24"/>
        </w:rPr>
        <w:t>а</w:t>
      </w:r>
    </w:p>
    <w:p w14:paraId="6B9BFDE1" w14:textId="00B8797B" w:rsidR="0064191A" w:rsidRPr="00F9196A" w:rsidRDefault="0064191A" w:rsidP="0064191A">
      <w:pPr>
        <w:spacing w:after="0" w:line="240" w:lineRule="auto"/>
        <w:jc w:val="center"/>
        <w:rPr>
          <w:rFonts w:ascii="Times New Roman" w:hAnsi="Times New Roman" w:cs="Times New Roman"/>
          <w:b/>
          <w:sz w:val="24"/>
          <w:szCs w:val="24"/>
        </w:rPr>
      </w:pPr>
      <w:r w:rsidRPr="00F9196A">
        <w:rPr>
          <w:rFonts w:ascii="Times New Roman" w:hAnsi="Times New Roman" w:cs="Times New Roman"/>
          <w:b/>
          <w:sz w:val="24"/>
          <w:szCs w:val="24"/>
        </w:rPr>
        <w:t xml:space="preserve"> </w:t>
      </w:r>
      <w:r w:rsidR="008D361B">
        <w:rPr>
          <w:rFonts w:ascii="Times New Roman" w:hAnsi="Times New Roman" w:cs="Times New Roman"/>
          <w:b/>
          <w:sz w:val="24"/>
          <w:szCs w:val="24"/>
        </w:rPr>
        <w:t>Паспорт программы</w:t>
      </w:r>
    </w:p>
    <w:tbl>
      <w:tblPr>
        <w:tblStyle w:val="a5"/>
        <w:tblW w:w="9639" w:type="dxa"/>
        <w:tblInd w:w="108" w:type="dxa"/>
        <w:tblLook w:val="04A0" w:firstRow="1" w:lastRow="0" w:firstColumn="1" w:lastColumn="0" w:noHBand="0" w:noVBand="1"/>
      </w:tblPr>
      <w:tblGrid>
        <w:gridCol w:w="4990"/>
        <w:gridCol w:w="4649"/>
      </w:tblGrid>
      <w:tr w:rsidR="00125BBF" w:rsidRPr="00F9196A" w14:paraId="201FF386" w14:textId="77777777" w:rsidTr="00273C12">
        <w:tc>
          <w:tcPr>
            <w:tcW w:w="4990" w:type="dxa"/>
          </w:tcPr>
          <w:p w14:paraId="5A6792DA" w14:textId="77777777" w:rsidR="00125BBF" w:rsidRPr="00273C12" w:rsidRDefault="00125BBF" w:rsidP="0064191A">
            <w:pPr>
              <w:rPr>
                <w:rFonts w:ascii="Times New Roman" w:hAnsi="Times New Roman" w:cs="Times New Roman"/>
                <w:bCs/>
                <w:sz w:val="24"/>
                <w:szCs w:val="24"/>
              </w:rPr>
            </w:pPr>
            <w:r w:rsidRPr="00273C12">
              <w:rPr>
                <w:rFonts w:ascii="Times New Roman" w:hAnsi="Times New Roman" w:cs="Times New Roman"/>
                <w:bCs/>
                <w:sz w:val="24"/>
                <w:szCs w:val="24"/>
              </w:rPr>
              <w:t>Наименование организации образования и науки, разработчика образовательной программы</w:t>
            </w:r>
          </w:p>
        </w:tc>
        <w:tc>
          <w:tcPr>
            <w:tcW w:w="4649" w:type="dxa"/>
          </w:tcPr>
          <w:p w14:paraId="5279A79C" w14:textId="77777777" w:rsidR="00125BBF" w:rsidRPr="001F4FD8" w:rsidRDefault="00125BBF" w:rsidP="00B83018">
            <w:pPr>
              <w:rPr>
                <w:rFonts w:ascii="Times New Roman" w:hAnsi="Times New Roman" w:cs="Times New Roman"/>
                <w:sz w:val="24"/>
                <w:szCs w:val="24"/>
              </w:rPr>
            </w:pPr>
            <w:r w:rsidRPr="001F4FD8">
              <w:rPr>
                <w:rFonts w:ascii="Times New Roman" w:eastAsia="Calibri" w:hAnsi="Times New Roman" w:cs="Times New Roman"/>
                <w:sz w:val="24"/>
                <w:szCs w:val="24"/>
                <w:lang w:val="kk-KZ"/>
              </w:rPr>
              <w:t xml:space="preserve">Казахстанский медицинский университет </w:t>
            </w:r>
            <w:r w:rsidRPr="001F4FD8">
              <w:rPr>
                <w:rFonts w:ascii="Times New Roman" w:eastAsia="Calibri" w:hAnsi="Times New Roman" w:cs="Times New Roman"/>
                <w:sz w:val="24"/>
                <w:szCs w:val="24"/>
              </w:rPr>
              <w:t>«</w:t>
            </w:r>
            <w:r w:rsidRPr="001F4FD8">
              <w:rPr>
                <w:rFonts w:ascii="Times New Roman" w:eastAsia="Calibri" w:hAnsi="Times New Roman" w:cs="Times New Roman"/>
                <w:sz w:val="24"/>
                <w:szCs w:val="24"/>
                <w:lang w:val="kk-KZ"/>
              </w:rPr>
              <w:t>ВШОЗ</w:t>
            </w:r>
            <w:r w:rsidRPr="001F4FD8">
              <w:rPr>
                <w:rFonts w:ascii="Times New Roman" w:eastAsia="Calibri" w:hAnsi="Times New Roman" w:cs="Times New Roman"/>
                <w:sz w:val="24"/>
                <w:szCs w:val="24"/>
              </w:rPr>
              <w:t>»</w:t>
            </w:r>
          </w:p>
        </w:tc>
      </w:tr>
      <w:tr w:rsidR="00125BBF" w:rsidRPr="00F9196A" w14:paraId="19D2A514" w14:textId="77777777" w:rsidTr="00273C12">
        <w:tc>
          <w:tcPr>
            <w:tcW w:w="4990" w:type="dxa"/>
          </w:tcPr>
          <w:p w14:paraId="04CE2C15" w14:textId="77777777" w:rsidR="00125BBF" w:rsidRPr="00273C12" w:rsidRDefault="00125BBF" w:rsidP="0064191A">
            <w:pPr>
              <w:rPr>
                <w:rFonts w:ascii="Times New Roman" w:hAnsi="Times New Roman" w:cs="Times New Roman"/>
                <w:bCs/>
                <w:sz w:val="24"/>
                <w:szCs w:val="24"/>
              </w:rPr>
            </w:pPr>
            <w:r w:rsidRPr="00273C12">
              <w:rPr>
                <w:rFonts w:ascii="Times New Roman" w:hAnsi="Times New Roman" w:cs="Times New Roman"/>
                <w:bCs/>
                <w:sz w:val="24"/>
                <w:szCs w:val="24"/>
              </w:rPr>
              <w:t xml:space="preserve">Вид дополнительного образования </w:t>
            </w:r>
          </w:p>
        </w:tc>
        <w:tc>
          <w:tcPr>
            <w:tcW w:w="4649" w:type="dxa"/>
          </w:tcPr>
          <w:p w14:paraId="747DD148" w14:textId="120A5C06" w:rsidR="00125BBF" w:rsidRPr="001F4FD8" w:rsidRDefault="001F4FD8" w:rsidP="00B83018">
            <w:pPr>
              <w:rPr>
                <w:rFonts w:ascii="Times New Roman" w:hAnsi="Times New Roman" w:cs="Times New Roman"/>
                <w:sz w:val="24"/>
                <w:szCs w:val="24"/>
              </w:rPr>
            </w:pPr>
            <w:r w:rsidRPr="001F4FD8">
              <w:rPr>
                <w:rFonts w:ascii="Times New Roman" w:hAnsi="Times New Roman" w:cs="Times New Roman"/>
                <w:sz w:val="24"/>
                <w:szCs w:val="24"/>
              </w:rPr>
              <w:t xml:space="preserve">Сертификационный курс </w:t>
            </w:r>
          </w:p>
        </w:tc>
      </w:tr>
      <w:tr w:rsidR="00125BBF" w:rsidRPr="00F9196A" w14:paraId="30E8A8D0" w14:textId="77777777" w:rsidTr="00273C12">
        <w:tc>
          <w:tcPr>
            <w:tcW w:w="4990" w:type="dxa"/>
          </w:tcPr>
          <w:p w14:paraId="4113B5B9" w14:textId="77777777" w:rsidR="00125BBF" w:rsidRPr="00273C12" w:rsidRDefault="00125BBF" w:rsidP="0064191A">
            <w:pPr>
              <w:rPr>
                <w:rFonts w:ascii="Times New Roman" w:hAnsi="Times New Roman" w:cs="Times New Roman"/>
                <w:bCs/>
                <w:sz w:val="24"/>
                <w:szCs w:val="24"/>
              </w:rPr>
            </w:pPr>
            <w:r w:rsidRPr="00273C12">
              <w:rPr>
                <w:rFonts w:ascii="Times New Roman" w:hAnsi="Times New Roman" w:cs="Times New Roman"/>
                <w:bCs/>
                <w:sz w:val="24"/>
                <w:szCs w:val="24"/>
              </w:rPr>
              <w:t>Наименование образовательной программы</w:t>
            </w:r>
          </w:p>
        </w:tc>
        <w:tc>
          <w:tcPr>
            <w:tcW w:w="4649" w:type="dxa"/>
          </w:tcPr>
          <w:p w14:paraId="2C2F62A9" w14:textId="4C058E70" w:rsidR="00125BBF" w:rsidRPr="001F4FD8" w:rsidRDefault="00A03B19" w:rsidP="00B83018">
            <w:pPr>
              <w:rPr>
                <w:rFonts w:ascii="Times New Roman" w:hAnsi="Times New Roman" w:cs="Times New Roman"/>
                <w:sz w:val="24"/>
                <w:szCs w:val="24"/>
              </w:rPr>
            </w:pPr>
            <w:r w:rsidRPr="001F4FD8">
              <w:rPr>
                <w:rFonts w:ascii="Times New Roman" w:hAnsi="Times New Roman" w:cs="Times New Roman"/>
                <w:sz w:val="24"/>
                <w:szCs w:val="24"/>
              </w:rPr>
              <w:t>Промышленная гигиена</w:t>
            </w:r>
          </w:p>
        </w:tc>
      </w:tr>
      <w:tr w:rsidR="00125BBF" w:rsidRPr="00F9196A" w14:paraId="33B55E44" w14:textId="77777777" w:rsidTr="00273C12">
        <w:tc>
          <w:tcPr>
            <w:tcW w:w="4990" w:type="dxa"/>
          </w:tcPr>
          <w:p w14:paraId="68A10EF9" w14:textId="77777777" w:rsidR="00125BBF" w:rsidRPr="00273C12" w:rsidRDefault="00125BBF" w:rsidP="0064191A">
            <w:pPr>
              <w:rPr>
                <w:rFonts w:ascii="Times New Roman" w:hAnsi="Times New Roman" w:cs="Times New Roman"/>
                <w:bCs/>
                <w:sz w:val="24"/>
                <w:szCs w:val="24"/>
              </w:rPr>
            </w:pPr>
            <w:r w:rsidRPr="00273C12">
              <w:rPr>
                <w:rFonts w:ascii="Times New Roman" w:hAnsi="Times New Roman" w:cs="Times New Roman"/>
                <w:bCs/>
                <w:sz w:val="24"/>
                <w:szCs w:val="24"/>
              </w:rPr>
              <w:t>Наименование специальности и (или) специализации (в соответствии с Номенклатурой специальностей и специализаций)</w:t>
            </w:r>
          </w:p>
        </w:tc>
        <w:tc>
          <w:tcPr>
            <w:tcW w:w="4649" w:type="dxa"/>
          </w:tcPr>
          <w:p w14:paraId="6BC65B9C" w14:textId="5060B8A1" w:rsidR="001F4FD8" w:rsidRPr="001F4FD8" w:rsidRDefault="00BD1E11" w:rsidP="00C816CC">
            <w:pPr>
              <w:shd w:val="clear" w:color="auto" w:fill="FFFFFF"/>
              <w:textAlignment w:val="baseline"/>
              <w:rPr>
                <w:rFonts w:ascii="Times New Roman" w:eastAsia="Times New Roman" w:hAnsi="Times New Roman" w:cs="Times New Roman"/>
                <w:color w:val="000000"/>
                <w:sz w:val="24"/>
                <w:szCs w:val="24"/>
                <w:highlight w:val="yellow"/>
              </w:rPr>
            </w:pPr>
            <w:r>
              <w:rPr>
                <w:rFonts w:ascii="Times New Roman" w:hAnsi="Times New Roman" w:cs="Times New Roman"/>
                <w:color w:val="000000"/>
                <w:spacing w:val="2"/>
                <w:sz w:val="24"/>
                <w:szCs w:val="24"/>
                <w:shd w:val="clear" w:color="auto" w:fill="FFFFFF"/>
              </w:rPr>
              <w:t>Специальность</w:t>
            </w:r>
            <w:r w:rsidR="00C816CC">
              <w:rPr>
                <w:rFonts w:ascii="Times New Roman" w:hAnsi="Times New Roman" w:cs="Times New Roman"/>
                <w:color w:val="000000"/>
                <w:spacing w:val="2"/>
                <w:sz w:val="24"/>
                <w:szCs w:val="24"/>
                <w:shd w:val="clear" w:color="auto" w:fill="FFFFFF"/>
              </w:rPr>
              <w:t xml:space="preserve"> - </w:t>
            </w:r>
            <w:r w:rsidRPr="001F4FD8">
              <w:rPr>
                <w:rFonts w:ascii="Times New Roman" w:hAnsi="Times New Roman" w:cs="Times New Roman"/>
                <w:sz w:val="24"/>
                <w:szCs w:val="24"/>
              </w:rPr>
              <w:t>Общественное здоровье</w:t>
            </w:r>
            <w:r w:rsidR="00C816CC">
              <w:rPr>
                <w:rFonts w:ascii="Times New Roman" w:hAnsi="Times New Roman" w:cs="Times New Roman"/>
                <w:sz w:val="24"/>
                <w:szCs w:val="24"/>
              </w:rPr>
              <w:t xml:space="preserve">; </w:t>
            </w:r>
            <w:r w:rsidR="00230225">
              <w:rPr>
                <w:rFonts w:ascii="Times New Roman" w:hAnsi="Times New Roman" w:cs="Times New Roman"/>
                <w:color w:val="000000"/>
                <w:spacing w:val="2"/>
                <w:sz w:val="24"/>
                <w:szCs w:val="24"/>
                <w:shd w:val="clear" w:color="auto" w:fill="FFFFFF"/>
              </w:rPr>
              <w:t>Специализация</w:t>
            </w:r>
            <w:r w:rsidR="00C816CC">
              <w:rPr>
                <w:rFonts w:ascii="Times New Roman" w:hAnsi="Times New Roman" w:cs="Times New Roman"/>
                <w:color w:val="000000"/>
                <w:spacing w:val="2"/>
                <w:sz w:val="24"/>
                <w:szCs w:val="24"/>
                <w:shd w:val="clear" w:color="auto" w:fill="FFFFFF"/>
              </w:rPr>
              <w:t xml:space="preserve"> - </w:t>
            </w:r>
            <w:r w:rsidR="001F4FD8" w:rsidRPr="001F4FD8">
              <w:rPr>
                <w:rFonts w:ascii="Times New Roman" w:hAnsi="Times New Roman" w:cs="Times New Roman"/>
                <w:color w:val="000000"/>
                <w:spacing w:val="2"/>
                <w:sz w:val="24"/>
                <w:szCs w:val="24"/>
                <w:shd w:val="clear" w:color="auto" w:fill="FFFFFF"/>
              </w:rPr>
              <w:t>Промышленная гигиена</w:t>
            </w:r>
          </w:p>
        </w:tc>
      </w:tr>
      <w:tr w:rsidR="00125BBF" w:rsidRPr="00F9196A" w14:paraId="46B1CB53" w14:textId="77777777" w:rsidTr="00273C12">
        <w:tc>
          <w:tcPr>
            <w:tcW w:w="4990" w:type="dxa"/>
          </w:tcPr>
          <w:p w14:paraId="4FEE3470" w14:textId="77777777" w:rsidR="00125BBF" w:rsidRPr="00273C12" w:rsidRDefault="00125BBF" w:rsidP="0064191A">
            <w:pPr>
              <w:rPr>
                <w:rFonts w:ascii="Times New Roman" w:hAnsi="Times New Roman" w:cs="Times New Roman"/>
                <w:bCs/>
                <w:sz w:val="24"/>
                <w:szCs w:val="24"/>
              </w:rPr>
            </w:pPr>
            <w:r w:rsidRPr="00273C12">
              <w:rPr>
                <w:rFonts w:ascii="Times New Roman" w:hAnsi="Times New Roman" w:cs="Times New Roman"/>
                <w:bCs/>
                <w:spacing w:val="2"/>
                <w:sz w:val="24"/>
                <w:szCs w:val="24"/>
                <w:shd w:val="clear" w:color="auto" w:fill="FFFFFF"/>
              </w:rPr>
              <w:t xml:space="preserve">Уровень образовательной программы </w:t>
            </w:r>
          </w:p>
        </w:tc>
        <w:tc>
          <w:tcPr>
            <w:tcW w:w="4649" w:type="dxa"/>
          </w:tcPr>
          <w:p w14:paraId="005E8F72" w14:textId="09E6D5F7" w:rsidR="00125BBF" w:rsidRPr="001F4FD8" w:rsidRDefault="00F77448" w:rsidP="00B83018">
            <w:pPr>
              <w:rPr>
                <w:rFonts w:ascii="Times New Roman" w:hAnsi="Times New Roman" w:cs="Times New Roman"/>
                <w:sz w:val="24"/>
                <w:szCs w:val="24"/>
              </w:rPr>
            </w:pPr>
            <w:r w:rsidRPr="001F4FD8">
              <w:rPr>
                <w:rFonts w:ascii="Times New Roman" w:hAnsi="Times New Roman" w:cs="Times New Roman"/>
                <w:spacing w:val="2"/>
                <w:sz w:val="24"/>
                <w:szCs w:val="24"/>
                <w:shd w:val="clear" w:color="auto" w:fill="FFFFFF"/>
              </w:rPr>
              <w:t>Средний, высший</w:t>
            </w:r>
          </w:p>
        </w:tc>
      </w:tr>
      <w:tr w:rsidR="00125BBF" w:rsidRPr="00F9196A" w14:paraId="48EC77FE" w14:textId="77777777" w:rsidTr="00273C12">
        <w:tc>
          <w:tcPr>
            <w:tcW w:w="4990" w:type="dxa"/>
          </w:tcPr>
          <w:p w14:paraId="2DD210DD" w14:textId="77777777" w:rsidR="00125BBF" w:rsidRPr="00273C12" w:rsidRDefault="00125BBF" w:rsidP="0064191A">
            <w:pPr>
              <w:rPr>
                <w:rFonts w:ascii="Times New Roman" w:hAnsi="Times New Roman" w:cs="Times New Roman"/>
                <w:bCs/>
                <w:spacing w:val="2"/>
                <w:sz w:val="24"/>
                <w:szCs w:val="24"/>
                <w:shd w:val="clear" w:color="auto" w:fill="FFFFFF"/>
              </w:rPr>
            </w:pPr>
            <w:r w:rsidRPr="00273C12">
              <w:rPr>
                <w:rFonts w:ascii="Times New Roman" w:hAnsi="Times New Roman" w:cs="Times New Roman"/>
                <w:bCs/>
                <w:sz w:val="24"/>
                <w:szCs w:val="24"/>
              </w:rPr>
              <w:t>Уровень квалификации по ОРК</w:t>
            </w:r>
          </w:p>
        </w:tc>
        <w:tc>
          <w:tcPr>
            <w:tcW w:w="4649" w:type="dxa"/>
          </w:tcPr>
          <w:p w14:paraId="6EDDAAC0" w14:textId="4F864760" w:rsidR="00125BBF" w:rsidRPr="001F4FD8" w:rsidRDefault="006F7ED2" w:rsidP="00B83018">
            <w:pPr>
              <w:rPr>
                <w:rFonts w:ascii="Times New Roman" w:hAnsi="Times New Roman" w:cs="Times New Roman"/>
                <w:sz w:val="24"/>
                <w:szCs w:val="24"/>
              </w:rPr>
            </w:pPr>
            <w:r w:rsidRPr="001F4FD8">
              <w:rPr>
                <w:rFonts w:ascii="Times New Roman" w:hAnsi="Times New Roman" w:cs="Times New Roman"/>
                <w:sz w:val="24"/>
                <w:szCs w:val="24"/>
              </w:rPr>
              <w:t>7</w:t>
            </w:r>
          </w:p>
        </w:tc>
      </w:tr>
      <w:tr w:rsidR="00125BBF" w:rsidRPr="00F9196A" w14:paraId="292C9BF6" w14:textId="77777777" w:rsidTr="00273C12">
        <w:tc>
          <w:tcPr>
            <w:tcW w:w="4990" w:type="dxa"/>
          </w:tcPr>
          <w:p w14:paraId="32C42903" w14:textId="77777777" w:rsidR="00125BBF" w:rsidRPr="00273C12" w:rsidRDefault="00125BBF" w:rsidP="0064191A">
            <w:pPr>
              <w:rPr>
                <w:rFonts w:ascii="Times New Roman" w:hAnsi="Times New Roman" w:cs="Times New Roman"/>
                <w:bCs/>
                <w:sz w:val="24"/>
                <w:szCs w:val="24"/>
              </w:rPr>
            </w:pPr>
            <w:r w:rsidRPr="00273C12">
              <w:rPr>
                <w:rFonts w:ascii="Times New Roman" w:hAnsi="Times New Roman" w:cs="Times New Roman"/>
                <w:bCs/>
                <w:sz w:val="24"/>
                <w:szCs w:val="24"/>
              </w:rPr>
              <w:t>Требования к предшествующему уровню образовательной программы</w:t>
            </w:r>
          </w:p>
        </w:tc>
        <w:tc>
          <w:tcPr>
            <w:tcW w:w="4649" w:type="dxa"/>
          </w:tcPr>
          <w:p w14:paraId="2A66147C" w14:textId="5A9681A4" w:rsidR="00125BBF" w:rsidRPr="001F4FD8" w:rsidRDefault="001F4FD8" w:rsidP="001F4FD8">
            <w:pPr>
              <w:shd w:val="clear" w:color="auto" w:fill="FFFFFF"/>
              <w:textAlignment w:val="baseline"/>
              <w:rPr>
                <w:rFonts w:ascii="Times New Roman" w:hAnsi="Times New Roman" w:cs="Times New Roman"/>
                <w:sz w:val="24"/>
                <w:szCs w:val="24"/>
              </w:rPr>
            </w:pPr>
            <w:r w:rsidRPr="001F4FD8">
              <w:rPr>
                <w:rFonts w:ascii="Times New Roman" w:hAnsi="Times New Roman" w:cs="Times New Roman"/>
                <w:sz w:val="24"/>
                <w:szCs w:val="24"/>
              </w:rPr>
              <w:t>«Общественное здоровье», «Общественное здравоохранение», «Медико-профилактическое дело», «Гигиена-эпидемиология»</w:t>
            </w:r>
          </w:p>
        </w:tc>
      </w:tr>
      <w:tr w:rsidR="00125BBF" w:rsidRPr="00F9196A" w14:paraId="33AF33FD" w14:textId="77777777" w:rsidTr="00273C12">
        <w:tc>
          <w:tcPr>
            <w:tcW w:w="4990" w:type="dxa"/>
          </w:tcPr>
          <w:p w14:paraId="2F67E7B6" w14:textId="77777777" w:rsidR="00125BBF" w:rsidRPr="00273C12" w:rsidRDefault="00125BBF" w:rsidP="0064191A">
            <w:pPr>
              <w:rPr>
                <w:rFonts w:ascii="Times New Roman" w:hAnsi="Times New Roman" w:cs="Times New Roman"/>
                <w:bCs/>
                <w:sz w:val="24"/>
                <w:szCs w:val="24"/>
              </w:rPr>
            </w:pPr>
            <w:r w:rsidRPr="00273C12">
              <w:rPr>
                <w:rFonts w:ascii="Times New Roman" w:hAnsi="Times New Roman" w:cs="Times New Roman"/>
                <w:bCs/>
                <w:sz w:val="24"/>
                <w:szCs w:val="24"/>
              </w:rPr>
              <w:t>Продолжительность программы в кредитах/акад.час</w:t>
            </w:r>
          </w:p>
        </w:tc>
        <w:tc>
          <w:tcPr>
            <w:tcW w:w="4649" w:type="dxa"/>
          </w:tcPr>
          <w:p w14:paraId="40310590" w14:textId="0C063DC7" w:rsidR="00125BBF" w:rsidRPr="001F4FD8" w:rsidRDefault="00BB526B" w:rsidP="00CC49BB">
            <w:pPr>
              <w:rPr>
                <w:rFonts w:ascii="Times New Roman" w:hAnsi="Times New Roman" w:cs="Times New Roman"/>
                <w:sz w:val="24"/>
                <w:szCs w:val="24"/>
              </w:rPr>
            </w:pPr>
            <w:r w:rsidRPr="001F4FD8">
              <w:rPr>
                <w:rFonts w:ascii="Times New Roman" w:hAnsi="Times New Roman" w:cs="Times New Roman"/>
                <w:sz w:val="24"/>
                <w:szCs w:val="24"/>
                <w:lang w:val="kk-KZ"/>
              </w:rPr>
              <w:t>15</w:t>
            </w:r>
            <w:r w:rsidR="0058401E" w:rsidRPr="001F4FD8">
              <w:rPr>
                <w:rFonts w:ascii="Times New Roman" w:hAnsi="Times New Roman" w:cs="Times New Roman"/>
                <w:sz w:val="24"/>
                <w:szCs w:val="24"/>
              </w:rPr>
              <w:t xml:space="preserve"> кредит</w:t>
            </w:r>
            <w:r w:rsidRPr="001F4FD8">
              <w:rPr>
                <w:rFonts w:ascii="Times New Roman" w:hAnsi="Times New Roman" w:cs="Times New Roman"/>
                <w:sz w:val="24"/>
                <w:szCs w:val="24"/>
                <w:lang w:val="kk-KZ"/>
              </w:rPr>
              <w:t>ов</w:t>
            </w:r>
            <w:r w:rsidR="00C2035E" w:rsidRPr="001F4FD8">
              <w:rPr>
                <w:rFonts w:ascii="Times New Roman" w:hAnsi="Times New Roman" w:cs="Times New Roman"/>
                <w:sz w:val="24"/>
                <w:szCs w:val="24"/>
              </w:rPr>
              <w:t>/</w:t>
            </w:r>
            <w:r w:rsidRPr="001F4FD8">
              <w:rPr>
                <w:rFonts w:ascii="Times New Roman" w:hAnsi="Times New Roman" w:cs="Times New Roman"/>
                <w:sz w:val="24"/>
                <w:szCs w:val="24"/>
                <w:lang w:val="kk-KZ"/>
              </w:rPr>
              <w:t>45</w:t>
            </w:r>
            <w:r w:rsidR="00C2035E" w:rsidRPr="001F4FD8">
              <w:rPr>
                <w:rFonts w:ascii="Times New Roman" w:hAnsi="Times New Roman" w:cs="Times New Roman"/>
                <w:sz w:val="24"/>
                <w:szCs w:val="24"/>
              </w:rPr>
              <w:t xml:space="preserve">0 </w:t>
            </w:r>
            <w:r w:rsidR="006B2A8D" w:rsidRPr="001F4FD8">
              <w:rPr>
                <w:rFonts w:ascii="Times New Roman" w:hAnsi="Times New Roman" w:cs="Times New Roman"/>
                <w:sz w:val="24"/>
                <w:szCs w:val="24"/>
                <w:lang w:val="kk-KZ"/>
              </w:rPr>
              <w:t>акад.час.</w:t>
            </w:r>
          </w:p>
        </w:tc>
      </w:tr>
      <w:tr w:rsidR="00125BBF" w:rsidRPr="00F9196A" w14:paraId="37AA4127" w14:textId="77777777" w:rsidTr="00273C12">
        <w:tc>
          <w:tcPr>
            <w:tcW w:w="4990" w:type="dxa"/>
          </w:tcPr>
          <w:p w14:paraId="636A401C" w14:textId="77777777" w:rsidR="00125BBF" w:rsidRPr="00273C12" w:rsidRDefault="00125BBF" w:rsidP="0064191A">
            <w:pPr>
              <w:rPr>
                <w:rFonts w:ascii="Times New Roman" w:hAnsi="Times New Roman" w:cs="Times New Roman"/>
                <w:bCs/>
                <w:sz w:val="24"/>
                <w:szCs w:val="24"/>
              </w:rPr>
            </w:pPr>
            <w:r w:rsidRPr="00273C12">
              <w:rPr>
                <w:rFonts w:ascii="Times New Roman" w:hAnsi="Times New Roman" w:cs="Times New Roman"/>
                <w:bCs/>
                <w:sz w:val="24"/>
                <w:szCs w:val="24"/>
              </w:rPr>
              <w:t>Язык обучения</w:t>
            </w:r>
          </w:p>
        </w:tc>
        <w:tc>
          <w:tcPr>
            <w:tcW w:w="4649" w:type="dxa"/>
          </w:tcPr>
          <w:p w14:paraId="7E2A4BC8" w14:textId="11BCABB7" w:rsidR="00125BBF" w:rsidRPr="001F4FD8" w:rsidRDefault="00F77448" w:rsidP="00B83018">
            <w:pPr>
              <w:rPr>
                <w:rFonts w:ascii="Times New Roman" w:hAnsi="Times New Roman" w:cs="Times New Roman"/>
                <w:sz w:val="24"/>
                <w:szCs w:val="24"/>
              </w:rPr>
            </w:pPr>
            <w:r w:rsidRPr="001F4FD8">
              <w:rPr>
                <w:rFonts w:ascii="Times New Roman" w:hAnsi="Times New Roman" w:cs="Times New Roman"/>
                <w:sz w:val="24"/>
                <w:szCs w:val="24"/>
              </w:rPr>
              <w:t xml:space="preserve">Казахский, </w:t>
            </w:r>
            <w:r w:rsidR="00125BBF" w:rsidRPr="001F4FD8">
              <w:rPr>
                <w:rFonts w:ascii="Times New Roman" w:hAnsi="Times New Roman" w:cs="Times New Roman"/>
                <w:sz w:val="24"/>
                <w:szCs w:val="24"/>
              </w:rPr>
              <w:t>русский</w:t>
            </w:r>
          </w:p>
        </w:tc>
      </w:tr>
      <w:tr w:rsidR="0020401B" w:rsidRPr="00F9196A" w14:paraId="249492CB" w14:textId="77777777" w:rsidTr="00273C12">
        <w:tc>
          <w:tcPr>
            <w:tcW w:w="4990" w:type="dxa"/>
          </w:tcPr>
          <w:p w14:paraId="517A0F44" w14:textId="77777777" w:rsidR="0020401B" w:rsidRPr="00273C12" w:rsidRDefault="0020401B" w:rsidP="0020401B">
            <w:pPr>
              <w:rPr>
                <w:rFonts w:ascii="Times New Roman" w:hAnsi="Times New Roman" w:cs="Times New Roman"/>
                <w:bCs/>
                <w:sz w:val="24"/>
                <w:szCs w:val="24"/>
              </w:rPr>
            </w:pPr>
            <w:r w:rsidRPr="00273C12">
              <w:rPr>
                <w:rFonts w:ascii="Times New Roman" w:hAnsi="Times New Roman" w:cs="Times New Roman"/>
                <w:bCs/>
                <w:sz w:val="24"/>
                <w:szCs w:val="24"/>
              </w:rPr>
              <w:t>Формат обучения</w:t>
            </w:r>
          </w:p>
        </w:tc>
        <w:tc>
          <w:tcPr>
            <w:tcW w:w="4649" w:type="dxa"/>
          </w:tcPr>
          <w:p w14:paraId="52A87B71" w14:textId="2D30B9B0" w:rsidR="0020401B" w:rsidRPr="001F4FD8" w:rsidRDefault="0020401B" w:rsidP="0020401B">
            <w:pPr>
              <w:rPr>
                <w:rFonts w:ascii="Times New Roman" w:hAnsi="Times New Roman" w:cs="Times New Roman"/>
                <w:sz w:val="24"/>
                <w:szCs w:val="24"/>
              </w:rPr>
            </w:pPr>
            <w:r w:rsidRPr="001F4FD8">
              <w:rPr>
                <w:rFonts w:ascii="Times New Roman" w:hAnsi="Times New Roman" w:cs="Times New Roman"/>
                <w:sz w:val="24"/>
                <w:szCs w:val="24"/>
              </w:rPr>
              <w:t>Очное/дистанционное/смешанное</w:t>
            </w:r>
          </w:p>
        </w:tc>
      </w:tr>
      <w:tr w:rsidR="00BD1E11" w:rsidRPr="00F9196A" w14:paraId="26FF644E" w14:textId="77777777" w:rsidTr="00273C12">
        <w:tc>
          <w:tcPr>
            <w:tcW w:w="4990" w:type="dxa"/>
            <w:vAlign w:val="center"/>
          </w:tcPr>
          <w:p w14:paraId="461317E0" w14:textId="719831E3" w:rsidR="00BD1E11" w:rsidRPr="00273C12" w:rsidRDefault="00BD1E11" w:rsidP="00BD1E11">
            <w:pPr>
              <w:rPr>
                <w:rFonts w:ascii="Times New Roman" w:hAnsi="Times New Roman" w:cs="Times New Roman"/>
                <w:bCs/>
                <w:sz w:val="24"/>
                <w:szCs w:val="24"/>
              </w:rPr>
            </w:pPr>
            <w:r w:rsidRPr="00273C12">
              <w:rPr>
                <w:rFonts w:ascii="Times New Roman" w:hAnsi="Times New Roman" w:cs="Times New Roman"/>
                <w:bCs/>
                <w:sz w:val="24"/>
              </w:rPr>
              <w:t>Присваиваемая квалификация по специализации (сертификационный курс)</w:t>
            </w:r>
          </w:p>
        </w:tc>
        <w:tc>
          <w:tcPr>
            <w:tcW w:w="4649" w:type="dxa"/>
          </w:tcPr>
          <w:p w14:paraId="6587D4E6" w14:textId="26911C16" w:rsidR="00BD1E11" w:rsidRPr="008D361B" w:rsidRDefault="00273C12" w:rsidP="00BD1E11">
            <w:pPr>
              <w:rPr>
                <w:rFonts w:ascii="Times New Roman" w:hAnsi="Times New Roman" w:cs="Times New Roman"/>
                <w:sz w:val="24"/>
                <w:szCs w:val="24"/>
                <w:highlight w:val="yellow"/>
              </w:rPr>
            </w:pPr>
            <w:r w:rsidRPr="00874F30">
              <w:rPr>
                <w:rFonts w:ascii="Times New Roman" w:hAnsi="Times New Roman" w:cs="Times New Roman"/>
                <w:color w:val="000000"/>
                <w:sz w:val="24"/>
                <w:szCs w:val="24"/>
                <w:shd w:val="clear" w:color="auto" w:fill="FFFFFF"/>
              </w:rPr>
              <w:t>Врач гигиена труда (промышленной гигиены)</w:t>
            </w:r>
          </w:p>
        </w:tc>
      </w:tr>
      <w:tr w:rsidR="0020401B" w:rsidRPr="00F9196A" w14:paraId="2BAE2BD9" w14:textId="77777777" w:rsidTr="00273C12">
        <w:tc>
          <w:tcPr>
            <w:tcW w:w="4990" w:type="dxa"/>
          </w:tcPr>
          <w:p w14:paraId="72D02912" w14:textId="77777777" w:rsidR="0020401B" w:rsidRPr="00273C12" w:rsidRDefault="0020401B" w:rsidP="0020401B">
            <w:pPr>
              <w:rPr>
                <w:rFonts w:ascii="Times New Roman" w:hAnsi="Times New Roman" w:cs="Times New Roman"/>
                <w:bCs/>
                <w:sz w:val="24"/>
                <w:szCs w:val="24"/>
              </w:rPr>
            </w:pPr>
            <w:r w:rsidRPr="00273C12">
              <w:rPr>
                <w:rFonts w:ascii="Times New Roman" w:hAnsi="Times New Roman" w:cs="Times New Roman"/>
                <w:bCs/>
                <w:sz w:val="24"/>
                <w:szCs w:val="24"/>
              </w:rPr>
              <w:t xml:space="preserve">Документ по завершению обучения </w:t>
            </w:r>
          </w:p>
        </w:tc>
        <w:tc>
          <w:tcPr>
            <w:tcW w:w="4649" w:type="dxa"/>
          </w:tcPr>
          <w:p w14:paraId="36C481A3" w14:textId="65BB3A05" w:rsidR="0020401B" w:rsidRPr="001F4FD8" w:rsidRDefault="001645AB" w:rsidP="0020401B">
            <w:pPr>
              <w:rPr>
                <w:rFonts w:ascii="Times New Roman" w:hAnsi="Times New Roman" w:cs="Times New Roman"/>
                <w:sz w:val="24"/>
                <w:szCs w:val="24"/>
              </w:rPr>
            </w:pPr>
            <w:r w:rsidRPr="001F4FD8">
              <w:rPr>
                <w:rFonts w:ascii="Times New Roman" w:hAnsi="Times New Roman" w:cs="Times New Roman"/>
                <w:sz w:val="24"/>
                <w:szCs w:val="24"/>
              </w:rPr>
              <w:t>С</w:t>
            </w:r>
            <w:r w:rsidR="0020401B" w:rsidRPr="001F4FD8">
              <w:rPr>
                <w:rFonts w:ascii="Times New Roman" w:hAnsi="Times New Roman" w:cs="Times New Roman"/>
                <w:sz w:val="24"/>
                <w:szCs w:val="24"/>
              </w:rPr>
              <w:t xml:space="preserve">видетельство о </w:t>
            </w:r>
            <w:r w:rsidR="006F7ED2" w:rsidRPr="001F4FD8">
              <w:rPr>
                <w:rFonts w:ascii="Times New Roman" w:hAnsi="Times New Roman" w:cs="Times New Roman"/>
                <w:sz w:val="24"/>
                <w:szCs w:val="24"/>
              </w:rPr>
              <w:t>сертификационном курсе с приложением (транскрипт)</w:t>
            </w:r>
          </w:p>
        </w:tc>
      </w:tr>
      <w:tr w:rsidR="00874F30" w:rsidRPr="00F9196A" w14:paraId="734974F5" w14:textId="77777777" w:rsidTr="00DA306E">
        <w:tc>
          <w:tcPr>
            <w:tcW w:w="4990" w:type="dxa"/>
          </w:tcPr>
          <w:p w14:paraId="53D4F14F" w14:textId="77777777" w:rsidR="00874F30" w:rsidRPr="00273C12" w:rsidRDefault="00874F30" w:rsidP="00874F30">
            <w:pPr>
              <w:rPr>
                <w:rFonts w:ascii="Times New Roman" w:hAnsi="Times New Roman" w:cs="Times New Roman"/>
                <w:bCs/>
                <w:sz w:val="24"/>
                <w:szCs w:val="24"/>
              </w:rPr>
            </w:pPr>
            <w:r w:rsidRPr="00273C12">
              <w:rPr>
                <w:rFonts w:ascii="Times New Roman" w:hAnsi="Times New Roman" w:cs="Times New Roman"/>
                <w:bCs/>
                <w:sz w:val="24"/>
                <w:szCs w:val="24"/>
              </w:rPr>
              <w:t>Полное наименование организации экспертизы</w:t>
            </w:r>
          </w:p>
        </w:tc>
        <w:tc>
          <w:tcPr>
            <w:tcW w:w="4649" w:type="dxa"/>
            <w:vAlign w:val="center"/>
          </w:tcPr>
          <w:p w14:paraId="2B3A367F" w14:textId="100418B0" w:rsidR="00874F30" w:rsidRPr="001F4FD8" w:rsidRDefault="00874F30" w:rsidP="00874F30">
            <w:pPr>
              <w:jc w:val="both"/>
              <w:rPr>
                <w:rFonts w:ascii="Times New Roman" w:hAnsi="Times New Roman" w:cs="Times New Roman"/>
                <w:sz w:val="24"/>
                <w:szCs w:val="24"/>
              </w:rPr>
            </w:pPr>
            <w:r>
              <w:rPr>
                <w:rFonts w:ascii="Times New Roman" w:hAnsi="Times New Roman" w:cs="Times New Roman"/>
                <w:sz w:val="24"/>
                <w:szCs w:val="24"/>
              </w:rPr>
              <w:t>Комитет «Общественного здравоохранения», протокол №1 от 03.03.2022г.</w:t>
            </w:r>
          </w:p>
        </w:tc>
      </w:tr>
      <w:tr w:rsidR="00874F30" w:rsidRPr="00F9196A" w14:paraId="50D6DD8C" w14:textId="77777777" w:rsidTr="00DA306E">
        <w:tc>
          <w:tcPr>
            <w:tcW w:w="4990" w:type="dxa"/>
          </w:tcPr>
          <w:p w14:paraId="6418DE80" w14:textId="77777777" w:rsidR="00874F30" w:rsidRPr="00273C12" w:rsidRDefault="00874F30" w:rsidP="00874F30">
            <w:pPr>
              <w:pStyle w:val="a8"/>
              <w:rPr>
                <w:rFonts w:ascii="Times New Roman" w:hAnsi="Times New Roman" w:cs="Times New Roman"/>
                <w:bCs/>
                <w:sz w:val="24"/>
                <w:szCs w:val="24"/>
              </w:rPr>
            </w:pPr>
            <w:r w:rsidRPr="00273C12">
              <w:rPr>
                <w:rFonts w:ascii="Times New Roman" w:hAnsi="Times New Roman" w:cs="Times New Roman"/>
                <w:bCs/>
                <w:sz w:val="24"/>
                <w:szCs w:val="24"/>
              </w:rPr>
              <w:t>Дата составления экспертного заключения</w:t>
            </w:r>
          </w:p>
        </w:tc>
        <w:tc>
          <w:tcPr>
            <w:tcW w:w="4649" w:type="dxa"/>
            <w:vAlign w:val="center"/>
          </w:tcPr>
          <w:p w14:paraId="291CCC50" w14:textId="474BA4F4" w:rsidR="00874F30" w:rsidRPr="00F9196A" w:rsidRDefault="00874F30" w:rsidP="00874F30">
            <w:pPr>
              <w:jc w:val="both"/>
              <w:rPr>
                <w:rFonts w:ascii="Times New Roman" w:hAnsi="Times New Roman" w:cs="Times New Roman"/>
                <w:sz w:val="24"/>
                <w:szCs w:val="24"/>
              </w:rPr>
            </w:pPr>
            <w:r w:rsidRPr="00DA5D99">
              <w:rPr>
                <w:rFonts w:ascii="Times New Roman" w:hAnsi="Times New Roman" w:cs="Times New Roman"/>
                <w:color w:val="000000"/>
                <w:spacing w:val="2"/>
                <w:sz w:val="24"/>
                <w:szCs w:val="24"/>
                <w:shd w:val="clear" w:color="auto" w:fill="FFFFFF"/>
              </w:rPr>
              <w:t>25.02.2022г.</w:t>
            </w:r>
          </w:p>
        </w:tc>
      </w:tr>
      <w:tr w:rsidR="0020401B" w:rsidRPr="00F9196A" w14:paraId="34942853" w14:textId="77777777" w:rsidTr="00273C12">
        <w:tc>
          <w:tcPr>
            <w:tcW w:w="4990" w:type="dxa"/>
          </w:tcPr>
          <w:p w14:paraId="5DFE1E72" w14:textId="77777777" w:rsidR="0020401B" w:rsidRPr="00273C12" w:rsidRDefault="0020401B" w:rsidP="0020401B">
            <w:pPr>
              <w:pStyle w:val="a8"/>
              <w:rPr>
                <w:rFonts w:ascii="Times New Roman" w:hAnsi="Times New Roman" w:cs="Times New Roman"/>
                <w:bCs/>
                <w:sz w:val="24"/>
                <w:szCs w:val="24"/>
              </w:rPr>
            </w:pPr>
            <w:r w:rsidRPr="00273C12">
              <w:rPr>
                <w:rFonts w:ascii="Times New Roman" w:hAnsi="Times New Roman" w:cs="Times New Roman"/>
                <w:bCs/>
                <w:sz w:val="24"/>
                <w:szCs w:val="24"/>
              </w:rPr>
              <w:t>Срок действия экспертного заключения</w:t>
            </w:r>
          </w:p>
        </w:tc>
        <w:tc>
          <w:tcPr>
            <w:tcW w:w="4649" w:type="dxa"/>
          </w:tcPr>
          <w:p w14:paraId="78E2EC67" w14:textId="371B23D9" w:rsidR="0020401B" w:rsidRPr="00F9196A" w:rsidRDefault="00537F83" w:rsidP="0020401B">
            <w:pPr>
              <w:rPr>
                <w:rFonts w:ascii="Times New Roman" w:hAnsi="Times New Roman" w:cs="Times New Roman"/>
                <w:sz w:val="24"/>
                <w:szCs w:val="24"/>
              </w:rPr>
            </w:pPr>
            <w:r>
              <w:rPr>
                <w:rFonts w:ascii="Times New Roman" w:hAnsi="Times New Roman" w:cs="Times New Roman"/>
                <w:sz w:val="24"/>
                <w:szCs w:val="24"/>
              </w:rPr>
              <w:t>1 год</w:t>
            </w:r>
          </w:p>
        </w:tc>
      </w:tr>
    </w:tbl>
    <w:p w14:paraId="32DBCA33" w14:textId="77777777" w:rsidR="0064191A" w:rsidRPr="00F9196A" w:rsidRDefault="0064191A" w:rsidP="0064191A">
      <w:pPr>
        <w:rPr>
          <w:rFonts w:ascii="Times New Roman" w:hAnsi="Times New Roman" w:cs="Times New Roman"/>
          <w:i/>
          <w:sz w:val="24"/>
          <w:szCs w:val="24"/>
        </w:rPr>
      </w:pPr>
    </w:p>
    <w:p w14:paraId="34E8DC65" w14:textId="77777777" w:rsidR="00FE6E8E" w:rsidRPr="00F9196A" w:rsidRDefault="00FE6E8E" w:rsidP="00FE6E8E">
      <w:pPr>
        <w:spacing w:after="160" w:line="259" w:lineRule="auto"/>
        <w:jc w:val="center"/>
        <w:rPr>
          <w:rFonts w:ascii="Times New Roman" w:eastAsia="Calibri" w:hAnsi="Times New Roman" w:cs="Times New Roman"/>
          <w:sz w:val="24"/>
          <w:szCs w:val="24"/>
          <w:lang w:val="en-US"/>
        </w:rPr>
      </w:pPr>
    </w:p>
    <w:p w14:paraId="645BEEAC" w14:textId="77777777" w:rsidR="00FE6E8E" w:rsidRPr="00F9196A" w:rsidRDefault="00FE6E8E" w:rsidP="00FE6E8E">
      <w:pPr>
        <w:spacing w:after="160" w:line="259" w:lineRule="auto"/>
        <w:jc w:val="center"/>
        <w:rPr>
          <w:rFonts w:ascii="Times New Roman" w:eastAsia="Calibri" w:hAnsi="Times New Roman" w:cs="Times New Roman"/>
          <w:sz w:val="24"/>
          <w:szCs w:val="24"/>
        </w:rPr>
      </w:pPr>
    </w:p>
    <w:p w14:paraId="35E03079" w14:textId="77777777" w:rsidR="00FE6E8E" w:rsidRPr="00F9196A" w:rsidRDefault="00FE6E8E" w:rsidP="00FE6E8E">
      <w:pPr>
        <w:spacing w:after="160" w:line="259" w:lineRule="auto"/>
        <w:jc w:val="center"/>
        <w:rPr>
          <w:rFonts w:ascii="Times New Roman" w:eastAsia="Calibri" w:hAnsi="Times New Roman" w:cs="Times New Roman"/>
          <w:sz w:val="24"/>
          <w:szCs w:val="24"/>
        </w:rPr>
      </w:pPr>
    </w:p>
    <w:p w14:paraId="74B072B0" w14:textId="27EF3E6D" w:rsidR="00FE6E8E" w:rsidRDefault="00FE6E8E" w:rsidP="00FE6E8E">
      <w:pPr>
        <w:spacing w:after="160" w:line="259" w:lineRule="auto"/>
        <w:rPr>
          <w:rFonts w:ascii="Times New Roman" w:eastAsia="Calibri" w:hAnsi="Times New Roman" w:cs="Times New Roman"/>
          <w:sz w:val="24"/>
          <w:szCs w:val="24"/>
        </w:rPr>
      </w:pPr>
    </w:p>
    <w:p w14:paraId="203AAB8C" w14:textId="05D3EC6F" w:rsidR="00273C12" w:rsidRDefault="00273C12" w:rsidP="00FE6E8E">
      <w:pPr>
        <w:spacing w:after="160" w:line="259" w:lineRule="auto"/>
        <w:rPr>
          <w:rFonts w:ascii="Times New Roman" w:eastAsia="Calibri" w:hAnsi="Times New Roman" w:cs="Times New Roman"/>
          <w:sz w:val="24"/>
          <w:szCs w:val="24"/>
        </w:rPr>
      </w:pPr>
    </w:p>
    <w:p w14:paraId="2E22183F" w14:textId="6D08EC05" w:rsidR="00273C12" w:rsidRDefault="00273C12" w:rsidP="00FE6E8E">
      <w:pPr>
        <w:spacing w:after="160" w:line="259" w:lineRule="auto"/>
        <w:rPr>
          <w:rFonts w:ascii="Times New Roman" w:eastAsia="Calibri" w:hAnsi="Times New Roman" w:cs="Times New Roman"/>
          <w:sz w:val="24"/>
          <w:szCs w:val="24"/>
        </w:rPr>
      </w:pPr>
    </w:p>
    <w:p w14:paraId="0A53726E" w14:textId="77777777" w:rsidR="00273C12" w:rsidRPr="00F9196A" w:rsidRDefault="00273C12" w:rsidP="00FE6E8E">
      <w:pPr>
        <w:spacing w:after="160" w:line="259" w:lineRule="auto"/>
        <w:rPr>
          <w:rFonts w:ascii="Times New Roman" w:eastAsia="Calibri" w:hAnsi="Times New Roman" w:cs="Times New Roman"/>
          <w:sz w:val="24"/>
          <w:szCs w:val="24"/>
        </w:rPr>
      </w:pPr>
    </w:p>
    <w:p w14:paraId="5417CD92" w14:textId="77777777" w:rsidR="008D361B" w:rsidRDefault="008D361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FDA3CAA" w14:textId="1C1B083D" w:rsidR="00A8453C" w:rsidRPr="00F9196A" w:rsidRDefault="00A8453C" w:rsidP="00AE79D9">
      <w:pPr>
        <w:spacing w:after="0" w:line="240" w:lineRule="auto"/>
        <w:ind w:right="-1" w:firstLine="709"/>
        <w:jc w:val="both"/>
        <w:rPr>
          <w:rFonts w:ascii="Times New Roman" w:eastAsia="Calibri" w:hAnsi="Times New Roman" w:cs="Times New Roman"/>
          <w:sz w:val="24"/>
          <w:szCs w:val="24"/>
        </w:rPr>
      </w:pPr>
      <w:r w:rsidRPr="00F9196A">
        <w:rPr>
          <w:rFonts w:ascii="Times New Roman" w:eastAsia="Calibri" w:hAnsi="Times New Roman" w:cs="Times New Roman"/>
          <w:b/>
          <w:sz w:val="24"/>
          <w:szCs w:val="24"/>
        </w:rPr>
        <w:lastRenderedPageBreak/>
        <w:t>Нормативные ссылки для разработки образовательной программы цикла повышения квалификации</w:t>
      </w:r>
      <w:r w:rsidRPr="00F9196A">
        <w:rPr>
          <w:rFonts w:ascii="Times New Roman" w:eastAsia="Calibri" w:hAnsi="Times New Roman" w:cs="Times New Roman"/>
          <w:sz w:val="24"/>
          <w:szCs w:val="24"/>
        </w:rPr>
        <w:t>:</w:t>
      </w:r>
    </w:p>
    <w:p w14:paraId="457161D4" w14:textId="7EEFDFA1" w:rsidR="001F4FD8" w:rsidRPr="001F4FD8" w:rsidRDefault="00A8453C" w:rsidP="001F4FD8">
      <w:pPr>
        <w:shd w:val="clear" w:color="auto" w:fill="FFFFFF" w:themeFill="background1"/>
        <w:spacing w:line="240" w:lineRule="auto"/>
        <w:ind w:firstLine="708"/>
        <w:jc w:val="both"/>
        <w:rPr>
          <w:rFonts w:ascii="Times New Roman" w:hAnsi="Times New Roman" w:cs="Times New Roman"/>
          <w:sz w:val="24"/>
          <w:szCs w:val="24"/>
          <w:lang w:val="kk-KZ"/>
        </w:rPr>
      </w:pPr>
      <w:r w:rsidRPr="001F4FD8">
        <w:rPr>
          <w:rFonts w:ascii="Times New Roman" w:hAnsi="Times New Roman" w:cs="Times New Roman"/>
          <w:sz w:val="24"/>
          <w:szCs w:val="24"/>
        </w:rPr>
        <w:t>Рабочая учебная программа составлена на основании ГСДО,</w:t>
      </w:r>
      <w:r w:rsidR="00930384" w:rsidRPr="001F4FD8">
        <w:rPr>
          <w:rFonts w:ascii="Times New Roman" w:hAnsi="Times New Roman" w:cs="Times New Roman"/>
          <w:sz w:val="24"/>
          <w:szCs w:val="24"/>
        </w:rPr>
        <w:t xml:space="preserve"> утвержденного приказом </w:t>
      </w:r>
      <w:r w:rsidRPr="001F4FD8">
        <w:rPr>
          <w:rFonts w:ascii="Times New Roman" w:hAnsi="Times New Roman" w:cs="Times New Roman"/>
          <w:sz w:val="24"/>
          <w:szCs w:val="24"/>
        </w:rPr>
        <w:t>МЗ РК № ҚР ДСМ-26 от 11 октября 2018 года «О внесении изменений и дополнений в приказ Министра здравоохранения Республики Казахста</w:t>
      </w:r>
      <w:r w:rsidR="00244097" w:rsidRPr="001F4FD8">
        <w:rPr>
          <w:rFonts w:ascii="Times New Roman" w:hAnsi="Times New Roman" w:cs="Times New Roman"/>
          <w:sz w:val="24"/>
          <w:szCs w:val="24"/>
        </w:rPr>
        <w:t>н от 14 апреля 2017 года № 165 «</w:t>
      </w:r>
      <w:r w:rsidRPr="001F4FD8">
        <w:rPr>
          <w:rFonts w:ascii="Times New Roman" w:hAnsi="Times New Roman" w:cs="Times New Roman"/>
          <w:sz w:val="24"/>
          <w:szCs w:val="24"/>
        </w:rPr>
        <w:t xml:space="preserve">Об утверждении Типовых программ повышения квалификации и переподготовки медицинских и фармацевтических </w:t>
      </w:r>
      <w:r w:rsidR="00AE79D9" w:rsidRPr="001F4FD8">
        <w:rPr>
          <w:rFonts w:ascii="Times New Roman" w:hAnsi="Times New Roman" w:cs="Times New Roman"/>
          <w:sz w:val="24"/>
          <w:szCs w:val="24"/>
        </w:rPr>
        <w:t>кадров»</w:t>
      </w:r>
      <w:r w:rsidRPr="001F4FD8">
        <w:rPr>
          <w:rFonts w:ascii="Times New Roman" w:hAnsi="Times New Roman" w:cs="Times New Roman"/>
          <w:sz w:val="24"/>
          <w:szCs w:val="24"/>
        </w:rPr>
        <w:t xml:space="preserve"> и в приказ исполняющего обязанности Министра здравоохранения и социального развития Республики Казахс</w:t>
      </w:r>
      <w:r w:rsidR="00AE79D9" w:rsidRPr="001F4FD8">
        <w:rPr>
          <w:rFonts w:ascii="Times New Roman" w:hAnsi="Times New Roman" w:cs="Times New Roman"/>
          <w:sz w:val="24"/>
          <w:szCs w:val="24"/>
        </w:rPr>
        <w:t>тан от 31 июля 2015 года № 647 «</w:t>
      </w:r>
      <w:r w:rsidRPr="001F4FD8">
        <w:rPr>
          <w:rFonts w:ascii="Times New Roman" w:hAnsi="Times New Roman" w:cs="Times New Roman"/>
          <w:sz w:val="24"/>
          <w:szCs w:val="24"/>
        </w:rPr>
        <w:t xml:space="preserve">Об утверждении государственных общеобязательных стандартов и типовых профессиональных учебных программ по медицинским и </w:t>
      </w:r>
      <w:r w:rsidR="00AE79D9" w:rsidRPr="001F4FD8">
        <w:rPr>
          <w:rFonts w:ascii="Times New Roman" w:hAnsi="Times New Roman" w:cs="Times New Roman"/>
          <w:sz w:val="24"/>
          <w:szCs w:val="24"/>
        </w:rPr>
        <w:t>фармацевтическим специальностям»</w:t>
      </w:r>
      <w:r w:rsidR="008E0BE3" w:rsidRPr="001F4FD8">
        <w:rPr>
          <w:rFonts w:ascii="Times New Roman" w:hAnsi="Times New Roman" w:cs="Times New Roman"/>
          <w:sz w:val="24"/>
          <w:szCs w:val="24"/>
        </w:rPr>
        <w:t xml:space="preserve">, </w:t>
      </w:r>
      <w:r w:rsidRPr="001F4FD8">
        <w:rPr>
          <w:rFonts w:ascii="Times New Roman" w:hAnsi="Times New Roman" w:cs="Times New Roman"/>
          <w:sz w:val="24"/>
          <w:szCs w:val="24"/>
        </w:rPr>
        <w:t>Приказа МЗ РК от 21 дека</w:t>
      </w:r>
      <w:r w:rsidR="008E0BE3" w:rsidRPr="001F4FD8">
        <w:rPr>
          <w:rFonts w:ascii="Times New Roman" w:hAnsi="Times New Roman" w:cs="Times New Roman"/>
          <w:sz w:val="24"/>
          <w:szCs w:val="24"/>
        </w:rPr>
        <w:t>бря 2020 года № ҚР ДСМ-303/2020</w:t>
      </w:r>
      <w:r w:rsidRPr="001F4FD8">
        <w:rPr>
          <w:rFonts w:ascii="Times New Roman" w:hAnsi="Times New Roman" w:cs="Times New Roman"/>
          <w:sz w:val="24"/>
          <w:szCs w:val="24"/>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w:t>
      </w:r>
      <w:r w:rsidR="00385113" w:rsidRPr="001F4FD8">
        <w:rPr>
          <w:rFonts w:ascii="Times New Roman" w:hAnsi="Times New Roman" w:cs="Times New Roman"/>
          <w:sz w:val="24"/>
          <w:szCs w:val="24"/>
        </w:rPr>
        <w:t>«</w:t>
      </w:r>
      <w:r w:rsidR="00385113" w:rsidRPr="001F4FD8">
        <w:rPr>
          <w:rFonts w:ascii="Times New Roman" w:hAnsi="Times New Roman" w:cs="Times New Roman"/>
          <w:sz w:val="24"/>
          <w:szCs w:val="24"/>
          <w:lang w:val="kk-KZ"/>
        </w:rPr>
        <w:t>П</w:t>
      </w:r>
      <w:r w:rsidRPr="001F4FD8">
        <w:rPr>
          <w:rFonts w:ascii="Times New Roman" w:hAnsi="Times New Roman" w:cs="Times New Roman"/>
          <w:sz w:val="24"/>
          <w:szCs w:val="24"/>
        </w:rPr>
        <w:t xml:space="preserve">равил признания результатов обучения, полученных специалистами в области здравоохранения через дополнительное и неформальное образование» и Приказа Министра здравоохранения Республики Казахстан от 26 мая 2021 года № ҚР ДСМ-46 «О </w:t>
      </w:r>
      <w:r w:rsidRPr="001F4FD8">
        <w:rPr>
          <w:rFonts w:ascii="Times New Roman" w:hAnsi="Times New Roman" w:cs="Times New Roman"/>
          <w:sz w:val="24"/>
          <w:szCs w:val="24"/>
          <w:shd w:val="clear" w:color="auto" w:fill="FFFFFF" w:themeFill="background1"/>
        </w:rPr>
        <w:t>внесении изменений в некоторые приказы Министра здравоохранения Республики»</w:t>
      </w:r>
      <w:r w:rsidR="001F4FD8" w:rsidRPr="001F4FD8">
        <w:rPr>
          <w:rFonts w:ascii="Times New Roman" w:hAnsi="Times New Roman" w:cs="Times New Roman"/>
          <w:sz w:val="24"/>
          <w:szCs w:val="24"/>
          <w:shd w:val="clear" w:color="auto" w:fill="FFFFFF" w:themeFill="background1"/>
        </w:rPr>
        <w:t xml:space="preserve">, </w:t>
      </w:r>
      <w:r w:rsidR="00DF27BD" w:rsidRPr="001F4FD8">
        <w:rPr>
          <w:rFonts w:ascii="Times New Roman" w:hAnsi="Times New Roman" w:cs="Times New Roman"/>
          <w:color w:val="000000"/>
          <w:sz w:val="24"/>
          <w:szCs w:val="24"/>
          <w:shd w:val="clear" w:color="auto" w:fill="FFFFFF" w:themeFill="background1"/>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sidR="00273C12">
        <w:rPr>
          <w:rFonts w:ascii="Times New Roman" w:hAnsi="Times New Roman" w:cs="Times New Roman"/>
          <w:color w:val="000000"/>
          <w:sz w:val="24"/>
          <w:szCs w:val="24"/>
          <w:shd w:val="clear" w:color="auto" w:fill="FFFFFF" w:themeFill="background1"/>
        </w:rPr>
        <w:t>;</w:t>
      </w:r>
    </w:p>
    <w:p w14:paraId="3337AE27" w14:textId="06772138"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b/>
          <w:bCs/>
          <w:sz w:val="24"/>
          <w:szCs w:val="24"/>
        </w:rPr>
      </w:pPr>
      <w:r w:rsidRPr="001F4FD8">
        <w:rPr>
          <w:rFonts w:ascii="Times New Roman" w:hAnsi="Times New Roman" w:cs="Times New Roman"/>
          <w:sz w:val="24"/>
          <w:szCs w:val="24"/>
          <w:shd w:val="clear" w:color="auto" w:fill="FFFFFF" w:themeFill="background1"/>
        </w:rPr>
        <w:t>Трудовой</w:t>
      </w:r>
      <w:r w:rsidRPr="001F4FD8">
        <w:rPr>
          <w:rFonts w:ascii="Times New Roman" w:hAnsi="Times New Roman" w:cs="Times New Roman"/>
          <w:sz w:val="24"/>
          <w:szCs w:val="24"/>
        </w:rPr>
        <w:t xml:space="preserve">  Кодекс  Республики  Казахстан  № 414-V ЗРК   от  23.11.2015 г.</w:t>
      </w:r>
    </w:p>
    <w:p w14:paraId="7A20EC6D" w14:textId="0435BE46"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b/>
          <w:bCs/>
          <w:sz w:val="24"/>
          <w:szCs w:val="24"/>
        </w:rPr>
      </w:pPr>
      <w:r w:rsidRPr="001F4FD8">
        <w:rPr>
          <w:rFonts w:ascii="Times New Roman" w:hAnsi="Times New Roman" w:cs="Times New Roman"/>
          <w:sz w:val="24"/>
          <w:szCs w:val="24"/>
        </w:rPr>
        <w:t>Кодекс Республики Казахстан «О здоровье  народа  и  системе  здравоохранения» от 18 сентября 2009 г. № 193-IV.</w:t>
      </w:r>
    </w:p>
    <w:p w14:paraId="5C1AFEC4" w14:textId="2125D49A"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«Правила обязательной периодической аттестации производственных объектов по условиям труда» от 28.12.2015 г. № 1057.</w:t>
      </w:r>
    </w:p>
    <w:p w14:paraId="12AC9812" w14:textId="44154542"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«Гигиенические критерии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Р2.2.755-99 АДЗ РК Х2 1.4.001.2000 от 30.11.2000 г. </w:t>
      </w:r>
    </w:p>
    <w:p w14:paraId="0252AF7A" w14:textId="6BBCE5D2"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b/>
          <w:bCs/>
          <w:sz w:val="24"/>
          <w:szCs w:val="24"/>
        </w:rPr>
      </w:pPr>
      <w:r w:rsidRPr="001F4FD8">
        <w:rPr>
          <w:rFonts w:ascii="Times New Roman" w:hAnsi="Times New Roman" w:cs="Times New Roman"/>
          <w:sz w:val="24"/>
          <w:szCs w:val="24"/>
        </w:rPr>
        <w:t xml:space="preserve">Санитарные  правила  № 168  от  25.01.2012 г.  «Санитарно-эпидемиологические  требования  к  атмосферному  воздуху  в  городских  и  сельских  населенных  пунктах,  почвам  и  их  безопасности,  содержанию территорий  городских  и  сельских  населенных  пунктов, условиям  работы с источника-ми  физических  факторов,  оказывающих  воздействие  на  человека».   </w:t>
      </w:r>
    </w:p>
    <w:p w14:paraId="392292FE" w14:textId="778FC586"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ГОСТ 24.940-96 </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Здания и сооружения. Метод измерения освещенности</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w:t>
      </w:r>
    </w:p>
    <w:p w14:paraId="7E6DF28A" w14:textId="5BEB5E8A"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С</w:t>
      </w:r>
      <w:r w:rsidR="006F7ED2" w:rsidRPr="001F4FD8">
        <w:rPr>
          <w:rFonts w:ascii="Times New Roman" w:hAnsi="Times New Roman" w:cs="Times New Roman"/>
          <w:sz w:val="24"/>
          <w:szCs w:val="24"/>
        </w:rPr>
        <w:t>н</w:t>
      </w:r>
      <w:r w:rsidRPr="001F4FD8">
        <w:rPr>
          <w:rFonts w:ascii="Times New Roman" w:hAnsi="Times New Roman" w:cs="Times New Roman"/>
          <w:sz w:val="24"/>
          <w:szCs w:val="24"/>
        </w:rPr>
        <w:t xml:space="preserve">иП 2.04.05-02 </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Искусственное и естественное освещение</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w:t>
      </w:r>
    </w:p>
    <w:p w14:paraId="5AFE87ED" w14:textId="02551E5E"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ГОСТ 12.1.005-88 </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Общие санитарно-гигиенические требования к воздуху рабочей зоны</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w:t>
      </w:r>
    </w:p>
    <w:p w14:paraId="71B1693C" w14:textId="236BABB1"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МУ № 1.05.026-97 </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Методические указания по измерению концентраций вредных веществ в воздухе рабочей зоны</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w:t>
      </w:r>
    </w:p>
    <w:p w14:paraId="3E1F1058" w14:textId="31ECBF50"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РК № 1.05.058.97 «МУ на фотометрическое определение свободной двуокиси кремния в осевшей пыли»  № 2391-81 от 24.04.1981 г.</w:t>
      </w:r>
    </w:p>
    <w:p w14:paraId="48C2C906" w14:textId="1D9F3E75"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СанЭпидПиН «Санитарно-эпидемиологические требования к воздуху производственных помещений» № 355 от 14 июля 2005 г.</w:t>
      </w:r>
    </w:p>
    <w:p w14:paraId="73A6C8D6" w14:textId="09752C90"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СанЭпидПиН «Санитарно-эпидемиологические требования к условиям работы при сварке, наплавке и резке  металлов» №310 от 29.06.2005 г. </w:t>
      </w:r>
    </w:p>
    <w:p w14:paraId="6073BBE4" w14:textId="4F98FA13"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СанЭпидПиН «Санитарно-эпидемиологические требования к условиям труда  женщин» № 3074 от 18 сентября 2004г. </w:t>
      </w:r>
    </w:p>
    <w:p w14:paraId="52FC074C" w14:textId="38D20BE3"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РК № 1.05.029.97 «МУ на определение вредных веществ в сварочном аэрозоле: определение концентрации аэрозоля марганца» № 4945-88 от 22.12.1988 г.</w:t>
      </w:r>
    </w:p>
    <w:p w14:paraId="29B0D6E9" w14:textId="53CC4EA1"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lastRenderedPageBreak/>
        <w:t xml:space="preserve">СН № 1.02.006-94 </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Санитарные нормы микроклимата производственных помещений</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w:t>
      </w:r>
    </w:p>
    <w:p w14:paraId="00317C7E" w14:textId="35406DB1"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СанПиН 3.02.006-98 </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Гигиенические требования к микроклимату производственных помещений</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w:t>
      </w:r>
    </w:p>
    <w:p w14:paraId="0581AB12" w14:textId="03BA2B3D"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МУ № 1.02.018/у-94 </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Методические указания по осуществлению  государственного санитарного надзора за объектами с источниками электромагнитных полей (ЭМП) неионизирующей  части  спектра</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w:t>
      </w:r>
    </w:p>
    <w:p w14:paraId="5A8C74FB" w14:textId="215F7A1E"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«Методические рекомендации по проведению лабораторного контроля за источниками электромагнитных полей неионизирующей части спектра (ЭМП) при осуществлении государственного санитарного надзора» №  1.02.019/р-94.</w:t>
      </w:r>
    </w:p>
    <w:p w14:paraId="5970A62C" w14:textId="365616F6"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СН № 1.02.020-94 </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Санитарно-гигиенические нормы допустимой напряженности  электростатического поля</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w:t>
      </w:r>
    </w:p>
    <w:p w14:paraId="51A3C9A3" w14:textId="7B916D0C"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ГОСТ 1149-2002 </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Электростатические поля. Допустимые нормы и требования к проведению контроля</w:t>
      </w:r>
      <w:r w:rsidR="006F7ED2" w:rsidRPr="001F4FD8">
        <w:rPr>
          <w:rFonts w:ascii="Times New Roman" w:hAnsi="Times New Roman" w:cs="Times New Roman"/>
          <w:sz w:val="24"/>
          <w:szCs w:val="24"/>
        </w:rPr>
        <w:t>»</w:t>
      </w:r>
      <w:r w:rsidRPr="001F4FD8">
        <w:rPr>
          <w:rFonts w:ascii="Times New Roman" w:hAnsi="Times New Roman" w:cs="Times New Roman"/>
          <w:sz w:val="24"/>
          <w:szCs w:val="24"/>
        </w:rPr>
        <w:t>.</w:t>
      </w:r>
    </w:p>
    <w:p w14:paraId="137B6263" w14:textId="584C8D3B"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Методические рекомендации «Измерение и гигиеническая оценка инфра-звука на рабочих местах операторов сельхозмашин, тракторов и средств транспорта», утвержденные зам. Министра здравоохранения КазССР Я.А. Клебановым. Алма-Ата, 1983 г.</w:t>
      </w:r>
    </w:p>
    <w:p w14:paraId="7F7A2037" w14:textId="357AF0B7"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«Методические указания по измерению и гигиенической оценке производственных  шумов» № 1.05.001-94, Алматы, 1994 г.</w:t>
      </w:r>
    </w:p>
    <w:p w14:paraId="0B32DD4A" w14:textId="41E96F93"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«Методические указания по гигиенической оценке и профилактике неблагоприятного воздействия производственных вибраций» № 1.05.001-95, Алма- ты, 1995 г.</w:t>
      </w:r>
    </w:p>
    <w:p w14:paraId="39600460" w14:textId="0E710888"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«Санитарные правила по устройству тракторов и сельхозмашин» № 1.03.086.97, Алматы, 1997 г.</w:t>
      </w:r>
    </w:p>
    <w:p w14:paraId="33949BF6" w14:textId="22B805EB"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«Санитарные  нормы  допустимых уровней инфразвука на рабочих местах» № 1.02.009.97, Алматы, 1997 г.</w:t>
      </w:r>
    </w:p>
    <w:p w14:paraId="672FF1F9" w14:textId="7649AE47"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Методические указания по спектрохимическому определению тяжелых металлов в объектах окружающей среды, пищевых продуктах и биологических материалах»  № 3.05.079-99, Алматы, 1999 г.</w:t>
      </w:r>
    </w:p>
    <w:p w14:paraId="3562D3D8" w14:textId="0CFA356C"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 xml:space="preserve">«Гигиенические нормативы уровней шума на рабочих местах» утверждены приказом и.о.министра здравоохранения РК 24 марта 2005 года  № 139. </w:t>
      </w:r>
    </w:p>
    <w:p w14:paraId="2B65DF02" w14:textId="3547D1F3"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СанЭпидПиН «Санитарно-эпидемиологические требования к условиям работы с источниками вибрации» № 310 от 29.06.2005 г.</w:t>
      </w:r>
    </w:p>
    <w:p w14:paraId="7E292BE3" w14:textId="15F2DB3F"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Межгосударственный стандарт «Вибрация. Измерение общей вибрации и оценка ее воздействия на человека»  ГОСТ 31319-2006 (ЕН 14253:2003).</w:t>
      </w:r>
    </w:p>
    <w:p w14:paraId="0C858D58" w14:textId="1EFC9ED6"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СанЭпидПиН «Санитарно-эпидемиологические требования к эксплуатации персональных компьютеров, видеотерминалов и условиям работы с ними», утверждены приказом и.о. министра здравоохранения РК от 18.08.04 г. № 631.</w:t>
      </w:r>
    </w:p>
    <w:p w14:paraId="7A8C0F67" w14:textId="5669B6F4"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Типовое положение «О службе охраны труда предприятия», утверждены постановлением Минтруда РК 11.03.94 г. № 49.</w:t>
      </w:r>
    </w:p>
    <w:p w14:paraId="6A37E996" w14:textId="039F20A8" w:rsidR="00FE5E07" w:rsidRPr="001F4FD8" w:rsidRDefault="00FE5E07"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sidRPr="001F4FD8">
        <w:rPr>
          <w:rFonts w:ascii="Times New Roman" w:hAnsi="Times New Roman" w:cs="Times New Roman"/>
          <w:sz w:val="24"/>
          <w:szCs w:val="24"/>
        </w:rPr>
        <w:t>Гигиенические нормативы «Предельно допустимые концентрации и ориентировочные безопасные уровни вредных веществ в воздухе рабочей зоны» № 841 от 03 декабря 2004 г.</w:t>
      </w:r>
    </w:p>
    <w:p w14:paraId="7E091367" w14:textId="23BCDF28" w:rsidR="00FE5E07" w:rsidRPr="001F4FD8" w:rsidRDefault="001F4FD8" w:rsidP="001F4FD8">
      <w:pPr>
        <w:pStyle w:val="aa"/>
        <w:numPr>
          <w:ilvl w:val="0"/>
          <w:numId w:val="26"/>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FE5E07" w:rsidRPr="001F4FD8">
        <w:rPr>
          <w:rFonts w:ascii="Times New Roman" w:hAnsi="Times New Roman" w:cs="Times New Roman"/>
          <w:sz w:val="24"/>
          <w:szCs w:val="24"/>
        </w:rPr>
        <w:t>УК 4.3.1895-04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w:t>
      </w:r>
    </w:p>
    <w:p w14:paraId="5A556CFC" w14:textId="22D34F9A" w:rsidR="00721161" w:rsidRDefault="00721161" w:rsidP="00FE5E07">
      <w:pPr>
        <w:pStyle w:val="aa"/>
        <w:tabs>
          <w:tab w:val="left" w:pos="567"/>
        </w:tabs>
        <w:spacing w:after="0" w:line="240" w:lineRule="auto"/>
        <w:ind w:left="0"/>
        <w:jc w:val="both"/>
        <w:rPr>
          <w:rFonts w:ascii="Times New Roman" w:eastAsia="Calibri" w:hAnsi="Times New Roman" w:cs="Times New Roman"/>
          <w:sz w:val="24"/>
          <w:szCs w:val="24"/>
        </w:rPr>
      </w:pPr>
    </w:p>
    <w:p w14:paraId="1FA199AB" w14:textId="72AE5B2A" w:rsidR="005D15CA" w:rsidRDefault="005D15CA" w:rsidP="00FE5E07">
      <w:pPr>
        <w:pStyle w:val="aa"/>
        <w:tabs>
          <w:tab w:val="left" w:pos="567"/>
        </w:tabs>
        <w:spacing w:after="0" w:line="240" w:lineRule="auto"/>
        <w:ind w:left="0"/>
        <w:jc w:val="both"/>
        <w:rPr>
          <w:rFonts w:ascii="Times New Roman" w:eastAsia="Calibri" w:hAnsi="Times New Roman" w:cs="Times New Roman"/>
          <w:sz w:val="24"/>
          <w:szCs w:val="24"/>
        </w:rPr>
      </w:pPr>
    </w:p>
    <w:p w14:paraId="25EC5B10" w14:textId="776E3194" w:rsidR="008655D6" w:rsidRDefault="008655D6" w:rsidP="00FE5E07">
      <w:pPr>
        <w:pStyle w:val="aa"/>
        <w:tabs>
          <w:tab w:val="left" w:pos="567"/>
        </w:tabs>
        <w:spacing w:after="0" w:line="240" w:lineRule="auto"/>
        <w:ind w:left="0"/>
        <w:jc w:val="both"/>
        <w:rPr>
          <w:rFonts w:ascii="Times New Roman" w:eastAsia="Calibri" w:hAnsi="Times New Roman" w:cs="Times New Roman"/>
          <w:sz w:val="24"/>
          <w:szCs w:val="24"/>
        </w:rPr>
      </w:pPr>
    </w:p>
    <w:p w14:paraId="5970E084" w14:textId="5A621B91" w:rsidR="008655D6" w:rsidRDefault="008655D6" w:rsidP="00FE5E07">
      <w:pPr>
        <w:pStyle w:val="aa"/>
        <w:tabs>
          <w:tab w:val="left" w:pos="567"/>
        </w:tabs>
        <w:spacing w:after="0" w:line="240" w:lineRule="auto"/>
        <w:ind w:left="0"/>
        <w:jc w:val="both"/>
        <w:rPr>
          <w:rFonts w:ascii="Times New Roman" w:eastAsia="Calibri" w:hAnsi="Times New Roman" w:cs="Times New Roman"/>
          <w:sz w:val="24"/>
          <w:szCs w:val="24"/>
        </w:rPr>
      </w:pPr>
    </w:p>
    <w:p w14:paraId="00C86DEF" w14:textId="77777777" w:rsidR="008655D6" w:rsidRDefault="008655D6" w:rsidP="00FE5E07">
      <w:pPr>
        <w:pStyle w:val="aa"/>
        <w:tabs>
          <w:tab w:val="left" w:pos="567"/>
        </w:tabs>
        <w:spacing w:after="0" w:line="240" w:lineRule="auto"/>
        <w:ind w:left="0"/>
        <w:jc w:val="both"/>
        <w:rPr>
          <w:rFonts w:ascii="Times New Roman" w:eastAsia="Calibri" w:hAnsi="Times New Roman" w:cs="Times New Roman"/>
          <w:sz w:val="24"/>
          <w:szCs w:val="24"/>
        </w:rPr>
      </w:pPr>
    </w:p>
    <w:p w14:paraId="116AC56F" w14:textId="77777777" w:rsidR="00A8453C" w:rsidRPr="00F9196A" w:rsidRDefault="00A8453C" w:rsidP="00AE79D9">
      <w:pPr>
        <w:spacing w:after="0" w:line="240" w:lineRule="auto"/>
        <w:ind w:right="-1"/>
        <w:jc w:val="both"/>
        <w:rPr>
          <w:rFonts w:ascii="Times New Roman" w:eastAsia="Calibri" w:hAnsi="Times New Roman" w:cs="Times New Roman"/>
          <w:b/>
          <w:sz w:val="24"/>
          <w:szCs w:val="24"/>
        </w:rPr>
      </w:pPr>
      <w:r w:rsidRPr="00F9196A">
        <w:rPr>
          <w:rFonts w:ascii="Times New Roman" w:eastAsia="Calibri" w:hAnsi="Times New Roman" w:cs="Times New Roman"/>
          <w:b/>
          <w:sz w:val="24"/>
          <w:szCs w:val="24"/>
        </w:rPr>
        <w:lastRenderedPageBreak/>
        <w:t>Сведения о разработчиках:</w:t>
      </w:r>
    </w:p>
    <w:tbl>
      <w:tblPr>
        <w:tblStyle w:val="a5"/>
        <w:tblW w:w="9243" w:type="dxa"/>
        <w:tblInd w:w="108" w:type="dxa"/>
        <w:tblLook w:val="04A0" w:firstRow="1" w:lastRow="0" w:firstColumn="1" w:lastColumn="0" w:noHBand="0" w:noVBand="1"/>
      </w:tblPr>
      <w:tblGrid>
        <w:gridCol w:w="3460"/>
        <w:gridCol w:w="2859"/>
        <w:gridCol w:w="2924"/>
      </w:tblGrid>
      <w:tr w:rsidR="00A8453C" w:rsidRPr="00F9196A" w14:paraId="789E963A" w14:textId="77777777" w:rsidTr="008D361B">
        <w:trPr>
          <w:trHeight w:val="319"/>
        </w:trPr>
        <w:tc>
          <w:tcPr>
            <w:tcW w:w="3460" w:type="dxa"/>
          </w:tcPr>
          <w:p w14:paraId="4824ECF2" w14:textId="77777777" w:rsidR="00A8453C" w:rsidRPr="00F9196A" w:rsidRDefault="00A8453C" w:rsidP="00090B0B">
            <w:pPr>
              <w:ind w:right="-1"/>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Должность</w:t>
            </w:r>
          </w:p>
        </w:tc>
        <w:tc>
          <w:tcPr>
            <w:tcW w:w="2859" w:type="dxa"/>
          </w:tcPr>
          <w:p w14:paraId="4BA2CD8A" w14:textId="549D6D4A" w:rsidR="00A8453C" w:rsidRPr="00F9196A" w:rsidRDefault="00273C12" w:rsidP="00090B0B">
            <w:pPr>
              <w:ind w:right="-1"/>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И. Фамилия</w:t>
            </w:r>
          </w:p>
        </w:tc>
        <w:tc>
          <w:tcPr>
            <w:tcW w:w="2924" w:type="dxa"/>
          </w:tcPr>
          <w:p w14:paraId="3FB407DE" w14:textId="0FFD2AC3" w:rsidR="00A8453C" w:rsidRPr="00F9196A" w:rsidRDefault="00273C12" w:rsidP="00090B0B">
            <w:pPr>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Контакты </w:t>
            </w:r>
          </w:p>
        </w:tc>
      </w:tr>
      <w:tr w:rsidR="00BB526B" w:rsidRPr="00F9196A" w14:paraId="5CFF0CAD" w14:textId="77777777" w:rsidTr="008D361B">
        <w:trPr>
          <w:trHeight w:val="410"/>
        </w:trPr>
        <w:tc>
          <w:tcPr>
            <w:tcW w:w="3460" w:type="dxa"/>
          </w:tcPr>
          <w:p w14:paraId="76F63351" w14:textId="4A2A6A5A" w:rsidR="00BB526B" w:rsidRPr="00F9196A" w:rsidRDefault="00BB526B" w:rsidP="00BB526B">
            <w:pPr>
              <w:ind w:right="-1"/>
              <w:jc w:val="both"/>
              <w:rPr>
                <w:rFonts w:ascii="Times New Roman" w:eastAsia="Calibri" w:hAnsi="Times New Roman" w:cs="Times New Roman"/>
                <w:sz w:val="24"/>
                <w:szCs w:val="24"/>
              </w:rPr>
            </w:pPr>
            <w:r w:rsidRPr="00F9196A">
              <w:rPr>
                <w:rFonts w:ascii="Times New Roman" w:hAnsi="Times New Roman" w:cs="Times New Roman"/>
                <w:sz w:val="24"/>
                <w:szCs w:val="24"/>
              </w:rPr>
              <w:t>Разработано</w:t>
            </w:r>
          </w:p>
        </w:tc>
        <w:tc>
          <w:tcPr>
            <w:tcW w:w="2859" w:type="dxa"/>
          </w:tcPr>
          <w:p w14:paraId="5E1B9B31" w14:textId="77777777" w:rsidR="00BB526B" w:rsidRPr="00F9196A" w:rsidRDefault="00BB526B" w:rsidP="00BB526B">
            <w:pPr>
              <w:ind w:right="-1"/>
              <w:jc w:val="both"/>
              <w:rPr>
                <w:rFonts w:ascii="Times New Roman" w:eastAsia="Calibri" w:hAnsi="Times New Roman" w:cs="Times New Roman"/>
                <w:sz w:val="24"/>
                <w:szCs w:val="24"/>
              </w:rPr>
            </w:pPr>
          </w:p>
        </w:tc>
        <w:tc>
          <w:tcPr>
            <w:tcW w:w="2924" w:type="dxa"/>
          </w:tcPr>
          <w:p w14:paraId="641D8EE0" w14:textId="77777777" w:rsidR="00BB526B" w:rsidRPr="00F9196A" w:rsidRDefault="00BB526B" w:rsidP="00BB526B">
            <w:pPr>
              <w:ind w:right="-1"/>
              <w:jc w:val="both"/>
              <w:rPr>
                <w:rFonts w:ascii="Times New Roman" w:eastAsia="Calibri" w:hAnsi="Times New Roman" w:cs="Times New Roman"/>
                <w:sz w:val="24"/>
                <w:szCs w:val="24"/>
              </w:rPr>
            </w:pPr>
          </w:p>
        </w:tc>
      </w:tr>
      <w:tr w:rsidR="008D361B" w:rsidRPr="00F9196A" w14:paraId="49D48126" w14:textId="77777777" w:rsidTr="008D361B">
        <w:trPr>
          <w:trHeight w:val="698"/>
        </w:trPr>
        <w:tc>
          <w:tcPr>
            <w:tcW w:w="3460" w:type="dxa"/>
          </w:tcPr>
          <w:p w14:paraId="3F9638DE" w14:textId="32FABED4" w:rsidR="008D361B" w:rsidRPr="008655D6" w:rsidRDefault="008D361B" w:rsidP="008D361B">
            <w:pPr>
              <w:ind w:right="-1"/>
              <w:rPr>
                <w:rFonts w:ascii="Times New Roman" w:eastAsia="Calibri" w:hAnsi="Times New Roman" w:cs="Times New Roman"/>
                <w:sz w:val="24"/>
                <w:szCs w:val="24"/>
              </w:rPr>
            </w:pPr>
            <w:r w:rsidRPr="008655D6">
              <w:rPr>
                <w:rFonts w:ascii="Times New Roman" w:hAnsi="Times New Roman" w:cs="Times New Roman"/>
                <w:sz w:val="24"/>
                <w:szCs w:val="24"/>
              </w:rPr>
              <w:t xml:space="preserve">Доцентом кафедры «Эпидемиология, доказательная  медицина и биостатистика» </w:t>
            </w:r>
          </w:p>
        </w:tc>
        <w:tc>
          <w:tcPr>
            <w:tcW w:w="2859" w:type="dxa"/>
          </w:tcPr>
          <w:p w14:paraId="05C0544F" w14:textId="77777777" w:rsidR="008D361B" w:rsidRPr="008655D6" w:rsidRDefault="008D361B" w:rsidP="008D361B">
            <w:pPr>
              <w:ind w:right="-1"/>
              <w:rPr>
                <w:rFonts w:ascii="Times New Roman" w:hAnsi="Times New Roman" w:cs="Times New Roman"/>
                <w:sz w:val="24"/>
                <w:szCs w:val="24"/>
                <w:lang w:val="kk-KZ"/>
              </w:rPr>
            </w:pPr>
            <w:r w:rsidRPr="008655D6">
              <w:rPr>
                <w:rFonts w:ascii="Times New Roman" w:hAnsi="Times New Roman" w:cs="Times New Roman"/>
                <w:sz w:val="24"/>
                <w:szCs w:val="24"/>
                <w:lang w:val="kk-KZ"/>
              </w:rPr>
              <w:t>М. Досыбаев</w:t>
            </w:r>
          </w:p>
          <w:p w14:paraId="01106555" w14:textId="77777777" w:rsidR="008D361B" w:rsidRPr="008655D6" w:rsidRDefault="008D361B" w:rsidP="008D361B">
            <w:pPr>
              <w:ind w:right="-1"/>
              <w:jc w:val="both"/>
              <w:rPr>
                <w:rFonts w:ascii="Times New Roman" w:eastAsia="Calibri" w:hAnsi="Times New Roman" w:cs="Times New Roman"/>
                <w:sz w:val="24"/>
                <w:szCs w:val="24"/>
              </w:rPr>
            </w:pPr>
          </w:p>
        </w:tc>
        <w:tc>
          <w:tcPr>
            <w:tcW w:w="2924" w:type="dxa"/>
          </w:tcPr>
          <w:p w14:paraId="0B0F6D13" w14:textId="77777777" w:rsidR="008D361B" w:rsidRPr="005E6AE4" w:rsidRDefault="008D361B" w:rsidP="008D361B">
            <w:pPr>
              <w:ind w:right="-1"/>
              <w:rPr>
                <w:rFonts w:ascii="Times New Roman" w:eastAsia="Times New Roman" w:hAnsi="Times New Roman" w:cs="Times New Roman"/>
                <w:sz w:val="24"/>
                <w:szCs w:val="24"/>
                <w:lang w:val="kk-KZ" w:eastAsia="ru-RU"/>
              </w:rPr>
            </w:pPr>
            <w:r w:rsidRPr="005E6AE4">
              <w:rPr>
                <w:rFonts w:ascii="Times New Roman" w:eastAsia="Times New Roman" w:hAnsi="Times New Roman" w:cs="Times New Roman"/>
                <w:sz w:val="24"/>
                <w:szCs w:val="24"/>
                <w:lang w:val="kk-KZ" w:eastAsia="ru-RU"/>
              </w:rPr>
              <w:t>+7 778 556 67 12</w:t>
            </w:r>
          </w:p>
          <w:p w14:paraId="06822510" w14:textId="69D817AA" w:rsidR="008D361B" w:rsidRPr="008655D6" w:rsidRDefault="00C62E38" w:rsidP="008D361B">
            <w:pPr>
              <w:ind w:right="-1"/>
              <w:rPr>
                <w:rFonts w:ascii="Times New Roman" w:eastAsia="Calibri" w:hAnsi="Times New Roman" w:cs="Times New Roman"/>
                <w:sz w:val="24"/>
                <w:szCs w:val="24"/>
              </w:rPr>
            </w:pPr>
            <w:hyperlink r:id="rId8" w:history="1">
              <w:r w:rsidR="008D361B" w:rsidRPr="00DA5D99">
                <w:rPr>
                  <w:rStyle w:val="ae"/>
                  <w:rFonts w:ascii="Times New Roman" w:hAnsi="Times New Roman" w:cs="Times New Roman"/>
                  <w:sz w:val="24"/>
                  <w:szCs w:val="24"/>
                  <w:lang w:val="en-US"/>
                </w:rPr>
                <w:t>dosybaevmurat</w:t>
              </w:r>
              <w:r w:rsidR="008D361B" w:rsidRPr="00DA5D99">
                <w:rPr>
                  <w:rStyle w:val="ae"/>
                  <w:rFonts w:ascii="Times New Roman" w:hAnsi="Times New Roman" w:cs="Times New Roman"/>
                  <w:sz w:val="24"/>
                  <w:szCs w:val="24"/>
                </w:rPr>
                <w:t>5@</w:t>
              </w:r>
              <w:r w:rsidR="008D361B" w:rsidRPr="00DA5D99">
                <w:rPr>
                  <w:rStyle w:val="ae"/>
                  <w:rFonts w:ascii="Times New Roman" w:hAnsi="Times New Roman" w:cs="Times New Roman"/>
                  <w:sz w:val="24"/>
                  <w:szCs w:val="24"/>
                  <w:lang w:val="en-US"/>
                </w:rPr>
                <w:t>mail</w:t>
              </w:r>
              <w:r w:rsidR="008D361B" w:rsidRPr="00DA5D99">
                <w:rPr>
                  <w:rStyle w:val="ae"/>
                  <w:rFonts w:ascii="Times New Roman" w:hAnsi="Times New Roman" w:cs="Times New Roman"/>
                  <w:sz w:val="24"/>
                  <w:szCs w:val="24"/>
                </w:rPr>
                <w:t>.</w:t>
              </w:r>
              <w:r w:rsidR="008D361B" w:rsidRPr="00DA5D99">
                <w:rPr>
                  <w:rStyle w:val="ae"/>
                  <w:rFonts w:ascii="Times New Roman" w:hAnsi="Times New Roman" w:cs="Times New Roman"/>
                  <w:sz w:val="24"/>
                  <w:szCs w:val="24"/>
                  <w:lang w:val="en-US"/>
                </w:rPr>
                <w:t>com</w:t>
              </w:r>
            </w:hyperlink>
          </w:p>
        </w:tc>
      </w:tr>
      <w:tr w:rsidR="008D361B" w:rsidRPr="00F9196A" w14:paraId="42D551B2" w14:textId="77777777" w:rsidTr="008D361B">
        <w:trPr>
          <w:trHeight w:val="698"/>
        </w:trPr>
        <w:tc>
          <w:tcPr>
            <w:tcW w:w="3460" w:type="dxa"/>
          </w:tcPr>
          <w:p w14:paraId="69126AB3" w14:textId="3D9E934D" w:rsidR="008D361B" w:rsidRPr="00F9196A" w:rsidRDefault="008D361B" w:rsidP="008D361B">
            <w:pPr>
              <w:ind w:right="-1"/>
              <w:rPr>
                <w:rFonts w:ascii="Times New Roman" w:hAnsi="Times New Roman" w:cs="Times New Roman"/>
                <w:sz w:val="24"/>
                <w:szCs w:val="24"/>
              </w:rPr>
            </w:pPr>
            <w:r>
              <w:rPr>
                <w:rFonts w:ascii="Times New Roman" w:hAnsi="Times New Roman" w:cs="Times New Roman"/>
                <w:sz w:val="24"/>
                <w:szCs w:val="24"/>
              </w:rPr>
              <w:t>Профессор кафедры общественного здравоохранения и социальных наук, к</w:t>
            </w:r>
            <w:r w:rsidRPr="00F9196A">
              <w:rPr>
                <w:rFonts w:ascii="Times New Roman" w:hAnsi="Times New Roman" w:cs="Times New Roman"/>
                <w:sz w:val="24"/>
                <w:szCs w:val="24"/>
              </w:rPr>
              <w:t>.м.н.</w:t>
            </w:r>
          </w:p>
        </w:tc>
        <w:tc>
          <w:tcPr>
            <w:tcW w:w="2859" w:type="dxa"/>
          </w:tcPr>
          <w:p w14:paraId="388043C5" w14:textId="77777777" w:rsidR="008D361B" w:rsidRDefault="008D361B" w:rsidP="008D361B">
            <w:pPr>
              <w:ind w:right="-1"/>
              <w:rPr>
                <w:rFonts w:ascii="Times New Roman" w:hAnsi="Times New Roman" w:cs="Times New Roman"/>
                <w:sz w:val="24"/>
                <w:szCs w:val="24"/>
              </w:rPr>
            </w:pPr>
            <w:r w:rsidRPr="00F9196A">
              <w:rPr>
                <w:rFonts w:ascii="Times New Roman" w:hAnsi="Times New Roman" w:cs="Times New Roman"/>
                <w:sz w:val="24"/>
                <w:szCs w:val="24"/>
              </w:rPr>
              <w:t xml:space="preserve">А. </w:t>
            </w:r>
            <w:r>
              <w:rPr>
                <w:rFonts w:ascii="Times New Roman" w:hAnsi="Times New Roman" w:cs="Times New Roman"/>
                <w:sz w:val="24"/>
                <w:szCs w:val="24"/>
              </w:rPr>
              <w:t xml:space="preserve">Нурбаев, </w:t>
            </w:r>
          </w:p>
          <w:p w14:paraId="02944E0A" w14:textId="77777777" w:rsidR="008D361B" w:rsidRPr="00F9196A" w:rsidRDefault="008D361B" w:rsidP="008D361B">
            <w:pPr>
              <w:ind w:right="-1"/>
              <w:jc w:val="both"/>
              <w:rPr>
                <w:rFonts w:ascii="Times New Roman" w:eastAsia="Calibri" w:hAnsi="Times New Roman" w:cs="Times New Roman"/>
                <w:sz w:val="24"/>
                <w:szCs w:val="24"/>
              </w:rPr>
            </w:pPr>
          </w:p>
        </w:tc>
        <w:tc>
          <w:tcPr>
            <w:tcW w:w="2924" w:type="dxa"/>
          </w:tcPr>
          <w:p w14:paraId="2210C394" w14:textId="77777777" w:rsidR="008D361B" w:rsidRPr="00A54FB4" w:rsidRDefault="008D361B" w:rsidP="008D361B">
            <w:pPr>
              <w:ind w:right="-1"/>
              <w:rPr>
                <w:rFonts w:ascii="Times New Roman" w:hAnsi="Times New Roman" w:cs="Times New Roman"/>
                <w:sz w:val="24"/>
                <w:szCs w:val="24"/>
              </w:rPr>
            </w:pPr>
            <w:r w:rsidRPr="00A54FB4">
              <w:rPr>
                <w:rFonts w:ascii="Times New Roman" w:hAnsi="Times New Roman" w:cs="Times New Roman"/>
                <w:sz w:val="24"/>
                <w:szCs w:val="24"/>
              </w:rPr>
              <w:t>+7 705 413 54 52</w:t>
            </w:r>
          </w:p>
          <w:p w14:paraId="782BD10A" w14:textId="77777777" w:rsidR="008D361B" w:rsidRPr="00DA5D99" w:rsidRDefault="00C62E38" w:rsidP="008D361B">
            <w:pPr>
              <w:ind w:right="-1"/>
              <w:rPr>
                <w:rFonts w:ascii="Times New Roman" w:hAnsi="Times New Roman" w:cs="Times New Roman"/>
                <w:sz w:val="24"/>
                <w:szCs w:val="24"/>
              </w:rPr>
            </w:pPr>
            <w:hyperlink r:id="rId9" w:history="1">
              <w:r w:rsidR="008D361B" w:rsidRPr="00DA5D99">
                <w:rPr>
                  <w:rStyle w:val="ae"/>
                  <w:rFonts w:ascii="Times New Roman" w:hAnsi="Times New Roman" w:cs="Times New Roman"/>
                  <w:sz w:val="24"/>
                  <w:szCs w:val="24"/>
                  <w:lang w:val="en-US"/>
                </w:rPr>
                <w:t>asyln</w:t>
              </w:r>
              <w:r w:rsidR="008D361B" w:rsidRPr="00DA5D99">
                <w:rPr>
                  <w:rStyle w:val="ae"/>
                  <w:rFonts w:ascii="Times New Roman" w:hAnsi="Times New Roman" w:cs="Times New Roman"/>
                  <w:sz w:val="24"/>
                  <w:szCs w:val="24"/>
                </w:rPr>
                <w:t>@</w:t>
              </w:r>
              <w:r w:rsidR="008D361B" w:rsidRPr="00DA5D99">
                <w:rPr>
                  <w:rStyle w:val="ae"/>
                  <w:rFonts w:ascii="Times New Roman" w:hAnsi="Times New Roman" w:cs="Times New Roman"/>
                  <w:sz w:val="24"/>
                  <w:szCs w:val="24"/>
                  <w:lang w:val="en-US"/>
                </w:rPr>
                <w:t>mail</w:t>
              </w:r>
              <w:r w:rsidR="008D361B" w:rsidRPr="00DA5D99">
                <w:rPr>
                  <w:rStyle w:val="ae"/>
                  <w:rFonts w:ascii="Times New Roman" w:hAnsi="Times New Roman" w:cs="Times New Roman"/>
                  <w:sz w:val="24"/>
                  <w:szCs w:val="24"/>
                </w:rPr>
                <w:t>.</w:t>
              </w:r>
              <w:r w:rsidR="008D361B" w:rsidRPr="00DA5D99">
                <w:rPr>
                  <w:rStyle w:val="ae"/>
                  <w:rFonts w:ascii="Times New Roman" w:hAnsi="Times New Roman" w:cs="Times New Roman"/>
                  <w:sz w:val="24"/>
                  <w:szCs w:val="24"/>
                  <w:lang w:val="en-US"/>
                </w:rPr>
                <w:t>ru</w:t>
              </w:r>
            </w:hyperlink>
          </w:p>
          <w:p w14:paraId="0E829686" w14:textId="5BA35D83" w:rsidR="008D361B" w:rsidRPr="00B116CD" w:rsidRDefault="008D361B" w:rsidP="008D361B">
            <w:pPr>
              <w:ind w:right="-1"/>
              <w:rPr>
                <w:rFonts w:ascii="Times New Roman" w:hAnsi="Times New Roman" w:cs="Times New Roman"/>
                <w:sz w:val="24"/>
                <w:szCs w:val="24"/>
              </w:rPr>
            </w:pPr>
          </w:p>
        </w:tc>
      </w:tr>
      <w:tr w:rsidR="008D361B" w:rsidRPr="00F9196A" w14:paraId="6B92C2EE" w14:textId="77777777" w:rsidTr="008D361B">
        <w:trPr>
          <w:trHeight w:val="698"/>
        </w:trPr>
        <w:tc>
          <w:tcPr>
            <w:tcW w:w="3460" w:type="dxa"/>
          </w:tcPr>
          <w:p w14:paraId="2A815AF4" w14:textId="5AB380BE" w:rsidR="008D361B" w:rsidRPr="008655D6" w:rsidRDefault="008D361B" w:rsidP="008D361B">
            <w:pPr>
              <w:ind w:right="-1"/>
              <w:rPr>
                <w:rFonts w:ascii="Times New Roman" w:hAnsi="Times New Roman" w:cs="Times New Roman"/>
                <w:sz w:val="24"/>
                <w:szCs w:val="24"/>
              </w:rPr>
            </w:pPr>
            <w:r w:rsidRPr="008655D6">
              <w:rPr>
                <w:rFonts w:ascii="Times New Roman" w:eastAsia="Calibri" w:hAnsi="Times New Roman" w:cs="Times New Roman"/>
                <w:sz w:val="24"/>
                <w:szCs w:val="24"/>
                <w:lang w:val="kk-KZ"/>
              </w:rPr>
              <w:t xml:space="preserve">Магистр общественного здравоохранения </w:t>
            </w:r>
          </w:p>
        </w:tc>
        <w:tc>
          <w:tcPr>
            <w:tcW w:w="2859" w:type="dxa"/>
          </w:tcPr>
          <w:p w14:paraId="3F8B1968" w14:textId="335ECFB7" w:rsidR="008D361B" w:rsidRPr="008655D6" w:rsidRDefault="008D361B" w:rsidP="008D361B">
            <w:pPr>
              <w:ind w:right="-1"/>
              <w:jc w:val="both"/>
              <w:rPr>
                <w:rFonts w:ascii="Times New Roman" w:eastAsia="Calibri" w:hAnsi="Times New Roman" w:cs="Times New Roman"/>
                <w:sz w:val="24"/>
                <w:szCs w:val="24"/>
              </w:rPr>
            </w:pPr>
            <w:r w:rsidRPr="008655D6">
              <w:rPr>
                <w:rFonts w:ascii="Times New Roman" w:hAnsi="Times New Roman" w:cs="Times New Roman"/>
                <w:sz w:val="24"/>
                <w:szCs w:val="24"/>
                <w:lang w:val="kk-KZ"/>
              </w:rPr>
              <w:t>Рамазанова М.А.</w:t>
            </w:r>
          </w:p>
        </w:tc>
        <w:tc>
          <w:tcPr>
            <w:tcW w:w="2924" w:type="dxa"/>
          </w:tcPr>
          <w:p w14:paraId="387AE570" w14:textId="77777777" w:rsidR="008D361B" w:rsidRPr="008C09C9" w:rsidRDefault="008D361B" w:rsidP="008D361B">
            <w:pPr>
              <w:ind w:right="-1"/>
              <w:rPr>
                <w:rFonts w:ascii="Times New Roman" w:hAnsi="Times New Roman" w:cs="Times New Roman"/>
                <w:sz w:val="24"/>
                <w:szCs w:val="24"/>
              </w:rPr>
            </w:pPr>
            <w:r>
              <w:rPr>
                <w:rFonts w:ascii="Times New Roman" w:hAnsi="Times New Roman" w:cs="Times New Roman"/>
                <w:sz w:val="24"/>
                <w:szCs w:val="24"/>
              </w:rPr>
              <w:t>+7 707</w:t>
            </w:r>
            <w:r w:rsidRPr="008C09C9">
              <w:rPr>
                <w:rFonts w:ascii="Times New Roman" w:hAnsi="Times New Roman" w:cs="Times New Roman"/>
                <w:sz w:val="24"/>
                <w:szCs w:val="24"/>
              </w:rPr>
              <w:t xml:space="preserve"> 822-85-90</w:t>
            </w:r>
          </w:p>
          <w:p w14:paraId="565A91A8" w14:textId="5DC0D7CC" w:rsidR="008D361B" w:rsidRPr="008655D6" w:rsidRDefault="00C62E38" w:rsidP="008D361B">
            <w:pPr>
              <w:ind w:right="-1"/>
              <w:rPr>
                <w:rFonts w:ascii="Times New Roman" w:hAnsi="Times New Roman" w:cs="Times New Roman"/>
                <w:sz w:val="24"/>
                <w:szCs w:val="24"/>
              </w:rPr>
            </w:pPr>
            <w:hyperlink r:id="rId10" w:history="1">
              <w:r w:rsidR="008D361B" w:rsidRPr="00DA5D99">
                <w:rPr>
                  <w:rStyle w:val="ae"/>
                  <w:rFonts w:ascii="Times New Roman" w:hAnsi="Times New Roman" w:cs="Times New Roman"/>
                  <w:sz w:val="24"/>
                  <w:szCs w:val="24"/>
                  <w:lang w:val="en-US"/>
                </w:rPr>
                <w:t>m_ramazanova00@mail.ru</w:t>
              </w:r>
            </w:hyperlink>
            <w:r w:rsidR="008D361B" w:rsidRPr="00DA5D99">
              <w:rPr>
                <w:rFonts w:ascii="Times New Roman" w:hAnsi="Times New Roman" w:cs="Times New Roman"/>
                <w:sz w:val="24"/>
                <w:szCs w:val="24"/>
                <w:lang w:val="en-US"/>
              </w:rPr>
              <w:t xml:space="preserve"> </w:t>
            </w:r>
          </w:p>
        </w:tc>
      </w:tr>
    </w:tbl>
    <w:p w14:paraId="3DCB66D5" w14:textId="77777777" w:rsidR="00A8453C" w:rsidRPr="00F9196A" w:rsidRDefault="00A8453C" w:rsidP="00AE79D9">
      <w:pPr>
        <w:tabs>
          <w:tab w:val="left" w:pos="6212"/>
          <w:tab w:val="center" w:pos="6942"/>
        </w:tabs>
        <w:spacing w:after="0" w:line="240" w:lineRule="auto"/>
        <w:rPr>
          <w:rFonts w:ascii="Times New Roman" w:eastAsia="Calibri" w:hAnsi="Times New Roman" w:cs="Times New Roman"/>
          <w:sz w:val="24"/>
          <w:szCs w:val="24"/>
        </w:rPr>
      </w:pPr>
    </w:p>
    <w:p w14:paraId="77779142" w14:textId="77777777" w:rsidR="00A8453C" w:rsidRPr="00D977AF" w:rsidRDefault="00A8453C" w:rsidP="00AE79D9">
      <w:pPr>
        <w:tabs>
          <w:tab w:val="left" w:pos="6212"/>
          <w:tab w:val="center" w:pos="6942"/>
        </w:tabs>
        <w:spacing w:after="0" w:line="240" w:lineRule="auto"/>
        <w:rPr>
          <w:rFonts w:ascii="Times New Roman" w:eastAsia="Calibri" w:hAnsi="Times New Roman" w:cs="Times New Roman"/>
          <w:i/>
          <w:iCs/>
          <w:sz w:val="24"/>
          <w:szCs w:val="24"/>
          <w:highlight w:val="yellow"/>
        </w:rPr>
      </w:pPr>
      <w:bookmarkStart w:id="0" w:name="_Hlk96350219"/>
      <w:bookmarkStart w:id="1" w:name="_Hlk96328744"/>
    </w:p>
    <w:p w14:paraId="7573862D" w14:textId="77777777" w:rsidR="005F1304" w:rsidRPr="005F1304" w:rsidRDefault="005F1304" w:rsidP="005F1304">
      <w:pPr>
        <w:jc w:val="both"/>
        <w:rPr>
          <w:rFonts w:ascii="Times New Roman" w:eastAsia="Calibri" w:hAnsi="Times New Roman" w:cs="Times New Roman"/>
          <w:b/>
          <w:bCs/>
          <w:sz w:val="24"/>
          <w:szCs w:val="24"/>
        </w:rPr>
      </w:pPr>
      <w:r w:rsidRPr="005F1304">
        <w:rPr>
          <w:rFonts w:ascii="Times New Roman" w:hAnsi="Times New Roman" w:cs="Times New Roman"/>
          <w:b/>
          <w:bCs/>
          <w:sz w:val="24"/>
          <w:szCs w:val="24"/>
        </w:rPr>
        <w:t>Программа Сертификационного курса утверждена на заседании Учебно-методического совета КМУ «ВШОЗ»</w:t>
      </w:r>
    </w:p>
    <w:tbl>
      <w:tblPr>
        <w:tblStyle w:val="a5"/>
        <w:tblW w:w="9243" w:type="dxa"/>
        <w:tblInd w:w="108" w:type="dxa"/>
        <w:tblLook w:val="04A0" w:firstRow="1" w:lastRow="0" w:firstColumn="1" w:lastColumn="0" w:noHBand="0" w:noVBand="1"/>
      </w:tblPr>
      <w:tblGrid>
        <w:gridCol w:w="4565"/>
        <w:gridCol w:w="2552"/>
        <w:gridCol w:w="2126"/>
      </w:tblGrid>
      <w:tr w:rsidR="005F1304" w:rsidRPr="005F1304" w14:paraId="7FE85C4C" w14:textId="77777777" w:rsidTr="00273C12">
        <w:tc>
          <w:tcPr>
            <w:tcW w:w="4565" w:type="dxa"/>
          </w:tcPr>
          <w:p w14:paraId="6BEF66B4" w14:textId="77777777" w:rsidR="005F1304" w:rsidRPr="005F1304" w:rsidRDefault="005F1304" w:rsidP="005F1304">
            <w:pPr>
              <w:jc w:val="both"/>
              <w:rPr>
                <w:rFonts w:ascii="Times New Roman" w:hAnsi="Times New Roman" w:cs="Times New Roman"/>
                <w:sz w:val="24"/>
                <w:szCs w:val="24"/>
              </w:rPr>
            </w:pPr>
            <w:r w:rsidRPr="005F1304">
              <w:rPr>
                <w:rFonts w:ascii="Times New Roman" w:hAnsi="Times New Roman" w:cs="Times New Roman"/>
                <w:sz w:val="24"/>
                <w:szCs w:val="24"/>
              </w:rPr>
              <w:t>Должность, место работы, звание (при наличии)</w:t>
            </w:r>
          </w:p>
        </w:tc>
        <w:tc>
          <w:tcPr>
            <w:tcW w:w="2552" w:type="dxa"/>
          </w:tcPr>
          <w:p w14:paraId="5A43F90E" w14:textId="77777777" w:rsidR="005F1304" w:rsidRPr="005F1304" w:rsidRDefault="005F1304" w:rsidP="005F1304">
            <w:pPr>
              <w:jc w:val="both"/>
              <w:rPr>
                <w:rFonts w:ascii="Times New Roman" w:hAnsi="Times New Roman" w:cs="Times New Roman"/>
                <w:sz w:val="24"/>
                <w:szCs w:val="24"/>
              </w:rPr>
            </w:pPr>
            <w:r w:rsidRPr="005F1304">
              <w:rPr>
                <w:rFonts w:ascii="Times New Roman" w:hAnsi="Times New Roman" w:cs="Times New Roman"/>
                <w:sz w:val="24"/>
                <w:szCs w:val="24"/>
              </w:rPr>
              <w:t>Ф.И.О.</w:t>
            </w:r>
          </w:p>
        </w:tc>
        <w:tc>
          <w:tcPr>
            <w:tcW w:w="2126" w:type="dxa"/>
          </w:tcPr>
          <w:p w14:paraId="7CB67D0D" w14:textId="77777777" w:rsidR="005F1304" w:rsidRPr="005F1304" w:rsidRDefault="005F1304" w:rsidP="005F1304">
            <w:pPr>
              <w:jc w:val="both"/>
              <w:rPr>
                <w:rFonts w:ascii="Times New Roman" w:hAnsi="Times New Roman" w:cs="Times New Roman"/>
                <w:sz w:val="24"/>
                <w:szCs w:val="24"/>
              </w:rPr>
            </w:pPr>
            <w:r w:rsidRPr="005F1304">
              <w:rPr>
                <w:rFonts w:ascii="Times New Roman" w:hAnsi="Times New Roman" w:cs="Times New Roman"/>
                <w:sz w:val="24"/>
                <w:szCs w:val="24"/>
              </w:rPr>
              <w:t>дата, № протокола</w:t>
            </w:r>
          </w:p>
        </w:tc>
      </w:tr>
      <w:tr w:rsidR="005F1304" w:rsidRPr="005F1304" w14:paraId="458E54EC" w14:textId="77777777" w:rsidTr="00273C12">
        <w:trPr>
          <w:trHeight w:val="534"/>
        </w:trPr>
        <w:tc>
          <w:tcPr>
            <w:tcW w:w="4565" w:type="dxa"/>
          </w:tcPr>
          <w:p w14:paraId="1029C420" w14:textId="160C44F3" w:rsidR="005F1304" w:rsidRPr="005F1304" w:rsidRDefault="005F1304" w:rsidP="008D361B">
            <w:pPr>
              <w:tabs>
                <w:tab w:val="center" w:pos="2174"/>
              </w:tabs>
              <w:jc w:val="both"/>
              <w:rPr>
                <w:rFonts w:ascii="Times New Roman" w:hAnsi="Times New Roman" w:cs="Times New Roman"/>
                <w:sz w:val="24"/>
                <w:szCs w:val="24"/>
              </w:rPr>
            </w:pPr>
            <w:r w:rsidRPr="005F1304">
              <w:rPr>
                <w:rFonts w:ascii="Times New Roman" w:hAnsi="Times New Roman" w:cs="Times New Roman"/>
                <w:sz w:val="24"/>
                <w:szCs w:val="24"/>
              </w:rPr>
              <w:t>Председатель</w:t>
            </w:r>
            <w:r w:rsidR="008D361B">
              <w:rPr>
                <w:rFonts w:ascii="Times New Roman" w:hAnsi="Times New Roman" w:cs="Times New Roman"/>
                <w:sz w:val="24"/>
                <w:szCs w:val="24"/>
              </w:rPr>
              <w:t xml:space="preserve"> </w:t>
            </w:r>
            <w:r w:rsidR="008D361B" w:rsidRPr="00DA5D99">
              <w:rPr>
                <w:rFonts w:ascii="Times New Roman" w:eastAsia="Times New Roman" w:hAnsi="Times New Roman" w:cs="Times New Roman"/>
                <w:sz w:val="24"/>
                <w:szCs w:val="24"/>
                <w:lang w:eastAsia="ru-RU"/>
              </w:rPr>
              <w:t>УМС, проректор по образовательной и научной деятельности КМУ «ВШОЗ», к.м.н.</w:t>
            </w:r>
            <w:r w:rsidR="008D361B">
              <w:rPr>
                <w:rFonts w:ascii="Times New Roman" w:hAnsi="Times New Roman" w:cs="Times New Roman"/>
                <w:sz w:val="24"/>
                <w:szCs w:val="24"/>
              </w:rPr>
              <w:tab/>
            </w:r>
          </w:p>
        </w:tc>
        <w:tc>
          <w:tcPr>
            <w:tcW w:w="2552" w:type="dxa"/>
          </w:tcPr>
          <w:p w14:paraId="2D55C47C" w14:textId="0A2A45EE" w:rsidR="005F1304" w:rsidRPr="005F1304" w:rsidRDefault="00273C12" w:rsidP="005F1304">
            <w:pPr>
              <w:jc w:val="both"/>
              <w:rPr>
                <w:rFonts w:ascii="Times New Roman" w:hAnsi="Times New Roman" w:cs="Times New Roman"/>
                <w:sz w:val="24"/>
                <w:szCs w:val="24"/>
              </w:rPr>
            </w:pPr>
            <w:r>
              <w:rPr>
                <w:rFonts w:ascii="Times New Roman" w:hAnsi="Times New Roman" w:cs="Times New Roman"/>
                <w:sz w:val="24"/>
                <w:szCs w:val="24"/>
              </w:rPr>
              <w:t>Кауышева А.</w:t>
            </w:r>
          </w:p>
        </w:tc>
        <w:tc>
          <w:tcPr>
            <w:tcW w:w="2126" w:type="dxa"/>
          </w:tcPr>
          <w:p w14:paraId="4E5FA01D" w14:textId="0F185A23" w:rsidR="005F1304" w:rsidRPr="005F1304" w:rsidRDefault="00273C12" w:rsidP="005F1304">
            <w:pPr>
              <w:jc w:val="both"/>
              <w:rPr>
                <w:rFonts w:ascii="Times New Roman" w:hAnsi="Times New Roman" w:cs="Times New Roman"/>
                <w:sz w:val="24"/>
                <w:szCs w:val="24"/>
              </w:rPr>
            </w:pPr>
            <w:r>
              <w:rPr>
                <w:rFonts w:ascii="Times New Roman" w:hAnsi="Times New Roman" w:cs="Times New Roman"/>
                <w:sz w:val="24"/>
                <w:szCs w:val="24"/>
              </w:rPr>
              <w:t xml:space="preserve">08.02.2022, </w:t>
            </w:r>
            <w:r w:rsidR="008D361B">
              <w:rPr>
                <w:rFonts w:ascii="Times New Roman" w:hAnsi="Times New Roman" w:cs="Times New Roman"/>
                <w:sz w:val="24"/>
                <w:szCs w:val="24"/>
              </w:rPr>
              <w:t xml:space="preserve">протокол </w:t>
            </w:r>
            <w:r>
              <w:rPr>
                <w:rFonts w:ascii="Times New Roman" w:hAnsi="Times New Roman" w:cs="Times New Roman"/>
                <w:sz w:val="24"/>
                <w:szCs w:val="24"/>
              </w:rPr>
              <w:t>№1</w:t>
            </w:r>
          </w:p>
        </w:tc>
      </w:tr>
    </w:tbl>
    <w:p w14:paraId="005CBA27" w14:textId="0E4ADFF9" w:rsidR="005F1304" w:rsidRPr="005F1304" w:rsidRDefault="00230225" w:rsidP="00230225">
      <w:pPr>
        <w:tabs>
          <w:tab w:val="left" w:pos="2910"/>
        </w:tabs>
        <w:jc w:val="both"/>
        <w:rPr>
          <w:rFonts w:ascii="Times New Roman" w:hAnsi="Times New Roman" w:cs="Times New Roman"/>
          <w:sz w:val="24"/>
          <w:szCs w:val="24"/>
        </w:rPr>
      </w:pPr>
      <w:r>
        <w:rPr>
          <w:rFonts w:ascii="Times New Roman" w:hAnsi="Times New Roman" w:cs="Times New Roman"/>
          <w:sz w:val="24"/>
          <w:szCs w:val="24"/>
        </w:rPr>
        <w:tab/>
      </w:r>
    </w:p>
    <w:p w14:paraId="2FD95E06" w14:textId="77777777" w:rsidR="008D361B" w:rsidRPr="00DA5D99" w:rsidRDefault="008D361B" w:rsidP="008D361B">
      <w:pPr>
        <w:spacing w:after="0" w:line="240" w:lineRule="auto"/>
        <w:jc w:val="both"/>
        <w:rPr>
          <w:rFonts w:ascii="Times New Roman" w:eastAsia="Times New Roman" w:hAnsi="Times New Roman" w:cs="Times New Roman"/>
          <w:b/>
          <w:color w:val="000000"/>
          <w:sz w:val="24"/>
          <w:szCs w:val="24"/>
          <w:lang w:eastAsia="ru-RU"/>
        </w:rPr>
      </w:pPr>
      <w:r w:rsidRPr="00DA5D99">
        <w:rPr>
          <w:rFonts w:ascii="Times New Roman" w:eastAsia="Times New Roman" w:hAnsi="Times New Roman" w:cs="Times New Roman"/>
          <w:b/>
          <w:bCs/>
          <w:sz w:val="24"/>
          <w:szCs w:val="24"/>
          <w:lang w:eastAsia="ru-RU"/>
        </w:rPr>
        <w:t>Экспертная оценка Образовательной программы обсуждена на заседания</w:t>
      </w:r>
      <w:r w:rsidRPr="00DA5D99">
        <w:rPr>
          <w:rFonts w:ascii="Times New Roman" w:eastAsia="Times New Roman" w:hAnsi="Times New Roman" w:cs="Times New Roman"/>
          <w:color w:val="000000"/>
          <w:sz w:val="24"/>
          <w:szCs w:val="24"/>
          <w:lang w:eastAsia="ru-RU"/>
        </w:rPr>
        <w:t xml:space="preserve"> </w:t>
      </w:r>
      <w:r w:rsidRPr="00DA5D99">
        <w:rPr>
          <w:rFonts w:ascii="Times New Roman" w:eastAsia="Times New Roman" w:hAnsi="Times New Roman" w:cs="Times New Roman"/>
          <w:b/>
          <w:color w:val="000000"/>
          <w:sz w:val="24"/>
          <w:szCs w:val="24"/>
          <w:lang w:eastAsia="ru-RU"/>
        </w:rPr>
        <w:t>комитета «Общественного Здравоохранение»</w:t>
      </w:r>
      <w:r w:rsidRPr="00DA5D99">
        <w:rPr>
          <w:rFonts w:ascii="Times New Roman" w:eastAsia="Times New Roman" w:hAnsi="Times New Roman" w:cs="Times New Roman"/>
          <w:sz w:val="24"/>
          <w:szCs w:val="24"/>
          <w:lang w:eastAsia="ru-RU"/>
        </w:rPr>
        <w:t xml:space="preserve"> </w:t>
      </w:r>
      <w:r w:rsidRPr="00DA5D99">
        <w:rPr>
          <w:rFonts w:ascii="Times New Roman" w:eastAsia="Times New Roman" w:hAnsi="Times New Roman" w:cs="Times New Roman"/>
          <w:b/>
          <w:color w:val="000000"/>
          <w:sz w:val="24"/>
          <w:szCs w:val="24"/>
          <w:lang w:eastAsia="ru-RU"/>
        </w:rPr>
        <w:t>ГУП программы подготовки специалистов</w:t>
      </w:r>
    </w:p>
    <w:p w14:paraId="40F8EB91" w14:textId="77777777" w:rsidR="008D361B" w:rsidRPr="00DA5D99" w:rsidRDefault="008D361B" w:rsidP="008D361B">
      <w:pPr>
        <w:spacing w:after="0" w:line="240" w:lineRule="auto"/>
        <w:jc w:val="both"/>
        <w:rPr>
          <w:rFonts w:ascii="Times New Roman" w:eastAsia="Times New Roman" w:hAnsi="Times New Roman" w:cs="Times New Roman"/>
          <w:b/>
          <w:color w:val="000000"/>
          <w:sz w:val="24"/>
          <w:szCs w:val="24"/>
          <w:lang w:eastAsia="ru-RU"/>
        </w:rPr>
      </w:pPr>
      <w:r w:rsidRPr="00DA5D99">
        <w:rPr>
          <w:rFonts w:ascii="Times New Roman" w:eastAsia="Times New Roman" w:hAnsi="Times New Roman" w:cs="Times New Roman"/>
          <w:b/>
          <w:color w:val="000000"/>
          <w:sz w:val="24"/>
          <w:szCs w:val="24"/>
          <w:lang w:eastAsia="ru-RU"/>
        </w:rPr>
        <w:t>общественного здоровья и иных специалистов здравоохранения</w:t>
      </w:r>
    </w:p>
    <w:tbl>
      <w:tblPr>
        <w:tblStyle w:val="a5"/>
        <w:tblW w:w="9639" w:type="dxa"/>
        <w:tblInd w:w="108" w:type="dxa"/>
        <w:tblLook w:val="04A0" w:firstRow="1" w:lastRow="0" w:firstColumn="1" w:lastColumn="0" w:noHBand="0" w:noVBand="1"/>
      </w:tblPr>
      <w:tblGrid>
        <w:gridCol w:w="4395"/>
        <w:gridCol w:w="2268"/>
        <w:gridCol w:w="2976"/>
      </w:tblGrid>
      <w:tr w:rsidR="008D361B" w:rsidRPr="00DA5D99" w14:paraId="6A368B55" w14:textId="77777777" w:rsidTr="00181A64">
        <w:tc>
          <w:tcPr>
            <w:tcW w:w="4395" w:type="dxa"/>
          </w:tcPr>
          <w:p w14:paraId="2871ECEC" w14:textId="77777777" w:rsidR="008D361B" w:rsidRPr="00DA5D99" w:rsidRDefault="008D361B" w:rsidP="00181A64">
            <w:pPr>
              <w:jc w:val="center"/>
              <w:rPr>
                <w:rFonts w:ascii="Times New Roman" w:eastAsia="Times New Roman" w:hAnsi="Times New Roman" w:cs="Times New Roman"/>
                <w:sz w:val="24"/>
                <w:szCs w:val="24"/>
                <w:lang w:eastAsia="ru-RU"/>
              </w:rPr>
            </w:pPr>
            <w:r w:rsidRPr="00DA5D99">
              <w:rPr>
                <w:rFonts w:ascii="Times New Roman" w:eastAsia="Times New Roman" w:hAnsi="Times New Roman" w:cs="Times New Roman"/>
                <w:sz w:val="24"/>
                <w:szCs w:val="24"/>
                <w:lang w:eastAsia="ru-RU"/>
              </w:rPr>
              <w:t xml:space="preserve">Должность, место работы, звание (при наличии) </w:t>
            </w:r>
          </w:p>
        </w:tc>
        <w:tc>
          <w:tcPr>
            <w:tcW w:w="2268" w:type="dxa"/>
          </w:tcPr>
          <w:p w14:paraId="359AEC02" w14:textId="77777777" w:rsidR="008D361B" w:rsidRPr="00DA5D99" w:rsidRDefault="008D361B" w:rsidP="00181A64">
            <w:pPr>
              <w:jc w:val="center"/>
              <w:rPr>
                <w:rFonts w:ascii="Times New Roman" w:eastAsia="Times New Roman" w:hAnsi="Times New Roman" w:cs="Times New Roman"/>
                <w:sz w:val="24"/>
                <w:szCs w:val="24"/>
                <w:lang w:eastAsia="ru-RU"/>
              </w:rPr>
            </w:pPr>
            <w:r w:rsidRPr="00DA5D99">
              <w:rPr>
                <w:rFonts w:ascii="Times New Roman" w:eastAsia="Times New Roman" w:hAnsi="Times New Roman" w:cs="Times New Roman"/>
                <w:sz w:val="24"/>
                <w:szCs w:val="24"/>
                <w:lang w:eastAsia="ru-RU"/>
              </w:rPr>
              <w:t>Ф.И.О.</w:t>
            </w:r>
          </w:p>
        </w:tc>
        <w:tc>
          <w:tcPr>
            <w:tcW w:w="2976" w:type="dxa"/>
          </w:tcPr>
          <w:p w14:paraId="135CCD24" w14:textId="77777777" w:rsidR="008D361B" w:rsidRPr="00DA5D99" w:rsidRDefault="008D361B" w:rsidP="00181A64">
            <w:pPr>
              <w:jc w:val="center"/>
              <w:rPr>
                <w:rFonts w:ascii="Times New Roman" w:eastAsia="Times New Roman" w:hAnsi="Times New Roman" w:cs="Times New Roman"/>
                <w:sz w:val="24"/>
                <w:szCs w:val="24"/>
                <w:lang w:eastAsia="ru-RU"/>
              </w:rPr>
            </w:pPr>
            <w:r w:rsidRPr="00DA5D99">
              <w:rPr>
                <w:rFonts w:ascii="Times New Roman" w:eastAsia="Times New Roman" w:hAnsi="Times New Roman" w:cs="Times New Roman"/>
                <w:sz w:val="24"/>
                <w:szCs w:val="24"/>
                <w:lang w:eastAsia="ru-RU"/>
              </w:rPr>
              <w:t>Дата, № протокола</w:t>
            </w:r>
          </w:p>
        </w:tc>
      </w:tr>
      <w:tr w:rsidR="008D361B" w:rsidRPr="00DA5D99" w14:paraId="6E0B7200" w14:textId="77777777" w:rsidTr="00181A64">
        <w:trPr>
          <w:trHeight w:val="437"/>
        </w:trPr>
        <w:tc>
          <w:tcPr>
            <w:tcW w:w="4395" w:type="dxa"/>
          </w:tcPr>
          <w:p w14:paraId="498C30FE" w14:textId="77777777" w:rsidR="008D361B" w:rsidRPr="00DA5D99" w:rsidRDefault="008D361B" w:rsidP="00181A64">
            <w:pPr>
              <w:jc w:val="both"/>
              <w:rPr>
                <w:rFonts w:ascii="Times New Roman" w:eastAsia="Times New Roman" w:hAnsi="Times New Roman" w:cs="Times New Roman"/>
                <w:sz w:val="24"/>
                <w:szCs w:val="24"/>
                <w:lang w:eastAsia="ru-RU"/>
              </w:rPr>
            </w:pPr>
            <w:r w:rsidRPr="00DA5D99">
              <w:rPr>
                <w:rFonts w:ascii="Times New Roman" w:eastAsia="Times New Roman" w:hAnsi="Times New Roman" w:cs="Times New Roman"/>
                <w:sz w:val="24"/>
                <w:szCs w:val="24"/>
                <w:lang w:eastAsia="ru-RU"/>
              </w:rPr>
              <w:t>Председатель комитета «Общественное здравоохранение, к.м.н., ассоц. проф., руководитель кафедры «Общественное здоровье и здравоохранение», ЗКМУ</w:t>
            </w:r>
          </w:p>
        </w:tc>
        <w:tc>
          <w:tcPr>
            <w:tcW w:w="2268" w:type="dxa"/>
          </w:tcPr>
          <w:p w14:paraId="22405671" w14:textId="77777777" w:rsidR="008D361B" w:rsidRPr="00DA5D99" w:rsidRDefault="008D361B" w:rsidP="00181A64">
            <w:pPr>
              <w:jc w:val="both"/>
              <w:rPr>
                <w:rFonts w:ascii="Times New Roman" w:eastAsia="Times New Roman" w:hAnsi="Times New Roman" w:cs="Times New Roman"/>
                <w:sz w:val="24"/>
                <w:szCs w:val="24"/>
                <w:lang w:eastAsia="ru-RU"/>
              </w:rPr>
            </w:pPr>
            <w:r w:rsidRPr="00DA5D99">
              <w:rPr>
                <w:rFonts w:ascii="Times New Roman" w:eastAsia="Times New Roman" w:hAnsi="Times New Roman" w:cs="Times New Roman"/>
                <w:sz w:val="24"/>
                <w:szCs w:val="24"/>
                <w:lang w:eastAsia="ru-RU"/>
              </w:rPr>
              <w:t>Ермуханова Л.С.</w:t>
            </w:r>
          </w:p>
        </w:tc>
        <w:tc>
          <w:tcPr>
            <w:tcW w:w="2976" w:type="dxa"/>
          </w:tcPr>
          <w:p w14:paraId="1941028C" w14:textId="77777777" w:rsidR="008D361B" w:rsidRPr="00DA5D99" w:rsidRDefault="008D361B" w:rsidP="00181A64">
            <w:pPr>
              <w:jc w:val="both"/>
              <w:rPr>
                <w:rFonts w:ascii="Times New Roman" w:eastAsia="Times New Roman" w:hAnsi="Times New Roman" w:cs="Times New Roman"/>
                <w:sz w:val="24"/>
                <w:szCs w:val="24"/>
                <w:lang w:eastAsia="ru-RU"/>
              </w:rPr>
            </w:pPr>
            <w:r w:rsidRPr="00DA5D99">
              <w:rPr>
                <w:rFonts w:ascii="Times New Roman" w:eastAsia="Times New Roman" w:hAnsi="Times New Roman" w:cs="Times New Roman"/>
                <w:sz w:val="24"/>
                <w:szCs w:val="24"/>
                <w:lang w:eastAsia="ru-RU"/>
              </w:rPr>
              <w:t>Протокол №1 от 03.03.2022 г.</w:t>
            </w:r>
          </w:p>
        </w:tc>
      </w:tr>
    </w:tbl>
    <w:p w14:paraId="599510AD" w14:textId="77777777" w:rsidR="008D361B" w:rsidRDefault="008D361B" w:rsidP="008D361B">
      <w:pPr>
        <w:rPr>
          <w:rFonts w:ascii="Times New Roman" w:eastAsia="Times New Roman" w:hAnsi="Times New Roman" w:cs="Times New Roman"/>
          <w:color w:val="000000"/>
          <w:sz w:val="24"/>
          <w:szCs w:val="24"/>
          <w:lang w:eastAsia="ru-RU"/>
        </w:rPr>
      </w:pPr>
    </w:p>
    <w:p w14:paraId="48214C3B" w14:textId="0DFEBE27" w:rsidR="008D361B" w:rsidRPr="00DA5D99" w:rsidRDefault="008D361B" w:rsidP="008D361B">
      <w:pPr>
        <w:rPr>
          <w:rFonts w:ascii="Times New Roman" w:eastAsia="Times New Roman" w:hAnsi="Times New Roman" w:cs="Times New Roman"/>
          <w:color w:val="000000"/>
          <w:sz w:val="24"/>
          <w:szCs w:val="24"/>
          <w:lang w:eastAsia="ru-RU"/>
        </w:rPr>
      </w:pPr>
      <w:r w:rsidRPr="00DA5D99">
        <w:rPr>
          <w:rFonts w:ascii="Times New Roman" w:eastAsia="Times New Roman" w:hAnsi="Times New Roman" w:cs="Times New Roman"/>
          <w:color w:val="000000"/>
          <w:sz w:val="24"/>
          <w:szCs w:val="24"/>
          <w:lang w:eastAsia="ru-RU"/>
        </w:rPr>
        <w:t>ОП СК, акт экспертизы и протокол обсуждения прилага</w:t>
      </w:r>
      <w:r>
        <w:rPr>
          <w:rFonts w:ascii="Times New Roman" w:eastAsia="Times New Roman" w:hAnsi="Times New Roman" w:cs="Times New Roman"/>
          <w:color w:val="000000"/>
          <w:sz w:val="24"/>
          <w:szCs w:val="24"/>
          <w:lang w:eastAsia="ru-RU"/>
        </w:rPr>
        <w:t>ю</w:t>
      </w:r>
      <w:r w:rsidRPr="00DA5D99">
        <w:rPr>
          <w:rFonts w:ascii="Times New Roman" w:eastAsia="Times New Roman" w:hAnsi="Times New Roman" w:cs="Times New Roman"/>
          <w:color w:val="000000"/>
          <w:sz w:val="24"/>
          <w:szCs w:val="24"/>
          <w:lang w:eastAsia="ru-RU"/>
        </w:rPr>
        <w:t>тся</w:t>
      </w:r>
    </w:p>
    <w:p w14:paraId="27B3F40C" w14:textId="4076525E" w:rsidR="005F1304" w:rsidRPr="005F1304" w:rsidRDefault="008D361B" w:rsidP="00780B70">
      <w:pPr>
        <w:jc w:val="both"/>
        <w:rPr>
          <w:rFonts w:ascii="Times New Roman" w:hAnsi="Times New Roman" w:cs="Times New Roman"/>
          <w:sz w:val="24"/>
          <w:szCs w:val="24"/>
        </w:rPr>
      </w:pPr>
      <w:r w:rsidRPr="00780B70">
        <w:rPr>
          <w:rFonts w:ascii="Times New Roman" w:eastAsia="Times New Roman" w:hAnsi="Times New Roman" w:cs="Times New Roman"/>
          <w:b/>
          <w:color w:val="000000"/>
          <w:sz w:val="24"/>
          <w:szCs w:val="24"/>
          <w:lang w:eastAsia="ru-RU"/>
        </w:rPr>
        <w:t>Программа СК одобрена на заседании УМО направления подготовки – Здравоохранение</w:t>
      </w:r>
      <w:r w:rsidRPr="00DA5D99">
        <w:rPr>
          <w:rFonts w:ascii="Times New Roman" w:eastAsia="Times New Roman" w:hAnsi="Times New Roman" w:cs="Times New Roman"/>
          <w:color w:val="000000"/>
          <w:sz w:val="24"/>
          <w:szCs w:val="24"/>
          <w:lang w:eastAsia="ru-RU"/>
        </w:rPr>
        <w:t xml:space="preserve"> от 1 апреля 2022г., протокол № 5 (проект ОП размещен на сайте УМО)</w:t>
      </w:r>
    </w:p>
    <w:p w14:paraId="3027CD3F" w14:textId="77777777" w:rsidR="00FF20EF" w:rsidRDefault="00FF20EF" w:rsidP="00FF45BA">
      <w:pPr>
        <w:spacing w:after="160" w:line="259" w:lineRule="auto"/>
        <w:jc w:val="both"/>
        <w:rPr>
          <w:rFonts w:ascii="Times New Roman" w:eastAsia="Calibri" w:hAnsi="Times New Roman" w:cs="Times New Roman"/>
          <w:sz w:val="24"/>
          <w:szCs w:val="24"/>
        </w:rPr>
      </w:pPr>
      <w:bookmarkStart w:id="2" w:name="_GoBack"/>
      <w:bookmarkEnd w:id="0"/>
      <w:bookmarkEnd w:id="2"/>
    </w:p>
    <w:bookmarkEnd w:id="1"/>
    <w:p w14:paraId="65A5AA70" w14:textId="77777777" w:rsidR="00FF20EF" w:rsidRDefault="00FF20EF" w:rsidP="00FF45BA">
      <w:pPr>
        <w:spacing w:after="160" w:line="259" w:lineRule="auto"/>
        <w:jc w:val="both"/>
        <w:rPr>
          <w:rFonts w:ascii="Times New Roman" w:eastAsia="Calibri" w:hAnsi="Times New Roman" w:cs="Times New Roman"/>
          <w:sz w:val="24"/>
          <w:szCs w:val="24"/>
        </w:rPr>
      </w:pPr>
    </w:p>
    <w:p w14:paraId="533421CA" w14:textId="7D9941E4" w:rsidR="00FF20EF" w:rsidRDefault="00FF20EF" w:rsidP="00FF45BA">
      <w:pPr>
        <w:spacing w:after="160" w:line="259" w:lineRule="auto"/>
        <w:jc w:val="both"/>
        <w:rPr>
          <w:rFonts w:ascii="Times New Roman" w:eastAsia="Calibri" w:hAnsi="Times New Roman" w:cs="Times New Roman"/>
          <w:sz w:val="24"/>
          <w:szCs w:val="24"/>
        </w:rPr>
      </w:pPr>
    </w:p>
    <w:p w14:paraId="7B81C747" w14:textId="772B8EFC" w:rsidR="005D15CA" w:rsidRDefault="005D15CA" w:rsidP="00FF45BA">
      <w:pPr>
        <w:spacing w:after="160" w:line="259" w:lineRule="auto"/>
        <w:jc w:val="both"/>
        <w:rPr>
          <w:rFonts w:ascii="Times New Roman" w:eastAsia="Calibri" w:hAnsi="Times New Roman" w:cs="Times New Roman"/>
          <w:sz w:val="24"/>
          <w:szCs w:val="24"/>
        </w:rPr>
      </w:pPr>
    </w:p>
    <w:p w14:paraId="5D1940A6" w14:textId="2CD1F7BF" w:rsidR="00EA39FD" w:rsidRDefault="00EA39FD" w:rsidP="00FF45BA">
      <w:pPr>
        <w:spacing w:after="160" w:line="259" w:lineRule="auto"/>
        <w:jc w:val="both"/>
        <w:rPr>
          <w:rFonts w:ascii="Times New Roman" w:eastAsia="Calibri" w:hAnsi="Times New Roman" w:cs="Times New Roman"/>
          <w:sz w:val="24"/>
          <w:szCs w:val="24"/>
        </w:rPr>
      </w:pPr>
    </w:p>
    <w:p w14:paraId="0E1A3341" w14:textId="77777777" w:rsidR="00EA39FD" w:rsidRDefault="00EA39FD" w:rsidP="00FF45BA">
      <w:pPr>
        <w:spacing w:after="160" w:line="259" w:lineRule="auto"/>
        <w:jc w:val="both"/>
        <w:rPr>
          <w:rFonts w:ascii="Times New Roman" w:eastAsia="Calibri" w:hAnsi="Times New Roman" w:cs="Times New Roman"/>
          <w:sz w:val="24"/>
          <w:szCs w:val="24"/>
        </w:rPr>
      </w:pPr>
    </w:p>
    <w:p w14:paraId="6ABF9591" w14:textId="00D0005C" w:rsidR="00BB526B" w:rsidRPr="00F9196A" w:rsidRDefault="00A8453C" w:rsidP="00BB526B">
      <w:pPr>
        <w:spacing w:after="160" w:line="259" w:lineRule="auto"/>
        <w:jc w:val="both"/>
        <w:rPr>
          <w:rFonts w:ascii="Times New Roman" w:eastAsia="Calibri" w:hAnsi="Times New Roman" w:cs="Times New Roman"/>
          <w:b/>
          <w:sz w:val="24"/>
          <w:szCs w:val="24"/>
        </w:rPr>
      </w:pPr>
      <w:r w:rsidRPr="00F9196A">
        <w:rPr>
          <w:rFonts w:ascii="Times New Roman" w:eastAsia="Calibri" w:hAnsi="Times New Roman" w:cs="Times New Roman"/>
          <w:b/>
          <w:sz w:val="24"/>
          <w:szCs w:val="24"/>
        </w:rPr>
        <w:lastRenderedPageBreak/>
        <w:t>Паспорт образовательной программы цикла повышения квалификации</w:t>
      </w:r>
    </w:p>
    <w:p w14:paraId="6CB1F0A4" w14:textId="2B9ABFDF" w:rsidR="00A8453C" w:rsidRPr="00F9196A" w:rsidRDefault="00383324" w:rsidP="00F9196A">
      <w:pPr>
        <w:spacing w:after="0" w:line="240" w:lineRule="auto"/>
        <w:jc w:val="both"/>
        <w:rPr>
          <w:rFonts w:ascii="Times New Roman" w:eastAsia="Calibri" w:hAnsi="Times New Roman" w:cs="Times New Roman"/>
          <w:b/>
          <w:sz w:val="24"/>
          <w:szCs w:val="24"/>
        </w:rPr>
      </w:pPr>
      <w:r w:rsidRPr="00F9196A">
        <w:rPr>
          <w:rFonts w:ascii="Times New Roman" w:eastAsia="Calibri" w:hAnsi="Times New Roman" w:cs="Times New Roman"/>
          <w:b/>
          <w:bCs/>
          <w:sz w:val="24"/>
          <w:szCs w:val="24"/>
        </w:rPr>
        <w:t xml:space="preserve"> </w:t>
      </w:r>
      <w:r w:rsidR="00A8453C" w:rsidRPr="00F9196A">
        <w:rPr>
          <w:rFonts w:ascii="Times New Roman" w:eastAsia="Calibri" w:hAnsi="Times New Roman" w:cs="Times New Roman"/>
          <w:b/>
          <w:bCs/>
          <w:sz w:val="24"/>
          <w:szCs w:val="24"/>
        </w:rPr>
        <w:t>Цель программы:</w:t>
      </w:r>
    </w:p>
    <w:tbl>
      <w:tblPr>
        <w:tblStyle w:val="a5"/>
        <w:tblW w:w="0" w:type="auto"/>
        <w:tblInd w:w="108" w:type="dxa"/>
        <w:tblLook w:val="04A0" w:firstRow="1" w:lastRow="0" w:firstColumn="1" w:lastColumn="0" w:noHBand="0" w:noVBand="1"/>
      </w:tblPr>
      <w:tblGrid>
        <w:gridCol w:w="9237"/>
      </w:tblGrid>
      <w:tr w:rsidR="00A8453C" w:rsidRPr="00F9196A" w14:paraId="4DC88C99" w14:textId="77777777" w:rsidTr="00664FAD">
        <w:trPr>
          <w:trHeight w:val="4624"/>
        </w:trPr>
        <w:tc>
          <w:tcPr>
            <w:tcW w:w="9639" w:type="dxa"/>
          </w:tcPr>
          <w:p w14:paraId="0169AAC2" w14:textId="2B8F1DC4" w:rsidR="00F57BEC" w:rsidRPr="00F9196A" w:rsidRDefault="00297DAD" w:rsidP="00A97C45">
            <w:pPr>
              <w:widowControl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Теоретическая и практическая п</w:t>
            </w:r>
            <w:r w:rsidR="00BB526B" w:rsidRPr="00F9196A">
              <w:rPr>
                <w:rFonts w:ascii="Times New Roman" w:hAnsi="Times New Roman" w:cs="Times New Roman"/>
                <w:sz w:val="24"/>
                <w:szCs w:val="24"/>
              </w:rPr>
              <w:t>одготовка специалистов</w:t>
            </w:r>
            <w:r>
              <w:rPr>
                <w:rFonts w:ascii="Times New Roman" w:hAnsi="Times New Roman" w:cs="Times New Roman"/>
                <w:sz w:val="24"/>
                <w:szCs w:val="24"/>
              </w:rPr>
              <w:t xml:space="preserve"> по промышленной гигиене с курсом аттестации рабочих мест по условиям труда, </w:t>
            </w:r>
            <w:r w:rsidRPr="00F9196A">
              <w:rPr>
                <w:rFonts w:ascii="Times New Roman" w:hAnsi="Times New Roman" w:cs="Times New Roman"/>
                <w:sz w:val="24"/>
                <w:szCs w:val="24"/>
              </w:rPr>
              <w:t>способных</w:t>
            </w:r>
            <w:r w:rsidR="00BB526B" w:rsidRPr="00F9196A">
              <w:rPr>
                <w:rFonts w:ascii="Times New Roman" w:hAnsi="Times New Roman" w:cs="Times New Roman"/>
                <w:sz w:val="24"/>
                <w:szCs w:val="24"/>
              </w:rPr>
              <w:t xml:space="preserve"> самостоятельно работать </w:t>
            </w:r>
            <w:r>
              <w:rPr>
                <w:rFonts w:ascii="Times New Roman" w:hAnsi="Times New Roman" w:cs="Times New Roman"/>
                <w:sz w:val="24"/>
                <w:szCs w:val="24"/>
              </w:rPr>
              <w:t>на производственных объектах любой отрасли промышленности и сельского хозяйства</w:t>
            </w:r>
            <w:r w:rsidR="00BB526B" w:rsidRPr="00F9196A">
              <w:rPr>
                <w:rFonts w:ascii="Times New Roman" w:hAnsi="Times New Roman" w:cs="Times New Roman"/>
                <w:sz w:val="24"/>
                <w:szCs w:val="24"/>
              </w:rPr>
              <w:t xml:space="preserve">, и проводить необходимые манипуляции, связанные с </w:t>
            </w:r>
            <w:r>
              <w:rPr>
                <w:rFonts w:ascii="Times New Roman" w:hAnsi="Times New Roman" w:cs="Times New Roman"/>
                <w:sz w:val="24"/>
                <w:szCs w:val="24"/>
              </w:rPr>
              <w:t>оценкой и характеристикой условий труда на рабочих местах работников</w:t>
            </w:r>
            <w:r w:rsidR="00BB526B" w:rsidRPr="00F9196A">
              <w:rPr>
                <w:rFonts w:ascii="Times New Roman" w:hAnsi="Times New Roman" w:cs="Times New Roman"/>
                <w:sz w:val="24"/>
                <w:szCs w:val="24"/>
              </w:rPr>
              <w:t xml:space="preserve"> в условиях </w:t>
            </w:r>
            <w:r>
              <w:rPr>
                <w:rFonts w:ascii="Times New Roman" w:hAnsi="Times New Roman" w:cs="Times New Roman"/>
                <w:sz w:val="24"/>
                <w:szCs w:val="24"/>
              </w:rPr>
              <w:t>промышленного и сельскохозяйственного производства</w:t>
            </w:r>
            <w:r w:rsidR="00FB624C">
              <w:rPr>
                <w:rFonts w:ascii="Times New Roman" w:hAnsi="Times New Roman" w:cs="Times New Roman"/>
                <w:sz w:val="24"/>
                <w:szCs w:val="24"/>
              </w:rPr>
              <w:t xml:space="preserve"> и разрабатывать рекомендации по защите человека</w:t>
            </w:r>
            <w:r w:rsidR="00BB526B" w:rsidRPr="00F9196A">
              <w:rPr>
                <w:rFonts w:ascii="Times New Roman" w:hAnsi="Times New Roman" w:cs="Times New Roman"/>
                <w:sz w:val="24"/>
                <w:szCs w:val="24"/>
              </w:rPr>
              <w:t xml:space="preserve">. </w:t>
            </w:r>
            <w:r w:rsidR="000145D5">
              <w:rPr>
                <w:rFonts w:ascii="Times New Roman" w:hAnsi="Times New Roman" w:cs="Times New Roman"/>
                <w:sz w:val="24"/>
                <w:szCs w:val="24"/>
              </w:rPr>
              <w:t>Промышленная гигиена с аттестацией рабочих мест по условиям труда</w:t>
            </w:r>
            <w:r w:rsidR="00BB526B" w:rsidRPr="00F9196A">
              <w:rPr>
                <w:rFonts w:ascii="Times New Roman" w:hAnsi="Times New Roman" w:cs="Times New Roman"/>
                <w:sz w:val="24"/>
                <w:szCs w:val="24"/>
              </w:rPr>
              <w:t xml:space="preserve"> является неотъемлемой фундаментальной частью подготовки молодого специалиста </w:t>
            </w:r>
            <w:r w:rsidR="000145D5">
              <w:rPr>
                <w:rFonts w:ascii="Times New Roman" w:hAnsi="Times New Roman" w:cs="Times New Roman"/>
                <w:sz w:val="24"/>
                <w:szCs w:val="24"/>
              </w:rPr>
              <w:t>гигиенического</w:t>
            </w:r>
            <w:r w:rsidR="00BB526B" w:rsidRPr="00F9196A">
              <w:rPr>
                <w:rFonts w:ascii="Times New Roman" w:hAnsi="Times New Roman" w:cs="Times New Roman"/>
                <w:sz w:val="24"/>
                <w:szCs w:val="24"/>
              </w:rPr>
              <w:t xml:space="preserve"> профиля. В результате изучения данной дисциплины у обучающихся формируются важные профессиональные навыки </w:t>
            </w:r>
            <w:r w:rsidR="000145D5">
              <w:rPr>
                <w:rFonts w:ascii="Times New Roman" w:hAnsi="Times New Roman" w:cs="Times New Roman"/>
                <w:sz w:val="24"/>
                <w:szCs w:val="24"/>
              </w:rPr>
              <w:t>проведения аттестации рабочих мест</w:t>
            </w:r>
            <w:r w:rsidR="00BB526B" w:rsidRPr="00F9196A">
              <w:rPr>
                <w:rFonts w:ascii="Times New Roman" w:hAnsi="Times New Roman" w:cs="Times New Roman"/>
                <w:sz w:val="24"/>
                <w:szCs w:val="24"/>
              </w:rPr>
              <w:t xml:space="preserve">, </w:t>
            </w:r>
            <w:r w:rsidR="000145D5">
              <w:rPr>
                <w:rFonts w:ascii="Times New Roman" w:hAnsi="Times New Roman" w:cs="Times New Roman"/>
                <w:sz w:val="24"/>
                <w:szCs w:val="24"/>
              </w:rPr>
              <w:t>понимания принципов и методов оценки условий труда, использования средств измерения факторов среды и трудового процесса (приборы и методики), а также изучения влияния факторов среды и трудового процесса на субъект труда с учетом современных мировых взглядов и</w:t>
            </w:r>
            <w:r w:rsidR="00BB526B" w:rsidRPr="00F9196A">
              <w:rPr>
                <w:rFonts w:ascii="Times New Roman" w:hAnsi="Times New Roman" w:cs="Times New Roman"/>
                <w:sz w:val="24"/>
                <w:szCs w:val="24"/>
              </w:rPr>
              <w:t xml:space="preserve"> </w:t>
            </w:r>
            <w:r w:rsidR="000145D5">
              <w:rPr>
                <w:rFonts w:ascii="Times New Roman" w:hAnsi="Times New Roman" w:cs="Times New Roman"/>
                <w:sz w:val="24"/>
                <w:szCs w:val="24"/>
              </w:rPr>
              <w:t>гигиенической</w:t>
            </w:r>
            <w:r w:rsidR="00BB526B" w:rsidRPr="00F9196A">
              <w:rPr>
                <w:rFonts w:ascii="Times New Roman" w:hAnsi="Times New Roman" w:cs="Times New Roman"/>
                <w:sz w:val="24"/>
                <w:szCs w:val="24"/>
              </w:rPr>
              <w:t xml:space="preserve"> этики. Не овладев в совершенстве этими главными составляющими специальности «</w:t>
            </w:r>
            <w:r w:rsidR="00A97C45">
              <w:rPr>
                <w:rFonts w:ascii="Times New Roman" w:hAnsi="Times New Roman" w:cs="Times New Roman"/>
                <w:sz w:val="24"/>
                <w:szCs w:val="24"/>
              </w:rPr>
              <w:t>Промышленная гигиена</w:t>
            </w:r>
            <w:r w:rsidR="00BB526B" w:rsidRPr="00F9196A">
              <w:rPr>
                <w:rFonts w:ascii="Times New Roman" w:hAnsi="Times New Roman" w:cs="Times New Roman"/>
                <w:sz w:val="24"/>
                <w:szCs w:val="24"/>
              </w:rPr>
              <w:t>» как таковой, трудно рассчитывать на достаточн</w:t>
            </w:r>
            <w:r w:rsidR="00A97C45">
              <w:rPr>
                <w:rFonts w:ascii="Times New Roman" w:hAnsi="Times New Roman" w:cs="Times New Roman"/>
                <w:sz w:val="24"/>
                <w:szCs w:val="24"/>
              </w:rPr>
              <w:t>о качественную подготовку врача</w:t>
            </w:r>
            <w:r w:rsidR="00BB526B" w:rsidRPr="00F9196A">
              <w:rPr>
                <w:rFonts w:ascii="Times New Roman" w:hAnsi="Times New Roman" w:cs="Times New Roman"/>
                <w:sz w:val="24"/>
                <w:szCs w:val="24"/>
              </w:rPr>
              <w:t>-</w:t>
            </w:r>
            <w:r w:rsidR="00A97C45">
              <w:rPr>
                <w:rFonts w:ascii="Times New Roman" w:hAnsi="Times New Roman" w:cs="Times New Roman"/>
                <w:sz w:val="24"/>
                <w:szCs w:val="24"/>
              </w:rPr>
              <w:t>гигиениста</w:t>
            </w:r>
            <w:r w:rsidR="00BB526B" w:rsidRPr="00F9196A">
              <w:rPr>
                <w:rFonts w:ascii="Times New Roman" w:hAnsi="Times New Roman" w:cs="Times New Roman"/>
                <w:sz w:val="24"/>
                <w:szCs w:val="24"/>
              </w:rPr>
              <w:t xml:space="preserve">. </w:t>
            </w:r>
          </w:p>
        </w:tc>
      </w:tr>
    </w:tbl>
    <w:p w14:paraId="21C6A54C" w14:textId="77777777" w:rsidR="00A8453C" w:rsidRPr="00F9196A" w:rsidRDefault="00A8453C" w:rsidP="00A8453C">
      <w:pPr>
        <w:spacing w:after="0" w:line="240" w:lineRule="auto"/>
        <w:rPr>
          <w:rFonts w:ascii="Times New Roman" w:eastAsia="Calibri" w:hAnsi="Times New Roman" w:cs="Times New Roman"/>
          <w:sz w:val="24"/>
          <w:szCs w:val="24"/>
        </w:rPr>
      </w:pPr>
    </w:p>
    <w:p w14:paraId="5CC02023" w14:textId="44557288" w:rsidR="00A8453C" w:rsidRPr="00F9196A" w:rsidRDefault="00051AF9" w:rsidP="00A8453C">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 xml:space="preserve"> </w:t>
      </w:r>
      <w:r w:rsidR="00A8453C" w:rsidRPr="00F9196A">
        <w:rPr>
          <w:rFonts w:ascii="Times New Roman" w:eastAsia="Calibri" w:hAnsi="Times New Roman" w:cs="Times New Roman"/>
          <w:b/>
          <w:bCs/>
          <w:sz w:val="24"/>
          <w:szCs w:val="24"/>
        </w:rPr>
        <w:t>Краткое описание программы:</w:t>
      </w:r>
    </w:p>
    <w:tbl>
      <w:tblPr>
        <w:tblStyle w:val="a5"/>
        <w:tblW w:w="0" w:type="auto"/>
        <w:tblInd w:w="108" w:type="dxa"/>
        <w:tblLook w:val="04A0" w:firstRow="1" w:lastRow="0" w:firstColumn="1" w:lastColumn="0" w:noHBand="0" w:noVBand="1"/>
      </w:tblPr>
      <w:tblGrid>
        <w:gridCol w:w="9237"/>
      </w:tblGrid>
      <w:tr w:rsidR="00A8453C" w:rsidRPr="00F9196A" w14:paraId="2B47EB0D" w14:textId="77777777" w:rsidTr="00664FAD">
        <w:trPr>
          <w:trHeight w:val="7505"/>
        </w:trPr>
        <w:tc>
          <w:tcPr>
            <w:tcW w:w="9639" w:type="dxa"/>
          </w:tcPr>
          <w:p w14:paraId="519DBC26" w14:textId="40696C16" w:rsidR="00A8453C" w:rsidRPr="00F9196A" w:rsidRDefault="00BB526B" w:rsidP="009C69AC">
            <w:pPr>
              <w:shd w:val="clear" w:color="auto" w:fill="FFFFFF"/>
              <w:jc w:val="both"/>
              <w:rPr>
                <w:rFonts w:ascii="Times New Roman" w:eastAsia="Calibri" w:hAnsi="Times New Roman" w:cs="Times New Roman"/>
                <w:sz w:val="24"/>
                <w:szCs w:val="24"/>
              </w:rPr>
            </w:pPr>
            <w:r w:rsidRPr="00F9196A">
              <w:rPr>
                <w:rFonts w:ascii="Times New Roman" w:hAnsi="Times New Roman" w:cs="Times New Roman"/>
                <w:sz w:val="24"/>
                <w:szCs w:val="24"/>
              </w:rPr>
              <w:t xml:space="preserve">Ознакомление с ключевыми понятиями </w:t>
            </w:r>
            <w:r w:rsidR="00EC3162">
              <w:rPr>
                <w:rFonts w:ascii="Times New Roman" w:hAnsi="Times New Roman" w:cs="Times New Roman"/>
                <w:sz w:val="24"/>
                <w:szCs w:val="24"/>
              </w:rPr>
              <w:t>промышленной гигиены и аттестации рабочих мест по условиям труда</w:t>
            </w:r>
            <w:r w:rsidRPr="00F9196A">
              <w:rPr>
                <w:rFonts w:ascii="Times New Roman" w:hAnsi="Times New Roman" w:cs="Times New Roman"/>
                <w:sz w:val="24"/>
                <w:szCs w:val="24"/>
              </w:rPr>
              <w:t xml:space="preserve">; освоение методик </w:t>
            </w:r>
            <w:r w:rsidR="009C69AC">
              <w:rPr>
                <w:rFonts w:ascii="Times New Roman" w:hAnsi="Times New Roman" w:cs="Times New Roman"/>
                <w:sz w:val="24"/>
                <w:szCs w:val="24"/>
              </w:rPr>
              <w:t>проведения измерений уровней опасностей в производственной среде, обработки полученных результатов, составления прогноза возможного развития ситуации</w:t>
            </w:r>
            <w:r w:rsidRPr="00F9196A">
              <w:rPr>
                <w:rFonts w:ascii="Times New Roman" w:hAnsi="Times New Roman" w:cs="Times New Roman"/>
                <w:sz w:val="24"/>
                <w:szCs w:val="24"/>
              </w:rPr>
              <w:t xml:space="preserve">; </w:t>
            </w:r>
            <w:r w:rsidR="009C69AC" w:rsidRPr="00F9196A">
              <w:rPr>
                <w:rFonts w:ascii="Times New Roman" w:hAnsi="Times New Roman" w:cs="Times New Roman"/>
                <w:sz w:val="24"/>
                <w:szCs w:val="24"/>
              </w:rPr>
              <w:t>освоение методик</w:t>
            </w:r>
            <w:r w:rsidRPr="00F9196A">
              <w:rPr>
                <w:rFonts w:ascii="Times New Roman" w:hAnsi="Times New Roman" w:cs="Times New Roman"/>
                <w:sz w:val="24"/>
                <w:szCs w:val="24"/>
              </w:rPr>
              <w:t xml:space="preserve"> </w:t>
            </w:r>
            <w:r w:rsidR="009C69AC">
              <w:rPr>
                <w:rFonts w:ascii="Times New Roman" w:hAnsi="Times New Roman" w:cs="Times New Roman"/>
                <w:sz w:val="24"/>
                <w:szCs w:val="24"/>
              </w:rPr>
              <w:t>определения нормативных уровней допустимых негативных воздействий на человека и окружающую среду</w:t>
            </w:r>
            <w:r w:rsidRPr="00F9196A">
              <w:rPr>
                <w:rFonts w:ascii="Times New Roman" w:hAnsi="Times New Roman" w:cs="Times New Roman"/>
                <w:sz w:val="24"/>
                <w:szCs w:val="24"/>
              </w:rPr>
              <w:t xml:space="preserve">, </w:t>
            </w:r>
            <w:r w:rsidR="009C69AC">
              <w:rPr>
                <w:rFonts w:ascii="Times New Roman" w:hAnsi="Times New Roman" w:cs="Times New Roman"/>
                <w:sz w:val="24"/>
                <w:szCs w:val="24"/>
              </w:rPr>
              <w:t>готовность использования знаний по организации охраны труда, охраны окружающей среды и безопасности в чрезвычайных ситуациях на объектах экономики,</w:t>
            </w:r>
            <w:r w:rsidRPr="00F9196A">
              <w:rPr>
                <w:rFonts w:ascii="Times New Roman" w:hAnsi="Times New Roman" w:cs="Times New Roman"/>
                <w:sz w:val="24"/>
                <w:szCs w:val="24"/>
              </w:rPr>
              <w:t xml:space="preserve"> относящиеся  к  компетенции  врача-</w:t>
            </w:r>
            <w:r w:rsidR="009C69AC">
              <w:rPr>
                <w:rFonts w:ascii="Times New Roman" w:hAnsi="Times New Roman" w:cs="Times New Roman"/>
                <w:sz w:val="24"/>
                <w:szCs w:val="24"/>
              </w:rPr>
              <w:t>гигиениста</w:t>
            </w:r>
            <w:r w:rsidRPr="00F9196A">
              <w:rPr>
                <w:rFonts w:ascii="Times New Roman" w:hAnsi="Times New Roman" w:cs="Times New Roman"/>
                <w:sz w:val="24"/>
                <w:szCs w:val="24"/>
              </w:rPr>
              <w:t>. Содержание программы разработано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Планируемые результаты обучения направлены на формирование профессиональных компетенций врача</w:t>
            </w:r>
            <w:r w:rsidR="001102D9">
              <w:rPr>
                <w:rFonts w:ascii="Times New Roman" w:hAnsi="Times New Roman" w:cs="Times New Roman"/>
                <w:sz w:val="24"/>
                <w:szCs w:val="24"/>
              </w:rPr>
              <w:t>-гигиениста</w:t>
            </w:r>
            <w:r w:rsidRPr="00F9196A">
              <w:rPr>
                <w:rFonts w:ascii="Times New Roman" w:hAnsi="Times New Roman" w:cs="Times New Roman"/>
                <w:sz w:val="24"/>
                <w:szCs w:val="24"/>
              </w:rPr>
              <w:t xml:space="preserve">, его профессиональных знаний, умений, навыков. Учебный план Образовательной программы определяет состав изучаемой темы с указанием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На цикле выявляются уровень базисных знаний и навыков слушателей перед началом обучения. Заключительный итоговый контроль проводится по окончании циклов, при этом используются различные его формы. В программе приводится общий список литературы и перечень директивных и инструктивно-методических документов, рекомендуемых слушателям как во время обучения на цикле, так и для самоподготовки. Данная программа формирует компетенции слушателя в соответствии требованиям ГСДО МЗ РК, обязательных при реализации основных профессиональных образовательных программ высшего образования </w:t>
            </w:r>
            <w:r w:rsidR="006F7ED2">
              <w:rPr>
                <w:rFonts w:ascii="Times New Roman" w:hAnsi="Times New Roman" w:cs="Times New Roman"/>
                <w:sz w:val="24"/>
                <w:szCs w:val="24"/>
              </w:rPr>
              <w:t>–</w:t>
            </w:r>
            <w:r w:rsidRPr="00F9196A">
              <w:rPr>
                <w:rFonts w:ascii="Times New Roman" w:hAnsi="Times New Roman" w:cs="Times New Roman"/>
                <w:sz w:val="24"/>
                <w:szCs w:val="24"/>
              </w:rPr>
              <w:t xml:space="preserve">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w:t>
            </w:r>
          </w:p>
        </w:tc>
      </w:tr>
    </w:tbl>
    <w:p w14:paraId="0111251F" w14:textId="77777777" w:rsidR="00A8453C" w:rsidRPr="00F9196A" w:rsidRDefault="00A8453C" w:rsidP="00A8453C">
      <w:pPr>
        <w:spacing w:after="0" w:line="240" w:lineRule="auto"/>
        <w:rPr>
          <w:rFonts w:ascii="Times New Roman" w:eastAsia="Calibri" w:hAnsi="Times New Roman" w:cs="Times New Roman"/>
          <w:sz w:val="24"/>
          <w:szCs w:val="24"/>
        </w:rPr>
      </w:pPr>
    </w:p>
    <w:p w14:paraId="09C9D01C" w14:textId="2CC19341" w:rsidR="00A8453C" w:rsidRPr="00F9196A" w:rsidRDefault="00051AF9" w:rsidP="00A8453C">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 xml:space="preserve"> </w:t>
      </w:r>
      <w:r w:rsidR="00A8453C" w:rsidRPr="00F9196A">
        <w:rPr>
          <w:rFonts w:ascii="Times New Roman" w:eastAsia="Calibri" w:hAnsi="Times New Roman" w:cs="Times New Roman"/>
          <w:b/>
          <w:bCs/>
          <w:sz w:val="24"/>
          <w:szCs w:val="24"/>
        </w:rPr>
        <w:t>Согласование ключевых элементов образовательной программы:</w:t>
      </w:r>
    </w:p>
    <w:tbl>
      <w:tblPr>
        <w:tblStyle w:val="a5"/>
        <w:tblW w:w="9385" w:type="dxa"/>
        <w:tblInd w:w="108" w:type="dxa"/>
        <w:tblLook w:val="04A0" w:firstRow="1" w:lastRow="0" w:firstColumn="1" w:lastColumn="0" w:noHBand="0" w:noVBand="1"/>
      </w:tblPr>
      <w:tblGrid>
        <w:gridCol w:w="459"/>
        <w:gridCol w:w="4361"/>
        <w:gridCol w:w="1843"/>
        <w:gridCol w:w="2722"/>
      </w:tblGrid>
      <w:tr w:rsidR="00055177" w:rsidRPr="00F9196A" w14:paraId="7D004315" w14:textId="77777777" w:rsidTr="008655D6">
        <w:tc>
          <w:tcPr>
            <w:tcW w:w="459" w:type="dxa"/>
          </w:tcPr>
          <w:p w14:paraId="1E417E58" w14:textId="77777777" w:rsidR="00A8453C" w:rsidRPr="00F9196A" w:rsidRDefault="00A8453C" w:rsidP="00E4196D">
            <w:pPr>
              <w:spacing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lastRenderedPageBreak/>
              <w:t>№</w:t>
            </w:r>
          </w:p>
        </w:tc>
        <w:tc>
          <w:tcPr>
            <w:tcW w:w="4361" w:type="dxa"/>
          </w:tcPr>
          <w:p w14:paraId="5198AF7A" w14:textId="77777777" w:rsidR="00A8453C" w:rsidRPr="00F9196A" w:rsidRDefault="00A8453C" w:rsidP="00E4196D">
            <w:pPr>
              <w:spacing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Результат обучения</w:t>
            </w:r>
          </w:p>
        </w:tc>
        <w:tc>
          <w:tcPr>
            <w:tcW w:w="1843" w:type="dxa"/>
          </w:tcPr>
          <w:p w14:paraId="6990B1AC" w14:textId="77777777" w:rsidR="00A8453C" w:rsidRPr="00F9196A" w:rsidRDefault="00A8453C" w:rsidP="00E4196D">
            <w:pPr>
              <w:spacing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Метод оценки (</w:t>
            </w:r>
            <w:r w:rsidRPr="00F9196A">
              <w:rPr>
                <w:rFonts w:ascii="Times New Roman" w:eastAsia="Calibri" w:hAnsi="Times New Roman" w:cs="Times New Roman"/>
                <w:b/>
                <w:iCs/>
                <w:sz w:val="24"/>
                <w:szCs w:val="24"/>
              </w:rPr>
              <w:t>КИС согласно приложению к ОП</w:t>
            </w:r>
            <w:r w:rsidRPr="00F9196A">
              <w:rPr>
                <w:rFonts w:ascii="Times New Roman" w:eastAsia="Calibri" w:hAnsi="Times New Roman" w:cs="Times New Roman"/>
                <w:b/>
                <w:sz w:val="24"/>
                <w:szCs w:val="24"/>
              </w:rPr>
              <w:t>)</w:t>
            </w:r>
          </w:p>
        </w:tc>
        <w:tc>
          <w:tcPr>
            <w:tcW w:w="2722" w:type="dxa"/>
          </w:tcPr>
          <w:p w14:paraId="6EFD0D9D" w14:textId="77777777" w:rsidR="00A8453C" w:rsidRPr="00F9196A" w:rsidRDefault="00385113" w:rsidP="005F1304">
            <w:pPr>
              <w:spacing w:line="259" w:lineRule="auto"/>
              <w:rPr>
                <w:rFonts w:ascii="Times New Roman" w:eastAsia="Calibri" w:hAnsi="Times New Roman" w:cs="Times New Roman"/>
                <w:b/>
                <w:sz w:val="24"/>
                <w:szCs w:val="24"/>
              </w:rPr>
            </w:pPr>
            <w:r w:rsidRPr="00F9196A">
              <w:rPr>
                <w:rFonts w:ascii="Times New Roman" w:eastAsia="Calibri" w:hAnsi="Times New Roman" w:cs="Times New Roman"/>
                <w:b/>
                <w:sz w:val="24"/>
                <w:szCs w:val="24"/>
              </w:rPr>
              <w:t>Метод</w:t>
            </w:r>
            <w:r w:rsidR="00A8453C" w:rsidRPr="00F9196A">
              <w:rPr>
                <w:rFonts w:ascii="Times New Roman" w:eastAsia="Calibri" w:hAnsi="Times New Roman" w:cs="Times New Roman"/>
                <w:b/>
                <w:sz w:val="24"/>
                <w:szCs w:val="24"/>
              </w:rPr>
              <w:t xml:space="preserve"> обучения</w:t>
            </w:r>
          </w:p>
        </w:tc>
      </w:tr>
      <w:tr w:rsidR="00055177" w:rsidRPr="00F9196A" w14:paraId="334B754B" w14:textId="77777777" w:rsidTr="008655D6">
        <w:tc>
          <w:tcPr>
            <w:tcW w:w="459" w:type="dxa"/>
          </w:tcPr>
          <w:p w14:paraId="700D447F" w14:textId="77777777" w:rsidR="00664FAD" w:rsidRPr="00F9196A" w:rsidRDefault="00664FAD" w:rsidP="00E4196D">
            <w:pPr>
              <w:spacing w:line="259" w:lineRule="auto"/>
              <w:jc w:val="center"/>
              <w:rPr>
                <w:rFonts w:ascii="Times New Roman" w:eastAsia="Calibri" w:hAnsi="Times New Roman" w:cs="Times New Roman"/>
                <w:b/>
                <w:sz w:val="24"/>
                <w:szCs w:val="24"/>
              </w:rPr>
            </w:pPr>
          </w:p>
        </w:tc>
        <w:tc>
          <w:tcPr>
            <w:tcW w:w="4361" w:type="dxa"/>
          </w:tcPr>
          <w:p w14:paraId="4809B43F" w14:textId="6EBC44EE" w:rsidR="00664FAD" w:rsidRPr="00F9196A" w:rsidRDefault="00787DFB" w:rsidP="00E4196D">
            <w:pPr>
              <w:spacing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Результат обучения </w:t>
            </w:r>
          </w:p>
        </w:tc>
        <w:tc>
          <w:tcPr>
            <w:tcW w:w="1843" w:type="dxa"/>
          </w:tcPr>
          <w:p w14:paraId="3754B552" w14:textId="539ADA2A" w:rsidR="00664FAD" w:rsidRPr="00F9196A" w:rsidRDefault="00787DFB" w:rsidP="00E4196D">
            <w:pPr>
              <w:spacing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 оценки</w:t>
            </w:r>
          </w:p>
        </w:tc>
        <w:tc>
          <w:tcPr>
            <w:tcW w:w="2722" w:type="dxa"/>
          </w:tcPr>
          <w:p w14:paraId="47BCDBDD" w14:textId="30E4DB12" w:rsidR="00664FAD" w:rsidRPr="00F9196A" w:rsidRDefault="00787DFB" w:rsidP="005F1304">
            <w:pPr>
              <w:spacing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Метод обучения</w:t>
            </w:r>
          </w:p>
        </w:tc>
      </w:tr>
      <w:tr w:rsidR="00055177" w:rsidRPr="00F9196A" w14:paraId="14D39249" w14:textId="77777777" w:rsidTr="008655D6">
        <w:tc>
          <w:tcPr>
            <w:tcW w:w="459" w:type="dxa"/>
          </w:tcPr>
          <w:p w14:paraId="139FC2E7" w14:textId="77777777" w:rsidR="00787DFB" w:rsidRDefault="00787DFB" w:rsidP="00E4196D">
            <w:pPr>
              <w:spacing w:line="259" w:lineRule="auto"/>
              <w:jc w:val="center"/>
              <w:rPr>
                <w:rFonts w:ascii="Times New Roman" w:eastAsia="Calibri" w:hAnsi="Times New Roman" w:cs="Times New Roman"/>
                <w:b/>
                <w:sz w:val="24"/>
                <w:szCs w:val="24"/>
              </w:rPr>
            </w:pPr>
          </w:p>
          <w:p w14:paraId="1B79F537" w14:textId="77777777" w:rsidR="00787DFB" w:rsidRPr="00F9196A" w:rsidRDefault="00787DFB" w:rsidP="00E4196D">
            <w:pPr>
              <w:spacing w:line="259" w:lineRule="auto"/>
              <w:jc w:val="center"/>
              <w:rPr>
                <w:rFonts w:ascii="Times New Roman" w:eastAsia="Calibri" w:hAnsi="Times New Roman" w:cs="Times New Roman"/>
                <w:b/>
                <w:sz w:val="24"/>
                <w:szCs w:val="24"/>
              </w:rPr>
            </w:pPr>
          </w:p>
        </w:tc>
        <w:tc>
          <w:tcPr>
            <w:tcW w:w="4361" w:type="dxa"/>
          </w:tcPr>
          <w:p w14:paraId="3DDD6DA7" w14:textId="38852DEE" w:rsidR="00787DFB" w:rsidRPr="00787DFB" w:rsidRDefault="00CC6A2E" w:rsidP="00787DFB">
            <w:pPr>
              <w:pStyle w:val="aa"/>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87DFB" w:rsidRPr="00787DFB">
              <w:rPr>
                <w:rFonts w:ascii="Times New Roman" w:hAnsi="Times New Roman" w:cs="Times New Roman"/>
                <w:sz w:val="24"/>
                <w:szCs w:val="24"/>
              </w:rPr>
              <w:t>особенности и принципы управленческого воздействия в ходе подготовки и проведения аттестации рабочих мест по условиям труда;</w:t>
            </w:r>
          </w:p>
          <w:p w14:paraId="30C110E1" w14:textId="77777777" w:rsidR="00787DFB" w:rsidRDefault="00787DFB" w:rsidP="00E4196D">
            <w:pPr>
              <w:spacing w:line="259" w:lineRule="auto"/>
              <w:jc w:val="center"/>
              <w:rPr>
                <w:rFonts w:ascii="Times New Roman" w:eastAsia="Calibri" w:hAnsi="Times New Roman" w:cs="Times New Roman"/>
                <w:b/>
                <w:sz w:val="24"/>
                <w:szCs w:val="24"/>
              </w:rPr>
            </w:pPr>
          </w:p>
        </w:tc>
        <w:tc>
          <w:tcPr>
            <w:tcW w:w="1843" w:type="dxa"/>
          </w:tcPr>
          <w:p w14:paraId="79B14FAB" w14:textId="650EF36B" w:rsidR="00787DFB" w:rsidRDefault="00C56C44" w:rsidP="00C56C44">
            <w:pPr>
              <w:spacing w:line="259" w:lineRule="auto"/>
              <w:rPr>
                <w:rFonts w:ascii="Times New Roman" w:eastAsia="Calibri" w:hAnsi="Times New Roman" w:cs="Times New Roman"/>
                <w:b/>
                <w:sz w:val="24"/>
                <w:szCs w:val="24"/>
              </w:rPr>
            </w:pPr>
            <w:r>
              <w:rPr>
                <w:rFonts w:ascii="Times New Roman" w:hAnsi="Times New Roman" w:cs="Times New Roman"/>
                <w:sz w:val="24"/>
                <w:szCs w:val="24"/>
              </w:rPr>
              <w:t xml:space="preserve"> </w:t>
            </w:r>
            <w:r w:rsidR="00A266AC" w:rsidRPr="00787DFB">
              <w:rPr>
                <w:rFonts w:ascii="Times New Roman" w:eastAsia="Calibri" w:hAnsi="Times New Roman" w:cs="Times New Roman"/>
                <w:bCs/>
                <w:sz w:val="24"/>
                <w:szCs w:val="24"/>
              </w:rPr>
              <w:t>Устный опрос</w:t>
            </w:r>
            <w:r w:rsidR="005F6A13">
              <w:rPr>
                <w:rFonts w:ascii="Times New Roman" w:eastAsia="Calibri" w:hAnsi="Times New Roman" w:cs="Times New Roman"/>
                <w:bCs/>
                <w:sz w:val="24"/>
                <w:szCs w:val="24"/>
              </w:rPr>
              <w:t xml:space="preserve"> проверка знаний</w:t>
            </w:r>
            <w:r w:rsidR="00CC6A2E">
              <w:rPr>
                <w:rFonts w:ascii="Times New Roman" w:eastAsia="Calibri" w:hAnsi="Times New Roman" w:cs="Times New Roman"/>
                <w:bCs/>
                <w:sz w:val="24"/>
                <w:szCs w:val="24"/>
              </w:rPr>
              <w:t xml:space="preserve"> </w:t>
            </w:r>
          </w:p>
        </w:tc>
        <w:tc>
          <w:tcPr>
            <w:tcW w:w="2722" w:type="dxa"/>
          </w:tcPr>
          <w:p w14:paraId="49091BD4" w14:textId="77777777" w:rsidR="00A266AC" w:rsidRPr="00787DFB" w:rsidRDefault="00A266AC" w:rsidP="005F1304">
            <w:pPr>
              <w:tabs>
                <w:tab w:val="left" w:pos="5516"/>
              </w:tabs>
              <w:contextualSpacing/>
              <w:rPr>
                <w:rFonts w:ascii="Times New Roman" w:eastAsia="Calibri" w:hAnsi="Times New Roman" w:cs="Times New Roman"/>
                <w:sz w:val="24"/>
                <w:szCs w:val="24"/>
              </w:rPr>
            </w:pPr>
            <w:r w:rsidRPr="00787DFB">
              <w:rPr>
                <w:rFonts w:ascii="Times New Roman" w:eastAsia="Calibri" w:hAnsi="Times New Roman" w:cs="Times New Roman"/>
                <w:sz w:val="24"/>
                <w:szCs w:val="24"/>
              </w:rPr>
              <w:t>Лекции: обзорные и проблемные</w:t>
            </w:r>
          </w:p>
          <w:p w14:paraId="224A3B59" w14:textId="75DD0B84" w:rsidR="00787DFB" w:rsidRDefault="00A266AC" w:rsidP="005F1304">
            <w:pPr>
              <w:tabs>
                <w:tab w:val="left" w:pos="5516"/>
              </w:tabs>
              <w:contextualSpacing/>
              <w:rPr>
                <w:rFonts w:ascii="Times New Roman" w:eastAsia="Calibri" w:hAnsi="Times New Roman" w:cs="Times New Roman"/>
                <w:b/>
                <w:sz w:val="24"/>
                <w:szCs w:val="24"/>
              </w:rPr>
            </w:pPr>
            <w:r w:rsidRPr="00787DFB">
              <w:rPr>
                <w:rFonts w:ascii="Times New Roman" w:eastAsia="Calibri" w:hAnsi="Times New Roman" w:cs="Times New Roman"/>
                <w:sz w:val="24"/>
                <w:szCs w:val="24"/>
              </w:rPr>
              <w:t>Практические и семинарские занятия:.</w:t>
            </w:r>
            <w:r w:rsidR="005F6A13">
              <w:t xml:space="preserve"> </w:t>
            </w:r>
            <w:r w:rsidR="005F6A13" w:rsidRPr="005F6A13">
              <w:rPr>
                <w:rFonts w:ascii="Times New Roman" w:hAnsi="Times New Roman" w:cs="Times New Roman"/>
                <w:sz w:val="24"/>
                <w:szCs w:val="24"/>
              </w:rPr>
              <w:t>Ведение учетно-отчетной документации</w:t>
            </w:r>
          </w:p>
        </w:tc>
      </w:tr>
      <w:tr w:rsidR="00055177" w:rsidRPr="00F9196A" w14:paraId="5A1333F0" w14:textId="77777777" w:rsidTr="008655D6">
        <w:tc>
          <w:tcPr>
            <w:tcW w:w="459" w:type="dxa"/>
          </w:tcPr>
          <w:p w14:paraId="2DBC6DD5" w14:textId="77777777" w:rsidR="00C56C44" w:rsidRDefault="00C56C44" w:rsidP="00E4196D">
            <w:pPr>
              <w:spacing w:line="259" w:lineRule="auto"/>
              <w:jc w:val="center"/>
              <w:rPr>
                <w:rFonts w:ascii="Times New Roman" w:eastAsia="Calibri" w:hAnsi="Times New Roman" w:cs="Times New Roman"/>
                <w:b/>
                <w:sz w:val="24"/>
                <w:szCs w:val="24"/>
              </w:rPr>
            </w:pPr>
          </w:p>
          <w:p w14:paraId="1FBA4329" w14:textId="77777777" w:rsidR="00C56C44" w:rsidRDefault="00C56C44" w:rsidP="00E4196D">
            <w:pPr>
              <w:spacing w:line="259" w:lineRule="auto"/>
              <w:jc w:val="center"/>
              <w:rPr>
                <w:rFonts w:ascii="Times New Roman" w:eastAsia="Calibri" w:hAnsi="Times New Roman" w:cs="Times New Roman"/>
                <w:b/>
                <w:sz w:val="24"/>
                <w:szCs w:val="24"/>
              </w:rPr>
            </w:pPr>
          </w:p>
        </w:tc>
        <w:tc>
          <w:tcPr>
            <w:tcW w:w="4361" w:type="dxa"/>
          </w:tcPr>
          <w:p w14:paraId="012496BF" w14:textId="73B7CDDD" w:rsidR="00C56C44" w:rsidRPr="00787DFB" w:rsidRDefault="00C56C44" w:rsidP="00C56C44">
            <w:pPr>
              <w:pStyle w:val="aa"/>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87DFB">
              <w:rPr>
                <w:rFonts w:ascii="Times New Roman" w:hAnsi="Times New Roman" w:cs="Times New Roman"/>
                <w:sz w:val="24"/>
                <w:szCs w:val="24"/>
              </w:rPr>
              <w:t>методы, используемые при аттестации рабочих мест по условиям труда;</w:t>
            </w:r>
          </w:p>
          <w:p w14:paraId="47AF3C7C" w14:textId="77777777" w:rsidR="00C56C44" w:rsidRPr="00787DFB" w:rsidRDefault="00C56C44" w:rsidP="00787DFB">
            <w:pPr>
              <w:pStyle w:val="8"/>
              <w:spacing w:before="0"/>
              <w:jc w:val="both"/>
              <w:outlineLvl w:val="7"/>
              <w:rPr>
                <w:rFonts w:ascii="Times New Roman" w:hAnsi="Times New Roman" w:cs="Times New Roman"/>
                <w:b/>
                <w:color w:val="auto"/>
                <w:sz w:val="24"/>
                <w:szCs w:val="24"/>
              </w:rPr>
            </w:pPr>
          </w:p>
        </w:tc>
        <w:tc>
          <w:tcPr>
            <w:tcW w:w="1843" w:type="dxa"/>
          </w:tcPr>
          <w:p w14:paraId="28B02A8E" w14:textId="4574A93D" w:rsidR="00C56C44" w:rsidRDefault="0052549C" w:rsidP="00C56C44">
            <w:pPr>
              <w:rPr>
                <w:rFonts w:ascii="Times New Roman" w:hAnsi="Times New Roman" w:cs="Times New Roman"/>
                <w:sz w:val="24"/>
                <w:szCs w:val="24"/>
              </w:rPr>
            </w:pPr>
            <w:r>
              <w:rPr>
                <w:rFonts w:ascii="Times New Roman" w:hAnsi="Times New Roman" w:cs="Times New Roman"/>
                <w:sz w:val="24"/>
                <w:szCs w:val="24"/>
              </w:rPr>
              <w:t xml:space="preserve">  Устный опрос </w:t>
            </w:r>
            <w:r w:rsidRPr="00CB3063">
              <w:rPr>
                <w:rFonts w:ascii="Times New Roman" w:hAnsi="Times New Roman" w:cs="Times New Roman"/>
                <w:sz w:val="24"/>
                <w:szCs w:val="24"/>
              </w:rPr>
              <w:t>решения ситуационной задачи</w:t>
            </w:r>
            <w:r w:rsidR="00CC6A2E">
              <w:rPr>
                <w:rFonts w:ascii="Times New Roman" w:hAnsi="Times New Roman" w:cs="Times New Roman"/>
                <w:sz w:val="24"/>
                <w:szCs w:val="24"/>
              </w:rPr>
              <w:t xml:space="preserve"> </w:t>
            </w:r>
          </w:p>
        </w:tc>
        <w:tc>
          <w:tcPr>
            <w:tcW w:w="2722" w:type="dxa"/>
          </w:tcPr>
          <w:p w14:paraId="6E3EA31D" w14:textId="77777777" w:rsidR="00220EED" w:rsidRPr="00220EED" w:rsidRDefault="00220EED" w:rsidP="005F1304">
            <w:pPr>
              <w:rPr>
                <w:rFonts w:ascii="Times New Roman" w:hAnsi="Times New Roman" w:cs="Times New Roman"/>
                <w:b/>
                <w:color w:val="000000"/>
                <w:sz w:val="24"/>
                <w:szCs w:val="24"/>
              </w:rPr>
            </w:pPr>
            <w:r w:rsidRPr="00220EED">
              <w:rPr>
                <w:rFonts w:ascii="Times New Roman" w:hAnsi="Times New Roman" w:cs="Times New Roman"/>
                <w:color w:val="000000"/>
                <w:sz w:val="24"/>
                <w:szCs w:val="24"/>
              </w:rPr>
              <w:t>Семинар</w:t>
            </w:r>
          </w:p>
          <w:p w14:paraId="6ACF3CA7" w14:textId="3A8C5151" w:rsidR="00220EED" w:rsidRPr="00220EED" w:rsidRDefault="00220EED" w:rsidP="005F1304">
            <w:pPr>
              <w:rPr>
                <w:rFonts w:ascii="Times New Roman" w:hAnsi="Times New Roman" w:cs="Times New Roman"/>
                <w:color w:val="000000"/>
                <w:sz w:val="24"/>
                <w:szCs w:val="24"/>
              </w:rPr>
            </w:pPr>
            <w:r w:rsidRPr="00220EED">
              <w:rPr>
                <w:rFonts w:ascii="Times New Roman" w:hAnsi="Times New Roman" w:cs="Times New Roman"/>
                <w:color w:val="000000"/>
                <w:sz w:val="24"/>
                <w:szCs w:val="24"/>
              </w:rPr>
              <w:t>Практическое занятие</w:t>
            </w:r>
          </w:p>
          <w:p w14:paraId="2B56B0B4" w14:textId="77777777" w:rsidR="00220EED" w:rsidRPr="00220EED" w:rsidRDefault="00220EED" w:rsidP="005F1304">
            <w:pPr>
              <w:autoSpaceDE w:val="0"/>
              <w:autoSpaceDN w:val="0"/>
              <w:adjustRightInd w:val="0"/>
              <w:rPr>
                <w:rFonts w:ascii="Times New Roman" w:hAnsi="Times New Roman" w:cs="Times New Roman"/>
                <w:color w:val="000000"/>
                <w:sz w:val="24"/>
                <w:szCs w:val="24"/>
                <w:lang w:val="kk-KZ"/>
              </w:rPr>
            </w:pPr>
            <w:r w:rsidRPr="00220EED">
              <w:rPr>
                <w:rFonts w:ascii="Times New Roman" w:hAnsi="Times New Roman" w:cs="Times New Roman"/>
                <w:color w:val="000000"/>
                <w:sz w:val="24"/>
                <w:szCs w:val="24"/>
              </w:rPr>
              <w:t xml:space="preserve">лекция-беседа, </w:t>
            </w:r>
          </w:p>
          <w:p w14:paraId="095D4455" w14:textId="34186013" w:rsidR="00C56C44" w:rsidRPr="00787DFB" w:rsidRDefault="00220EED" w:rsidP="005F1304">
            <w:pPr>
              <w:tabs>
                <w:tab w:val="left" w:pos="5516"/>
              </w:tabs>
              <w:contextualSpacing/>
              <w:rPr>
                <w:rFonts w:ascii="Times New Roman" w:eastAsia="Calibri" w:hAnsi="Times New Roman" w:cs="Times New Roman"/>
                <w:sz w:val="24"/>
                <w:szCs w:val="24"/>
              </w:rPr>
            </w:pPr>
            <w:r w:rsidRPr="00220EED">
              <w:rPr>
                <w:rFonts w:ascii="Times New Roman" w:hAnsi="Times New Roman" w:cs="Times New Roman"/>
                <w:color w:val="000000"/>
                <w:sz w:val="24"/>
                <w:szCs w:val="24"/>
              </w:rPr>
              <w:t>лекция-дискуссия;</w:t>
            </w:r>
            <w:r>
              <w:rPr>
                <w:color w:val="000000"/>
              </w:rPr>
              <w:t xml:space="preserve"> </w:t>
            </w:r>
          </w:p>
        </w:tc>
      </w:tr>
      <w:tr w:rsidR="00055177" w:rsidRPr="00F9196A" w14:paraId="3DFE3DA5" w14:textId="77777777" w:rsidTr="008655D6">
        <w:tc>
          <w:tcPr>
            <w:tcW w:w="459" w:type="dxa"/>
          </w:tcPr>
          <w:p w14:paraId="5D8FC9F7" w14:textId="77777777" w:rsidR="00787DFB" w:rsidRDefault="00787DFB" w:rsidP="00E4196D">
            <w:pPr>
              <w:spacing w:line="259" w:lineRule="auto"/>
              <w:jc w:val="center"/>
              <w:rPr>
                <w:rFonts w:ascii="Times New Roman" w:eastAsia="Calibri" w:hAnsi="Times New Roman" w:cs="Times New Roman"/>
                <w:b/>
                <w:sz w:val="24"/>
                <w:szCs w:val="24"/>
              </w:rPr>
            </w:pPr>
          </w:p>
          <w:p w14:paraId="322E2511"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1BFDCD0F" w14:textId="77777777" w:rsidR="00787DFB" w:rsidRPr="00787DFB" w:rsidRDefault="00787DFB" w:rsidP="00787DFB">
            <w:pPr>
              <w:pStyle w:val="aa"/>
              <w:tabs>
                <w:tab w:val="left" w:pos="709"/>
              </w:tabs>
              <w:ind w:left="0"/>
              <w:jc w:val="both"/>
              <w:rPr>
                <w:rFonts w:ascii="Times New Roman" w:hAnsi="Times New Roman" w:cs="Times New Roman"/>
                <w:sz w:val="24"/>
                <w:szCs w:val="24"/>
              </w:rPr>
            </w:pPr>
            <w:r w:rsidRPr="00787DFB">
              <w:rPr>
                <w:rFonts w:ascii="Times New Roman" w:hAnsi="Times New Roman" w:cs="Times New Roman"/>
                <w:sz w:val="24"/>
                <w:szCs w:val="24"/>
              </w:rPr>
              <w:t>- необходимую для самостоятельного изучения научно-методическую и справочную литературу по вопросам аттестации рабочих мест по условиям труда;</w:t>
            </w:r>
          </w:p>
          <w:p w14:paraId="2F50D0B9" w14:textId="77777777" w:rsidR="00787DFB" w:rsidRPr="00787DFB" w:rsidRDefault="00787DFB" w:rsidP="00787DFB">
            <w:pPr>
              <w:pStyle w:val="aa"/>
              <w:tabs>
                <w:tab w:val="left" w:pos="709"/>
              </w:tabs>
              <w:ind w:left="0"/>
              <w:jc w:val="both"/>
              <w:rPr>
                <w:rFonts w:ascii="Times New Roman" w:hAnsi="Times New Roman" w:cs="Times New Roman"/>
                <w:sz w:val="24"/>
                <w:szCs w:val="24"/>
              </w:rPr>
            </w:pPr>
          </w:p>
        </w:tc>
        <w:tc>
          <w:tcPr>
            <w:tcW w:w="1843" w:type="dxa"/>
          </w:tcPr>
          <w:p w14:paraId="4A6410FD" w14:textId="75FC2A17" w:rsidR="00CB3063" w:rsidRPr="00CB3063" w:rsidRDefault="0052549C" w:rsidP="00CB3063">
            <w:pPr>
              <w:spacing w:line="259" w:lineRule="auto"/>
              <w:rPr>
                <w:rFonts w:ascii="Times New Roman" w:eastAsia="Calibri" w:hAnsi="Times New Roman" w:cs="Times New Roman"/>
                <w:bCs/>
                <w:sz w:val="24"/>
                <w:szCs w:val="24"/>
              </w:rPr>
            </w:pPr>
            <w:r>
              <w:rPr>
                <w:rFonts w:ascii="Times New Roman" w:hAnsi="Times New Roman" w:cs="Times New Roman"/>
                <w:sz w:val="24"/>
                <w:szCs w:val="24"/>
              </w:rPr>
              <w:t xml:space="preserve">Оценка таблицы </w:t>
            </w:r>
            <w:r w:rsidR="00CB3063" w:rsidRPr="00CB3063">
              <w:rPr>
                <w:rFonts w:ascii="Times New Roman" w:hAnsi="Times New Roman" w:cs="Times New Roman"/>
                <w:sz w:val="24"/>
                <w:szCs w:val="24"/>
              </w:rPr>
              <w:t xml:space="preserve"> схемы</w:t>
            </w:r>
          </w:p>
        </w:tc>
        <w:tc>
          <w:tcPr>
            <w:tcW w:w="2722" w:type="dxa"/>
          </w:tcPr>
          <w:p w14:paraId="7BEC9432" w14:textId="04516DE5" w:rsidR="00787DFB" w:rsidRDefault="00A266AC" w:rsidP="005F1304">
            <w:pPr>
              <w:spacing w:line="259" w:lineRule="auto"/>
              <w:rPr>
                <w:rFonts w:ascii="Times New Roman" w:eastAsia="Calibri" w:hAnsi="Times New Roman" w:cs="Times New Roman"/>
                <w:b/>
                <w:sz w:val="24"/>
                <w:szCs w:val="24"/>
              </w:rPr>
            </w:pPr>
            <w:r w:rsidRPr="00787DFB">
              <w:rPr>
                <w:rFonts w:ascii="Times New Roman" w:eastAsia="Calibri" w:hAnsi="Times New Roman" w:cs="Times New Roman"/>
                <w:sz w:val="24"/>
                <w:szCs w:val="24"/>
              </w:rPr>
              <w:t>Практические и семинарские занятия: обратная связь слушатель-преподаватель:</w:t>
            </w:r>
          </w:p>
        </w:tc>
      </w:tr>
      <w:tr w:rsidR="00055177" w:rsidRPr="00F9196A" w14:paraId="6A8F6000" w14:textId="77777777" w:rsidTr="008655D6">
        <w:tc>
          <w:tcPr>
            <w:tcW w:w="459" w:type="dxa"/>
          </w:tcPr>
          <w:p w14:paraId="1962BFC3" w14:textId="77777777" w:rsidR="00787DFB" w:rsidRDefault="00787DFB" w:rsidP="00E4196D">
            <w:pPr>
              <w:spacing w:line="259" w:lineRule="auto"/>
              <w:jc w:val="center"/>
              <w:rPr>
                <w:rFonts w:ascii="Times New Roman" w:eastAsia="Calibri" w:hAnsi="Times New Roman" w:cs="Times New Roman"/>
                <w:b/>
                <w:sz w:val="24"/>
                <w:szCs w:val="24"/>
              </w:rPr>
            </w:pPr>
          </w:p>
          <w:p w14:paraId="4B34629A"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3B0C94D2" w14:textId="77777777" w:rsidR="00787DFB" w:rsidRPr="00787DFB" w:rsidRDefault="00787DFB" w:rsidP="00787DFB">
            <w:pPr>
              <w:pStyle w:val="aa"/>
              <w:tabs>
                <w:tab w:val="left" w:pos="709"/>
              </w:tabs>
              <w:ind w:left="0"/>
              <w:jc w:val="both"/>
              <w:rPr>
                <w:rFonts w:ascii="Times New Roman" w:hAnsi="Times New Roman" w:cs="Times New Roman"/>
                <w:sz w:val="24"/>
                <w:szCs w:val="24"/>
              </w:rPr>
            </w:pPr>
            <w:r w:rsidRPr="00787DFB">
              <w:rPr>
                <w:rFonts w:ascii="Times New Roman" w:hAnsi="Times New Roman" w:cs="Times New Roman"/>
                <w:sz w:val="24"/>
                <w:szCs w:val="24"/>
              </w:rPr>
              <w:t>- основные положения, законы, методы, принципы и другие требования, используемые при формировании или принятии управленческих решений в ходе проведения аттестации рабочих мест по условиям труда;</w:t>
            </w:r>
          </w:p>
          <w:p w14:paraId="33B789CF" w14:textId="77777777" w:rsidR="00787DFB" w:rsidRPr="00787DFB" w:rsidRDefault="00787DFB" w:rsidP="00787DFB">
            <w:pPr>
              <w:pStyle w:val="aa"/>
              <w:tabs>
                <w:tab w:val="left" w:pos="709"/>
              </w:tabs>
              <w:ind w:left="0"/>
              <w:jc w:val="both"/>
              <w:rPr>
                <w:rFonts w:ascii="Times New Roman" w:hAnsi="Times New Roman" w:cs="Times New Roman"/>
                <w:sz w:val="24"/>
                <w:szCs w:val="24"/>
              </w:rPr>
            </w:pPr>
          </w:p>
        </w:tc>
        <w:tc>
          <w:tcPr>
            <w:tcW w:w="1843" w:type="dxa"/>
          </w:tcPr>
          <w:p w14:paraId="7EB294B7" w14:textId="77777777" w:rsidR="00787DFB" w:rsidRDefault="00A266AC" w:rsidP="00E4196D">
            <w:pPr>
              <w:spacing w:line="259" w:lineRule="auto"/>
              <w:jc w:val="center"/>
              <w:rPr>
                <w:rFonts w:ascii="Times New Roman" w:eastAsia="Calibri" w:hAnsi="Times New Roman" w:cs="Times New Roman"/>
                <w:bCs/>
                <w:sz w:val="24"/>
                <w:szCs w:val="24"/>
              </w:rPr>
            </w:pPr>
            <w:r w:rsidRPr="00787DFB">
              <w:rPr>
                <w:rFonts w:ascii="Times New Roman" w:eastAsia="Calibri" w:hAnsi="Times New Roman" w:cs="Times New Roman"/>
                <w:bCs/>
                <w:sz w:val="24"/>
                <w:szCs w:val="24"/>
              </w:rPr>
              <w:t>Устный опрос</w:t>
            </w:r>
          </w:p>
          <w:p w14:paraId="232E9834" w14:textId="3FA86F3A" w:rsidR="00C163D3" w:rsidRPr="00D314D8" w:rsidRDefault="00D314D8" w:rsidP="00C163D3">
            <w:pPr>
              <w:rPr>
                <w:rFonts w:ascii="Times New Roman" w:eastAsia="Calibri" w:hAnsi="Times New Roman" w:cs="Times New Roman"/>
                <w:b/>
                <w:sz w:val="24"/>
                <w:szCs w:val="24"/>
              </w:rPr>
            </w:pPr>
            <w:r w:rsidRPr="00D314D8">
              <w:rPr>
                <w:rFonts w:ascii="Times New Roman" w:hAnsi="Times New Roman" w:cs="Times New Roman"/>
                <w:color w:val="000000"/>
                <w:sz w:val="24"/>
                <w:szCs w:val="24"/>
              </w:rPr>
              <w:t>Работа в малых группах,  обсуждение в группе</w:t>
            </w:r>
          </w:p>
        </w:tc>
        <w:tc>
          <w:tcPr>
            <w:tcW w:w="2722" w:type="dxa"/>
          </w:tcPr>
          <w:p w14:paraId="4D91B9BD" w14:textId="311AD615" w:rsidR="00787DFB" w:rsidRDefault="00CC6A2E" w:rsidP="005F1304">
            <w:pPr>
              <w:spacing w:line="259"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Обсуждение </w:t>
            </w:r>
            <w:r>
              <w:rPr>
                <w:rFonts w:ascii="Times New Roman" w:hAnsi="Times New Roman" w:cs="Times New Roman"/>
                <w:sz w:val="24"/>
                <w:szCs w:val="24"/>
              </w:rPr>
              <w:t>основные</w:t>
            </w:r>
            <w:r w:rsidRPr="00787DFB">
              <w:rPr>
                <w:rFonts w:ascii="Times New Roman" w:hAnsi="Times New Roman" w:cs="Times New Roman"/>
                <w:sz w:val="24"/>
                <w:szCs w:val="24"/>
              </w:rPr>
              <w:t xml:space="preserve"> положения, законы, методы, принципы и другие требования</w:t>
            </w:r>
            <w:r>
              <w:rPr>
                <w:rFonts w:ascii="Times New Roman" w:hAnsi="Times New Roman" w:cs="Times New Roman"/>
                <w:sz w:val="24"/>
                <w:szCs w:val="24"/>
              </w:rPr>
              <w:t xml:space="preserve"> АРМ. Контроль знаний</w:t>
            </w:r>
            <w:r w:rsidR="00DE27D4">
              <w:rPr>
                <w:rFonts w:ascii="Times New Roman" w:hAnsi="Times New Roman" w:cs="Times New Roman"/>
                <w:sz w:val="24"/>
                <w:szCs w:val="24"/>
              </w:rPr>
              <w:t>.</w:t>
            </w:r>
            <w:r>
              <w:rPr>
                <w:rFonts w:ascii="Times New Roman" w:hAnsi="Times New Roman" w:cs="Times New Roman"/>
                <w:sz w:val="24"/>
                <w:szCs w:val="24"/>
              </w:rPr>
              <w:t xml:space="preserve"> </w:t>
            </w:r>
          </w:p>
        </w:tc>
      </w:tr>
      <w:tr w:rsidR="00055177" w:rsidRPr="00F9196A" w14:paraId="51245CBB" w14:textId="77777777" w:rsidTr="008655D6">
        <w:tc>
          <w:tcPr>
            <w:tcW w:w="459" w:type="dxa"/>
          </w:tcPr>
          <w:p w14:paraId="7B065223" w14:textId="77777777" w:rsidR="00787DFB" w:rsidRDefault="00787DFB" w:rsidP="00E4196D">
            <w:pPr>
              <w:spacing w:line="259" w:lineRule="auto"/>
              <w:jc w:val="center"/>
              <w:rPr>
                <w:rFonts w:ascii="Times New Roman" w:eastAsia="Calibri" w:hAnsi="Times New Roman" w:cs="Times New Roman"/>
                <w:b/>
                <w:sz w:val="24"/>
                <w:szCs w:val="24"/>
              </w:rPr>
            </w:pPr>
          </w:p>
          <w:p w14:paraId="24A9E7E0"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3C8A119C" w14:textId="20164902" w:rsidR="00787DFB" w:rsidRPr="00787DFB" w:rsidRDefault="00A266AC" w:rsidP="00787DFB">
            <w:pPr>
              <w:pStyle w:val="aa"/>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87DFB" w:rsidRPr="00787DFB">
              <w:rPr>
                <w:rFonts w:ascii="Times New Roman" w:hAnsi="Times New Roman" w:cs="Times New Roman"/>
                <w:sz w:val="24"/>
                <w:szCs w:val="24"/>
              </w:rPr>
              <w:t>основные критерии оценки факторов среды и трудового процесса, дать определение каждому критерию; описать назначение и сферу применения каждого критерия в  процессе аттестации рабочих мест;</w:t>
            </w:r>
          </w:p>
          <w:p w14:paraId="25314F66" w14:textId="77777777" w:rsidR="00787DFB" w:rsidRPr="00787DFB" w:rsidRDefault="00787DFB" w:rsidP="00787DFB">
            <w:pPr>
              <w:pStyle w:val="aa"/>
              <w:tabs>
                <w:tab w:val="left" w:pos="709"/>
              </w:tabs>
              <w:ind w:left="0"/>
              <w:jc w:val="both"/>
              <w:rPr>
                <w:rFonts w:ascii="Times New Roman" w:hAnsi="Times New Roman" w:cs="Times New Roman"/>
                <w:sz w:val="24"/>
                <w:szCs w:val="24"/>
              </w:rPr>
            </w:pPr>
          </w:p>
        </w:tc>
        <w:tc>
          <w:tcPr>
            <w:tcW w:w="1843" w:type="dxa"/>
          </w:tcPr>
          <w:p w14:paraId="6FBFD06C" w14:textId="5472B701" w:rsidR="00787DFB" w:rsidRDefault="00DE27D4" w:rsidP="00055177">
            <w:pPr>
              <w:spacing w:line="259" w:lineRule="auto"/>
              <w:rPr>
                <w:rFonts w:ascii="Times New Roman" w:eastAsia="Calibri" w:hAnsi="Times New Roman" w:cs="Times New Roman"/>
                <w:b/>
                <w:sz w:val="24"/>
                <w:szCs w:val="24"/>
              </w:rPr>
            </w:pPr>
            <w:r>
              <w:rPr>
                <w:rFonts w:ascii="Times New Roman" w:hAnsi="Times New Roman" w:cs="Times New Roman"/>
                <w:sz w:val="24"/>
                <w:szCs w:val="24"/>
              </w:rPr>
              <w:t>Оценка презентации и устный опрос.</w:t>
            </w:r>
          </w:p>
        </w:tc>
        <w:tc>
          <w:tcPr>
            <w:tcW w:w="2722" w:type="dxa"/>
          </w:tcPr>
          <w:p w14:paraId="2CABAD4E" w14:textId="4D1D90C8" w:rsidR="00787DFB" w:rsidRDefault="00A266AC" w:rsidP="005F1304">
            <w:pPr>
              <w:spacing w:line="259" w:lineRule="auto"/>
              <w:rPr>
                <w:rFonts w:ascii="Times New Roman" w:eastAsia="Calibri" w:hAnsi="Times New Roman" w:cs="Times New Roman"/>
                <w:b/>
                <w:sz w:val="24"/>
                <w:szCs w:val="24"/>
              </w:rPr>
            </w:pPr>
            <w:r w:rsidRPr="00787DFB">
              <w:rPr>
                <w:rFonts w:ascii="Times New Roman" w:eastAsia="Calibri" w:hAnsi="Times New Roman" w:cs="Times New Roman"/>
                <w:sz w:val="24"/>
                <w:szCs w:val="24"/>
              </w:rPr>
              <w:t>Практические и семинарские занятия: ко</w:t>
            </w:r>
            <w:r w:rsidR="00DE27D4">
              <w:rPr>
                <w:rFonts w:ascii="Times New Roman" w:eastAsia="Calibri" w:hAnsi="Times New Roman" w:cs="Times New Roman"/>
                <w:sz w:val="24"/>
                <w:szCs w:val="24"/>
              </w:rPr>
              <w:t xml:space="preserve">нтроль знаний по оценки факторов среды в рабочем месте. </w:t>
            </w:r>
          </w:p>
        </w:tc>
      </w:tr>
      <w:tr w:rsidR="00055177" w:rsidRPr="00F9196A" w14:paraId="6274E590" w14:textId="77777777" w:rsidTr="008655D6">
        <w:tc>
          <w:tcPr>
            <w:tcW w:w="459" w:type="dxa"/>
          </w:tcPr>
          <w:p w14:paraId="3997BD0C" w14:textId="77777777" w:rsidR="00787DFB" w:rsidRDefault="00787DFB" w:rsidP="00E4196D">
            <w:pPr>
              <w:spacing w:line="259" w:lineRule="auto"/>
              <w:jc w:val="center"/>
              <w:rPr>
                <w:rFonts w:ascii="Times New Roman" w:eastAsia="Calibri" w:hAnsi="Times New Roman" w:cs="Times New Roman"/>
                <w:b/>
                <w:sz w:val="24"/>
                <w:szCs w:val="24"/>
              </w:rPr>
            </w:pPr>
          </w:p>
          <w:p w14:paraId="1EB795E9"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03FED920" w14:textId="5F3857DE" w:rsidR="00787DFB" w:rsidRPr="00787DFB" w:rsidRDefault="00787DFB" w:rsidP="00787DFB">
            <w:pPr>
              <w:pStyle w:val="aa"/>
              <w:tabs>
                <w:tab w:val="left" w:pos="709"/>
              </w:tabs>
              <w:ind w:left="0"/>
              <w:jc w:val="both"/>
              <w:rPr>
                <w:rFonts w:ascii="Times New Roman" w:hAnsi="Times New Roman" w:cs="Times New Roman"/>
                <w:sz w:val="24"/>
                <w:szCs w:val="24"/>
              </w:rPr>
            </w:pPr>
            <w:r w:rsidRPr="00787DFB">
              <w:rPr>
                <w:rFonts w:ascii="Times New Roman" w:hAnsi="Times New Roman" w:cs="Times New Roman"/>
                <w:sz w:val="24"/>
                <w:szCs w:val="24"/>
              </w:rPr>
              <w:t>- основные требования к действующей системе аттестации рабочих мест, необходимость ее совершенствования в условиях модернизации производства или отдельных видов работ.</w:t>
            </w:r>
          </w:p>
        </w:tc>
        <w:tc>
          <w:tcPr>
            <w:tcW w:w="1843" w:type="dxa"/>
          </w:tcPr>
          <w:p w14:paraId="62DC4D0E" w14:textId="1373AB98" w:rsidR="00787DFB" w:rsidRDefault="00055177" w:rsidP="00055177">
            <w:pPr>
              <w:spacing w:line="259" w:lineRule="auto"/>
              <w:rPr>
                <w:rFonts w:ascii="Times New Roman" w:eastAsia="Calibri" w:hAnsi="Times New Roman" w:cs="Times New Roman"/>
                <w:b/>
                <w:sz w:val="24"/>
                <w:szCs w:val="24"/>
              </w:rPr>
            </w:pPr>
            <w:r>
              <w:rPr>
                <w:rFonts w:ascii="Times New Roman" w:hAnsi="Times New Roman" w:cs="Times New Roman"/>
                <w:sz w:val="24"/>
                <w:szCs w:val="24"/>
              </w:rPr>
              <w:t>О</w:t>
            </w:r>
            <w:r w:rsidR="00E165A1">
              <w:rPr>
                <w:rFonts w:ascii="Times New Roman" w:hAnsi="Times New Roman" w:cs="Times New Roman"/>
                <w:sz w:val="24"/>
                <w:szCs w:val="24"/>
              </w:rPr>
              <w:t>ценка презентации</w:t>
            </w:r>
            <w:r w:rsidR="00D314D8" w:rsidRPr="00D314D8">
              <w:rPr>
                <w:rFonts w:ascii="Times New Roman" w:hAnsi="Times New Roman" w:cs="Times New Roman"/>
                <w:color w:val="000000"/>
                <w:sz w:val="24"/>
                <w:szCs w:val="24"/>
              </w:rPr>
              <w:t xml:space="preserve"> Работа в малых группах,  обсуждение в группе</w:t>
            </w:r>
          </w:p>
        </w:tc>
        <w:tc>
          <w:tcPr>
            <w:tcW w:w="2722" w:type="dxa"/>
          </w:tcPr>
          <w:p w14:paraId="6519FC49" w14:textId="41319561" w:rsidR="00220EED" w:rsidRPr="00220EED" w:rsidRDefault="00A266AC" w:rsidP="005F1304">
            <w:pPr>
              <w:rPr>
                <w:b/>
                <w:color w:val="000000"/>
              </w:rPr>
            </w:pPr>
            <w:r w:rsidRPr="00787DFB">
              <w:rPr>
                <w:rFonts w:ascii="Times New Roman" w:eastAsia="Calibri" w:hAnsi="Times New Roman" w:cs="Times New Roman"/>
                <w:sz w:val="24"/>
                <w:szCs w:val="24"/>
              </w:rPr>
              <w:t>Практические и семинарские заня</w:t>
            </w:r>
            <w:r w:rsidR="00220EED">
              <w:rPr>
                <w:rFonts w:ascii="Times New Roman" w:eastAsia="Calibri" w:hAnsi="Times New Roman" w:cs="Times New Roman"/>
                <w:sz w:val="24"/>
                <w:szCs w:val="24"/>
              </w:rPr>
              <w:t>тия: обратная связь слушателем</w:t>
            </w:r>
          </w:p>
          <w:p w14:paraId="30F066FE" w14:textId="77777777" w:rsidR="00220EED" w:rsidRPr="00220EED" w:rsidRDefault="00220EED" w:rsidP="005F1304">
            <w:pPr>
              <w:autoSpaceDE w:val="0"/>
              <w:autoSpaceDN w:val="0"/>
              <w:adjustRightInd w:val="0"/>
              <w:rPr>
                <w:rFonts w:ascii="Times New Roman" w:hAnsi="Times New Roman" w:cs="Times New Roman"/>
                <w:color w:val="000000"/>
                <w:sz w:val="24"/>
                <w:szCs w:val="24"/>
                <w:lang w:val="kk-KZ"/>
              </w:rPr>
            </w:pPr>
            <w:r w:rsidRPr="00220EED">
              <w:rPr>
                <w:rFonts w:ascii="Times New Roman" w:hAnsi="Times New Roman" w:cs="Times New Roman"/>
                <w:color w:val="000000"/>
                <w:sz w:val="24"/>
                <w:szCs w:val="24"/>
              </w:rPr>
              <w:t xml:space="preserve">лекции: </w:t>
            </w:r>
          </w:p>
          <w:p w14:paraId="11ABFC63" w14:textId="77777777" w:rsidR="00220EED" w:rsidRPr="00220EED" w:rsidRDefault="00220EED" w:rsidP="005F1304">
            <w:pPr>
              <w:autoSpaceDE w:val="0"/>
              <w:autoSpaceDN w:val="0"/>
              <w:adjustRightInd w:val="0"/>
              <w:rPr>
                <w:rFonts w:ascii="Times New Roman" w:hAnsi="Times New Roman" w:cs="Times New Roman"/>
                <w:color w:val="000000"/>
                <w:sz w:val="24"/>
                <w:szCs w:val="24"/>
                <w:lang w:val="kk-KZ"/>
              </w:rPr>
            </w:pPr>
            <w:r w:rsidRPr="00220EED">
              <w:rPr>
                <w:rFonts w:ascii="Times New Roman" w:hAnsi="Times New Roman" w:cs="Times New Roman"/>
                <w:color w:val="000000"/>
                <w:sz w:val="24"/>
                <w:szCs w:val="24"/>
              </w:rPr>
              <w:t xml:space="preserve">лекция-беседа, </w:t>
            </w:r>
          </w:p>
          <w:p w14:paraId="38850746" w14:textId="0DFE1AD7" w:rsidR="00787DFB" w:rsidRDefault="00220EED" w:rsidP="005F1304">
            <w:pPr>
              <w:tabs>
                <w:tab w:val="left" w:pos="5516"/>
              </w:tabs>
              <w:contextualSpacing/>
              <w:rPr>
                <w:rFonts w:ascii="Times New Roman" w:eastAsia="Calibri" w:hAnsi="Times New Roman" w:cs="Times New Roman"/>
                <w:b/>
                <w:sz w:val="24"/>
                <w:szCs w:val="24"/>
              </w:rPr>
            </w:pPr>
            <w:r w:rsidRPr="00220EED">
              <w:rPr>
                <w:rFonts w:ascii="Times New Roman" w:hAnsi="Times New Roman" w:cs="Times New Roman"/>
                <w:color w:val="000000"/>
                <w:sz w:val="24"/>
                <w:szCs w:val="24"/>
              </w:rPr>
              <w:t>лекция-дискуссия;</w:t>
            </w:r>
          </w:p>
        </w:tc>
      </w:tr>
      <w:tr w:rsidR="00055177" w:rsidRPr="00F9196A" w14:paraId="7C73A9DD" w14:textId="77777777" w:rsidTr="008655D6">
        <w:tc>
          <w:tcPr>
            <w:tcW w:w="459" w:type="dxa"/>
          </w:tcPr>
          <w:p w14:paraId="7C487E64" w14:textId="77777777" w:rsidR="00787DFB" w:rsidRDefault="00787DFB" w:rsidP="00E4196D">
            <w:pPr>
              <w:spacing w:line="259" w:lineRule="auto"/>
              <w:jc w:val="center"/>
              <w:rPr>
                <w:rFonts w:ascii="Times New Roman" w:eastAsia="Calibri" w:hAnsi="Times New Roman" w:cs="Times New Roman"/>
                <w:b/>
                <w:sz w:val="24"/>
                <w:szCs w:val="24"/>
              </w:rPr>
            </w:pPr>
          </w:p>
          <w:p w14:paraId="61155048"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345C7104" w14:textId="77777777" w:rsidR="00787DFB" w:rsidRPr="00787DFB" w:rsidRDefault="00787DFB" w:rsidP="00787DFB">
            <w:pPr>
              <w:pStyle w:val="aa"/>
              <w:ind w:left="0" w:firstLine="26"/>
              <w:jc w:val="both"/>
              <w:rPr>
                <w:rFonts w:ascii="Times New Roman" w:hAnsi="Times New Roman" w:cs="Times New Roman"/>
                <w:sz w:val="24"/>
                <w:szCs w:val="24"/>
              </w:rPr>
            </w:pPr>
            <w:r w:rsidRPr="00787DFB">
              <w:rPr>
                <w:rFonts w:ascii="Times New Roman" w:hAnsi="Times New Roman" w:cs="Times New Roman"/>
                <w:sz w:val="24"/>
                <w:szCs w:val="24"/>
              </w:rPr>
              <w:t>- владеть специальными терминами, понятиями и определениями системы аттестации рабочих мест по условиям труда;</w:t>
            </w:r>
          </w:p>
          <w:p w14:paraId="596877C0" w14:textId="26F4CE2C" w:rsidR="00787DFB" w:rsidRPr="00787DFB" w:rsidRDefault="00787DFB" w:rsidP="00914BAC">
            <w:pPr>
              <w:pStyle w:val="aa"/>
              <w:ind w:left="0" w:firstLine="26"/>
              <w:jc w:val="center"/>
              <w:rPr>
                <w:rFonts w:ascii="Times New Roman" w:hAnsi="Times New Roman" w:cs="Times New Roman"/>
                <w:sz w:val="24"/>
                <w:szCs w:val="24"/>
              </w:rPr>
            </w:pPr>
            <w:r w:rsidRPr="00787DFB">
              <w:rPr>
                <w:rFonts w:ascii="Times New Roman" w:hAnsi="Times New Roman" w:cs="Times New Roman"/>
                <w:sz w:val="24"/>
                <w:szCs w:val="24"/>
              </w:rPr>
              <w:t xml:space="preserve">- </w:t>
            </w:r>
          </w:p>
          <w:p w14:paraId="09B5C695" w14:textId="48D032EA" w:rsidR="00813D99" w:rsidRPr="00813D99" w:rsidRDefault="00813D99" w:rsidP="00914BAC">
            <w:pPr>
              <w:pStyle w:val="aa"/>
              <w:ind w:left="0" w:firstLine="26"/>
              <w:jc w:val="both"/>
              <w:rPr>
                <w:rFonts w:ascii="Times New Roman" w:hAnsi="Times New Roman" w:cs="Times New Roman"/>
                <w:sz w:val="24"/>
                <w:szCs w:val="24"/>
              </w:rPr>
            </w:pPr>
          </w:p>
        </w:tc>
        <w:tc>
          <w:tcPr>
            <w:tcW w:w="1843" w:type="dxa"/>
          </w:tcPr>
          <w:p w14:paraId="1D8FEF3D" w14:textId="365C3010" w:rsidR="00787DFB" w:rsidRPr="00D314D8" w:rsidRDefault="00D314D8" w:rsidP="00055177">
            <w:pPr>
              <w:spacing w:line="259" w:lineRule="auto"/>
              <w:rPr>
                <w:rFonts w:ascii="Times New Roman" w:eastAsia="Calibri" w:hAnsi="Times New Roman" w:cs="Times New Roman"/>
                <w:b/>
                <w:color w:val="FF0000"/>
                <w:sz w:val="24"/>
                <w:szCs w:val="24"/>
              </w:rPr>
            </w:pPr>
            <w:r w:rsidRPr="00D314D8">
              <w:rPr>
                <w:rFonts w:ascii="Times New Roman" w:hAnsi="Times New Roman" w:cs="Times New Roman"/>
                <w:color w:val="000000"/>
                <w:sz w:val="24"/>
                <w:szCs w:val="24"/>
              </w:rPr>
              <w:t>Работа в малых группах,  обсуждение в группе</w:t>
            </w:r>
          </w:p>
        </w:tc>
        <w:tc>
          <w:tcPr>
            <w:tcW w:w="2722" w:type="dxa"/>
          </w:tcPr>
          <w:p w14:paraId="3C11B209" w14:textId="77777777" w:rsidR="00787DFB" w:rsidRDefault="00A266AC" w:rsidP="005F1304">
            <w:pPr>
              <w:spacing w:line="259" w:lineRule="auto"/>
              <w:rPr>
                <w:rFonts w:ascii="Times New Roman" w:eastAsia="Calibri" w:hAnsi="Times New Roman" w:cs="Times New Roman"/>
                <w:sz w:val="24"/>
                <w:szCs w:val="24"/>
              </w:rPr>
            </w:pPr>
            <w:r w:rsidRPr="00787DFB">
              <w:rPr>
                <w:rFonts w:ascii="Times New Roman" w:eastAsia="Calibri" w:hAnsi="Times New Roman" w:cs="Times New Roman"/>
                <w:sz w:val="24"/>
                <w:szCs w:val="24"/>
              </w:rPr>
              <w:t>Самостоятельная работа слушателей: работа слушателей с литературой, поиск в сети Интернет, подготовка проекта.</w:t>
            </w:r>
          </w:p>
          <w:p w14:paraId="35D9B7F9" w14:textId="49DAB54D" w:rsidR="00813D99" w:rsidRDefault="00813D99" w:rsidP="005F1304">
            <w:pPr>
              <w:spacing w:line="259" w:lineRule="auto"/>
              <w:rPr>
                <w:rFonts w:ascii="Times New Roman" w:eastAsia="Calibri" w:hAnsi="Times New Roman" w:cs="Times New Roman"/>
                <w:b/>
                <w:sz w:val="24"/>
                <w:szCs w:val="24"/>
              </w:rPr>
            </w:pPr>
          </w:p>
        </w:tc>
      </w:tr>
      <w:tr w:rsidR="00914BAC" w:rsidRPr="00F9196A" w14:paraId="745E163B" w14:textId="77777777" w:rsidTr="008655D6">
        <w:tc>
          <w:tcPr>
            <w:tcW w:w="459" w:type="dxa"/>
          </w:tcPr>
          <w:p w14:paraId="0A60C683" w14:textId="77777777" w:rsidR="00914BAC" w:rsidRDefault="00914BAC" w:rsidP="00E4196D">
            <w:pPr>
              <w:spacing w:line="259" w:lineRule="auto"/>
              <w:jc w:val="center"/>
              <w:rPr>
                <w:rFonts w:ascii="Times New Roman" w:eastAsia="Calibri" w:hAnsi="Times New Roman" w:cs="Times New Roman"/>
                <w:b/>
                <w:sz w:val="24"/>
                <w:szCs w:val="24"/>
              </w:rPr>
            </w:pPr>
          </w:p>
        </w:tc>
        <w:tc>
          <w:tcPr>
            <w:tcW w:w="4361" w:type="dxa"/>
          </w:tcPr>
          <w:p w14:paraId="01C1D25A" w14:textId="03AF64F8" w:rsidR="00914BAC" w:rsidRPr="00787DFB" w:rsidRDefault="00914BAC" w:rsidP="00914BAC">
            <w:pPr>
              <w:pStyle w:val="aa"/>
              <w:ind w:left="0" w:firstLine="26"/>
              <w:rPr>
                <w:rFonts w:ascii="Times New Roman" w:hAnsi="Times New Roman" w:cs="Times New Roman"/>
                <w:sz w:val="24"/>
                <w:szCs w:val="24"/>
              </w:rPr>
            </w:pPr>
            <w:r>
              <w:rPr>
                <w:rFonts w:ascii="Times New Roman" w:hAnsi="Times New Roman" w:cs="Times New Roman"/>
                <w:sz w:val="24"/>
                <w:szCs w:val="24"/>
              </w:rPr>
              <w:t xml:space="preserve">- </w:t>
            </w:r>
            <w:r w:rsidRPr="00787DFB">
              <w:rPr>
                <w:rFonts w:ascii="Times New Roman" w:hAnsi="Times New Roman" w:cs="Times New Roman"/>
                <w:sz w:val="24"/>
                <w:szCs w:val="24"/>
              </w:rPr>
              <w:t>владеть современными методами анализа и оценки результатов аттестации рабочих мест;</w:t>
            </w:r>
          </w:p>
          <w:p w14:paraId="3DAC5606" w14:textId="77777777" w:rsidR="00914BAC" w:rsidRPr="00787DFB" w:rsidRDefault="00914BAC" w:rsidP="00787DFB">
            <w:pPr>
              <w:pStyle w:val="aa"/>
              <w:ind w:left="0" w:firstLine="26"/>
              <w:jc w:val="both"/>
              <w:rPr>
                <w:rFonts w:ascii="Times New Roman" w:hAnsi="Times New Roman" w:cs="Times New Roman"/>
                <w:sz w:val="24"/>
                <w:szCs w:val="24"/>
              </w:rPr>
            </w:pPr>
          </w:p>
        </w:tc>
        <w:tc>
          <w:tcPr>
            <w:tcW w:w="1843" w:type="dxa"/>
          </w:tcPr>
          <w:p w14:paraId="176CF422" w14:textId="74304A8A" w:rsidR="00914BAC" w:rsidRPr="00CB3063" w:rsidRDefault="00CB3063" w:rsidP="00CB3063">
            <w:pPr>
              <w:rPr>
                <w:rFonts w:ascii="Times New Roman" w:hAnsi="Times New Roman" w:cs="Times New Roman"/>
                <w:sz w:val="24"/>
                <w:szCs w:val="24"/>
              </w:rPr>
            </w:pPr>
            <w:r w:rsidRPr="00CB3063">
              <w:rPr>
                <w:rFonts w:ascii="Times New Roman" w:hAnsi="Times New Roman" w:cs="Times New Roman"/>
                <w:sz w:val="24"/>
                <w:szCs w:val="24"/>
              </w:rPr>
              <w:t>Оценка решения ситуационной задачи</w:t>
            </w:r>
          </w:p>
        </w:tc>
        <w:tc>
          <w:tcPr>
            <w:tcW w:w="2722" w:type="dxa"/>
          </w:tcPr>
          <w:p w14:paraId="2E4B4E2F" w14:textId="07ECA0B6" w:rsidR="00DE27D4" w:rsidRDefault="00DE27D4" w:rsidP="005F1304">
            <w:pPr>
              <w:spacing w:line="259" w:lineRule="auto"/>
              <w:rPr>
                <w:rFonts w:ascii="Times New Roman" w:eastAsia="Calibri" w:hAnsi="Times New Roman" w:cs="Times New Roman"/>
                <w:sz w:val="24"/>
                <w:szCs w:val="24"/>
              </w:rPr>
            </w:pPr>
            <w:r w:rsidRPr="00787DFB">
              <w:rPr>
                <w:rFonts w:ascii="Times New Roman" w:eastAsia="Calibri" w:hAnsi="Times New Roman" w:cs="Times New Roman"/>
                <w:sz w:val="24"/>
                <w:szCs w:val="24"/>
              </w:rPr>
              <w:t>работа слушателей с литературой, поиск в сети Интернет, подготовка проекта.</w:t>
            </w:r>
          </w:p>
          <w:p w14:paraId="49DE688F" w14:textId="77777777" w:rsidR="00914BAC" w:rsidRPr="00787DFB" w:rsidRDefault="00914BAC" w:rsidP="005F1304">
            <w:pPr>
              <w:spacing w:line="259" w:lineRule="auto"/>
              <w:rPr>
                <w:rFonts w:ascii="Times New Roman" w:eastAsia="Calibri" w:hAnsi="Times New Roman" w:cs="Times New Roman"/>
                <w:sz w:val="24"/>
                <w:szCs w:val="24"/>
              </w:rPr>
            </w:pPr>
          </w:p>
        </w:tc>
      </w:tr>
      <w:tr w:rsidR="00914BAC" w:rsidRPr="00F9196A" w14:paraId="4B97737E" w14:textId="77777777" w:rsidTr="008655D6">
        <w:tc>
          <w:tcPr>
            <w:tcW w:w="459" w:type="dxa"/>
          </w:tcPr>
          <w:p w14:paraId="0C36896F" w14:textId="77777777" w:rsidR="00914BAC" w:rsidRDefault="00914BAC" w:rsidP="00E4196D">
            <w:pPr>
              <w:spacing w:line="259" w:lineRule="auto"/>
              <w:jc w:val="center"/>
              <w:rPr>
                <w:rFonts w:ascii="Times New Roman" w:eastAsia="Calibri" w:hAnsi="Times New Roman" w:cs="Times New Roman"/>
                <w:b/>
                <w:sz w:val="24"/>
                <w:szCs w:val="24"/>
              </w:rPr>
            </w:pPr>
          </w:p>
          <w:p w14:paraId="3A6B0F9F" w14:textId="77777777" w:rsidR="00914BAC" w:rsidRDefault="00914BAC" w:rsidP="00E4196D">
            <w:pPr>
              <w:spacing w:line="259" w:lineRule="auto"/>
              <w:jc w:val="center"/>
              <w:rPr>
                <w:rFonts w:ascii="Times New Roman" w:eastAsia="Calibri" w:hAnsi="Times New Roman" w:cs="Times New Roman"/>
                <w:b/>
                <w:sz w:val="24"/>
                <w:szCs w:val="24"/>
              </w:rPr>
            </w:pPr>
          </w:p>
        </w:tc>
        <w:tc>
          <w:tcPr>
            <w:tcW w:w="4361" w:type="dxa"/>
          </w:tcPr>
          <w:p w14:paraId="58CFF31E" w14:textId="5F36A7A2" w:rsidR="00914BAC" w:rsidRDefault="00914BAC" w:rsidP="00914BAC">
            <w:pPr>
              <w:pStyle w:val="aa"/>
              <w:ind w:left="0" w:firstLine="26"/>
              <w:jc w:val="both"/>
              <w:rPr>
                <w:rFonts w:ascii="Times New Roman" w:hAnsi="Times New Roman" w:cs="Times New Roman"/>
                <w:sz w:val="24"/>
                <w:szCs w:val="24"/>
              </w:rPr>
            </w:pPr>
            <w:r>
              <w:rPr>
                <w:rFonts w:ascii="Times New Roman" w:hAnsi="Times New Roman" w:cs="Times New Roman"/>
                <w:sz w:val="24"/>
                <w:szCs w:val="24"/>
              </w:rPr>
              <w:t>-</w:t>
            </w:r>
            <w:r w:rsidRPr="00787DFB">
              <w:rPr>
                <w:rFonts w:ascii="Times New Roman" w:hAnsi="Times New Roman" w:cs="Times New Roman"/>
                <w:sz w:val="24"/>
                <w:szCs w:val="24"/>
              </w:rPr>
              <w:t>дать оценку результатов самостоятель</w:t>
            </w:r>
            <w:r>
              <w:rPr>
                <w:rFonts w:ascii="Times New Roman" w:hAnsi="Times New Roman" w:cs="Times New Roman"/>
                <w:sz w:val="24"/>
                <w:szCs w:val="24"/>
              </w:rPr>
              <w:t xml:space="preserve">- </w:t>
            </w:r>
            <w:r w:rsidRPr="00787DFB">
              <w:rPr>
                <w:rFonts w:ascii="Times New Roman" w:hAnsi="Times New Roman" w:cs="Times New Roman"/>
                <w:sz w:val="24"/>
                <w:szCs w:val="24"/>
              </w:rPr>
              <w:t>ного принятия решения ситуационной задачи при проведении АРМ по условиям труда;</w:t>
            </w:r>
          </w:p>
          <w:p w14:paraId="38432852" w14:textId="77777777" w:rsidR="00914BAC" w:rsidRDefault="00914BAC" w:rsidP="00914BAC">
            <w:pPr>
              <w:pStyle w:val="aa"/>
              <w:ind w:left="0" w:firstLine="26"/>
              <w:rPr>
                <w:rFonts w:ascii="Times New Roman" w:hAnsi="Times New Roman" w:cs="Times New Roman"/>
                <w:sz w:val="24"/>
                <w:szCs w:val="24"/>
              </w:rPr>
            </w:pPr>
          </w:p>
        </w:tc>
        <w:tc>
          <w:tcPr>
            <w:tcW w:w="1843" w:type="dxa"/>
          </w:tcPr>
          <w:p w14:paraId="036E984D" w14:textId="34745731" w:rsidR="00914BAC" w:rsidRPr="00787DFB" w:rsidRDefault="00914BAC" w:rsidP="00055177">
            <w:pPr>
              <w:spacing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Ситуационная задача </w:t>
            </w:r>
          </w:p>
        </w:tc>
        <w:tc>
          <w:tcPr>
            <w:tcW w:w="2722" w:type="dxa"/>
          </w:tcPr>
          <w:p w14:paraId="44D57287" w14:textId="3DE6CD8C" w:rsidR="00914BAC" w:rsidRPr="00787DFB" w:rsidRDefault="00914BAC" w:rsidP="005F1304">
            <w:pPr>
              <w:spacing w:line="259" w:lineRule="auto"/>
              <w:rPr>
                <w:rFonts w:ascii="Times New Roman" w:eastAsia="Calibri" w:hAnsi="Times New Roman" w:cs="Times New Roman"/>
                <w:sz w:val="24"/>
                <w:szCs w:val="24"/>
              </w:rPr>
            </w:pPr>
            <w:r w:rsidRPr="00787DFB">
              <w:rPr>
                <w:rFonts w:ascii="Times New Roman" w:eastAsia="Calibri" w:hAnsi="Times New Roman" w:cs="Times New Roman"/>
                <w:sz w:val="24"/>
                <w:szCs w:val="24"/>
              </w:rPr>
              <w:t>Практически</w:t>
            </w:r>
            <w:r>
              <w:rPr>
                <w:rFonts w:ascii="Times New Roman" w:eastAsia="Calibri" w:hAnsi="Times New Roman" w:cs="Times New Roman"/>
                <w:sz w:val="24"/>
                <w:szCs w:val="24"/>
              </w:rPr>
              <w:t>е и семинарские занятия:</w:t>
            </w:r>
            <w:r w:rsidRPr="00813D99">
              <w:rPr>
                <w:rFonts w:ascii="Times New Roman" w:eastAsia="Calibri" w:hAnsi="Times New Roman" w:cs="Times New Roman"/>
                <w:sz w:val="24"/>
                <w:szCs w:val="24"/>
              </w:rPr>
              <w:t xml:space="preserve"> контроль знаний</w:t>
            </w:r>
          </w:p>
        </w:tc>
      </w:tr>
      <w:tr w:rsidR="00914BAC" w:rsidRPr="00F9196A" w14:paraId="3BB531CF" w14:textId="77777777" w:rsidTr="008655D6">
        <w:tc>
          <w:tcPr>
            <w:tcW w:w="459" w:type="dxa"/>
          </w:tcPr>
          <w:p w14:paraId="0D6FA2D1" w14:textId="77777777" w:rsidR="00914BAC" w:rsidRDefault="00914BAC" w:rsidP="00E4196D">
            <w:pPr>
              <w:spacing w:line="259" w:lineRule="auto"/>
              <w:jc w:val="center"/>
              <w:rPr>
                <w:rFonts w:ascii="Times New Roman" w:eastAsia="Calibri" w:hAnsi="Times New Roman" w:cs="Times New Roman"/>
                <w:b/>
                <w:sz w:val="24"/>
                <w:szCs w:val="24"/>
              </w:rPr>
            </w:pPr>
          </w:p>
        </w:tc>
        <w:tc>
          <w:tcPr>
            <w:tcW w:w="4361" w:type="dxa"/>
          </w:tcPr>
          <w:p w14:paraId="0EC5D9EF" w14:textId="3144B8DA" w:rsidR="00914BAC" w:rsidRDefault="00914BAC" w:rsidP="00914BAC">
            <w:pPr>
              <w:pStyle w:val="aa"/>
              <w:ind w:left="0" w:firstLine="26"/>
              <w:jc w:val="both"/>
              <w:rPr>
                <w:rFonts w:ascii="Times New Roman" w:hAnsi="Times New Roman" w:cs="Times New Roman"/>
                <w:sz w:val="24"/>
                <w:szCs w:val="24"/>
              </w:rPr>
            </w:pPr>
            <w:r w:rsidRPr="00787DFB">
              <w:rPr>
                <w:rFonts w:ascii="Times New Roman" w:hAnsi="Times New Roman" w:cs="Times New Roman"/>
                <w:sz w:val="24"/>
                <w:szCs w:val="24"/>
              </w:rPr>
              <w:t>- оценить возможность использования соответствующих положений, законов, методов, принципов при принятии решений по резуль</w:t>
            </w:r>
            <w:r>
              <w:rPr>
                <w:rFonts w:ascii="Times New Roman" w:hAnsi="Times New Roman" w:cs="Times New Roman"/>
                <w:sz w:val="24"/>
                <w:szCs w:val="24"/>
              </w:rPr>
              <w:t>татам АРМ;</w:t>
            </w:r>
          </w:p>
        </w:tc>
        <w:tc>
          <w:tcPr>
            <w:tcW w:w="1843" w:type="dxa"/>
          </w:tcPr>
          <w:p w14:paraId="57466D88" w14:textId="3F9A367B" w:rsidR="00914BAC" w:rsidRPr="00787DFB" w:rsidRDefault="00D314D8" w:rsidP="00055177">
            <w:pPr>
              <w:spacing w:line="259" w:lineRule="auto"/>
              <w:rPr>
                <w:rFonts w:ascii="Times New Roman" w:eastAsia="Calibri" w:hAnsi="Times New Roman" w:cs="Times New Roman"/>
                <w:bCs/>
                <w:sz w:val="24"/>
                <w:szCs w:val="24"/>
              </w:rPr>
            </w:pPr>
            <w:r w:rsidRPr="00D314D8">
              <w:rPr>
                <w:rFonts w:ascii="Times New Roman" w:hAnsi="Times New Roman" w:cs="Times New Roman"/>
                <w:color w:val="000000"/>
                <w:sz w:val="24"/>
                <w:szCs w:val="24"/>
              </w:rPr>
              <w:t>Работа в малых группах,  обсуждение в группе</w:t>
            </w:r>
          </w:p>
        </w:tc>
        <w:tc>
          <w:tcPr>
            <w:tcW w:w="2722" w:type="dxa"/>
          </w:tcPr>
          <w:p w14:paraId="43E4CDBA" w14:textId="49B49C2C" w:rsidR="00914BAC" w:rsidRPr="00787DFB" w:rsidRDefault="00914BAC" w:rsidP="005F1304">
            <w:pPr>
              <w:spacing w:line="259" w:lineRule="auto"/>
              <w:rPr>
                <w:rFonts w:ascii="Times New Roman" w:eastAsia="Calibri" w:hAnsi="Times New Roman" w:cs="Times New Roman"/>
                <w:sz w:val="24"/>
                <w:szCs w:val="24"/>
              </w:rPr>
            </w:pPr>
            <w:r w:rsidRPr="00787DFB">
              <w:rPr>
                <w:rFonts w:ascii="Times New Roman" w:eastAsia="Calibri" w:hAnsi="Times New Roman" w:cs="Times New Roman"/>
                <w:sz w:val="24"/>
                <w:szCs w:val="24"/>
              </w:rPr>
              <w:t>Практические и семинарские занятия: обратная связь слушатель-преподаватель:</w:t>
            </w:r>
          </w:p>
        </w:tc>
      </w:tr>
      <w:tr w:rsidR="00055177" w:rsidRPr="00F9196A" w14:paraId="25B3AF18" w14:textId="77777777" w:rsidTr="008655D6">
        <w:tc>
          <w:tcPr>
            <w:tcW w:w="459" w:type="dxa"/>
          </w:tcPr>
          <w:p w14:paraId="7950EA0E" w14:textId="77777777" w:rsidR="00787DFB" w:rsidRDefault="00787DFB" w:rsidP="00E4196D">
            <w:pPr>
              <w:spacing w:line="259" w:lineRule="auto"/>
              <w:jc w:val="center"/>
              <w:rPr>
                <w:rFonts w:ascii="Times New Roman" w:eastAsia="Calibri" w:hAnsi="Times New Roman" w:cs="Times New Roman"/>
                <w:b/>
                <w:sz w:val="24"/>
                <w:szCs w:val="24"/>
              </w:rPr>
            </w:pPr>
          </w:p>
          <w:p w14:paraId="17943A79"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18B81D86" w14:textId="77777777" w:rsidR="00787DFB" w:rsidRDefault="00787DFB" w:rsidP="00787DFB">
            <w:pPr>
              <w:jc w:val="both"/>
              <w:rPr>
                <w:rFonts w:ascii="Times New Roman" w:hAnsi="Times New Roman" w:cs="Times New Roman"/>
                <w:sz w:val="24"/>
                <w:szCs w:val="24"/>
              </w:rPr>
            </w:pPr>
          </w:p>
          <w:p w14:paraId="59141249" w14:textId="77777777" w:rsidR="00787DFB" w:rsidRPr="00787DFB" w:rsidRDefault="00787DFB" w:rsidP="00787DFB">
            <w:pPr>
              <w:pStyle w:val="aa"/>
              <w:ind w:left="0" w:firstLine="26"/>
              <w:jc w:val="both"/>
              <w:rPr>
                <w:rFonts w:ascii="Times New Roman" w:hAnsi="Times New Roman" w:cs="Times New Roman"/>
                <w:sz w:val="24"/>
                <w:szCs w:val="24"/>
              </w:rPr>
            </w:pPr>
            <w:r w:rsidRPr="00787DFB">
              <w:rPr>
                <w:rFonts w:ascii="Times New Roman" w:hAnsi="Times New Roman" w:cs="Times New Roman"/>
                <w:sz w:val="24"/>
                <w:szCs w:val="24"/>
              </w:rPr>
              <w:t>- систематизировать целесообразность и необходимость использования критериев оценки условий труда при сравнительных ситуациях в различных видах деятельности.</w:t>
            </w:r>
          </w:p>
          <w:p w14:paraId="2C93F599" w14:textId="77777777" w:rsidR="00787DFB" w:rsidRPr="00787DFB" w:rsidRDefault="00787DFB" w:rsidP="00787DFB">
            <w:pPr>
              <w:jc w:val="both"/>
              <w:rPr>
                <w:rFonts w:ascii="Times New Roman" w:hAnsi="Times New Roman" w:cs="Times New Roman"/>
                <w:sz w:val="24"/>
                <w:szCs w:val="24"/>
              </w:rPr>
            </w:pPr>
          </w:p>
        </w:tc>
        <w:tc>
          <w:tcPr>
            <w:tcW w:w="1843" w:type="dxa"/>
          </w:tcPr>
          <w:p w14:paraId="4341A68E" w14:textId="6409017A" w:rsidR="00787DFB" w:rsidRDefault="00D314D8" w:rsidP="00055177">
            <w:pPr>
              <w:spacing w:line="259" w:lineRule="auto"/>
              <w:rPr>
                <w:rFonts w:ascii="Times New Roman" w:eastAsia="Calibri" w:hAnsi="Times New Roman" w:cs="Times New Roman"/>
                <w:b/>
                <w:sz w:val="24"/>
                <w:szCs w:val="24"/>
              </w:rPr>
            </w:pPr>
            <w:r w:rsidRPr="00D314D8">
              <w:rPr>
                <w:rFonts w:ascii="Times New Roman" w:hAnsi="Times New Roman" w:cs="Times New Roman"/>
                <w:color w:val="000000"/>
                <w:sz w:val="24"/>
                <w:szCs w:val="24"/>
              </w:rPr>
              <w:t xml:space="preserve"> Работа в малых группах,  обсуждение в группе</w:t>
            </w:r>
            <w:r w:rsidR="0052549C">
              <w:rPr>
                <w:rFonts w:ascii="Times New Roman" w:hAnsi="Times New Roman" w:cs="Times New Roman"/>
                <w:color w:val="000000"/>
                <w:sz w:val="24"/>
                <w:szCs w:val="24"/>
              </w:rPr>
              <w:t>,</w:t>
            </w:r>
            <w:r w:rsidRPr="00787DFB">
              <w:rPr>
                <w:rFonts w:ascii="Times New Roman" w:eastAsia="Calibri" w:hAnsi="Times New Roman" w:cs="Times New Roman"/>
                <w:bCs/>
                <w:sz w:val="24"/>
                <w:szCs w:val="24"/>
              </w:rPr>
              <w:t xml:space="preserve"> </w:t>
            </w:r>
            <w:r w:rsidR="0052549C">
              <w:rPr>
                <w:rFonts w:ascii="Times New Roman" w:eastAsia="Calibri" w:hAnsi="Times New Roman" w:cs="Times New Roman"/>
                <w:bCs/>
                <w:sz w:val="24"/>
                <w:szCs w:val="24"/>
              </w:rPr>
              <w:t>уст</w:t>
            </w:r>
            <w:r w:rsidR="00055177" w:rsidRPr="00787DFB">
              <w:rPr>
                <w:rFonts w:ascii="Times New Roman" w:eastAsia="Calibri" w:hAnsi="Times New Roman" w:cs="Times New Roman"/>
                <w:bCs/>
                <w:sz w:val="24"/>
                <w:szCs w:val="24"/>
              </w:rPr>
              <w:t>ный опрос</w:t>
            </w:r>
            <w:r w:rsidR="0052549C">
              <w:rPr>
                <w:rFonts w:ascii="Times New Roman" w:eastAsia="Calibri" w:hAnsi="Times New Roman" w:cs="Times New Roman"/>
                <w:bCs/>
                <w:sz w:val="24"/>
                <w:szCs w:val="24"/>
              </w:rPr>
              <w:t>.</w:t>
            </w:r>
          </w:p>
        </w:tc>
        <w:tc>
          <w:tcPr>
            <w:tcW w:w="2722" w:type="dxa"/>
          </w:tcPr>
          <w:p w14:paraId="44207044" w14:textId="4E6E3139" w:rsidR="00813D99" w:rsidRDefault="00A266AC" w:rsidP="005F1304">
            <w:pPr>
              <w:tabs>
                <w:tab w:val="left" w:pos="5516"/>
              </w:tabs>
              <w:contextualSpacing/>
              <w:rPr>
                <w:rFonts w:ascii="Times New Roman" w:eastAsia="Calibri" w:hAnsi="Times New Roman" w:cs="Times New Roman"/>
                <w:b/>
                <w:sz w:val="24"/>
                <w:szCs w:val="24"/>
              </w:rPr>
            </w:pPr>
            <w:r w:rsidRPr="00813D99">
              <w:rPr>
                <w:rFonts w:ascii="Times New Roman" w:eastAsia="Calibri" w:hAnsi="Times New Roman" w:cs="Times New Roman"/>
                <w:sz w:val="24"/>
                <w:szCs w:val="24"/>
              </w:rPr>
              <w:t>Практические и семинарские занятия: обратная связь слушатель-преподаватель:</w:t>
            </w:r>
            <w:r w:rsidR="00914BAC">
              <w:rPr>
                <w:rFonts w:ascii="Times New Roman" w:eastAsia="Calibri" w:hAnsi="Times New Roman" w:cs="Times New Roman"/>
                <w:sz w:val="24"/>
                <w:szCs w:val="24"/>
              </w:rPr>
              <w:t xml:space="preserve"> контроль знаний </w:t>
            </w:r>
            <w:r w:rsidRPr="00813D99">
              <w:rPr>
                <w:rFonts w:ascii="Times New Roman" w:eastAsia="Calibri" w:hAnsi="Times New Roman" w:cs="Times New Roman"/>
                <w:sz w:val="24"/>
                <w:szCs w:val="24"/>
              </w:rPr>
              <w:t xml:space="preserve">дискуссии, обсуждение задания </w:t>
            </w:r>
          </w:p>
          <w:p w14:paraId="489F635C" w14:textId="13E1D935" w:rsidR="00787DFB" w:rsidRDefault="00787DFB" w:rsidP="005F1304">
            <w:pPr>
              <w:spacing w:line="259" w:lineRule="auto"/>
              <w:rPr>
                <w:rFonts w:ascii="Times New Roman" w:eastAsia="Calibri" w:hAnsi="Times New Roman" w:cs="Times New Roman"/>
                <w:b/>
                <w:sz w:val="24"/>
                <w:szCs w:val="24"/>
              </w:rPr>
            </w:pPr>
          </w:p>
        </w:tc>
      </w:tr>
      <w:tr w:rsidR="00055177" w:rsidRPr="00F9196A" w14:paraId="169BE7D7" w14:textId="77777777" w:rsidTr="008655D6">
        <w:tc>
          <w:tcPr>
            <w:tcW w:w="459" w:type="dxa"/>
          </w:tcPr>
          <w:p w14:paraId="7619EC3C" w14:textId="77777777" w:rsidR="00787DFB" w:rsidRDefault="00787DFB" w:rsidP="00E4196D">
            <w:pPr>
              <w:spacing w:line="259" w:lineRule="auto"/>
              <w:jc w:val="center"/>
              <w:rPr>
                <w:rFonts w:ascii="Times New Roman" w:eastAsia="Calibri" w:hAnsi="Times New Roman" w:cs="Times New Roman"/>
                <w:b/>
                <w:sz w:val="24"/>
                <w:szCs w:val="24"/>
              </w:rPr>
            </w:pPr>
          </w:p>
          <w:p w14:paraId="5B889E6D" w14:textId="77777777" w:rsidR="00787DFB" w:rsidRDefault="00787DFB" w:rsidP="00E4196D">
            <w:pPr>
              <w:spacing w:line="259" w:lineRule="auto"/>
              <w:jc w:val="center"/>
              <w:rPr>
                <w:rFonts w:ascii="Times New Roman" w:eastAsia="Calibri" w:hAnsi="Times New Roman" w:cs="Times New Roman"/>
                <w:b/>
                <w:sz w:val="24"/>
                <w:szCs w:val="24"/>
              </w:rPr>
            </w:pPr>
          </w:p>
          <w:p w14:paraId="7C5783ED"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5DA121CE" w14:textId="77777777" w:rsidR="00787DFB" w:rsidRPr="00787DFB" w:rsidRDefault="00787DFB" w:rsidP="00787DFB">
            <w:pPr>
              <w:widowControl w:val="0"/>
              <w:autoSpaceDE w:val="0"/>
              <w:autoSpaceDN w:val="0"/>
              <w:adjustRightInd w:val="0"/>
              <w:contextualSpacing/>
              <w:jc w:val="both"/>
              <w:rPr>
                <w:rFonts w:ascii="Times New Roman" w:hAnsi="Times New Roman" w:cs="Times New Roman"/>
                <w:sz w:val="24"/>
                <w:szCs w:val="24"/>
              </w:rPr>
            </w:pPr>
            <w:r w:rsidRPr="00787DFB">
              <w:rPr>
                <w:rFonts w:ascii="Times New Roman" w:hAnsi="Times New Roman" w:cs="Times New Roman"/>
                <w:sz w:val="24"/>
                <w:szCs w:val="24"/>
              </w:rPr>
              <w:t>- обобщать, анализировать и воспринимать информацию по аттестации рабочих мест по условиям труда;</w:t>
            </w:r>
          </w:p>
          <w:p w14:paraId="099AB71A" w14:textId="77777777" w:rsidR="00787DFB" w:rsidRPr="00787DFB" w:rsidRDefault="00787DFB" w:rsidP="00787DFB">
            <w:pPr>
              <w:widowControl w:val="0"/>
              <w:autoSpaceDE w:val="0"/>
              <w:autoSpaceDN w:val="0"/>
              <w:adjustRightInd w:val="0"/>
              <w:contextualSpacing/>
              <w:jc w:val="both"/>
              <w:rPr>
                <w:rFonts w:ascii="Times New Roman" w:hAnsi="Times New Roman" w:cs="Times New Roman"/>
                <w:sz w:val="24"/>
                <w:szCs w:val="24"/>
              </w:rPr>
            </w:pPr>
            <w:r w:rsidRPr="00787DFB">
              <w:rPr>
                <w:rFonts w:ascii="Times New Roman" w:hAnsi="Times New Roman" w:cs="Times New Roman"/>
                <w:sz w:val="24"/>
                <w:szCs w:val="24"/>
              </w:rPr>
              <w:t>- анализировать нормативно-правовые документы, касающиеся аттестации рабочих мест по условиям труда;</w:t>
            </w:r>
          </w:p>
          <w:p w14:paraId="446D21E5" w14:textId="77777777" w:rsidR="00787DFB" w:rsidRPr="00787DFB" w:rsidRDefault="00787DFB" w:rsidP="00787DFB">
            <w:pPr>
              <w:pStyle w:val="aa"/>
              <w:ind w:left="0" w:firstLine="26"/>
              <w:jc w:val="both"/>
              <w:rPr>
                <w:rFonts w:ascii="Times New Roman" w:hAnsi="Times New Roman" w:cs="Times New Roman"/>
                <w:sz w:val="24"/>
                <w:szCs w:val="24"/>
              </w:rPr>
            </w:pPr>
          </w:p>
        </w:tc>
        <w:tc>
          <w:tcPr>
            <w:tcW w:w="1843" w:type="dxa"/>
          </w:tcPr>
          <w:p w14:paraId="29BA1F57" w14:textId="578CDB62" w:rsidR="00787DFB" w:rsidRDefault="00055177" w:rsidP="00055177">
            <w:pPr>
              <w:spacing w:line="259" w:lineRule="auto"/>
              <w:rPr>
                <w:rFonts w:ascii="Times New Roman" w:eastAsia="Calibri" w:hAnsi="Times New Roman" w:cs="Times New Roman"/>
                <w:b/>
                <w:sz w:val="24"/>
                <w:szCs w:val="24"/>
              </w:rPr>
            </w:pPr>
            <w:r>
              <w:rPr>
                <w:rFonts w:ascii="Times New Roman" w:hAnsi="Times New Roman" w:cs="Times New Roman"/>
                <w:sz w:val="24"/>
                <w:szCs w:val="24"/>
              </w:rPr>
              <w:t xml:space="preserve"> </w:t>
            </w:r>
            <w:r w:rsidRPr="00787DFB">
              <w:rPr>
                <w:rFonts w:ascii="Times New Roman" w:eastAsia="Calibri" w:hAnsi="Times New Roman" w:cs="Times New Roman"/>
                <w:bCs/>
                <w:sz w:val="24"/>
                <w:szCs w:val="24"/>
              </w:rPr>
              <w:t>Устный опрос</w:t>
            </w:r>
            <w:r w:rsidR="0052549C" w:rsidRPr="00CB3063">
              <w:rPr>
                <w:rFonts w:ascii="Times New Roman" w:hAnsi="Times New Roman" w:cs="Times New Roman"/>
                <w:sz w:val="24"/>
                <w:szCs w:val="24"/>
              </w:rPr>
              <w:t xml:space="preserve"> Оценка решения ситуационной задачи</w:t>
            </w:r>
          </w:p>
        </w:tc>
        <w:tc>
          <w:tcPr>
            <w:tcW w:w="2722" w:type="dxa"/>
          </w:tcPr>
          <w:p w14:paraId="777DEF67" w14:textId="46E25B21" w:rsidR="00813D99" w:rsidRDefault="00A266AC" w:rsidP="005F1304">
            <w:pPr>
              <w:tabs>
                <w:tab w:val="left" w:pos="5516"/>
              </w:tabs>
              <w:contextualSpacing/>
              <w:rPr>
                <w:rFonts w:ascii="Times New Roman" w:eastAsia="Calibri" w:hAnsi="Times New Roman" w:cs="Times New Roman"/>
                <w:sz w:val="24"/>
                <w:szCs w:val="24"/>
              </w:rPr>
            </w:pPr>
            <w:r w:rsidRPr="00787DFB">
              <w:rPr>
                <w:rFonts w:ascii="Times New Roman" w:eastAsia="Calibri" w:hAnsi="Times New Roman" w:cs="Times New Roman"/>
                <w:sz w:val="24"/>
                <w:szCs w:val="24"/>
              </w:rPr>
              <w:t>Практические и семинарские занятия</w:t>
            </w:r>
            <w:r w:rsidR="00813D99">
              <w:rPr>
                <w:rFonts w:ascii="Times New Roman" w:eastAsia="Calibri" w:hAnsi="Times New Roman" w:cs="Times New Roman"/>
                <w:sz w:val="24"/>
                <w:szCs w:val="24"/>
              </w:rPr>
              <w:t>,</w:t>
            </w:r>
          </w:p>
          <w:p w14:paraId="64511B94" w14:textId="0302B2B2" w:rsidR="00787DFB" w:rsidRPr="00813D99" w:rsidRDefault="00A266AC" w:rsidP="005F1304">
            <w:pPr>
              <w:tabs>
                <w:tab w:val="left" w:pos="5516"/>
              </w:tabs>
              <w:contextualSpacing/>
              <w:rPr>
                <w:rFonts w:ascii="Times New Roman" w:eastAsia="Calibri" w:hAnsi="Times New Roman" w:cs="Times New Roman"/>
                <w:sz w:val="24"/>
                <w:szCs w:val="24"/>
              </w:rPr>
            </w:pPr>
            <w:r w:rsidRPr="00787DFB">
              <w:rPr>
                <w:rFonts w:ascii="Times New Roman" w:eastAsia="Calibri" w:hAnsi="Times New Roman" w:cs="Times New Roman"/>
                <w:sz w:val="24"/>
                <w:szCs w:val="24"/>
              </w:rPr>
              <w:t>контроль знаний закрепление новых знаний, дискуссии, обсуждение</w:t>
            </w:r>
            <w:r w:rsidR="00914BAC">
              <w:rPr>
                <w:rFonts w:ascii="Times New Roman" w:eastAsia="Calibri" w:hAnsi="Times New Roman" w:cs="Times New Roman"/>
                <w:sz w:val="24"/>
                <w:szCs w:val="24"/>
              </w:rPr>
              <w:t xml:space="preserve"> </w:t>
            </w:r>
            <w:r w:rsidRPr="00787DFB">
              <w:rPr>
                <w:rFonts w:ascii="Times New Roman" w:eastAsia="Calibri" w:hAnsi="Times New Roman" w:cs="Times New Roman"/>
                <w:sz w:val="24"/>
                <w:szCs w:val="24"/>
              </w:rPr>
              <w:t>занятие. Групповое решение задач, и примеров из практики..</w:t>
            </w:r>
          </w:p>
        </w:tc>
      </w:tr>
      <w:tr w:rsidR="00055177" w:rsidRPr="00F9196A" w14:paraId="6C7B547E" w14:textId="77777777" w:rsidTr="008655D6">
        <w:tc>
          <w:tcPr>
            <w:tcW w:w="459" w:type="dxa"/>
          </w:tcPr>
          <w:p w14:paraId="52654E3A" w14:textId="77777777" w:rsidR="00787DFB" w:rsidRDefault="00787DFB" w:rsidP="00E4196D">
            <w:pPr>
              <w:spacing w:line="259" w:lineRule="auto"/>
              <w:jc w:val="center"/>
              <w:rPr>
                <w:rFonts w:ascii="Times New Roman" w:eastAsia="Calibri" w:hAnsi="Times New Roman" w:cs="Times New Roman"/>
                <w:b/>
                <w:sz w:val="24"/>
                <w:szCs w:val="24"/>
              </w:rPr>
            </w:pPr>
          </w:p>
          <w:p w14:paraId="576ECD1D"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50BFB14B" w14:textId="299033B9" w:rsidR="00787DFB" w:rsidRPr="00787DFB" w:rsidRDefault="00787DFB" w:rsidP="00787DFB">
            <w:pPr>
              <w:widowControl w:val="0"/>
              <w:autoSpaceDE w:val="0"/>
              <w:autoSpaceDN w:val="0"/>
              <w:adjustRightInd w:val="0"/>
              <w:contextualSpacing/>
              <w:jc w:val="both"/>
              <w:rPr>
                <w:rFonts w:ascii="Times New Roman" w:hAnsi="Times New Roman" w:cs="Times New Roman"/>
                <w:sz w:val="24"/>
                <w:szCs w:val="24"/>
              </w:rPr>
            </w:pPr>
            <w:r w:rsidRPr="00787DFB">
              <w:rPr>
                <w:rFonts w:ascii="Times New Roman" w:eastAsia="Calibri" w:hAnsi="Times New Roman" w:cs="Times New Roman"/>
                <w:sz w:val="24"/>
                <w:szCs w:val="24"/>
              </w:rPr>
              <w:t xml:space="preserve">- использовать научно-методическую и справочную литературу в ходе формирования самостоятельного решения ситуационных задач при </w:t>
            </w:r>
            <w:r w:rsidRPr="00787DFB">
              <w:rPr>
                <w:rFonts w:ascii="Times New Roman" w:hAnsi="Times New Roman" w:cs="Times New Roman"/>
                <w:sz w:val="24"/>
                <w:szCs w:val="24"/>
              </w:rPr>
              <w:t>аттестации рабочих мест по условиям труда;</w:t>
            </w:r>
          </w:p>
        </w:tc>
        <w:tc>
          <w:tcPr>
            <w:tcW w:w="1843" w:type="dxa"/>
          </w:tcPr>
          <w:p w14:paraId="65016954" w14:textId="2F2C94FA" w:rsidR="00787DFB" w:rsidRDefault="00C163D3" w:rsidP="00C163D3">
            <w:pPr>
              <w:spacing w:line="259" w:lineRule="auto"/>
              <w:rPr>
                <w:rFonts w:ascii="Times New Roman" w:eastAsia="Calibri" w:hAnsi="Times New Roman" w:cs="Times New Roman"/>
                <w:b/>
                <w:sz w:val="24"/>
                <w:szCs w:val="24"/>
              </w:rPr>
            </w:pPr>
            <w:r>
              <w:rPr>
                <w:rFonts w:ascii="Times New Roman" w:hAnsi="Times New Roman" w:cs="Times New Roman"/>
                <w:sz w:val="24"/>
                <w:szCs w:val="24"/>
              </w:rPr>
              <w:t xml:space="preserve">Оценка </w:t>
            </w:r>
            <w:r w:rsidR="00914BAC">
              <w:rPr>
                <w:rFonts w:ascii="Times New Roman" w:hAnsi="Times New Roman" w:cs="Times New Roman"/>
                <w:sz w:val="24"/>
                <w:szCs w:val="24"/>
              </w:rPr>
              <w:t>презентации</w:t>
            </w:r>
            <w:r w:rsidR="00D314D8" w:rsidRPr="00D314D8">
              <w:rPr>
                <w:rFonts w:ascii="Times New Roman" w:hAnsi="Times New Roman" w:cs="Times New Roman"/>
                <w:color w:val="000000"/>
                <w:sz w:val="24"/>
                <w:szCs w:val="24"/>
              </w:rPr>
              <w:t xml:space="preserve"> Работа в малых группах,  обсуждение в группе</w:t>
            </w:r>
          </w:p>
        </w:tc>
        <w:tc>
          <w:tcPr>
            <w:tcW w:w="2722" w:type="dxa"/>
          </w:tcPr>
          <w:p w14:paraId="7B93A4E6" w14:textId="1B52C6C3" w:rsidR="00C163D3" w:rsidRPr="00787DFB" w:rsidRDefault="00A266AC" w:rsidP="005F1304">
            <w:pPr>
              <w:tabs>
                <w:tab w:val="left" w:pos="5516"/>
              </w:tabs>
              <w:contextualSpacing/>
              <w:rPr>
                <w:rFonts w:ascii="Times New Roman" w:eastAsia="Calibri" w:hAnsi="Times New Roman" w:cs="Times New Roman"/>
                <w:sz w:val="24"/>
                <w:szCs w:val="24"/>
              </w:rPr>
            </w:pPr>
            <w:r w:rsidRPr="00787DFB">
              <w:rPr>
                <w:rFonts w:ascii="Times New Roman" w:eastAsia="Calibri" w:hAnsi="Times New Roman" w:cs="Times New Roman"/>
                <w:sz w:val="24"/>
                <w:szCs w:val="24"/>
              </w:rPr>
              <w:t xml:space="preserve">Практические и семинарские занятия: обратная связь слушатель-преподаватель: контроль знаний дискуссии, обсуждение задания </w:t>
            </w:r>
          </w:p>
          <w:p w14:paraId="0232A89E" w14:textId="3CDBBB37" w:rsidR="00787DFB" w:rsidRDefault="00A266AC" w:rsidP="005F1304">
            <w:pPr>
              <w:spacing w:line="259" w:lineRule="auto"/>
              <w:rPr>
                <w:rFonts w:ascii="Times New Roman" w:eastAsia="Calibri" w:hAnsi="Times New Roman" w:cs="Times New Roman"/>
                <w:b/>
                <w:sz w:val="24"/>
                <w:szCs w:val="24"/>
              </w:rPr>
            </w:pPr>
            <w:r w:rsidRPr="00787DFB">
              <w:rPr>
                <w:rFonts w:ascii="Times New Roman" w:eastAsia="Calibri" w:hAnsi="Times New Roman" w:cs="Times New Roman"/>
                <w:sz w:val="24"/>
                <w:szCs w:val="24"/>
              </w:rPr>
              <w:t>подготовка проекта.</w:t>
            </w:r>
          </w:p>
        </w:tc>
      </w:tr>
      <w:tr w:rsidR="00055177" w:rsidRPr="00F9196A" w14:paraId="1643A89A" w14:textId="77777777" w:rsidTr="008655D6">
        <w:tc>
          <w:tcPr>
            <w:tcW w:w="459" w:type="dxa"/>
          </w:tcPr>
          <w:p w14:paraId="3CA7D32B" w14:textId="77777777" w:rsidR="00787DFB" w:rsidRDefault="00787DFB" w:rsidP="00E4196D">
            <w:pPr>
              <w:spacing w:line="259" w:lineRule="auto"/>
              <w:jc w:val="center"/>
              <w:rPr>
                <w:rFonts w:ascii="Times New Roman" w:eastAsia="Calibri" w:hAnsi="Times New Roman" w:cs="Times New Roman"/>
                <w:b/>
                <w:sz w:val="24"/>
                <w:szCs w:val="24"/>
              </w:rPr>
            </w:pPr>
          </w:p>
          <w:p w14:paraId="5BEB00C9"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618A16AE" w14:textId="76B1BC20" w:rsidR="00787DFB" w:rsidRPr="00787DFB" w:rsidRDefault="00A266AC" w:rsidP="00787DFB">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87DFB" w:rsidRPr="00787DFB">
              <w:rPr>
                <w:rFonts w:ascii="Times New Roman" w:hAnsi="Times New Roman" w:cs="Times New Roman"/>
                <w:sz w:val="24"/>
                <w:szCs w:val="24"/>
              </w:rPr>
              <w:t>использовать основные положения, законы, методы, принципы и другие требования при формировании или принятии управленческих решений по результатам аттестации рабочих мест по условиям труда;</w:t>
            </w:r>
          </w:p>
        </w:tc>
        <w:tc>
          <w:tcPr>
            <w:tcW w:w="1843" w:type="dxa"/>
          </w:tcPr>
          <w:p w14:paraId="0994EE20" w14:textId="2CE35FE5" w:rsidR="00787DFB" w:rsidRDefault="00C163D3" w:rsidP="00C163D3">
            <w:pPr>
              <w:rPr>
                <w:rFonts w:ascii="Times New Roman" w:eastAsia="Calibri" w:hAnsi="Times New Roman" w:cs="Times New Roman"/>
                <w:b/>
                <w:sz w:val="24"/>
                <w:szCs w:val="24"/>
              </w:rPr>
            </w:pPr>
            <w:r w:rsidRPr="00787DFB">
              <w:rPr>
                <w:rFonts w:ascii="Times New Roman" w:eastAsia="Calibri" w:hAnsi="Times New Roman" w:cs="Times New Roman"/>
                <w:bCs/>
                <w:sz w:val="24"/>
                <w:szCs w:val="24"/>
              </w:rPr>
              <w:t>Устный опрос</w:t>
            </w:r>
            <w:r w:rsidR="0052549C" w:rsidRPr="00CB3063">
              <w:rPr>
                <w:rFonts w:ascii="Times New Roman" w:hAnsi="Times New Roman" w:cs="Times New Roman"/>
                <w:sz w:val="24"/>
                <w:szCs w:val="24"/>
              </w:rPr>
              <w:t xml:space="preserve"> Оценка решения ситуационной задачи</w:t>
            </w:r>
          </w:p>
        </w:tc>
        <w:tc>
          <w:tcPr>
            <w:tcW w:w="2722" w:type="dxa"/>
          </w:tcPr>
          <w:p w14:paraId="3B5512EA" w14:textId="130E1689" w:rsidR="00A266AC" w:rsidRPr="00787DFB" w:rsidRDefault="00C163D3" w:rsidP="005F1304">
            <w:pPr>
              <w:tabs>
                <w:tab w:val="left" w:pos="5516"/>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66AC" w:rsidRPr="00787DFB">
              <w:rPr>
                <w:rFonts w:ascii="Times New Roman" w:eastAsia="Calibri" w:hAnsi="Times New Roman" w:cs="Times New Roman"/>
                <w:sz w:val="24"/>
                <w:szCs w:val="24"/>
              </w:rPr>
              <w:t>Групповое решение задач, и примеров из практики.</w:t>
            </w:r>
          </w:p>
          <w:p w14:paraId="317FFE18" w14:textId="6425A3E9" w:rsidR="00787DFB" w:rsidRDefault="00A266AC" w:rsidP="005F1304">
            <w:pPr>
              <w:spacing w:line="259" w:lineRule="auto"/>
              <w:rPr>
                <w:rFonts w:ascii="Times New Roman" w:eastAsia="Calibri" w:hAnsi="Times New Roman" w:cs="Times New Roman"/>
                <w:b/>
                <w:sz w:val="24"/>
                <w:szCs w:val="24"/>
              </w:rPr>
            </w:pPr>
            <w:r w:rsidRPr="00787DFB">
              <w:rPr>
                <w:rFonts w:ascii="Times New Roman" w:eastAsia="Calibri" w:hAnsi="Times New Roman" w:cs="Times New Roman"/>
                <w:sz w:val="24"/>
                <w:szCs w:val="24"/>
              </w:rPr>
              <w:t xml:space="preserve">Самостоятельная работа слушателей: </w:t>
            </w:r>
          </w:p>
        </w:tc>
      </w:tr>
      <w:tr w:rsidR="00055177" w:rsidRPr="00F9196A" w14:paraId="00BD9595" w14:textId="77777777" w:rsidTr="008655D6">
        <w:tc>
          <w:tcPr>
            <w:tcW w:w="459" w:type="dxa"/>
          </w:tcPr>
          <w:p w14:paraId="042027C9" w14:textId="77777777" w:rsidR="00787DFB" w:rsidRDefault="00787DFB" w:rsidP="00E4196D">
            <w:pPr>
              <w:spacing w:line="259" w:lineRule="auto"/>
              <w:jc w:val="center"/>
              <w:rPr>
                <w:rFonts w:ascii="Times New Roman" w:eastAsia="Calibri" w:hAnsi="Times New Roman" w:cs="Times New Roman"/>
                <w:b/>
                <w:sz w:val="24"/>
                <w:szCs w:val="24"/>
              </w:rPr>
            </w:pPr>
          </w:p>
          <w:p w14:paraId="388EE2A9" w14:textId="77777777" w:rsidR="00787DFB" w:rsidRDefault="00787DFB" w:rsidP="00E4196D">
            <w:pPr>
              <w:spacing w:line="259" w:lineRule="auto"/>
              <w:jc w:val="center"/>
              <w:rPr>
                <w:rFonts w:ascii="Times New Roman" w:eastAsia="Calibri" w:hAnsi="Times New Roman" w:cs="Times New Roman"/>
                <w:b/>
                <w:sz w:val="24"/>
                <w:szCs w:val="24"/>
              </w:rPr>
            </w:pPr>
          </w:p>
        </w:tc>
        <w:tc>
          <w:tcPr>
            <w:tcW w:w="4361" w:type="dxa"/>
          </w:tcPr>
          <w:p w14:paraId="5C9A31BA" w14:textId="1B8B01E0" w:rsidR="00787DFB" w:rsidRPr="00A266AC" w:rsidRDefault="00A266AC" w:rsidP="00787DFB">
            <w:pPr>
              <w:widowControl w:val="0"/>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87DFB">
              <w:rPr>
                <w:rFonts w:ascii="Times New Roman" w:eastAsia="Calibri" w:hAnsi="Times New Roman" w:cs="Times New Roman"/>
                <w:sz w:val="24"/>
                <w:szCs w:val="24"/>
              </w:rPr>
              <w:t xml:space="preserve">применить на практике требования к действующей системе аттестации рабочих мест, необходимость ее </w:t>
            </w:r>
            <w:r w:rsidRPr="00787DFB">
              <w:rPr>
                <w:rFonts w:ascii="Times New Roman" w:eastAsia="Calibri" w:hAnsi="Times New Roman" w:cs="Times New Roman"/>
                <w:sz w:val="24"/>
                <w:szCs w:val="24"/>
              </w:rPr>
              <w:lastRenderedPageBreak/>
              <w:t>совершенствования в условиях модернизации производства или отдельных видов работ;</w:t>
            </w:r>
          </w:p>
        </w:tc>
        <w:tc>
          <w:tcPr>
            <w:tcW w:w="1843" w:type="dxa"/>
          </w:tcPr>
          <w:p w14:paraId="22729F96" w14:textId="19E8F77D" w:rsidR="00787DFB" w:rsidRDefault="00C163D3" w:rsidP="00C163D3">
            <w:pPr>
              <w:rPr>
                <w:rFonts w:ascii="Times New Roman" w:eastAsia="Calibri" w:hAnsi="Times New Roman" w:cs="Times New Roman"/>
                <w:b/>
                <w:sz w:val="24"/>
                <w:szCs w:val="24"/>
              </w:rPr>
            </w:pPr>
            <w:r w:rsidRPr="00787DFB">
              <w:rPr>
                <w:rFonts w:ascii="Times New Roman" w:eastAsia="Calibri" w:hAnsi="Times New Roman" w:cs="Times New Roman"/>
                <w:bCs/>
                <w:sz w:val="24"/>
                <w:szCs w:val="24"/>
              </w:rPr>
              <w:lastRenderedPageBreak/>
              <w:t>Устный опрос</w:t>
            </w:r>
            <w:r w:rsidR="00D314D8" w:rsidRPr="00D314D8">
              <w:rPr>
                <w:rFonts w:ascii="Times New Roman" w:hAnsi="Times New Roman" w:cs="Times New Roman"/>
                <w:color w:val="000000"/>
                <w:sz w:val="24"/>
                <w:szCs w:val="24"/>
              </w:rPr>
              <w:t xml:space="preserve"> Работа в малых группах,  </w:t>
            </w:r>
            <w:r w:rsidR="00D314D8" w:rsidRPr="00D314D8">
              <w:rPr>
                <w:rFonts w:ascii="Times New Roman" w:hAnsi="Times New Roman" w:cs="Times New Roman"/>
                <w:color w:val="000000"/>
                <w:sz w:val="24"/>
                <w:szCs w:val="24"/>
              </w:rPr>
              <w:lastRenderedPageBreak/>
              <w:t>обсуждение в группе</w:t>
            </w:r>
          </w:p>
        </w:tc>
        <w:tc>
          <w:tcPr>
            <w:tcW w:w="2722" w:type="dxa"/>
          </w:tcPr>
          <w:p w14:paraId="680515EB" w14:textId="77777777" w:rsidR="00A266AC" w:rsidRPr="00787DFB" w:rsidRDefault="00A266AC" w:rsidP="005F1304">
            <w:pPr>
              <w:tabs>
                <w:tab w:val="left" w:pos="5516"/>
              </w:tabs>
              <w:contextualSpacing/>
              <w:rPr>
                <w:rFonts w:ascii="Times New Roman" w:eastAsia="Calibri" w:hAnsi="Times New Roman" w:cs="Times New Roman"/>
                <w:sz w:val="24"/>
                <w:szCs w:val="24"/>
              </w:rPr>
            </w:pPr>
            <w:r w:rsidRPr="00787DFB">
              <w:rPr>
                <w:rFonts w:ascii="Times New Roman" w:eastAsia="Calibri" w:hAnsi="Times New Roman" w:cs="Times New Roman"/>
                <w:sz w:val="24"/>
                <w:szCs w:val="24"/>
              </w:rPr>
              <w:lastRenderedPageBreak/>
              <w:t>Лекции: обзорные и проблемные</w:t>
            </w:r>
          </w:p>
          <w:p w14:paraId="2261105D" w14:textId="1E834709" w:rsidR="00787DFB" w:rsidRPr="00055177" w:rsidRDefault="00A266AC" w:rsidP="005F1304">
            <w:pPr>
              <w:tabs>
                <w:tab w:val="left" w:pos="5516"/>
              </w:tabs>
              <w:contextualSpacing/>
              <w:rPr>
                <w:rFonts w:ascii="Times New Roman" w:eastAsia="Calibri" w:hAnsi="Times New Roman" w:cs="Times New Roman"/>
                <w:sz w:val="24"/>
                <w:szCs w:val="24"/>
              </w:rPr>
            </w:pPr>
            <w:r w:rsidRPr="00787DFB">
              <w:rPr>
                <w:rFonts w:ascii="Times New Roman" w:eastAsia="Calibri" w:hAnsi="Times New Roman" w:cs="Times New Roman"/>
                <w:sz w:val="24"/>
                <w:szCs w:val="24"/>
              </w:rPr>
              <w:lastRenderedPageBreak/>
              <w:t xml:space="preserve">Практические и семинарские занятия: </w:t>
            </w:r>
          </w:p>
        </w:tc>
      </w:tr>
      <w:tr w:rsidR="00055177" w:rsidRPr="00F9196A" w14:paraId="68ADB1D3" w14:textId="77777777" w:rsidTr="008655D6">
        <w:tc>
          <w:tcPr>
            <w:tcW w:w="459" w:type="dxa"/>
          </w:tcPr>
          <w:p w14:paraId="6A8BD3CD" w14:textId="77777777" w:rsidR="00A266AC" w:rsidRDefault="00A266AC" w:rsidP="00E4196D">
            <w:pPr>
              <w:spacing w:line="259" w:lineRule="auto"/>
              <w:jc w:val="center"/>
              <w:rPr>
                <w:rFonts w:ascii="Times New Roman" w:eastAsia="Calibri" w:hAnsi="Times New Roman" w:cs="Times New Roman"/>
                <w:b/>
                <w:sz w:val="24"/>
                <w:szCs w:val="24"/>
              </w:rPr>
            </w:pPr>
          </w:p>
          <w:p w14:paraId="479788C0" w14:textId="77777777" w:rsidR="00A266AC" w:rsidRDefault="00A266AC" w:rsidP="00E4196D">
            <w:pPr>
              <w:spacing w:line="259" w:lineRule="auto"/>
              <w:jc w:val="center"/>
              <w:rPr>
                <w:rFonts w:ascii="Times New Roman" w:eastAsia="Calibri" w:hAnsi="Times New Roman" w:cs="Times New Roman"/>
                <w:b/>
                <w:sz w:val="24"/>
                <w:szCs w:val="24"/>
              </w:rPr>
            </w:pPr>
          </w:p>
        </w:tc>
        <w:tc>
          <w:tcPr>
            <w:tcW w:w="4361" w:type="dxa"/>
          </w:tcPr>
          <w:p w14:paraId="1B65FED3" w14:textId="270B470E" w:rsidR="00A266AC" w:rsidRPr="00787DFB" w:rsidRDefault="00A266AC" w:rsidP="00787DFB">
            <w:pPr>
              <w:widowControl w:val="0"/>
              <w:autoSpaceDE w:val="0"/>
              <w:autoSpaceDN w:val="0"/>
              <w:adjustRightInd w:val="0"/>
              <w:contextualSpacing/>
              <w:jc w:val="both"/>
              <w:rPr>
                <w:rFonts w:ascii="Times New Roman" w:eastAsia="Calibri" w:hAnsi="Times New Roman" w:cs="Times New Roman"/>
                <w:sz w:val="24"/>
                <w:szCs w:val="24"/>
              </w:rPr>
            </w:pPr>
            <w:r w:rsidRPr="00787DFB">
              <w:rPr>
                <w:rFonts w:ascii="Times New Roman" w:eastAsia="Calibri" w:hAnsi="Times New Roman" w:cs="Times New Roman"/>
                <w:sz w:val="24"/>
                <w:szCs w:val="24"/>
              </w:rPr>
              <w:t>- оценить результаты различных систем аттестации рабочих мест с точки зрения их экономичности и социальной приемлемости обществом.</w:t>
            </w:r>
          </w:p>
        </w:tc>
        <w:tc>
          <w:tcPr>
            <w:tcW w:w="1843" w:type="dxa"/>
          </w:tcPr>
          <w:p w14:paraId="32EDACA9" w14:textId="196B2C96" w:rsidR="00A266AC" w:rsidRDefault="00D314D8" w:rsidP="00C163D3">
            <w:pPr>
              <w:rPr>
                <w:rFonts w:ascii="Times New Roman" w:eastAsia="Calibri" w:hAnsi="Times New Roman" w:cs="Times New Roman"/>
                <w:b/>
                <w:sz w:val="24"/>
                <w:szCs w:val="24"/>
              </w:rPr>
            </w:pPr>
            <w:r w:rsidRPr="00D314D8">
              <w:rPr>
                <w:rFonts w:ascii="Times New Roman" w:hAnsi="Times New Roman" w:cs="Times New Roman"/>
                <w:color w:val="000000"/>
                <w:sz w:val="24"/>
                <w:szCs w:val="24"/>
              </w:rPr>
              <w:t>Работа в малых группах,  обсуждение в группе</w:t>
            </w:r>
          </w:p>
        </w:tc>
        <w:tc>
          <w:tcPr>
            <w:tcW w:w="2722" w:type="dxa"/>
          </w:tcPr>
          <w:p w14:paraId="63059839" w14:textId="247DA557" w:rsidR="00A266AC" w:rsidRDefault="00813D99" w:rsidP="005F1304">
            <w:pPr>
              <w:spacing w:line="259" w:lineRule="auto"/>
              <w:rPr>
                <w:rFonts w:ascii="Times New Roman" w:eastAsia="Calibri" w:hAnsi="Times New Roman" w:cs="Times New Roman"/>
                <w:b/>
                <w:sz w:val="24"/>
                <w:szCs w:val="24"/>
              </w:rPr>
            </w:pPr>
            <w:r w:rsidRPr="00787DFB">
              <w:rPr>
                <w:rFonts w:ascii="Times New Roman" w:eastAsia="Calibri" w:hAnsi="Times New Roman" w:cs="Times New Roman"/>
                <w:sz w:val="24"/>
                <w:szCs w:val="24"/>
              </w:rPr>
              <w:t>Самостоятельная работа слушателей: работа слушателей с литературой, поиск в сети Интернет, подготовка проекта</w:t>
            </w:r>
          </w:p>
        </w:tc>
      </w:tr>
    </w:tbl>
    <w:p w14:paraId="32690F50" w14:textId="77777777" w:rsidR="00DE27D4" w:rsidRDefault="00DE27D4" w:rsidP="00A8453C">
      <w:pPr>
        <w:spacing w:after="0" w:line="240" w:lineRule="auto"/>
        <w:rPr>
          <w:rFonts w:ascii="Times New Roman" w:eastAsia="Calibri" w:hAnsi="Times New Roman" w:cs="Times New Roman"/>
          <w:b/>
          <w:bCs/>
          <w:sz w:val="24"/>
          <w:szCs w:val="24"/>
        </w:rPr>
      </w:pPr>
    </w:p>
    <w:p w14:paraId="5C9F5637" w14:textId="1BDE18C5" w:rsidR="00A8453C" w:rsidRPr="00F9196A" w:rsidRDefault="00A8453C" w:rsidP="00A8453C">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План реализации образовательной программы</w:t>
      </w:r>
      <w:r w:rsidR="00C02BA0" w:rsidRPr="00F9196A">
        <w:rPr>
          <w:rFonts w:ascii="Times New Roman" w:eastAsia="Calibri" w:hAnsi="Times New Roman" w:cs="Times New Roman"/>
          <w:b/>
          <w:bCs/>
          <w:sz w:val="24"/>
          <w:szCs w:val="24"/>
          <w:lang w:val="kk-KZ"/>
        </w:rPr>
        <w:t>:</w:t>
      </w:r>
      <w:r w:rsidRPr="00F9196A">
        <w:rPr>
          <w:rFonts w:ascii="Times New Roman" w:eastAsia="Calibri" w:hAnsi="Times New Roman" w:cs="Times New Roman"/>
          <w:b/>
          <w:bCs/>
          <w:sz w:val="24"/>
          <w:szCs w:val="24"/>
        </w:rPr>
        <w:t xml:space="preserve"> </w:t>
      </w:r>
    </w:p>
    <w:tbl>
      <w:tblPr>
        <w:tblStyle w:val="a5"/>
        <w:tblW w:w="9385" w:type="dxa"/>
        <w:tblInd w:w="108" w:type="dxa"/>
        <w:tblLayout w:type="fixed"/>
        <w:tblLook w:val="04A0" w:firstRow="1" w:lastRow="0" w:firstColumn="1" w:lastColumn="0" w:noHBand="0" w:noVBand="1"/>
      </w:tblPr>
      <w:tblGrid>
        <w:gridCol w:w="709"/>
        <w:gridCol w:w="3289"/>
        <w:gridCol w:w="567"/>
        <w:gridCol w:w="567"/>
        <w:gridCol w:w="567"/>
        <w:gridCol w:w="1559"/>
        <w:gridCol w:w="709"/>
        <w:gridCol w:w="1418"/>
      </w:tblGrid>
      <w:tr w:rsidR="006265EC" w:rsidRPr="00F9196A" w14:paraId="1631C178" w14:textId="77777777" w:rsidTr="008655D6">
        <w:trPr>
          <w:trHeight w:val="238"/>
          <w:tblHeader/>
        </w:trPr>
        <w:tc>
          <w:tcPr>
            <w:tcW w:w="709" w:type="dxa"/>
            <w:vMerge w:val="restart"/>
          </w:tcPr>
          <w:p w14:paraId="67BB6481"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w:t>
            </w:r>
          </w:p>
        </w:tc>
        <w:tc>
          <w:tcPr>
            <w:tcW w:w="3289" w:type="dxa"/>
            <w:vMerge w:val="restart"/>
          </w:tcPr>
          <w:p w14:paraId="1B0B919E"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Наименование темы/раздела/дисциплин</w:t>
            </w:r>
          </w:p>
        </w:tc>
        <w:tc>
          <w:tcPr>
            <w:tcW w:w="3969" w:type="dxa"/>
            <w:gridSpan w:val="5"/>
          </w:tcPr>
          <w:p w14:paraId="25DE0B54"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Объем в часах</w:t>
            </w:r>
          </w:p>
        </w:tc>
        <w:tc>
          <w:tcPr>
            <w:tcW w:w="1418" w:type="dxa"/>
            <w:vMerge w:val="restart"/>
          </w:tcPr>
          <w:p w14:paraId="52656071"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Задание</w:t>
            </w:r>
          </w:p>
        </w:tc>
      </w:tr>
      <w:tr w:rsidR="00F8282A" w:rsidRPr="00F9196A" w14:paraId="230F27F1" w14:textId="77777777" w:rsidTr="008655D6">
        <w:trPr>
          <w:cantSplit/>
          <w:trHeight w:val="2186"/>
          <w:tblHeader/>
        </w:trPr>
        <w:tc>
          <w:tcPr>
            <w:tcW w:w="709" w:type="dxa"/>
            <w:vMerge/>
          </w:tcPr>
          <w:p w14:paraId="0DD7DA16"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p>
        </w:tc>
        <w:tc>
          <w:tcPr>
            <w:tcW w:w="3289" w:type="dxa"/>
            <w:vMerge/>
          </w:tcPr>
          <w:p w14:paraId="2CD62807"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14:paraId="2ECA6A90"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лекция</w:t>
            </w:r>
          </w:p>
        </w:tc>
        <w:tc>
          <w:tcPr>
            <w:tcW w:w="567" w:type="dxa"/>
            <w:textDirection w:val="btLr"/>
            <w:vAlign w:val="center"/>
          </w:tcPr>
          <w:p w14:paraId="2666DDDF"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семинар</w:t>
            </w:r>
          </w:p>
        </w:tc>
        <w:tc>
          <w:tcPr>
            <w:tcW w:w="567" w:type="dxa"/>
            <w:textDirection w:val="btLr"/>
            <w:vAlign w:val="center"/>
          </w:tcPr>
          <w:p w14:paraId="535A7965"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тренинг</w:t>
            </w:r>
          </w:p>
        </w:tc>
        <w:tc>
          <w:tcPr>
            <w:tcW w:w="1559" w:type="dxa"/>
            <w:textDirection w:val="btLr"/>
            <w:vAlign w:val="center"/>
          </w:tcPr>
          <w:p w14:paraId="01393712" w14:textId="57B00407" w:rsidR="006265EC" w:rsidRPr="00F9196A" w:rsidRDefault="006265EC" w:rsidP="00F8282A">
            <w:pPr>
              <w:spacing w:line="0" w:lineRule="atLeast"/>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другие виды обучения на усмотрение</w:t>
            </w:r>
            <w:r w:rsidR="00F8282A" w:rsidRPr="00F9196A">
              <w:rPr>
                <w:rFonts w:ascii="Times New Roman" w:eastAsia="Calibri" w:hAnsi="Times New Roman" w:cs="Times New Roman"/>
                <w:sz w:val="24"/>
                <w:szCs w:val="24"/>
              </w:rPr>
              <w:t xml:space="preserve"> </w:t>
            </w:r>
            <w:r w:rsidRPr="00F9196A">
              <w:rPr>
                <w:rFonts w:ascii="Times New Roman" w:eastAsia="Calibri" w:hAnsi="Times New Roman" w:cs="Times New Roman"/>
                <w:sz w:val="24"/>
                <w:szCs w:val="24"/>
              </w:rPr>
              <w:t>разработчика ОП</w:t>
            </w:r>
          </w:p>
          <w:p w14:paraId="276F5A6D" w14:textId="24C073B8" w:rsidR="00A95923" w:rsidRPr="00F9196A" w:rsidRDefault="00A95923" w:rsidP="00F8282A">
            <w:pPr>
              <w:spacing w:line="0" w:lineRule="atLeast"/>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(практика)</w:t>
            </w:r>
          </w:p>
          <w:p w14:paraId="50EFF92C" w14:textId="03FFA3BD" w:rsidR="00A95923" w:rsidRPr="00F9196A" w:rsidRDefault="00A95923" w:rsidP="00F8282A">
            <w:pPr>
              <w:spacing w:line="0" w:lineRule="atLeast"/>
              <w:jc w:val="center"/>
              <w:rPr>
                <w:rFonts w:ascii="Times New Roman" w:eastAsia="Calibri" w:hAnsi="Times New Roman" w:cs="Times New Roman"/>
                <w:sz w:val="24"/>
                <w:szCs w:val="24"/>
              </w:rPr>
            </w:pPr>
          </w:p>
        </w:tc>
        <w:tc>
          <w:tcPr>
            <w:tcW w:w="709" w:type="dxa"/>
            <w:textDirection w:val="btLr"/>
            <w:vAlign w:val="center"/>
          </w:tcPr>
          <w:p w14:paraId="2136F2E4"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СРС</w:t>
            </w:r>
          </w:p>
        </w:tc>
        <w:tc>
          <w:tcPr>
            <w:tcW w:w="1418" w:type="dxa"/>
            <w:vMerge/>
            <w:textDirection w:val="btLr"/>
          </w:tcPr>
          <w:p w14:paraId="5410C980" w14:textId="77777777" w:rsidR="006265EC" w:rsidRPr="00F9196A" w:rsidRDefault="006265EC" w:rsidP="006265EC">
            <w:pPr>
              <w:rPr>
                <w:rFonts w:ascii="Times New Roman" w:eastAsia="Times New Roman" w:hAnsi="Times New Roman" w:cs="Times New Roman"/>
                <w:b/>
                <w:bCs/>
                <w:spacing w:val="-1"/>
                <w:sz w:val="24"/>
                <w:szCs w:val="24"/>
                <w:lang w:eastAsia="ru-RU"/>
              </w:rPr>
            </w:pPr>
          </w:p>
        </w:tc>
      </w:tr>
      <w:tr w:rsidR="00B84DBA" w:rsidRPr="00F9196A" w14:paraId="680175E8" w14:textId="77777777" w:rsidTr="008655D6">
        <w:trPr>
          <w:cantSplit/>
          <w:trHeight w:val="71"/>
        </w:trPr>
        <w:tc>
          <w:tcPr>
            <w:tcW w:w="709" w:type="dxa"/>
          </w:tcPr>
          <w:p w14:paraId="177C065F" w14:textId="2C9F433E" w:rsidR="00B84DBA" w:rsidRPr="00F9196A" w:rsidRDefault="00B84DBA" w:rsidP="00B84DBA">
            <w:pPr>
              <w:jc w:val="center"/>
              <w:rPr>
                <w:rFonts w:ascii="Times New Roman" w:eastAsia="Times New Roman" w:hAnsi="Times New Roman" w:cs="Times New Roman"/>
                <w:bCs/>
                <w:spacing w:val="-1"/>
                <w:sz w:val="24"/>
                <w:szCs w:val="24"/>
                <w:lang w:eastAsia="ru-RU"/>
              </w:rPr>
            </w:pPr>
          </w:p>
        </w:tc>
        <w:tc>
          <w:tcPr>
            <w:tcW w:w="3289" w:type="dxa"/>
          </w:tcPr>
          <w:p w14:paraId="0C0D185F" w14:textId="7605CB30" w:rsidR="00B84DBA" w:rsidRPr="00F9196A" w:rsidRDefault="007E48B8" w:rsidP="009E4619">
            <w:pPr>
              <w:jc w:val="both"/>
              <w:rPr>
                <w:rFonts w:ascii="Times New Roman" w:hAnsi="Times New Roman" w:cs="Times New Roman"/>
                <w:sz w:val="24"/>
                <w:szCs w:val="24"/>
              </w:rPr>
            </w:pPr>
            <w:r w:rsidRPr="007E48B8">
              <w:rPr>
                <w:rFonts w:ascii="Times New Roman" w:hAnsi="Times New Roman" w:cs="Times New Roman"/>
                <w:b/>
                <w:sz w:val="24"/>
                <w:szCs w:val="24"/>
              </w:rPr>
              <w:t xml:space="preserve">Модуль 1. </w:t>
            </w:r>
            <w:r w:rsidR="009E4619">
              <w:rPr>
                <w:rFonts w:ascii="Times New Roman" w:hAnsi="Times New Roman" w:cs="Times New Roman"/>
                <w:b/>
                <w:sz w:val="24"/>
                <w:szCs w:val="24"/>
              </w:rPr>
              <w:t>Промышленная гигиена и п</w:t>
            </w:r>
            <w:r w:rsidRPr="007E48B8">
              <w:rPr>
                <w:rFonts w:ascii="Times New Roman" w:hAnsi="Times New Roman" w:cs="Times New Roman"/>
                <w:b/>
                <w:sz w:val="24"/>
                <w:szCs w:val="24"/>
              </w:rPr>
              <w:t>равовые основы проведения аттестации рабочих мест по условиям труда</w:t>
            </w:r>
          </w:p>
        </w:tc>
        <w:tc>
          <w:tcPr>
            <w:tcW w:w="567" w:type="dxa"/>
            <w:vAlign w:val="center"/>
          </w:tcPr>
          <w:p w14:paraId="6D6CAE47" w14:textId="5F17BC4A" w:rsidR="00B84DBA" w:rsidRPr="00F9196A" w:rsidRDefault="00B84DBA" w:rsidP="00B84DBA">
            <w:pPr>
              <w:spacing w:after="160"/>
              <w:jc w:val="center"/>
              <w:rPr>
                <w:rFonts w:ascii="Times New Roman" w:eastAsia="Calibri" w:hAnsi="Times New Roman" w:cs="Times New Roman"/>
                <w:spacing w:val="-1"/>
                <w:sz w:val="24"/>
                <w:szCs w:val="24"/>
              </w:rPr>
            </w:pPr>
          </w:p>
        </w:tc>
        <w:tc>
          <w:tcPr>
            <w:tcW w:w="567" w:type="dxa"/>
            <w:vAlign w:val="center"/>
          </w:tcPr>
          <w:p w14:paraId="7D66DBB7" w14:textId="40177607" w:rsidR="00B84DBA" w:rsidRPr="00F9196A" w:rsidRDefault="00B84DBA" w:rsidP="00B84DBA">
            <w:pPr>
              <w:spacing w:after="160"/>
              <w:jc w:val="center"/>
              <w:rPr>
                <w:rFonts w:ascii="Times New Roman" w:eastAsia="Calibri" w:hAnsi="Times New Roman" w:cs="Times New Roman"/>
                <w:spacing w:val="-1"/>
                <w:sz w:val="24"/>
                <w:szCs w:val="24"/>
              </w:rPr>
            </w:pPr>
          </w:p>
        </w:tc>
        <w:tc>
          <w:tcPr>
            <w:tcW w:w="567" w:type="dxa"/>
            <w:vAlign w:val="center"/>
          </w:tcPr>
          <w:p w14:paraId="6E07FA7B" w14:textId="546839BB"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43213C64" w14:textId="722CE9EF" w:rsidR="00B84DBA" w:rsidRPr="00F9196A" w:rsidRDefault="00B84DBA" w:rsidP="00B84DBA">
            <w:pPr>
              <w:jc w:val="center"/>
              <w:rPr>
                <w:rFonts w:ascii="Times New Roman" w:hAnsi="Times New Roman" w:cs="Times New Roman"/>
                <w:sz w:val="24"/>
                <w:szCs w:val="24"/>
              </w:rPr>
            </w:pPr>
          </w:p>
        </w:tc>
        <w:tc>
          <w:tcPr>
            <w:tcW w:w="709" w:type="dxa"/>
            <w:vAlign w:val="center"/>
          </w:tcPr>
          <w:p w14:paraId="6D169DF8" w14:textId="496992AE" w:rsidR="00B84DBA" w:rsidRPr="00F9196A" w:rsidRDefault="00B84DBA" w:rsidP="00B84DBA">
            <w:pPr>
              <w:spacing w:after="160"/>
              <w:jc w:val="center"/>
              <w:rPr>
                <w:rFonts w:ascii="Times New Roman" w:eastAsia="Calibri" w:hAnsi="Times New Roman" w:cs="Times New Roman"/>
                <w:spacing w:val="-1"/>
                <w:sz w:val="24"/>
                <w:szCs w:val="24"/>
              </w:rPr>
            </w:pPr>
          </w:p>
        </w:tc>
        <w:tc>
          <w:tcPr>
            <w:tcW w:w="1418" w:type="dxa"/>
          </w:tcPr>
          <w:p w14:paraId="17B7248A" w14:textId="03756327" w:rsidR="00B84DBA" w:rsidRPr="00F9196A" w:rsidRDefault="00B84DBA" w:rsidP="00B84DBA">
            <w:pPr>
              <w:spacing w:after="160"/>
              <w:rPr>
                <w:rFonts w:ascii="Times New Roman" w:eastAsia="Calibri" w:hAnsi="Times New Roman" w:cs="Times New Roman"/>
                <w:spacing w:val="-1"/>
                <w:sz w:val="24"/>
                <w:szCs w:val="24"/>
              </w:rPr>
            </w:pPr>
          </w:p>
        </w:tc>
      </w:tr>
      <w:tr w:rsidR="007E48B8" w:rsidRPr="00F9196A" w14:paraId="536D5D3B" w14:textId="77777777" w:rsidTr="008655D6">
        <w:trPr>
          <w:cantSplit/>
          <w:trHeight w:val="71"/>
        </w:trPr>
        <w:tc>
          <w:tcPr>
            <w:tcW w:w="709" w:type="dxa"/>
          </w:tcPr>
          <w:p w14:paraId="51C54E73" w14:textId="76DDC548" w:rsidR="007E48B8" w:rsidRPr="00F9196A" w:rsidRDefault="007E48B8" w:rsidP="007E48B8">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w:t>
            </w:r>
          </w:p>
        </w:tc>
        <w:tc>
          <w:tcPr>
            <w:tcW w:w="3289" w:type="dxa"/>
          </w:tcPr>
          <w:p w14:paraId="195F6B8C" w14:textId="149C86FB" w:rsidR="007E48B8" w:rsidRPr="00F9196A" w:rsidRDefault="009E4619" w:rsidP="009E4619">
            <w:pPr>
              <w:rPr>
                <w:rFonts w:ascii="Times New Roman" w:hAnsi="Times New Roman" w:cs="Times New Roman"/>
                <w:sz w:val="24"/>
                <w:szCs w:val="24"/>
              </w:rPr>
            </w:pPr>
            <w:r>
              <w:rPr>
                <w:rFonts w:ascii="Times New Roman" w:hAnsi="Times New Roman" w:cs="Times New Roman"/>
                <w:sz w:val="24"/>
                <w:szCs w:val="24"/>
              </w:rPr>
              <w:t>Предмет, цель и задачи  промышленной гигиены.</w:t>
            </w:r>
            <w:r w:rsidR="009C7DAE">
              <w:rPr>
                <w:rFonts w:ascii="Times New Roman" w:hAnsi="Times New Roman" w:cs="Times New Roman"/>
                <w:sz w:val="24"/>
                <w:szCs w:val="24"/>
              </w:rPr>
              <w:t xml:space="preserve"> Промышленная гигиена и ее роль в основных отраслях промышленности и сельского хозяйства РК.</w:t>
            </w:r>
            <w:r>
              <w:rPr>
                <w:rFonts w:ascii="Times New Roman" w:hAnsi="Times New Roman" w:cs="Times New Roman"/>
                <w:sz w:val="24"/>
                <w:szCs w:val="24"/>
              </w:rPr>
              <w:t xml:space="preserve"> Место и роль а</w:t>
            </w:r>
            <w:r w:rsidR="007E48B8">
              <w:rPr>
                <w:rFonts w:ascii="Times New Roman" w:hAnsi="Times New Roman" w:cs="Times New Roman"/>
                <w:sz w:val="24"/>
                <w:szCs w:val="24"/>
              </w:rPr>
              <w:t>ттестаци</w:t>
            </w:r>
            <w:r>
              <w:rPr>
                <w:rFonts w:ascii="Times New Roman" w:hAnsi="Times New Roman" w:cs="Times New Roman"/>
                <w:sz w:val="24"/>
                <w:szCs w:val="24"/>
              </w:rPr>
              <w:t>и</w:t>
            </w:r>
            <w:r w:rsidR="007E48B8">
              <w:rPr>
                <w:rFonts w:ascii="Times New Roman" w:hAnsi="Times New Roman" w:cs="Times New Roman"/>
                <w:sz w:val="24"/>
                <w:szCs w:val="24"/>
              </w:rPr>
              <w:t xml:space="preserve"> рабочих мест</w:t>
            </w:r>
            <w:r>
              <w:rPr>
                <w:rFonts w:ascii="Times New Roman" w:hAnsi="Times New Roman" w:cs="Times New Roman"/>
                <w:sz w:val="24"/>
                <w:szCs w:val="24"/>
              </w:rPr>
              <w:t xml:space="preserve"> (АРМ)</w:t>
            </w:r>
            <w:r w:rsidR="007E48B8">
              <w:rPr>
                <w:rFonts w:ascii="Times New Roman" w:hAnsi="Times New Roman" w:cs="Times New Roman"/>
                <w:sz w:val="24"/>
                <w:szCs w:val="24"/>
              </w:rPr>
              <w:t xml:space="preserve"> по условиям труда</w:t>
            </w:r>
            <w:r>
              <w:rPr>
                <w:rFonts w:ascii="Times New Roman" w:hAnsi="Times New Roman" w:cs="Times New Roman"/>
                <w:sz w:val="24"/>
                <w:szCs w:val="24"/>
              </w:rPr>
              <w:t xml:space="preserve"> в промышленной гигиене</w:t>
            </w:r>
            <w:r w:rsidR="007E48B8">
              <w:rPr>
                <w:rFonts w:ascii="Times New Roman" w:hAnsi="Times New Roman" w:cs="Times New Roman"/>
                <w:sz w:val="24"/>
                <w:szCs w:val="24"/>
              </w:rPr>
              <w:t xml:space="preserve">. </w:t>
            </w:r>
          </w:p>
        </w:tc>
        <w:tc>
          <w:tcPr>
            <w:tcW w:w="567" w:type="dxa"/>
            <w:vAlign w:val="center"/>
          </w:tcPr>
          <w:p w14:paraId="7CAD9533" w14:textId="34E6537E" w:rsidR="007E48B8" w:rsidRPr="00F9196A" w:rsidRDefault="007E48B8" w:rsidP="007E48B8">
            <w:pPr>
              <w:spacing w:after="160"/>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2A41C056" w14:textId="031DD7D4" w:rsidR="007E48B8" w:rsidRPr="00F9196A" w:rsidRDefault="007E48B8" w:rsidP="007E48B8">
            <w:pPr>
              <w:spacing w:after="160"/>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2</w:t>
            </w:r>
          </w:p>
        </w:tc>
        <w:tc>
          <w:tcPr>
            <w:tcW w:w="567" w:type="dxa"/>
            <w:vAlign w:val="center"/>
          </w:tcPr>
          <w:p w14:paraId="377C71FE" w14:textId="77777777" w:rsidR="007E48B8" w:rsidRPr="00F9196A" w:rsidRDefault="007E48B8" w:rsidP="007E48B8">
            <w:pPr>
              <w:spacing w:after="160"/>
              <w:jc w:val="center"/>
              <w:rPr>
                <w:rFonts w:ascii="Times New Roman" w:eastAsia="Calibri" w:hAnsi="Times New Roman" w:cs="Times New Roman"/>
                <w:spacing w:val="-1"/>
                <w:sz w:val="24"/>
                <w:szCs w:val="24"/>
              </w:rPr>
            </w:pPr>
          </w:p>
        </w:tc>
        <w:tc>
          <w:tcPr>
            <w:tcW w:w="1559" w:type="dxa"/>
            <w:vAlign w:val="center"/>
          </w:tcPr>
          <w:p w14:paraId="3C2DF371" w14:textId="2AED8555" w:rsidR="007E48B8" w:rsidRDefault="007E48B8" w:rsidP="007E48B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9E10B8B" w14:textId="7520D2E3" w:rsidR="007E48B8" w:rsidRDefault="007E48B8" w:rsidP="007E48B8">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w:t>
            </w:r>
          </w:p>
        </w:tc>
        <w:tc>
          <w:tcPr>
            <w:tcW w:w="1418" w:type="dxa"/>
          </w:tcPr>
          <w:p w14:paraId="5984B700" w14:textId="4A24E8C2" w:rsidR="007E48B8" w:rsidRPr="00F9196A" w:rsidRDefault="007E48B8" w:rsidP="00176679">
            <w:pPr>
              <w:spacing w:after="160"/>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sidR="00176679">
              <w:rPr>
                <w:rFonts w:ascii="Times New Roman" w:hAnsi="Times New Roman" w:cs="Times New Roman"/>
                <w:sz w:val="24"/>
                <w:szCs w:val="24"/>
              </w:rPr>
              <w:t>занятии и мозговой штурм.</w:t>
            </w:r>
          </w:p>
        </w:tc>
      </w:tr>
      <w:tr w:rsidR="007E48B8" w:rsidRPr="00F9196A" w14:paraId="62CC93BF" w14:textId="77777777" w:rsidTr="008655D6">
        <w:trPr>
          <w:cantSplit/>
          <w:trHeight w:val="71"/>
        </w:trPr>
        <w:tc>
          <w:tcPr>
            <w:tcW w:w="709" w:type="dxa"/>
          </w:tcPr>
          <w:p w14:paraId="1B1532D4" w14:textId="77777777" w:rsidR="007E48B8" w:rsidRPr="00F9196A" w:rsidRDefault="007E48B8" w:rsidP="007E48B8">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w:t>
            </w:r>
          </w:p>
        </w:tc>
        <w:tc>
          <w:tcPr>
            <w:tcW w:w="3289" w:type="dxa"/>
          </w:tcPr>
          <w:p w14:paraId="174BB7EC" w14:textId="4B03F84D" w:rsidR="007E48B8" w:rsidRPr="00F9196A" w:rsidRDefault="009E4619" w:rsidP="009E4619">
            <w:pPr>
              <w:rPr>
                <w:rFonts w:ascii="Times New Roman" w:hAnsi="Times New Roman" w:cs="Times New Roman"/>
                <w:sz w:val="24"/>
                <w:szCs w:val="24"/>
              </w:rPr>
            </w:pPr>
            <w:r>
              <w:rPr>
                <w:rFonts w:ascii="Times New Roman" w:hAnsi="Times New Roman" w:cs="Times New Roman"/>
                <w:sz w:val="24"/>
                <w:szCs w:val="24"/>
              </w:rPr>
              <w:t>Цели, задачи, порядок и сроки проведения АРМ. Основные термины аттестации рабочих мест и их определения.</w:t>
            </w:r>
          </w:p>
        </w:tc>
        <w:tc>
          <w:tcPr>
            <w:tcW w:w="567" w:type="dxa"/>
            <w:vAlign w:val="center"/>
          </w:tcPr>
          <w:p w14:paraId="4EDBA875" w14:textId="4AFFF84B" w:rsidR="007E48B8" w:rsidRPr="00F9196A" w:rsidRDefault="007E48B8" w:rsidP="007E48B8">
            <w:pPr>
              <w:spacing w:after="160"/>
              <w:rPr>
                <w:rFonts w:ascii="Times New Roman" w:eastAsia="Calibri"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5BDA7488" w14:textId="58E54197" w:rsidR="007E48B8" w:rsidRPr="00F9196A" w:rsidRDefault="007E48B8" w:rsidP="007E48B8">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6B5720D" w14:textId="3D7BAC73" w:rsidR="007E48B8" w:rsidRPr="00F9196A" w:rsidRDefault="007E48B8" w:rsidP="007E48B8">
            <w:pPr>
              <w:spacing w:after="160"/>
              <w:jc w:val="center"/>
              <w:rPr>
                <w:rFonts w:ascii="Times New Roman" w:eastAsia="Calibri" w:hAnsi="Times New Roman" w:cs="Times New Roman"/>
                <w:spacing w:val="-1"/>
                <w:sz w:val="24"/>
                <w:szCs w:val="24"/>
              </w:rPr>
            </w:pPr>
          </w:p>
        </w:tc>
        <w:tc>
          <w:tcPr>
            <w:tcW w:w="1559" w:type="dxa"/>
            <w:vAlign w:val="center"/>
          </w:tcPr>
          <w:p w14:paraId="59E54519" w14:textId="1F8E2498" w:rsidR="007E48B8" w:rsidRPr="00F9196A" w:rsidRDefault="007E48B8" w:rsidP="007E48B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B98AAE5" w14:textId="61BF70C9" w:rsidR="007E48B8" w:rsidRPr="00F9196A" w:rsidRDefault="007E48B8" w:rsidP="007E48B8">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3AE0F2BA" w14:textId="736EAACF" w:rsidR="007E48B8" w:rsidRPr="00F9196A" w:rsidRDefault="006254BB" w:rsidP="007E48B8">
            <w:pPr>
              <w:spacing w:after="160"/>
              <w:rPr>
                <w:rFonts w:ascii="Times New Roman" w:eastAsia="Calibri" w:hAnsi="Times New Roman" w:cs="Times New Roman"/>
                <w:spacing w:val="-1"/>
                <w:sz w:val="24"/>
                <w:szCs w:val="24"/>
              </w:rPr>
            </w:pPr>
            <w:r w:rsidRPr="00F9196A">
              <w:rPr>
                <w:rFonts w:ascii="Times New Roman" w:hAnsi="Times New Roman" w:cs="Times New Roman"/>
                <w:sz w:val="24"/>
                <w:szCs w:val="24"/>
              </w:rPr>
              <w:t>Подготовка презентации</w:t>
            </w:r>
          </w:p>
        </w:tc>
      </w:tr>
      <w:tr w:rsidR="007E48B8" w:rsidRPr="00F9196A" w14:paraId="6447CA7D" w14:textId="77777777" w:rsidTr="008655D6">
        <w:trPr>
          <w:cantSplit/>
          <w:trHeight w:val="71"/>
        </w:trPr>
        <w:tc>
          <w:tcPr>
            <w:tcW w:w="709" w:type="dxa"/>
          </w:tcPr>
          <w:p w14:paraId="5D4CFFD8" w14:textId="77777777" w:rsidR="007E48B8" w:rsidRPr="00F9196A" w:rsidRDefault="007E48B8" w:rsidP="007E48B8">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w:t>
            </w:r>
          </w:p>
        </w:tc>
        <w:tc>
          <w:tcPr>
            <w:tcW w:w="3289" w:type="dxa"/>
          </w:tcPr>
          <w:p w14:paraId="6DFFEC2A" w14:textId="5D58A039" w:rsidR="007E48B8" w:rsidRPr="00F9196A" w:rsidRDefault="009E4619" w:rsidP="007E48B8">
            <w:pPr>
              <w:rPr>
                <w:rFonts w:ascii="Times New Roman" w:hAnsi="Times New Roman" w:cs="Times New Roman"/>
                <w:sz w:val="24"/>
                <w:szCs w:val="24"/>
                <w:lang w:val="kk-KZ"/>
              </w:rPr>
            </w:pPr>
            <w:r>
              <w:rPr>
                <w:rFonts w:ascii="Times New Roman" w:hAnsi="Times New Roman" w:cs="Times New Roman"/>
                <w:sz w:val="24"/>
                <w:szCs w:val="24"/>
                <w:lang w:val="kk-KZ"/>
              </w:rPr>
              <w:t>Конвенции и рекомендации МОТ по безопасности и гигиене труда. Ответственность за нарушение порядка проведения АРМ.</w:t>
            </w:r>
          </w:p>
        </w:tc>
        <w:tc>
          <w:tcPr>
            <w:tcW w:w="567" w:type="dxa"/>
            <w:vAlign w:val="center"/>
          </w:tcPr>
          <w:p w14:paraId="0E13FA47" w14:textId="69BB4243" w:rsidR="007E48B8" w:rsidRPr="00F9196A" w:rsidRDefault="007E48B8" w:rsidP="007E48B8">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F752260" w14:textId="4FE9E78B" w:rsidR="007E48B8" w:rsidRPr="00F9196A" w:rsidRDefault="007E48B8" w:rsidP="007E48B8">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BB499A3" w14:textId="4C9398BC" w:rsidR="007E48B8" w:rsidRPr="00F9196A" w:rsidRDefault="007E48B8" w:rsidP="007E48B8">
            <w:pPr>
              <w:spacing w:after="160"/>
              <w:jc w:val="center"/>
              <w:rPr>
                <w:rFonts w:ascii="Times New Roman" w:eastAsia="Calibri" w:hAnsi="Times New Roman" w:cs="Times New Roman"/>
                <w:spacing w:val="-1"/>
                <w:sz w:val="24"/>
                <w:szCs w:val="24"/>
              </w:rPr>
            </w:pPr>
          </w:p>
        </w:tc>
        <w:tc>
          <w:tcPr>
            <w:tcW w:w="1559" w:type="dxa"/>
            <w:vAlign w:val="center"/>
          </w:tcPr>
          <w:p w14:paraId="1A76D71C" w14:textId="0316DFA3" w:rsidR="007E48B8" w:rsidRPr="00F9196A" w:rsidRDefault="007E48B8" w:rsidP="007E48B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C271F4B" w14:textId="0856BE11" w:rsidR="007E48B8" w:rsidRPr="00F9196A" w:rsidRDefault="007E48B8" w:rsidP="007E48B8">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3E85D15" w14:textId="7F7FABD7" w:rsidR="007E48B8" w:rsidRPr="00F9196A" w:rsidRDefault="007E48B8" w:rsidP="007E48B8">
            <w:pPr>
              <w:spacing w:after="160"/>
              <w:rPr>
                <w:rFonts w:ascii="Times New Roman" w:eastAsia="Calibri" w:hAnsi="Times New Roman" w:cs="Times New Roman"/>
                <w:spacing w:val="-1"/>
                <w:sz w:val="24"/>
                <w:szCs w:val="24"/>
              </w:rPr>
            </w:pPr>
            <w:r w:rsidRPr="00F9196A">
              <w:rPr>
                <w:rFonts w:ascii="Times New Roman" w:hAnsi="Times New Roman" w:cs="Times New Roman"/>
                <w:sz w:val="24"/>
                <w:szCs w:val="24"/>
              </w:rPr>
              <w:t>Подготовка презентации</w:t>
            </w:r>
          </w:p>
        </w:tc>
      </w:tr>
      <w:tr w:rsidR="002C47E2" w:rsidRPr="00F9196A" w14:paraId="324C6BCD" w14:textId="77777777" w:rsidTr="008655D6">
        <w:trPr>
          <w:cantSplit/>
          <w:trHeight w:val="71"/>
        </w:trPr>
        <w:tc>
          <w:tcPr>
            <w:tcW w:w="709" w:type="dxa"/>
          </w:tcPr>
          <w:p w14:paraId="587331A6" w14:textId="77777777" w:rsidR="002C47E2" w:rsidRPr="00F9196A" w:rsidRDefault="002C47E2" w:rsidP="007E48B8">
            <w:pPr>
              <w:jc w:val="center"/>
              <w:rPr>
                <w:rFonts w:ascii="Times New Roman" w:eastAsia="Times New Roman" w:hAnsi="Times New Roman" w:cs="Times New Roman"/>
                <w:bCs/>
                <w:spacing w:val="-1"/>
                <w:sz w:val="24"/>
                <w:szCs w:val="24"/>
                <w:lang w:eastAsia="ru-RU"/>
              </w:rPr>
            </w:pPr>
          </w:p>
        </w:tc>
        <w:tc>
          <w:tcPr>
            <w:tcW w:w="3289" w:type="dxa"/>
          </w:tcPr>
          <w:p w14:paraId="5644953B" w14:textId="1297E19D" w:rsidR="002C47E2" w:rsidRPr="00F9196A" w:rsidRDefault="002C47E2" w:rsidP="002C47E2">
            <w:pPr>
              <w:rPr>
                <w:rFonts w:ascii="Times New Roman" w:hAnsi="Times New Roman" w:cs="Times New Roman"/>
                <w:noProof/>
                <w:sz w:val="24"/>
                <w:szCs w:val="24"/>
                <w:lang w:val="kk-KZ"/>
              </w:rPr>
            </w:pPr>
            <w:r w:rsidRPr="007E48B8">
              <w:rPr>
                <w:rFonts w:ascii="Times New Roman" w:hAnsi="Times New Roman" w:cs="Times New Roman"/>
                <w:b/>
                <w:sz w:val="24"/>
                <w:szCs w:val="24"/>
              </w:rPr>
              <w:t>М</w:t>
            </w:r>
            <w:r>
              <w:rPr>
                <w:rFonts w:ascii="Times New Roman" w:hAnsi="Times New Roman" w:cs="Times New Roman"/>
                <w:b/>
                <w:sz w:val="24"/>
                <w:szCs w:val="24"/>
              </w:rPr>
              <w:t>одуль 2</w:t>
            </w:r>
            <w:r w:rsidRPr="007E48B8">
              <w:rPr>
                <w:rFonts w:ascii="Times New Roman" w:hAnsi="Times New Roman" w:cs="Times New Roman"/>
                <w:b/>
                <w:sz w:val="24"/>
                <w:szCs w:val="24"/>
              </w:rPr>
              <w:t xml:space="preserve">. </w:t>
            </w:r>
            <w:r>
              <w:rPr>
                <w:rFonts w:ascii="Times New Roman" w:hAnsi="Times New Roman" w:cs="Times New Roman"/>
                <w:b/>
                <w:sz w:val="24"/>
                <w:szCs w:val="24"/>
              </w:rPr>
              <w:t>Подготовка к проведению</w:t>
            </w:r>
            <w:r w:rsidRPr="007E48B8">
              <w:rPr>
                <w:rFonts w:ascii="Times New Roman" w:hAnsi="Times New Roman" w:cs="Times New Roman"/>
                <w:b/>
                <w:sz w:val="24"/>
                <w:szCs w:val="24"/>
              </w:rPr>
              <w:t xml:space="preserve"> аттестации рабочих мест по условиям труда</w:t>
            </w:r>
          </w:p>
        </w:tc>
        <w:tc>
          <w:tcPr>
            <w:tcW w:w="567" w:type="dxa"/>
            <w:vAlign w:val="center"/>
          </w:tcPr>
          <w:p w14:paraId="201DCFCD" w14:textId="77777777" w:rsidR="002C47E2" w:rsidRPr="00F9196A" w:rsidRDefault="002C47E2" w:rsidP="007E48B8">
            <w:pPr>
              <w:jc w:val="center"/>
              <w:rPr>
                <w:rFonts w:ascii="Times New Roman" w:hAnsi="Times New Roman" w:cs="Times New Roman"/>
                <w:spacing w:val="-1"/>
                <w:sz w:val="24"/>
                <w:szCs w:val="24"/>
              </w:rPr>
            </w:pPr>
          </w:p>
        </w:tc>
        <w:tc>
          <w:tcPr>
            <w:tcW w:w="567" w:type="dxa"/>
            <w:vAlign w:val="center"/>
          </w:tcPr>
          <w:p w14:paraId="32B9BD5F" w14:textId="77777777" w:rsidR="002C47E2" w:rsidRPr="00F9196A" w:rsidRDefault="002C47E2" w:rsidP="007E48B8">
            <w:pPr>
              <w:jc w:val="center"/>
              <w:rPr>
                <w:rFonts w:ascii="Times New Roman" w:hAnsi="Times New Roman" w:cs="Times New Roman"/>
                <w:spacing w:val="-1"/>
                <w:sz w:val="24"/>
                <w:szCs w:val="24"/>
              </w:rPr>
            </w:pPr>
          </w:p>
        </w:tc>
        <w:tc>
          <w:tcPr>
            <w:tcW w:w="567" w:type="dxa"/>
            <w:vAlign w:val="center"/>
          </w:tcPr>
          <w:p w14:paraId="1AA2AD72" w14:textId="77777777" w:rsidR="002C47E2" w:rsidRPr="00F9196A" w:rsidRDefault="002C47E2" w:rsidP="007E48B8">
            <w:pPr>
              <w:spacing w:after="160"/>
              <w:jc w:val="center"/>
              <w:rPr>
                <w:rFonts w:ascii="Times New Roman" w:eastAsia="Calibri" w:hAnsi="Times New Roman" w:cs="Times New Roman"/>
                <w:spacing w:val="-1"/>
                <w:sz w:val="24"/>
                <w:szCs w:val="24"/>
              </w:rPr>
            </w:pPr>
          </w:p>
        </w:tc>
        <w:tc>
          <w:tcPr>
            <w:tcW w:w="1559" w:type="dxa"/>
            <w:vAlign w:val="center"/>
          </w:tcPr>
          <w:p w14:paraId="6DE4B046" w14:textId="77777777" w:rsidR="002C47E2" w:rsidRDefault="002C47E2" w:rsidP="007E48B8">
            <w:pPr>
              <w:jc w:val="center"/>
              <w:rPr>
                <w:rFonts w:ascii="Times New Roman" w:hAnsi="Times New Roman" w:cs="Times New Roman"/>
                <w:sz w:val="24"/>
                <w:szCs w:val="24"/>
              </w:rPr>
            </w:pPr>
          </w:p>
        </w:tc>
        <w:tc>
          <w:tcPr>
            <w:tcW w:w="709" w:type="dxa"/>
            <w:vAlign w:val="center"/>
          </w:tcPr>
          <w:p w14:paraId="794B60AB" w14:textId="77777777" w:rsidR="002C47E2" w:rsidRDefault="002C47E2" w:rsidP="007E48B8">
            <w:pPr>
              <w:jc w:val="center"/>
              <w:rPr>
                <w:rFonts w:ascii="Times New Roman" w:hAnsi="Times New Roman" w:cs="Times New Roman"/>
                <w:sz w:val="24"/>
                <w:szCs w:val="24"/>
              </w:rPr>
            </w:pPr>
          </w:p>
        </w:tc>
        <w:tc>
          <w:tcPr>
            <w:tcW w:w="1418" w:type="dxa"/>
          </w:tcPr>
          <w:p w14:paraId="5BC8680C" w14:textId="77777777" w:rsidR="002C47E2" w:rsidRPr="00F9196A" w:rsidRDefault="002C47E2" w:rsidP="007E48B8">
            <w:pPr>
              <w:spacing w:after="160"/>
              <w:rPr>
                <w:rFonts w:ascii="Times New Roman" w:hAnsi="Times New Roman" w:cs="Times New Roman"/>
                <w:sz w:val="24"/>
                <w:szCs w:val="24"/>
              </w:rPr>
            </w:pPr>
          </w:p>
        </w:tc>
      </w:tr>
      <w:tr w:rsidR="002C47E2" w:rsidRPr="00F9196A" w14:paraId="0D11BFCF" w14:textId="77777777" w:rsidTr="008655D6">
        <w:trPr>
          <w:cantSplit/>
          <w:trHeight w:val="71"/>
        </w:trPr>
        <w:tc>
          <w:tcPr>
            <w:tcW w:w="709" w:type="dxa"/>
          </w:tcPr>
          <w:p w14:paraId="3F1F5377" w14:textId="3AD30DC4" w:rsidR="002C47E2" w:rsidRPr="00F9196A" w:rsidRDefault="002C47E2" w:rsidP="002C47E2">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4</w:t>
            </w:r>
          </w:p>
        </w:tc>
        <w:tc>
          <w:tcPr>
            <w:tcW w:w="3289" w:type="dxa"/>
          </w:tcPr>
          <w:p w14:paraId="2FD1D71F" w14:textId="7218BFB4" w:rsidR="002C47E2" w:rsidRPr="00F9196A" w:rsidRDefault="001F3B56" w:rsidP="002C47E2">
            <w:pPr>
              <w:rPr>
                <w:rFonts w:ascii="Times New Roman" w:hAnsi="Times New Roman" w:cs="Times New Roman"/>
                <w:noProof/>
                <w:sz w:val="24"/>
                <w:szCs w:val="24"/>
                <w:lang w:val="kk-KZ"/>
              </w:rPr>
            </w:pPr>
            <w:r>
              <w:rPr>
                <w:rFonts w:ascii="Times New Roman" w:hAnsi="Times New Roman" w:cs="Times New Roman"/>
                <w:noProof/>
                <w:sz w:val="24"/>
                <w:szCs w:val="24"/>
                <w:lang w:val="kk-KZ"/>
              </w:rPr>
              <w:t>Понятие аттестующей организации. Права и обязанности аттестуемой и аттестующей организации.</w:t>
            </w:r>
          </w:p>
        </w:tc>
        <w:tc>
          <w:tcPr>
            <w:tcW w:w="567" w:type="dxa"/>
            <w:vAlign w:val="center"/>
          </w:tcPr>
          <w:p w14:paraId="20368067" w14:textId="4DC3E6BA" w:rsidR="002C47E2" w:rsidRPr="00F9196A" w:rsidRDefault="002C47E2" w:rsidP="002C47E2">
            <w:pPr>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65E8B579" w14:textId="6F775532" w:rsidR="002C47E2" w:rsidRPr="00F9196A" w:rsidRDefault="002C47E2" w:rsidP="002C47E2">
            <w:pPr>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2</w:t>
            </w:r>
          </w:p>
        </w:tc>
        <w:tc>
          <w:tcPr>
            <w:tcW w:w="567" w:type="dxa"/>
            <w:vAlign w:val="center"/>
          </w:tcPr>
          <w:p w14:paraId="2B86DCCB" w14:textId="77777777" w:rsidR="002C47E2" w:rsidRPr="00F9196A" w:rsidRDefault="002C47E2" w:rsidP="002C47E2">
            <w:pPr>
              <w:spacing w:after="160"/>
              <w:jc w:val="center"/>
              <w:rPr>
                <w:rFonts w:ascii="Times New Roman" w:eastAsia="Calibri" w:hAnsi="Times New Roman" w:cs="Times New Roman"/>
                <w:spacing w:val="-1"/>
                <w:sz w:val="24"/>
                <w:szCs w:val="24"/>
              </w:rPr>
            </w:pPr>
          </w:p>
        </w:tc>
        <w:tc>
          <w:tcPr>
            <w:tcW w:w="1559" w:type="dxa"/>
            <w:vAlign w:val="center"/>
          </w:tcPr>
          <w:p w14:paraId="6FD1188E" w14:textId="500C4105" w:rsidR="002C47E2" w:rsidRDefault="002C47E2" w:rsidP="002C47E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3A8045C" w14:textId="01273F5A" w:rsidR="002C47E2" w:rsidRDefault="002C47E2" w:rsidP="002C47E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FBC122B" w14:textId="48DD62B1" w:rsidR="002C47E2" w:rsidRPr="00F9196A" w:rsidRDefault="00176679" w:rsidP="002C47E2">
            <w:pPr>
              <w:spacing w:after="160"/>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2C47E2" w:rsidRPr="00F9196A" w14:paraId="65A92A82" w14:textId="77777777" w:rsidTr="008655D6">
        <w:trPr>
          <w:cantSplit/>
          <w:trHeight w:val="59"/>
        </w:trPr>
        <w:tc>
          <w:tcPr>
            <w:tcW w:w="709" w:type="dxa"/>
          </w:tcPr>
          <w:p w14:paraId="1308CF39" w14:textId="77777777" w:rsidR="002C47E2" w:rsidRPr="00F9196A" w:rsidRDefault="002C47E2" w:rsidP="002C47E2">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5</w:t>
            </w:r>
          </w:p>
        </w:tc>
        <w:tc>
          <w:tcPr>
            <w:tcW w:w="3289" w:type="dxa"/>
          </w:tcPr>
          <w:p w14:paraId="54028843" w14:textId="31C54C0A" w:rsidR="002C47E2" w:rsidRPr="00F9196A" w:rsidRDefault="001F3B56" w:rsidP="002C47E2">
            <w:pPr>
              <w:ind w:firstLine="52"/>
              <w:rPr>
                <w:rFonts w:ascii="Times New Roman" w:hAnsi="Times New Roman" w:cs="Times New Roman"/>
                <w:noProof/>
                <w:sz w:val="24"/>
                <w:szCs w:val="24"/>
                <w:lang w:val="kk-KZ"/>
              </w:rPr>
            </w:pPr>
            <w:r>
              <w:rPr>
                <w:rFonts w:ascii="Times New Roman" w:hAnsi="Times New Roman" w:cs="Times New Roman"/>
                <w:noProof/>
                <w:sz w:val="24"/>
                <w:szCs w:val="24"/>
                <w:lang w:val="kk-KZ"/>
              </w:rPr>
              <w:t xml:space="preserve">Формирование аттестационной комиссии, ее функциональные обязанности. </w:t>
            </w:r>
          </w:p>
        </w:tc>
        <w:tc>
          <w:tcPr>
            <w:tcW w:w="567" w:type="dxa"/>
            <w:vAlign w:val="center"/>
          </w:tcPr>
          <w:p w14:paraId="003241EB" w14:textId="720E6ECE"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317841A" w14:textId="2EBDCA7A"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833A7F8" w14:textId="0F36D38B" w:rsidR="002C47E2" w:rsidRPr="00F9196A" w:rsidRDefault="002C47E2" w:rsidP="002C47E2">
            <w:pPr>
              <w:spacing w:after="160"/>
              <w:jc w:val="center"/>
              <w:rPr>
                <w:rFonts w:ascii="Times New Roman" w:eastAsia="Calibri" w:hAnsi="Times New Roman" w:cs="Times New Roman"/>
                <w:spacing w:val="-1"/>
                <w:sz w:val="24"/>
                <w:szCs w:val="24"/>
              </w:rPr>
            </w:pPr>
          </w:p>
        </w:tc>
        <w:tc>
          <w:tcPr>
            <w:tcW w:w="1559" w:type="dxa"/>
            <w:vAlign w:val="center"/>
          </w:tcPr>
          <w:p w14:paraId="50BFCB1B" w14:textId="27493DD4"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8DFA7DE" w14:textId="0C849CAB"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737E06A" w14:textId="0021ADB7" w:rsidR="002C47E2" w:rsidRPr="00F9196A" w:rsidRDefault="007A6509" w:rsidP="007A6509">
            <w:pPr>
              <w:spacing w:after="160"/>
              <w:rPr>
                <w:rFonts w:ascii="Times New Roman" w:hAnsi="Times New Roman" w:cs="Times New Roman"/>
                <w:sz w:val="24"/>
                <w:szCs w:val="24"/>
              </w:rPr>
            </w:pPr>
            <w:r>
              <w:rPr>
                <w:rFonts w:ascii="Times New Roman" w:hAnsi="Times New Roman" w:cs="Times New Roman"/>
                <w:sz w:val="24"/>
                <w:szCs w:val="24"/>
              </w:rPr>
              <w:t xml:space="preserve">Провести </w:t>
            </w:r>
            <w:r w:rsidR="00176679" w:rsidRPr="00176679">
              <w:rPr>
                <w:rFonts w:ascii="Times New Roman" w:hAnsi="Times New Roman" w:cs="Times New Roman"/>
                <w:sz w:val="24"/>
                <w:szCs w:val="24"/>
              </w:rPr>
              <w:t>ролев</w:t>
            </w:r>
            <w:r>
              <w:rPr>
                <w:rFonts w:ascii="Times New Roman" w:hAnsi="Times New Roman" w:cs="Times New Roman"/>
                <w:sz w:val="24"/>
                <w:szCs w:val="24"/>
              </w:rPr>
              <w:t>ую</w:t>
            </w:r>
            <w:r w:rsidR="00176679" w:rsidRPr="00176679">
              <w:rPr>
                <w:rFonts w:ascii="Times New Roman" w:hAnsi="Times New Roman" w:cs="Times New Roman"/>
                <w:sz w:val="24"/>
                <w:szCs w:val="24"/>
              </w:rPr>
              <w:t xml:space="preserve"> игр</w:t>
            </w:r>
            <w:r>
              <w:rPr>
                <w:rFonts w:ascii="Times New Roman" w:hAnsi="Times New Roman" w:cs="Times New Roman"/>
                <w:sz w:val="24"/>
                <w:szCs w:val="24"/>
              </w:rPr>
              <w:t>у по формиро-ванию аттес-тационной комиссии</w:t>
            </w:r>
          </w:p>
        </w:tc>
      </w:tr>
      <w:tr w:rsidR="002C47E2" w:rsidRPr="00F9196A" w14:paraId="5BEBCDC4" w14:textId="77777777" w:rsidTr="008655D6">
        <w:trPr>
          <w:cantSplit/>
          <w:trHeight w:val="59"/>
        </w:trPr>
        <w:tc>
          <w:tcPr>
            <w:tcW w:w="709" w:type="dxa"/>
          </w:tcPr>
          <w:p w14:paraId="25D09B90" w14:textId="77777777" w:rsidR="002C47E2" w:rsidRPr="00F9196A" w:rsidRDefault="002C47E2" w:rsidP="002C47E2">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6</w:t>
            </w:r>
          </w:p>
        </w:tc>
        <w:tc>
          <w:tcPr>
            <w:tcW w:w="3289" w:type="dxa"/>
          </w:tcPr>
          <w:p w14:paraId="4EECB116" w14:textId="0B24FC0B" w:rsidR="002C47E2" w:rsidRPr="00F9196A" w:rsidRDefault="001F3B56" w:rsidP="002C47E2">
            <w:pPr>
              <w:rPr>
                <w:rFonts w:ascii="Times New Roman" w:hAnsi="Times New Roman" w:cs="Times New Roman"/>
                <w:noProof/>
                <w:sz w:val="24"/>
                <w:szCs w:val="24"/>
                <w:lang w:val="kk-KZ"/>
              </w:rPr>
            </w:pPr>
            <w:r>
              <w:rPr>
                <w:rFonts w:ascii="Times New Roman" w:hAnsi="Times New Roman" w:cs="Times New Roman"/>
                <w:noProof/>
                <w:sz w:val="24"/>
                <w:szCs w:val="24"/>
                <w:lang w:val="kk-KZ"/>
              </w:rPr>
              <w:t>Понятие рабочего места. Составление перечня всех рабочих мест и выявление опасных и вредных производственных факторов производственной среды.</w:t>
            </w:r>
          </w:p>
        </w:tc>
        <w:tc>
          <w:tcPr>
            <w:tcW w:w="567" w:type="dxa"/>
            <w:vAlign w:val="center"/>
          </w:tcPr>
          <w:p w14:paraId="695287A9" w14:textId="0F485C32"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E2B431A" w14:textId="6605A641"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CB9F4B7" w14:textId="455E46F3" w:rsidR="002C47E2" w:rsidRPr="00F9196A" w:rsidRDefault="002C47E2" w:rsidP="002C47E2">
            <w:pPr>
              <w:spacing w:after="160"/>
              <w:jc w:val="center"/>
              <w:rPr>
                <w:rFonts w:ascii="Times New Roman" w:eastAsia="Calibri" w:hAnsi="Times New Roman" w:cs="Times New Roman"/>
                <w:spacing w:val="-1"/>
                <w:sz w:val="24"/>
                <w:szCs w:val="24"/>
              </w:rPr>
            </w:pPr>
          </w:p>
        </w:tc>
        <w:tc>
          <w:tcPr>
            <w:tcW w:w="1559" w:type="dxa"/>
            <w:vAlign w:val="center"/>
          </w:tcPr>
          <w:p w14:paraId="04EDFA22" w14:textId="40C02B48"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8A1A253" w14:textId="567B1148"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BDD17EE" w14:textId="309EB27C" w:rsidR="002C47E2" w:rsidRPr="00F9196A" w:rsidRDefault="00B83018" w:rsidP="002C47E2">
            <w:pPr>
              <w:rPr>
                <w:rFonts w:ascii="Times New Roman" w:hAnsi="Times New Roman" w:cs="Times New Roman"/>
                <w:sz w:val="24"/>
                <w:szCs w:val="24"/>
              </w:rPr>
            </w:pPr>
            <w:r>
              <w:rPr>
                <w:rFonts w:ascii="Times New Roman" w:hAnsi="Times New Roman" w:cs="Times New Roman"/>
                <w:sz w:val="24"/>
                <w:szCs w:val="24"/>
              </w:rPr>
              <w:t xml:space="preserve">Составить </w:t>
            </w:r>
            <w:r w:rsidR="00176679" w:rsidRPr="00176679">
              <w:rPr>
                <w:rFonts w:ascii="Times New Roman" w:hAnsi="Times New Roman" w:cs="Times New Roman"/>
                <w:sz w:val="24"/>
                <w:szCs w:val="24"/>
              </w:rPr>
              <w:t xml:space="preserve"> докуме</w:t>
            </w:r>
            <w:r w:rsidR="00176679">
              <w:rPr>
                <w:rFonts w:ascii="Times New Roman" w:hAnsi="Times New Roman" w:cs="Times New Roman"/>
                <w:sz w:val="24"/>
                <w:szCs w:val="24"/>
              </w:rPr>
              <w:t>-</w:t>
            </w:r>
            <w:r>
              <w:rPr>
                <w:rFonts w:ascii="Times New Roman" w:hAnsi="Times New Roman" w:cs="Times New Roman"/>
                <w:sz w:val="24"/>
                <w:szCs w:val="24"/>
              </w:rPr>
              <w:t xml:space="preserve">нтацию по перечню рабочих мест </w:t>
            </w:r>
          </w:p>
        </w:tc>
      </w:tr>
      <w:tr w:rsidR="002C47E2" w:rsidRPr="00F9196A" w14:paraId="59B85C10" w14:textId="77777777" w:rsidTr="008655D6">
        <w:trPr>
          <w:cantSplit/>
          <w:trHeight w:val="59"/>
        </w:trPr>
        <w:tc>
          <w:tcPr>
            <w:tcW w:w="709" w:type="dxa"/>
          </w:tcPr>
          <w:p w14:paraId="0041BCE9" w14:textId="77777777" w:rsidR="002C47E2" w:rsidRPr="00F9196A" w:rsidRDefault="002C47E2" w:rsidP="002C47E2">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7</w:t>
            </w:r>
          </w:p>
        </w:tc>
        <w:tc>
          <w:tcPr>
            <w:tcW w:w="3289" w:type="dxa"/>
          </w:tcPr>
          <w:p w14:paraId="74F8EEEA" w14:textId="7EF3F79A" w:rsidR="002C47E2" w:rsidRPr="00F9196A" w:rsidRDefault="001F3B56" w:rsidP="002C47E2">
            <w:pPr>
              <w:ind w:firstLine="52"/>
              <w:rPr>
                <w:rFonts w:ascii="Times New Roman" w:hAnsi="Times New Roman" w:cs="Times New Roman"/>
                <w:sz w:val="24"/>
                <w:szCs w:val="24"/>
              </w:rPr>
            </w:pPr>
            <w:r>
              <w:rPr>
                <w:rFonts w:ascii="Times New Roman" w:hAnsi="Times New Roman" w:cs="Times New Roman"/>
                <w:sz w:val="24"/>
                <w:szCs w:val="24"/>
              </w:rPr>
              <w:t>Подготовка необходимой нормативно-правовой базы и ее изучение. Подготовка средств измерения производственных факторов (метрологическая аттестация и государственная поверка).</w:t>
            </w:r>
          </w:p>
        </w:tc>
        <w:tc>
          <w:tcPr>
            <w:tcW w:w="567" w:type="dxa"/>
            <w:vAlign w:val="center"/>
          </w:tcPr>
          <w:p w14:paraId="0CF270A9" w14:textId="432DDC5F"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BD8C99A" w14:textId="516BFB75"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6BAFA5A" w14:textId="4CD4AEBE" w:rsidR="002C47E2" w:rsidRPr="00F9196A" w:rsidRDefault="002C47E2" w:rsidP="002C47E2">
            <w:pPr>
              <w:spacing w:after="160"/>
              <w:jc w:val="center"/>
              <w:rPr>
                <w:rFonts w:ascii="Times New Roman" w:eastAsia="Calibri" w:hAnsi="Times New Roman" w:cs="Times New Roman"/>
                <w:spacing w:val="-1"/>
                <w:sz w:val="24"/>
                <w:szCs w:val="24"/>
              </w:rPr>
            </w:pPr>
          </w:p>
        </w:tc>
        <w:tc>
          <w:tcPr>
            <w:tcW w:w="1559" w:type="dxa"/>
            <w:vAlign w:val="center"/>
          </w:tcPr>
          <w:p w14:paraId="5E232DA1" w14:textId="17CA237D"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69A58A7" w14:textId="4A52DABA"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A47A601" w14:textId="47E0C4B4" w:rsidR="002C47E2" w:rsidRPr="00F9196A" w:rsidRDefault="002C47E2" w:rsidP="002C47E2">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3D25593B" w14:textId="77777777" w:rsidTr="008655D6">
        <w:trPr>
          <w:cantSplit/>
          <w:trHeight w:val="59"/>
        </w:trPr>
        <w:tc>
          <w:tcPr>
            <w:tcW w:w="709" w:type="dxa"/>
          </w:tcPr>
          <w:p w14:paraId="6AC30EB8" w14:textId="77777777" w:rsidR="00FD2B33" w:rsidRPr="00F9196A" w:rsidRDefault="00FD2B33" w:rsidP="00FD2B33">
            <w:pPr>
              <w:jc w:val="center"/>
              <w:rPr>
                <w:rFonts w:ascii="Times New Roman" w:eastAsia="Times New Roman" w:hAnsi="Times New Roman" w:cs="Times New Roman"/>
                <w:bCs/>
                <w:spacing w:val="-1"/>
                <w:sz w:val="24"/>
                <w:szCs w:val="24"/>
                <w:lang w:eastAsia="ru-RU"/>
              </w:rPr>
            </w:pPr>
          </w:p>
        </w:tc>
        <w:tc>
          <w:tcPr>
            <w:tcW w:w="3289" w:type="dxa"/>
          </w:tcPr>
          <w:p w14:paraId="581891D1" w14:textId="12FB8E60" w:rsidR="00FD2B33" w:rsidRDefault="00FD2B33" w:rsidP="00FD2B33">
            <w:pPr>
              <w:ind w:firstLine="52"/>
              <w:rPr>
                <w:rFonts w:ascii="Times New Roman" w:hAnsi="Times New Roman" w:cs="Times New Roman"/>
                <w:sz w:val="24"/>
                <w:szCs w:val="24"/>
              </w:rPr>
            </w:pPr>
            <w:r w:rsidRPr="007E48B8">
              <w:rPr>
                <w:rFonts w:ascii="Times New Roman" w:hAnsi="Times New Roman" w:cs="Times New Roman"/>
                <w:b/>
                <w:sz w:val="24"/>
                <w:szCs w:val="24"/>
              </w:rPr>
              <w:t>М</w:t>
            </w:r>
            <w:r>
              <w:rPr>
                <w:rFonts w:ascii="Times New Roman" w:hAnsi="Times New Roman" w:cs="Times New Roman"/>
                <w:b/>
                <w:sz w:val="24"/>
                <w:szCs w:val="24"/>
              </w:rPr>
              <w:t>одуль 3</w:t>
            </w:r>
            <w:r w:rsidRPr="007E48B8">
              <w:rPr>
                <w:rFonts w:ascii="Times New Roman" w:hAnsi="Times New Roman" w:cs="Times New Roman"/>
                <w:b/>
                <w:sz w:val="24"/>
                <w:szCs w:val="24"/>
              </w:rPr>
              <w:t xml:space="preserve">. </w:t>
            </w:r>
            <w:r>
              <w:rPr>
                <w:rFonts w:ascii="Times New Roman" w:hAnsi="Times New Roman" w:cs="Times New Roman"/>
                <w:b/>
                <w:sz w:val="24"/>
                <w:szCs w:val="24"/>
              </w:rPr>
              <w:t xml:space="preserve">Проведение </w:t>
            </w:r>
            <w:r w:rsidRPr="007E48B8">
              <w:rPr>
                <w:rFonts w:ascii="Times New Roman" w:hAnsi="Times New Roman" w:cs="Times New Roman"/>
                <w:b/>
                <w:sz w:val="24"/>
                <w:szCs w:val="24"/>
              </w:rPr>
              <w:t>аттестации рабочих мест по условиям труда</w:t>
            </w:r>
          </w:p>
        </w:tc>
        <w:tc>
          <w:tcPr>
            <w:tcW w:w="567" w:type="dxa"/>
            <w:vAlign w:val="center"/>
          </w:tcPr>
          <w:p w14:paraId="419EEB1F" w14:textId="77777777" w:rsidR="00FD2B33" w:rsidRPr="00F9196A" w:rsidRDefault="00FD2B33" w:rsidP="00FD2B33">
            <w:pPr>
              <w:jc w:val="center"/>
              <w:rPr>
                <w:rFonts w:ascii="Times New Roman" w:hAnsi="Times New Roman" w:cs="Times New Roman"/>
                <w:spacing w:val="-1"/>
                <w:sz w:val="24"/>
                <w:szCs w:val="24"/>
              </w:rPr>
            </w:pPr>
          </w:p>
        </w:tc>
        <w:tc>
          <w:tcPr>
            <w:tcW w:w="567" w:type="dxa"/>
            <w:vAlign w:val="center"/>
          </w:tcPr>
          <w:p w14:paraId="08AEE932" w14:textId="77777777" w:rsidR="00FD2B33" w:rsidRPr="00F9196A" w:rsidRDefault="00FD2B33" w:rsidP="00FD2B33">
            <w:pPr>
              <w:jc w:val="center"/>
              <w:rPr>
                <w:rFonts w:ascii="Times New Roman" w:hAnsi="Times New Roman" w:cs="Times New Roman"/>
                <w:spacing w:val="-1"/>
                <w:sz w:val="24"/>
                <w:szCs w:val="24"/>
              </w:rPr>
            </w:pPr>
          </w:p>
        </w:tc>
        <w:tc>
          <w:tcPr>
            <w:tcW w:w="567" w:type="dxa"/>
            <w:vAlign w:val="center"/>
          </w:tcPr>
          <w:p w14:paraId="3934C9FA"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3935591B" w14:textId="77777777" w:rsidR="00FD2B33" w:rsidRDefault="00FD2B33" w:rsidP="00FD2B33">
            <w:pPr>
              <w:jc w:val="center"/>
              <w:rPr>
                <w:rFonts w:ascii="Times New Roman" w:hAnsi="Times New Roman" w:cs="Times New Roman"/>
                <w:sz w:val="24"/>
                <w:szCs w:val="24"/>
              </w:rPr>
            </w:pPr>
          </w:p>
        </w:tc>
        <w:tc>
          <w:tcPr>
            <w:tcW w:w="709" w:type="dxa"/>
            <w:vAlign w:val="center"/>
          </w:tcPr>
          <w:p w14:paraId="4EA8401E" w14:textId="77777777" w:rsidR="00FD2B33" w:rsidRDefault="00FD2B33" w:rsidP="00FD2B33">
            <w:pPr>
              <w:jc w:val="center"/>
              <w:rPr>
                <w:rFonts w:ascii="Times New Roman" w:hAnsi="Times New Roman" w:cs="Times New Roman"/>
                <w:sz w:val="24"/>
                <w:szCs w:val="24"/>
              </w:rPr>
            </w:pPr>
          </w:p>
        </w:tc>
        <w:tc>
          <w:tcPr>
            <w:tcW w:w="1418" w:type="dxa"/>
          </w:tcPr>
          <w:p w14:paraId="27B09A8A" w14:textId="77777777" w:rsidR="00FD2B33" w:rsidRPr="00F9196A" w:rsidRDefault="00FD2B33" w:rsidP="00FD2B33">
            <w:pPr>
              <w:rPr>
                <w:rFonts w:ascii="Times New Roman" w:hAnsi="Times New Roman" w:cs="Times New Roman"/>
                <w:sz w:val="24"/>
                <w:szCs w:val="24"/>
              </w:rPr>
            </w:pPr>
          </w:p>
        </w:tc>
      </w:tr>
      <w:tr w:rsidR="00FD2B33" w:rsidRPr="00F9196A" w14:paraId="492AFBCC" w14:textId="77777777" w:rsidTr="008655D6">
        <w:trPr>
          <w:cantSplit/>
          <w:trHeight w:val="978"/>
        </w:trPr>
        <w:tc>
          <w:tcPr>
            <w:tcW w:w="709" w:type="dxa"/>
          </w:tcPr>
          <w:p w14:paraId="10B0BAA4" w14:textId="77777777"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8</w:t>
            </w:r>
          </w:p>
        </w:tc>
        <w:tc>
          <w:tcPr>
            <w:tcW w:w="3289" w:type="dxa"/>
          </w:tcPr>
          <w:p w14:paraId="66F4DD79" w14:textId="2B0018A4" w:rsidR="00FD2B33" w:rsidRPr="00F9196A" w:rsidRDefault="006C62E1" w:rsidP="00FD2B33">
            <w:pPr>
              <w:ind w:firstLine="52"/>
              <w:rPr>
                <w:rFonts w:ascii="Times New Roman" w:hAnsi="Times New Roman" w:cs="Times New Roman"/>
                <w:sz w:val="24"/>
                <w:szCs w:val="24"/>
              </w:rPr>
            </w:pPr>
            <w:r>
              <w:rPr>
                <w:rFonts w:ascii="Times New Roman" w:hAnsi="Times New Roman" w:cs="Times New Roman"/>
                <w:sz w:val="24"/>
                <w:szCs w:val="24"/>
              </w:rPr>
              <w:t>Определение фактических значений вредных производственных факторов на рабочих местах.</w:t>
            </w:r>
          </w:p>
        </w:tc>
        <w:tc>
          <w:tcPr>
            <w:tcW w:w="567" w:type="dxa"/>
            <w:vAlign w:val="center"/>
          </w:tcPr>
          <w:p w14:paraId="5AE15820" w14:textId="7E802EEE"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1FEB66B" w14:textId="169554D4"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3A8E4D5" w14:textId="1640A065"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315FC7E6" w14:textId="5F6744E0"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2849A98" w14:textId="679DEB7B"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742BA377" w14:textId="162781EB" w:rsidR="00FD2B33" w:rsidRPr="00F9196A" w:rsidRDefault="00176679" w:rsidP="00FD2B33">
            <w:pPr>
              <w:spacing w:after="160"/>
              <w:rPr>
                <w:rFonts w:ascii="Times New Roman" w:eastAsia="Calibri" w:hAnsi="Times New Roman" w:cs="Times New Roman"/>
                <w:spacing w:val="-1"/>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178D91DF" w14:textId="77777777" w:rsidTr="008655D6">
        <w:trPr>
          <w:cantSplit/>
          <w:trHeight w:val="59"/>
        </w:trPr>
        <w:tc>
          <w:tcPr>
            <w:tcW w:w="709" w:type="dxa"/>
          </w:tcPr>
          <w:p w14:paraId="110AACC9" w14:textId="77777777"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9</w:t>
            </w:r>
          </w:p>
        </w:tc>
        <w:tc>
          <w:tcPr>
            <w:tcW w:w="3289" w:type="dxa"/>
          </w:tcPr>
          <w:p w14:paraId="61934F2B" w14:textId="17FC75BA" w:rsidR="00FD2B33" w:rsidRPr="00F9196A" w:rsidRDefault="006C62E1" w:rsidP="00FD2B33">
            <w:pPr>
              <w:rPr>
                <w:rFonts w:ascii="Times New Roman" w:hAnsi="Times New Roman" w:cs="Times New Roman"/>
                <w:sz w:val="24"/>
                <w:szCs w:val="24"/>
                <w:lang w:val="kk-KZ"/>
              </w:rPr>
            </w:pPr>
            <w:r>
              <w:rPr>
                <w:rFonts w:ascii="Times New Roman" w:hAnsi="Times New Roman" w:cs="Times New Roman"/>
                <w:sz w:val="24"/>
                <w:szCs w:val="24"/>
                <w:lang w:val="kk-KZ"/>
              </w:rPr>
              <w:t>Микроклимат. Гигиенические требования к микроклимату производственных помещений.</w:t>
            </w:r>
          </w:p>
        </w:tc>
        <w:tc>
          <w:tcPr>
            <w:tcW w:w="567" w:type="dxa"/>
            <w:vAlign w:val="center"/>
          </w:tcPr>
          <w:p w14:paraId="6B510EA4" w14:textId="2DB2D68A"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FABAA9B" w14:textId="40DD436D"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7BCCE0F" w14:textId="4855EF59"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4139CF72" w14:textId="440A6F93"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1D81284" w14:textId="305FCCB0"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394B4472" w14:textId="61427A91" w:rsidR="00FD2B33" w:rsidRPr="00F9196A" w:rsidRDefault="00FD2B33" w:rsidP="00FD2B33">
            <w:pPr>
              <w:spacing w:after="160"/>
              <w:rPr>
                <w:rFonts w:ascii="Times New Roman" w:eastAsia="Calibri" w:hAnsi="Times New Roman" w:cs="Times New Roman"/>
                <w:spacing w:val="-1"/>
                <w:sz w:val="24"/>
                <w:szCs w:val="24"/>
              </w:rPr>
            </w:pPr>
            <w:r w:rsidRPr="00F9196A">
              <w:rPr>
                <w:rFonts w:ascii="Times New Roman" w:hAnsi="Times New Roman" w:cs="Times New Roman"/>
                <w:sz w:val="24"/>
                <w:szCs w:val="24"/>
              </w:rPr>
              <w:t>Подготовка презентации</w:t>
            </w:r>
          </w:p>
        </w:tc>
      </w:tr>
      <w:tr w:rsidR="00FD2B33" w:rsidRPr="00F9196A" w14:paraId="3C27F587" w14:textId="77777777" w:rsidTr="008655D6">
        <w:trPr>
          <w:cantSplit/>
          <w:trHeight w:val="59"/>
        </w:trPr>
        <w:tc>
          <w:tcPr>
            <w:tcW w:w="709" w:type="dxa"/>
          </w:tcPr>
          <w:p w14:paraId="2D21E44A" w14:textId="77777777"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10</w:t>
            </w:r>
          </w:p>
        </w:tc>
        <w:tc>
          <w:tcPr>
            <w:tcW w:w="3289" w:type="dxa"/>
          </w:tcPr>
          <w:p w14:paraId="083FC147" w14:textId="0DF8417E" w:rsidR="00FD2B33" w:rsidRPr="00F9196A" w:rsidRDefault="006C62E1" w:rsidP="00FD2B33">
            <w:pPr>
              <w:rPr>
                <w:rFonts w:ascii="Times New Roman" w:hAnsi="Times New Roman" w:cs="Times New Roman"/>
                <w:sz w:val="24"/>
                <w:szCs w:val="24"/>
                <w:lang w:val="kk-KZ"/>
              </w:rPr>
            </w:pPr>
            <w:r>
              <w:rPr>
                <w:rFonts w:ascii="Times New Roman" w:hAnsi="Times New Roman" w:cs="Times New Roman"/>
                <w:sz w:val="24"/>
                <w:szCs w:val="24"/>
                <w:lang w:val="kk-KZ"/>
              </w:rPr>
              <w:t>Температура воздуха, скорость движения воздуха, влажность воздуха, тепловое излучение, тепловая нагрузка среды.</w:t>
            </w:r>
          </w:p>
        </w:tc>
        <w:tc>
          <w:tcPr>
            <w:tcW w:w="567" w:type="dxa"/>
            <w:vAlign w:val="center"/>
          </w:tcPr>
          <w:p w14:paraId="10E684D5" w14:textId="1441B5B5"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6829027" w14:textId="37E4A850"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9E131E4" w14:textId="23CC0D10"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1F43A5E9" w14:textId="2A6A1DEA"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140AA53" w14:textId="663C5134"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8D2DAFD" w14:textId="5FD1604D" w:rsidR="00FD2B33" w:rsidRPr="00F9196A" w:rsidRDefault="00FD378C" w:rsidP="00FD2B33">
            <w:pPr>
              <w:spacing w:after="160"/>
              <w:rPr>
                <w:rFonts w:ascii="Times New Roman" w:eastAsia="Calibri" w:hAnsi="Times New Roman" w:cs="Times New Roman"/>
                <w:spacing w:val="-1"/>
                <w:sz w:val="24"/>
                <w:szCs w:val="24"/>
              </w:rPr>
            </w:pPr>
            <w:r>
              <w:rPr>
                <w:rStyle w:val="af1"/>
                <w:rFonts w:ascii="Times New Roman" w:hAnsi="Times New Roman" w:cs="Times New Roman"/>
                <w:b w:val="0"/>
                <w:bCs w:val="0"/>
              </w:rPr>
              <w:t>Составить протокол оценки параметров микрокли-мата</w:t>
            </w:r>
          </w:p>
        </w:tc>
      </w:tr>
      <w:tr w:rsidR="00FD2B33" w:rsidRPr="00F9196A" w14:paraId="7C738E6D" w14:textId="77777777" w:rsidTr="008655D6">
        <w:trPr>
          <w:cantSplit/>
          <w:trHeight w:val="59"/>
        </w:trPr>
        <w:tc>
          <w:tcPr>
            <w:tcW w:w="709" w:type="dxa"/>
          </w:tcPr>
          <w:p w14:paraId="6403044F" w14:textId="77777777"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11</w:t>
            </w:r>
          </w:p>
        </w:tc>
        <w:tc>
          <w:tcPr>
            <w:tcW w:w="3289" w:type="dxa"/>
          </w:tcPr>
          <w:p w14:paraId="62C93F23" w14:textId="4DEEB92D" w:rsidR="00FD2B33" w:rsidRPr="00F9196A" w:rsidRDefault="006C62E1" w:rsidP="00FD2B33">
            <w:pPr>
              <w:ind w:firstLine="52"/>
              <w:rPr>
                <w:rFonts w:ascii="Times New Roman" w:hAnsi="Times New Roman" w:cs="Times New Roman"/>
                <w:sz w:val="24"/>
                <w:szCs w:val="24"/>
              </w:rPr>
            </w:pPr>
            <w:r>
              <w:rPr>
                <w:rFonts w:ascii="Times New Roman" w:hAnsi="Times New Roman" w:cs="Times New Roman"/>
                <w:sz w:val="24"/>
                <w:szCs w:val="24"/>
              </w:rPr>
              <w:t>Приборы и методика измерений параметров микроклимата.</w:t>
            </w:r>
          </w:p>
        </w:tc>
        <w:tc>
          <w:tcPr>
            <w:tcW w:w="567" w:type="dxa"/>
            <w:vAlign w:val="center"/>
          </w:tcPr>
          <w:p w14:paraId="5D8805E4" w14:textId="7EFC8E8C"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656F669" w14:textId="39F59B67"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137FA48" w14:textId="661DEF95"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2B89515B" w14:textId="5A3E7DBA"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E02E88C" w14:textId="33042CDB"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0A0308D" w14:textId="604ED32D" w:rsidR="00FD2B33" w:rsidRPr="00F9196A" w:rsidRDefault="006254BB" w:rsidP="00FD2B33">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12BA23E0" w14:textId="77777777" w:rsidTr="008655D6">
        <w:trPr>
          <w:cantSplit/>
          <w:trHeight w:val="59"/>
        </w:trPr>
        <w:tc>
          <w:tcPr>
            <w:tcW w:w="709" w:type="dxa"/>
          </w:tcPr>
          <w:p w14:paraId="782BD970" w14:textId="77777777"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12</w:t>
            </w:r>
          </w:p>
        </w:tc>
        <w:tc>
          <w:tcPr>
            <w:tcW w:w="3289" w:type="dxa"/>
          </w:tcPr>
          <w:p w14:paraId="4541A8FB" w14:textId="2EE5B565" w:rsidR="00FD2B33" w:rsidRPr="00F9196A" w:rsidRDefault="006C62E1" w:rsidP="00FD2B33">
            <w:pPr>
              <w:ind w:firstLine="52"/>
              <w:rPr>
                <w:rFonts w:ascii="Times New Roman" w:hAnsi="Times New Roman" w:cs="Times New Roman"/>
                <w:sz w:val="24"/>
                <w:szCs w:val="24"/>
              </w:rPr>
            </w:pPr>
            <w:r>
              <w:rPr>
                <w:rFonts w:ascii="Times New Roman" w:hAnsi="Times New Roman" w:cs="Times New Roman"/>
                <w:sz w:val="24"/>
                <w:szCs w:val="24"/>
              </w:rPr>
              <w:t>Биологический фактор. Определение в производственной среде патогенных микроорганизмов-продуцентов, препаратов.</w:t>
            </w:r>
          </w:p>
        </w:tc>
        <w:tc>
          <w:tcPr>
            <w:tcW w:w="567" w:type="dxa"/>
            <w:vAlign w:val="center"/>
          </w:tcPr>
          <w:p w14:paraId="02FC7270" w14:textId="12DBE947"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9BEF094" w14:textId="19910B1B"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D2038F5" w14:textId="257D1FFD"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7835DBA7" w14:textId="6D330B1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5388EE7" w14:textId="423995CA"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5CF09DD" w14:textId="50FD192B" w:rsidR="00FD2B33" w:rsidRPr="00F9196A" w:rsidRDefault="00FD2B33" w:rsidP="00FD2B33">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4B610116" w14:textId="77777777" w:rsidTr="008655D6">
        <w:trPr>
          <w:cantSplit/>
          <w:trHeight w:val="59"/>
        </w:trPr>
        <w:tc>
          <w:tcPr>
            <w:tcW w:w="709" w:type="dxa"/>
          </w:tcPr>
          <w:p w14:paraId="09FF11E2" w14:textId="77777777"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13</w:t>
            </w:r>
          </w:p>
        </w:tc>
        <w:tc>
          <w:tcPr>
            <w:tcW w:w="3289" w:type="dxa"/>
          </w:tcPr>
          <w:p w14:paraId="195DC5D9" w14:textId="20A5CE21" w:rsidR="00FD2B33" w:rsidRPr="00F9196A" w:rsidRDefault="009B3FC6" w:rsidP="00FD2B33">
            <w:pPr>
              <w:ind w:firstLine="52"/>
              <w:rPr>
                <w:rFonts w:ascii="Times New Roman" w:hAnsi="Times New Roman" w:cs="Times New Roman"/>
                <w:sz w:val="24"/>
                <w:szCs w:val="24"/>
              </w:rPr>
            </w:pPr>
            <w:r>
              <w:rPr>
                <w:rFonts w:ascii="Times New Roman" w:hAnsi="Times New Roman" w:cs="Times New Roman"/>
                <w:sz w:val="24"/>
                <w:szCs w:val="24"/>
              </w:rPr>
              <w:t>Физические факторы. Классификация. Принципы измерения.</w:t>
            </w:r>
          </w:p>
        </w:tc>
        <w:tc>
          <w:tcPr>
            <w:tcW w:w="567" w:type="dxa"/>
            <w:vAlign w:val="center"/>
          </w:tcPr>
          <w:p w14:paraId="3D7BD8E5" w14:textId="6B1C563F"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33C9278" w14:textId="3925A9C5"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5CBF828" w14:textId="4C410639"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0CFC0C52" w14:textId="086A32FF"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C716DF2" w14:textId="3634441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693B3AE" w14:textId="00A7186E"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0672B78D" w14:textId="77777777" w:rsidTr="008655D6">
        <w:trPr>
          <w:cantSplit/>
          <w:trHeight w:val="59"/>
        </w:trPr>
        <w:tc>
          <w:tcPr>
            <w:tcW w:w="709" w:type="dxa"/>
          </w:tcPr>
          <w:p w14:paraId="26AE3A3D" w14:textId="6B3C491F"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14</w:t>
            </w:r>
          </w:p>
        </w:tc>
        <w:tc>
          <w:tcPr>
            <w:tcW w:w="3289" w:type="dxa"/>
          </w:tcPr>
          <w:p w14:paraId="04FD0570" w14:textId="5AB98F63" w:rsidR="00FD2B33" w:rsidRPr="00F9196A" w:rsidRDefault="009B3FC6" w:rsidP="00FD2B33">
            <w:pPr>
              <w:rPr>
                <w:rFonts w:ascii="Times New Roman" w:hAnsi="Times New Roman" w:cs="Times New Roman"/>
                <w:sz w:val="24"/>
                <w:szCs w:val="24"/>
                <w:lang w:val="kk-KZ"/>
              </w:rPr>
            </w:pPr>
            <w:r>
              <w:rPr>
                <w:rFonts w:ascii="Times New Roman" w:hAnsi="Times New Roman" w:cs="Times New Roman"/>
                <w:sz w:val="24"/>
                <w:szCs w:val="24"/>
                <w:lang w:val="kk-KZ"/>
              </w:rPr>
              <w:t xml:space="preserve">Производственный шум. Определение. Классификация. </w:t>
            </w:r>
          </w:p>
        </w:tc>
        <w:tc>
          <w:tcPr>
            <w:tcW w:w="567" w:type="dxa"/>
            <w:vAlign w:val="center"/>
          </w:tcPr>
          <w:p w14:paraId="79C653E7" w14:textId="12A636BA"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88DCA4A" w14:textId="0D8E26EF"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2965F04" w14:textId="7598A653"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5DC7BFAB" w14:textId="3DC6A30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310EB33" w14:textId="0E2615A8"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4B1BD978" w14:textId="59FD31FC" w:rsidR="00FD2B33" w:rsidRPr="00F9196A" w:rsidRDefault="00FD378C" w:rsidP="00FD378C">
            <w:pPr>
              <w:rPr>
                <w:rFonts w:ascii="Times New Roman" w:hAnsi="Times New Roman" w:cs="Times New Roman"/>
                <w:sz w:val="24"/>
                <w:szCs w:val="24"/>
              </w:rPr>
            </w:pPr>
            <w:r>
              <w:rPr>
                <w:rStyle w:val="af1"/>
                <w:rFonts w:ascii="Times New Roman" w:hAnsi="Times New Roman" w:cs="Times New Roman"/>
                <w:b w:val="0"/>
                <w:bCs w:val="0"/>
              </w:rPr>
              <w:t>Составить протокол оценки параметров шума</w:t>
            </w:r>
          </w:p>
        </w:tc>
      </w:tr>
      <w:tr w:rsidR="00FD2B33" w:rsidRPr="00F9196A" w14:paraId="75AB46D6" w14:textId="77777777" w:rsidTr="008655D6">
        <w:trPr>
          <w:cantSplit/>
          <w:trHeight w:val="59"/>
        </w:trPr>
        <w:tc>
          <w:tcPr>
            <w:tcW w:w="709" w:type="dxa"/>
          </w:tcPr>
          <w:p w14:paraId="4CE98215" w14:textId="37DFDF76"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15</w:t>
            </w:r>
          </w:p>
        </w:tc>
        <w:tc>
          <w:tcPr>
            <w:tcW w:w="3289" w:type="dxa"/>
          </w:tcPr>
          <w:p w14:paraId="3530302E" w14:textId="7FEE8E53" w:rsidR="00FD2B33" w:rsidRPr="00F9196A" w:rsidRDefault="009B3FC6" w:rsidP="00FD2B33">
            <w:pPr>
              <w:rPr>
                <w:rFonts w:ascii="Times New Roman" w:hAnsi="Times New Roman" w:cs="Times New Roman"/>
                <w:sz w:val="24"/>
                <w:szCs w:val="24"/>
                <w:lang w:val="kk-KZ"/>
              </w:rPr>
            </w:pPr>
            <w:r>
              <w:rPr>
                <w:rFonts w:ascii="Times New Roman" w:hAnsi="Times New Roman" w:cs="Times New Roman"/>
                <w:sz w:val="24"/>
                <w:szCs w:val="24"/>
                <w:lang w:val="kk-KZ"/>
              </w:rPr>
              <w:t>Приборы и методы измерения производственного шума на рабочих местах.</w:t>
            </w:r>
          </w:p>
        </w:tc>
        <w:tc>
          <w:tcPr>
            <w:tcW w:w="567" w:type="dxa"/>
            <w:vAlign w:val="center"/>
          </w:tcPr>
          <w:p w14:paraId="14B5124E" w14:textId="0A3EE4C0"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18BF9A8" w14:textId="29DA3D91"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1F541CC"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68EA2FE9" w14:textId="64878358"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B3CEC4F" w14:textId="661990F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B429DC4" w14:textId="46FB1225"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0FEE7A3E" w14:textId="77777777" w:rsidTr="008655D6">
        <w:trPr>
          <w:cantSplit/>
          <w:trHeight w:val="59"/>
        </w:trPr>
        <w:tc>
          <w:tcPr>
            <w:tcW w:w="709" w:type="dxa"/>
          </w:tcPr>
          <w:p w14:paraId="266DB0CB" w14:textId="01603864"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16</w:t>
            </w:r>
          </w:p>
        </w:tc>
        <w:tc>
          <w:tcPr>
            <w:tcW w:w="3289" w:type="dxa"/>
          </w:tcPr>
          <w:p w14:paraId="592418D0" w14:textId="090FE269" w:rsidR="00FD2B33" w:rsidRPr="00F9196A" w:rsidRDefault="009B3FC6" w:rsidP="00FD2B33">
            <w:pPr>
              <w:rPr>
                <w:rFonts w:ascii="Times New Roman" w:hAnsi="Times New Roman" w:cs="Times New Roman"/>
                <w:sz w:val="24"/>
                <w:szCs w:val="24"/>
                <w:lang w:val="kk-KZ"/>
              </w:rPr>
            </w:pPr>
            <w:r>
              <w:rPr>
                <w:rFonts w:ascii="Times New Roman" w:hAnsi="Times New Roman" w:cs="Times New Roman"/>
                <w:sz w:val="24"/>
                <w:szCs w:val="24"/>
                <w:lang w:val="kk-KZ"/>
              </w:rPr>
              <w:t>Инфразвук и ультразвук (воздушный). Определение. Классификация.</w:t>
            </w:r>
          </w:p>
        </w:tc>
        <w:tc>
          <w:tcPr>
            <w:tcW w:w="567" w:type="dxa"/>
            <w:vAlign w:val="center"/>
          </w:tcPr>
          <w:p w14:paraId="58D8BED3" w14:textId="091B6C42"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E1D87A3" w14:textId="7C14D2B3"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DE929AC"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14F05A78" w14:textId="78B57647"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3CB5CCC" w14:textId="7DDA4F4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BB3E896" w14:textId="03F707A4"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6FD9BEC6" w14:textId="77777777" w:rsidTr="008655D6">
        <w:trPr>
          <w:cantSplit/>
          <w:trHeight w:val="59"/>
        </w:trPr>
        <w:tc>
          <w:tcPr>
            <w:tcW w:w="709" w:type="dxa"/>
          </w:tcPr>
          <w:p w14:paraId="121A50AE" w14:textId="77238F7B"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17</w:t>
            </w:r>
          </w:p>
        </w:tc>
        <w:tc>
          <w:tcPr>
            <w:tcW w:w="3289" w:type="dxa"/>
          </w:tcPr>
          <w:p w14:paraId="1695ED2B" w14:textId="38112ED0" w:rsidR="00FD2B33" w:rsidRPr="00F9196A" w:rsidRDefault="009B3FC6" w:rsidP="00FD2B33">
            <w:pPr>
              <w:rPr>
                <w:rFonts w:ascii="Times New Roman" w:hAnsi="Times New Roman" w:cs="Times New Roman"/>
                <w:sz w:val="24"/>
                <w:szCs w:val="24"/>
                <w:lang w:val="kk-KZ"/>
              </w:rPr>
            </w:pPr>
            <w:r>
              <w:rPr>
                <w:rFonts w:ascii="Times New Roman" w:hAnsi="Times New Roman" w:cs="Times New Roman"/>
                <w:sz w:val="24"/>
                <w:szCs w:val="24"/>
                <w:lang w:val="kk-KZ"/>
              </w:rPr>
              <w:t>Методы измерения звукового давления на рабочих местах.</w:t>
            </w:r>
          </w:p>
        </w:tc>
        <w:tc>
          <w:tcPr>
            <w:tcW w:w="567" w:type="dxa"/>
            <w:vAlign w:val="center"/>
          </w:tcPr>
          <w:p w14:paraId="10B848D1" w14:textId="60C64A54"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8CE2444" w14:textId="321E6D08"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751E9DE"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4C85C715" w14:textId="458ACBB3"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3335DE0" w14:textId="3B1F6B6C"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4A52DC6" w14:textId="3C3C7790" w:rsidR="00FD2B33" w:rsidRPr="00F9196A" w:rsidRDefault="00FD2B33" w:rsidP="00FD2B33">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4B08A505" w14:textId="77777777" w:rsidTr="008655D6">
        <w:trPr>
          <w:cantSplit/>
          <w:trHeight w:val="59"/>
        </w:trPr>
        <w:tc>
          <w:tcPr>
            <w:tcW w:w="709" w:type="dxa"/>
          </w:tcPr>
          <w:p w14:paraId="4FE9ECA3" w14:textId="186141C6"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18</w:t>
            </w:r>
          </w:p>
        </w:tc>
        <w:tc>
          <w:tcPr>
            <w:tcW w:w="3289" w:type="dxa"/>
          </w:tcPr>
          <w:p w14:paraId="5C27FBC9" w14:textId="6E5F2CDB" w:rsidR="00FD2B33" w:rsidRPr="00F9196A" w:rsidRDefault="009B3FC6" w:rsidP="009B3FC6">
            <w:pPr>
              <w:rPr>
                <w:rFonts w:ascii="Times New Roman" w:hAnsi="Times New Roman" w:cs="Times New Roman"/>
                <w:sz w:val="24"/>
                <w:szCs w:val="24"/>
                <w:lang w:val="kk-KZ"/>
              </w:rPr>
            </w:pPr>
            <w:r>
              <w:rPr>
                <w:rFonts w:ascii="Times New Roman" w:hAnsi="Times New Roman" w:cs="Times New Roman"/>
                <w:sz w:val="24"/>
                <w:szCs w:val="24"/>
                <w:lang w:val="kk-KZ"/>
              </w:rPr>
              <w:t>Приборы для измерения производственного инфразвука на рабочих местах.</w:t>
            </w:r>
          </w:p>
        </w:tc>
        <w:tc>
          <w:tcPr>
            <w:tcW w:w="567" w:type="dxa"/>
            <w:vAlign w:val="center"/>
          </w:tcPr>
          <w:p w14:paraId="04F32E4E" w14:textId="4AF811F1"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044297A" w14:textId="29D53A45"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1F7D734"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2C07D457" w14:textId="5B50CB0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369C56D" w14:textId="3F68DCFC"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4BC7CCCD" w14:textId="31859663"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06C1F696" w14:textId="77777777" w:rsidTr="008655D6">
        <w:trPr>
          <w:cantSplit/>
          <w:trHeight w:val="59"/>
        </w:trPr>
        <w:tc>
          <w:tcPr>
            <w:tcW w:w="709" w:type="dxa"/>
          </w:tcPr>
          <w:p w14:paraId="3CDAA42D" w14:textId="330B1DEE"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19</w:t>
            </w:r>
          </w:p>
        </w:tc>
        <w:tc>
          <w:tcPr>
            <w:tcW w:w="3289" w:type="dxa"/>
          </w:tcPr>
          <w:p w14:paraId="2AD937A7" w14:textId="4C2587B3" w:rsidR="00FD2B33" w:rsidRPr="00F9196A" w:rsidRDefault="004B3E6A" w:rsidP="00FD2B33">
            <w:pPr>
              <w:rPr>
                <w:rFonts w:ascii="Times New Roman" w:hAnsi="Times New Roman" w:cs="Times New Roman"/>
                <w:sz w:val="24"/>
                <w:szCs w:val="24"/>
                <w:lang w:val="kk-KZ"/>
              </w:rPr>
            </w:pPr>
            <w:r>
              <w:rPr>
                <w:rFonts w:ascii="Times New Roman" w:hAnsi="Times New Roman" w:cs="Times New Roman"/>
                <w:sz w:val="24"/>
                <w:szCs w:val="24"/>
                <w:lang w:val="kk-KZ"/>
              </w:rPr>
              <w:t>Общая и локальная вибрация. Определение. Классификация.</w:t>
            </w:r>
          </w:p>
        </w:tc>
        <w:tc>
          <w:tcPr>
            <w:tcW w:w="567" w:type="dxa"/>
            <w:vAlign w:val="center"/>
          </w:tcPr>
          <w:p w14:paraId="6A38CB52" w14:textId="414DB006"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FDCF7D6" w14:textId="5C66BD34"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B1C878F"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10896958" w14:textId="37D0AB84"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29B1A22" w14:textId="34F285B7"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3463091" w14:textId="2D3F4999"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12A386EF" w14:textId="77777777" w:rsidTr="008655D6">
        <w:trPr>
          <w:cantSplit/>
          <w:trHeight w:val="59"/>
        </w:trPr>
        <w:tc>
          <w:tcPr>
            <w:tcW w:w="709" w:type="dxa"/>
          </w:tcPr>
          <w:p w14:paraId="14920A26" w14:textId="18AA0936"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20</w:t>
            </w:r>
          </w:p>
        </w:tc>
        <w:tc>
          <w:tcPr>
            <w:tcW w:w="3289" w:type="dxa"/>
          </w:tcPr>
          <w:p w14:paraId="419C1451" w14:textId="64BE8C40" w:rsidR="00FD2B33" w:rsidRPr="00F9196A" w:rsidRDefault="004B3E6A" w:rsidP="00FD2B33">
            <w:pPr>
              <w:rPr>
                <w:rFonts w:ascii="Times New Roman" w:hAnsi="Times New Roman" w:cs="Times New Roman"/>
                <w:sz w:val="24"/>
                <w:szCs w:val="24"/>
                <w:lang w:val="kk-KZ"/>
              </w:rPr>
            </w:pPr>
            <w:r>
              <w:rPr>
                <w:rFonts w:ascii="Times New Roman" w:hAnsi="Times New Roman" w:cs="Times New Roman"/>
                <w:sz w:val="24"/>
                <w:szCs w:val="24"/>
                <w:lang w:val="kk-KZ"/>
              </w:rPr>
              <w:t>Приборы и методы измерения производственных вибраций.</w:t>
            </w:r>
          </w:p>
        </w:tc>
        <w:tc>
          <w:tcPr>
            <w:tcW w:w="567" w:type="dxa"/>
            <w:vAlign w:val="center"/>
          </w:tcPr>
          <w:p w14:paraId="1BC45054" w14:textId="6EADDF00"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54A6561" w14:textId="1F50FDE2"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220234A"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45F69AAF" w14:textId="3DC48936"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0990C62" w14:textId="570092F9"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A7CD927" w14:textId="66F4AD38" w:rsidR="00FD2B33" w:rsidRPr="00F9196A" w:rsidRDefault="00FD2B33" w:rsidP="00FD2B33">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6E094B73" w14:textId="77777777" w:rsidTr="008655D6">
        <w:trPr>
          <w:cantSplit/>
          <w:trHeight w:val="59"/>
        </w:trPr>
        <w:tc>
          <w:tcPr>
            <w:tcW w:w="709" w:type="dxa"/>
          </w:tcPr>
          <w:p w14:paraId="2C1AD20C" w14:textId="254AD5DE"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21</w:t>
            </w:r>
          </w:p>
        </w:tc>
        <w:tc>
          <w:tcPr>
            <w:tcW w:w="3289" w:type="dxa"/>
          </w:tcPr>
          <w:p w14:paraId="1BF8DEBE" w14:textId="460EE445" w:rsidR="00FD2B33" w:rsidRPr="00F9196A" w:rsidRDefault="004B3E6A" w:rsidP="00FD2B33">
            <w:pPr>
              <w:rPr>
                <w:rFonts w:ascii="Times New Roman" w:hAnsi="Times New Roman" w:cs="Times New Roman"/>
                <w:sz w:val="24"/>
                <w:szCs w:val="24"/>
                <w:lang w:val="kk-KZ"/>
              </w:rPr>
            </w:pPr>
            <w:r>
              <w:rPr>
                <w:rFonts w:ascii="Times New Roman" w:hAnsi="Times New Roman" w:cs="Times New Roman"/>
                <w:sz w:val="24"/>
                <w:szCs w:val="24"/>
                <w:lang w:val="kk-KZ"/>
              </w:rPr>
              <w:t>Гигиеническая оценка производственных вибраций.</w:t>
            </w:r>
          </w:p>
        </w:tc>
        <w:tc>
          <w:tcPr>
            <w:tcW w:w="567" w:type="dxa"/>
            <w:vAlign w:val="center"/>
          </w:tcPr>
          <w:p w14:paraId="3585E455" w14:textId="286AC9E7"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C956B64" w14:textId="23D05BA4"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B45C55A"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7EB0E86E" w14:textId="269F066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3D1C2E3" w14:textId="4C133DF6"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12E7348" w14:textId="2A7CDE0C"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297C8911" w14:textId="77777777" w:rsidTr="008655D6">
        <w:trPr>
          <w:cantSplit/>
          <w:trHeight w:val="59"/>
        </w:trPr>
        <w:tc>
          <w:tcPr>
            <w:tcW w:w="709" w:type="dxa"/>
          </w:tcPr>
          <w:p w14:paraId="1BC06CA9" w14:textId="40E7432A"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22</w:t>
            </w:r>
          </w:p>
        </w:tc>
        <w:tc>
          <w:tcPr>
            <w:tcW w:w="3289" w:type="dxa"/>
          </w:tcPr>
          <w:p w14:paraId="40155D05" w14:textId="0A8FEB37" w:rsidR="00FD2B33" w:rsidRPr="00F9196A" w:rsidRDefault="004B3E6A" w:rsidP="00FD2B33">
            <w:pPr>
              <w:rPr>
                <w:rFonts w:ascii="Times New Roman" w:hAnsi="Times New Roman" w:cs="Times New Roman"/>
                <w:sz w:val="24"/>
                <w:szCs w:val="24"/>
                <w:lang w:val="kk-KZ"/>
              </w:rPr>
            </w:pPr>
            <w:r>
              <w:rPr>
                <w:rFonts w:ascii="Times New Roman" w:hAnsi="Times New Roman" w:cs="Times New Roman"/>
                <w:sz w:val="24"/>
                <w:szCs w:val="24"/>
                <w:lang w:val="kk-KZ"/>
              </w:rPr>
              <w:t>Ультразвук контактный (виброскорость). Определение. Классификация.</w:t>
            </w:r>
          </w:p>
        </w:tc>
        <w:tc>
          <w:tcPr>
            <w:tcW w:w="567" w:type="dxa"/>
            <w:vAlign w:val="center"/>
          </w:tcPr>
          <w:p w14:paraId="0E9E698D" w14:textId="2E4A67F6"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E440CCD" w14:textId="778312EB"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43AC18B9"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3C3D3B9D" w14:textId="334985C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424B7AD" w14:textId="193CE89A"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FA71FD1" w14:textId="4C2FC63E"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25817C41" w14:textId="77777777" w:rsidTr="008655D6">
        <w:trPr>
          <w:cantSplit/>
          <w:trHeight w:val="59"/>
        </w:trPr>
        <w:tc>
          <w:tcPr>
            <w:tcW w:w="709" w:type="dxa"/>
          </w:tcPr>
          <w:p w14:paraId="5CC863DD" w14:textId="79F7A0F2"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23</w:t>
            </w:r>
          </w:p>
        </w:tc>
        <w:tc>
          <w:tcPr>
            <w:tcW w:w="3289" w:type="dxa"/>
          </w:tcPr>
          <w:p w14:paraId="0EAC02C2" w14:textId="19462B5C" w:rsidR="00FD2B33" w:rsidRPr="00F9196A" w:rsidRDefault="00626CA8" w:rsidP="00FD2B33">
            <w:pPr>
              <w:rPr>
                <w:rFonts w:ascii="Times New Roman" w:hAnsi="Times New Roman" w:cs="Times New Roman"/>
                <w:sz w:val="24"/>
                <w:szCs w:val="24"/>
                <w:lang w:val="kk-KZ"/>
              </w:rPr>
            </w:pPr>
            <w:r>
              <w:rPr>
                <w:rFonts w:ascii="Times New Roman" w:hAnsi="Times New Roman" w:cs="Times New Roman"/>
                <w:sz w:val="24"/>
                <w:szCs w:val="24"/>
                <w:lang w:val="kk-KZ"/>
              </w:rPr>
              <w:t xml:space="preserve">Неионизирующие излучения. Предельно-допустимые уровни воздействия постоянных и переменных электромагнитных полей различных источников. </w:t>
            </w:r>
          </w:p>
        </w:tc>
        <w:tc>
          <w:tcPr>
            <w:tcW w:w="567" w:type="dxa"/>
            <w:vAlign w:val="center"/>
          </w:tcPr>
          <w:p w14:paraId="77F28E69" w14:textId="47494574"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F4E4C5B" w14:textId="60FA4EDA"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9D3FC6C"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0487B260" w14:textId="3941FB1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4D2B901" w14:textId="50B4147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3105B0C" w14:textId="174B1583" w:rsidR="00FD2B33" w:rsidRPr="00F9196A" w:rsidRDefault="00FD378C" w:rsidP="00FD378C">
            <w:pPr>
              <w:rPr>
                <w:rFonts w:ascii="Times New Roman" w:hAnsi="Times New Roman" w:cs="Times New Roman"/>
                <w:sz w:val="24"/>
                <w:szCs w:val="24"/>
              </w:rPr>
            </w:pPr>
            <w:r>
              <w:rPr>
                <w:rStyle w:val="af1"/>
                <w:rFonts w:ascii="Times New Roman" w:hAnsi="Times New Roman" w:cs="Times New Roman"/>
                <w:b w:val="0"/>
                <w:bCs w:val="0"/>
              </w:rPr>
              <w:t>Составить протокол оценки параметров неионизи-рующего излучения</w:t>
            </w:r>
          </w:p>
        </w:tc>
      </w:tr>
      <w:tr w:rsidR="00FD2B33" w:rsidRPr="00F9196A" w14:paraId="1A612AD8" w14:textId="77777777" w:rsidTr="008655D6">
        <w:trPr>
          <w:cantSplit/>
          <w:trHeight w:val="59"/>
        </w:trPr>
        <w:tc>
          <w:tcPr>
            <w:tcW w:w="709" w:type="dxa"/>
          </w:tcPr>
          <w:p w14:paraId="55382340" w14:textId="3FFDA2C3"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24</w:t>
            </w:r>
          </w:p>
        </w:tc>
        <w:tc>
          <w:tcPr>
            <w:tcW w:w="3289" w:type="dxa"/>
          </w:tcPr>
          <w:p w14:paraId="65AD2085" w14:textId="0B1794ED" w:rsidR="00FD2B33" w:rsidRPr="00F9196A" w:rsidRDefault="00626CA8" w:rsidP="00FD2B33">
            <w:pPr>
              <w:rPr>
                <w:rFonts w:ascii="Times New Roman" w:hAnsi="Times New Roman" w:cs="Times New Roman"/>
                <w:sz w:val="24"/>
                <w:szCs w:val="24"/>
                <w:lang w:val="kk-KZ"/>
              </w:rPr>
            </w:pPr>
            <w:r>
              <w:rPr>
                <w:rFonts w:ascii="Times New Roman" w:hAnsi="Times New Roman" w:cs="Times New Roman"/>
                <w:sz w:val="24"/>
                <w:szCs w:val="24"/>
                <w:lang w:val="kk-KZ"/>
              </w:rPr>
              <w:t>Электромагнитные измерения радиочастотного диапазона. Лазерное излучение.</w:t>
            </w:r>
          </w:p>
        </w:tc>
        <w:tc>
          <w:tcPr>
            <w:tcW w:w="567" w:type="dxa"/>
            <w:vAlign w:val="center"/>
          </w:tcPr>
          <w:p w14:paraId="3DC57917" w14:textId="71C0E9D1"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BC33AF9" w14:textId="10D6E107"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BBA5791"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66BE5234" w14:textId="5F1B66C2"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E6490E6" w14:textId="27810B3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31792A2" w14:textId="589BEA85"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40C50F1D" w14:textId="77777777" w:rsidTr="008655D6">
        <w:trPr>
          <w:cantSplit/>
          <w:trHeight w:val="59"/>
        </w:trPr>
        <w:tc>
          <w:tcPr>
            <w:tcW w:w="709" w:type="dxa"/>
          </w:tcPr>
          <w:p w14:paraId="5BFF5CF6" w14:textId="13F0CB5C"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25</w:t>
            </w:r>
          </w:p>
        </w:tc>
        <w:tc>
          <w:tcPr>
            <w:tcW w:w="3289" w:type="dxa"/>
          </w:tcPr>
          <w:p w14:paraId="6E9E3530" w14:textId="1CE50FA4" w:rsidR="00FD2B33" w:rsidRPr="00F9196A" w:rsidRDefault="002A79D8" w:rsidP="00FD2B33">
            <w:pPr>
              <w:rPr>
                <w:rFonts w:ascii="Times New Roman" w:hAnsi="Times New Roman" w:cs="Times New Roman"/>
                <w:sz w:val="24"/>
                <w:szCs w:val="24"/>
                <w:lang w:val="kk-KZ"/>
              </w:rPr>
            </w:pPr>
            <w:r>
              <w:rPr>
                <w:rFonts w:ascii="Times New Roman" w:hAnsi="Times New Roman" w:cs="Times New Roman"/>
                <w:sz w:val="24"/>
                <w:szCs w:val="24"/>
                <w:lang w:val="kk-KZ"/>
              </w:rPr>
              <w:t xml:space="preserve">Ионизирующие излучения. Нормы радиационной безопасности. </w:t>
            </w:r>
          </w:p>
        </w:tc>
        <w:tc>
          <w:tcPr>
            <w:tcW w:w="567" w:type="dxa"/>
            <w:vAlign w:val="center"/>
          </w:tcPr>
          <w:p w14:paraId="466B5AE3" w14:textId="3D71E128"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F8A9866" w14:textId="54D78CE7"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305440B"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1C101C4F" w14:textId="159DBAF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11AD306" w14:textId="1C991B59"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D1E5C3A" w14:textId="07B2F78C" w:rsidR="00FD2B33" w:rsidRPr="00F9196A" w:rsidRDefault="00FD2B33" w:rsidP="00FD2B33">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0264DFEF" w14:textId="77777777" w:rsidTr="008655D6">
        <w:trPr>
          <w:cantSplit/>
          <w:trHeight w:val="59"/>
        </w:trPr>
        <w:tc>
          <w:tcPr>
            <w:tcW w:w="709" w:type="dxa"/>
          </w:tcPr>
          <w:p w14:paraId="1F7AF8A0" w14:textId="491B78F1"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26</w:t>
            </w:r>
          </w:p>
        </w:tc>
        <w:tc>
          <w:tcPr>
            <w:tcW w:w="3289" w:type="dxa"/>
          </w:tcPr>
          <w:p w14:paraId="4BA0DE54" w14:textId="4923D03C" w:rsidR="00FD2B33" w:rsidRPr="00F9196A" w:rsidRDefault="002A79D8" w:rsidP="00FD2B33">
            <w:pPr>
              <w:rPr>
                <w:rFonts w:ascii="Times New Roman" w:hAnsi="Times New Roman" w:cs="Times New Roman"/>
                <w:sz w:val="24"/>
                <w:szCs w:val="24"/>
                <w:lang w:val="kk-KZ"/>
              </w:rPr>
            </w:pPr>
            <w:r>
              <w:rPr>
                <w:rFonts w:ascii="Times New Roman" w:hAnsi="Times New Roman" w:cs="Times New Roman"/>
                <w:sz w:val="24"/>
                <w:szCs w:val="24"/>
                <w:lang w:val="kk-KZ"/>
              </w:rPr>
              <w:t>Приборы и методы измерения ионизирующих излучений.</w:t>
            </w:r>
          </w:p>
        </w:tc>
        <w:tc>
          <w:tcPr>
            <w:tcW w:w="567" w:type="dxa"/>
            <w:vAlign w:val="center"/>
          </w:tcPr>
          <w:p w14:paraId="757E1770" w14:textId="6B117986"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15620D2" w14:textId="186FFD26"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035D8F3"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0CD0D91E" w14:textId="3A778107"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32615FC" w14:textId="38BAE64C"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7264655" w14:textId="223F17EA"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3D5E8D3C" w14:textId="77777777" w:rsidTr="008655D6">
        <w:trPr>
          <w:cantSplit/>
          <w:trHeight w:val="59"/>
        </w:trPr>
        <w:tc>
          <w:tcPr>
            <w:tcW w:w="709" w:type="dxa"/>
          </w:tcPr>
          <w:p w14:paraId="6D173FD2" w14:textId="77927F38"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27</w:t>
            </w:r>
          </w:p>
        </w:tc>
        <w:tc>
          <w:tcPr>
            <w:tcW w:w="3289" w:type="dxa"/>
          </w:tcPr>
          <w:p w14:paraId="2FF8495C" w14:textId="0BB642E9" w:rsidR="00FD2B33" w:rsidRPr="00F9196A" w:rsidRDefault="002A79D8" w:rsidP="00FD2B33">
            <w:pPr>
              <w:rPr>
                <w:rFonts w:ascii="Times New Roman" w:hAnsi="Times New Roman" w:cs="Times New Roman"/>
                <w:sz w:val="24"/>
                <w:szCs w:val="24"/>
                <w:lang w:val="kk-KZ"/>
              </w:rPr>
            </w:pPr>
            <w:r>
              <w:rPr>
                <w:rFonts w:ascii="Times New Roman" w:hAnsi="Times New Roman" w:cs="Times New Roman"/>
                <w:sz w:val="24"/>
                <w:szCs w:val="24"/>
                <w:lang w:val="kk-KZ"/>
              </w:rPr>
              <w:t>Световая среда. Разряды зрительной работы.</w:t>
            </w:r>
          </w:p>
        </w:tc>
        <w:tc>
          <w:tcPr>
            <w:tcW w:w="567" w:type="dxa"/>
            <w:vAlign w:val="center"/>
          </w:tcPr>
          <w:p w14:paraId="632321D1" w14:textId="50AB7C81"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5D52F22" w14:textId="5DD447F7"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E7E0DE1"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74E76B78" w14:textId="74C4BC44"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D12C8D0" w14:textId="7521B797"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4AEB4E6" w14:textId="134E7502" w:rsidR="00FD2B33" w:rsidRPr="00F9196A" w:rsidRDefault="00FD2B33" w:rsidP="00FD2B33">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0A4C7F1D" w14:textId="77777777" w:rsidTr="008655D6">
        <w:trPr>
          <w:cantSplit/>
          <w:trHeight w:val="59"/>
        </w:trPr>
        <w:tc>
          <w:tcPr>
            <w:tcW w:w="709" w:type="dxa"/>
          </w:tcPr>
          <w:p w14:paraId="28FBB5E2" w14:textId="68EF7E88"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28</w:t>
            </w:r>
          </w:p>
        </w:tc>
        <w:tc>
          <w:tcPr>
            <w:tcW w:w="3289" w:type="dxa"/>
          </w:tcPr>
          <w:p w14:paraId="5B7D6289" w14:textId="45878A33" w:rsidR="00FD2B33" w:rsidRPr="00F9196A" w:rsidRDefault="002A79D8" w:rsidP="00FD2B33">
            <w:pPr>
              <w:rPr>
                <w:rFonts w:ascii="Times New Roman" w:hAnsi="Times New Roman" w:cs="Times New Roman"/>
                <w:sz w:val="24"/>
                <w:szCs w:val="24"/>
                <w:lang w:val="kk-KZ"/>
              </w:rPr>
            </w:pPr>
            <w:r>
              <w:rPr>
                <w:rFonts w:ascii="Times New Roman" w:hAnsi="Times New Roman" w:cs="Times New Roman"/>
                <w:sz w:val="24"/>
                <w:szCs w:val="24"/>
                <w:lang w:val="kk-KZ"/>
              </w:rPr>
              <w:t xml:space="preserve">Количественные и качественные показатели освещенности. </w:t>
            </w:r>
          </w:p>
        </w:tc>
        <w:tc>
          <w:tcPr>
            <w:tcW w:w="567" w:type="dxa"/>
            <w:vAlign w:val="center"/>
          </w:tcPr>
          <w:p w14:paraId="743A0DE3" w14:textId="3EFEC016"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233C1C9" w14:textId="4E1BDF29"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469E33D4"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3E3736F0" w14:textId="4F01025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74376BE" w14:textId="298D0EB9"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22F43E5" w14:textId="15177E46" w:rsidR="00FD2B33" w:rsidRPr="00F9196A" w:rsidRDefault="006836B2"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47E9EA89" w14:textId="77777777" w:rsidTr="008655D6">
        <w:trPr>
          <w:cantSplit/>
          <w:trHeight w:val="59"/>
        </w:trPr>
        <w:tc>
          <w:tcPr>
            <w:tcW w:w="709" w:type="dxa"/>
          </w:tcPr>
          <w:p w14:paraId="27AA9DA8" w14:textId="20FC7A5F"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29</w:t>
            </w:r>
          </w:p>
        </w:tc>
        <w:tc>
          <w:tcPr>
            <w:tcW w:w="3289" w:type="dxa"/>
          </w:tcPr>
          <w:p w14:paraId="576EFBA3" w14:textId="16A35C69" w:rsidR="00FD2B33" w:rsidRPr="00F9196A" w:rsidRDefault="000B331E" w:rsidP="00FD2B33">
            <w:pPr>
              <w:rPr>
                <w:rFonts w:ascii="Times New Roman" w:hAnsi="Times New Roman" w:cs="Times New Roman"/>
                <w:sz w:val="24"/>
                <w:szCs w:val="24"/>
                <w:lang w:val="kk-KZ"/>
              </w:rPr>
            </w:pPr>
            <w:r>
              <w:rPr>
                <w:rFonts w:ascii="Times New Roman" w:hAnsi="Times New Roman" w:cs="Times New Roman"/>
                <w:sz w:val="24"/>
                <w:szCs w:val="24"/>
                <w:lang w:val="kk-KZ"/>
              </w:rPr>
              <w:t>Освещенность рабочей поверхности, слепящая блесткость источников света, отраженная слепящая блескость, пульсация освещенности.</w:t>
            </w:r>
          </w:p>
        </w:tc>
        <w:tc>
          <w:tcPr>
            <w:tcW w:w="567" w:type="dxa"/>
            <w:vAlign w:val="center"/>
          </w:tcPr>
          <w:p w14:paraId="57B8929A" w14:textId="4A30E4AC"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EDCF77C" w14:textId="50C17C1E"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E0F2C35"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071FD722" w14:textId="60238DBA"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B8CD9B6" w14:textId="237A9438"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5891B53" w14:textId="7063AA73" w:rsidR="00FD2B33" w:rsidRPr="00F9196A" w:rsidRDefault="00FD378C" w:rsidP="00FD378C">
            <w:pPr>
              <w:rPr>
                <w:rFonts w:ascii="Times New Roman" w:hAnsi="Times New Roman" w:cs="Times New Roman"/>
                <w:sz w:val="24"/>
                <w:szCs w:val="24"/>
              </w:rPr>
            </w:pPr>
            <w:r>
              <w:rPr>
                <w:rStyle w:val="af1"/>
                <w:rFonts w:ascii="Times New Roman" w:hAnsi="Times New Roman" w:cs="Times New Roman"/>
                <w:b w:val="0"/>
                <w:bCs w:val="0"/>
              </w:rPr>
              <w:t>Составить протокол оценки освещенности</w:t>
            </w:r>
          </w:p>
        </w:tc>
      </w:tr>
      <w:tr w:rsidR="00FD2B33" w:rsidRPr="00F9196A" w14:paraId="19134284" w14:textId="77777777" w:rsidTr="008655D6">
        <w:trPr>
          <w:cantSplit/>
          <w:trHeight w:val="59"/>
        </w:trPr>
        <w:tc>
          <w:tcPr>
            <w:tcW w:w="709" w:type="dxa"/>
          </w:tcPr>
          <w:p w14:paraId="3F0DCD50" w14:textId="48BD164F"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30</w:t>
            </w:r>
          </w:p>
        </w:tc>
        <w:tc>
          <w:tcPr>
            <w:tcW w:w="3289" w:type="dxa"/>
          </w:tcPr>
          <w:p w14:paraId="0F8A5A78" w14:textId="35E592EC" w:rsidR="00FD2B33" w:rsidRPr="00F9196A" w:rsidRDefault="000B331E" w:rsidP="00FD2B33">
            <w:pPr>
              <w:rPr>
                <w:rFonts w:ascii="Times New Roman" w:hAnsi="Times New Roman" w:cs="Times New Roman"/>
                <w:sz w:val="24"/>
                <w:szCs w:val="24"/>
                <w:lang w:val="kk-KZ"/>
              </w:rPr>
            </w:pPr>
            <w:r>
              <w:rPr>
                <w:rFonts w:ascii="Times New Roman" w:hAnsi="Times New Roman" w:cs="Times New Roman"/>
                <w:sz w:val="24"/>
                <w:szCs w:val="24"/>
                <w:lang w:val="kk-KZ"/>
              </w:rPr>
              <w:t>Гигиеническое нормирование, приборы и методы измерения освещенности.</w:t>
            </w:r>
          </w:p>
        </w:tc>
        <w:tc>
          <w:tcPr>
            <w:tcW w:w="567" w:type="dxa"/>
            <w:vAlign w:val="center"/>
          </w:tcPr>
          <w:p w14:paraId="49BD705B" w14:textId="3ED6C81D"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38C26D5" w14:textId="50C7E46A"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2BA6FB4"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355C1A51" w14:textId="26492BD7"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96A6BAC" w14:textId="3094E6FC"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72B15B94" w14:textId="43C17AA5" w:rsidR="00FD2B33" w:rsidRPr="00F9196A" w:rsidRDefault="00FD2B33" w:rsidP="00FD2B33">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5543B077" w14:textId="77777777" w:rsidTr="008655D6">
        <w:trPr>
          <w:cantSplit/>
          <w:trHeight w:val="59"/>
        </w:trPr>
        <w:tc>
          <w:tcPr>
            <w:tcW w:w="709" w:type="dxa"/>
          </w:tcPr>
          <w:p w14:paraId="62E84E52" w14:textId="3FED3346"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31</w:t>
            </w:r>
          </w:p>
        </w:tc>
        <w:tc>
          <w:tcPr>
            <w:tcW w:w="3289" w:type="dxa"/>
          </w:tcPr>
          <w:p w14:paraId="0511895E" w14:textId="24E8B556" w:rsidR="00FD2B33" w:rsidRPr="00F9196A" w:rsidRDefault="001455E7" w:rsidP="00FD2B33">
            <w:pPr>
              <w:rPr>
                <w:rFonts w:ascii="Times New Roman" w:hAnsi="Times New Roman" w:cs="Times New Roman"/>
                <w:sz w:val="24"/>
                <w:szCs w:val="24"/>
                <w:lang w:val="kk-KZ"/>
              </w:rPr>
            </w:pPr>
            <w:r>
              <w:rPr>
                <w:rFonts w:ascii="Times New Roman" w:hAnsi="Times New Roman" w:cs="Times New Roman"/>
                <w:sz w:val="24"/>
                <w:szCs w:val="24"/>
                <w:lang w:val="kk-KZ"/>
              </w:rPr>
              <w:t>Химический фактор. Общие санитарно-гигиенические требования к воздуху рабочей зоны.</w:t>
            </w:r>
          </w:p>
        </w:tc>
        <w:tc>
          <w:tcPr>
            <w:tcW w:w="567" w:type="dxa"/>
            <w:vAlign w:val="center"/>
          </w:tcPr>
          <w:p w14:paraId="0CCF8C01" w14:textId="1D86A558"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13AC654" w14:textId="5181F051"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6D72E54"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58190DA1" w14:textId="79D437BD"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42CAD68" w14:textId="5B6E25B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1055967" w14:textId="6ACA9054" w:rsidR="00FD2B33" w:rsidRPr="00F9196A" w:rsidRDefault="00176679"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77FB49E4" w14:textId="77777777" w:rsidTr="008655D6">
        <w:trPr>
          <w:cantSplit/>
          <w:trHeight w:val="59"/>
        </w:trPr>
        <w:tc>
          <w:tcPr>
            <w:tcW w:w="709" w:type="dxa"/>
          </w:tcPr>
          <w:p w14:paraId="572771A8" w14:textId="48231A6F"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32</w:t>
            </w:r>
          </w:p>
        </w:tc>
        <w:tc>
          <w:tcPr>
            <w:tcW w:w="3289" w:type="dxa"/>
          </w:tcPr>
          <w:p w14:paraId="1F40293A" w14:textId="40BA1212" w:rsidR="00FD2B33" w:rsidRPr="00F9196A" w:rsidRDefault="001455E7" w:rsidP="00FD2B33">
            <w:pPr>
              <w:rPr>
                <w:rFonts w:ascii="Times New Roman" w:hAnsi="Times New Roman" w:cs="Times New Roman"/>
                <w:sz w:val="24"/>
                <w:szCs w:val="24"/>
                <w:lang w:val="kk-KZ"/>
              </w:rPr>
            </w:pPr>
            <w:r>
              <w:rPr>
                <w:rFonts w:ascii="Times New Roman" w:hAnsi="Times New Roman" w:cs="Times New Roman"/>
                <w:sz w:val="24"/>
                <w:szCs w:val="24"/>
                <w:lang w:val="kk-KZ"/>
              </w:rPr>
              <w:t xml:space="preserve">Предельно-допустимые концентрации вредных веществ в воздухе рабочей зоны. </w:t>
            </w:r>
          </w:p>
        </w:tc>
        <w:tc>
          <w:tcPr>
            <w:tcW w:w="567" w:type="dxa"/>
            <w:vAlign w:val="center"/>
          </w:tcPr>
          <w:p w14:paraId="7B7A5ED3" w14:textId="385FCFE4"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094ACCE" w14:textId="4EB71F0E"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2B620E6"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2018C4AA" w14:textId="7E9D7667"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13D6E92" w14:textId="2BA8D078"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CC7CC73" w14:textId="0CFB7D8D" w:rsidR="00FD2B33" w:rsidRPr="00F9196A" w:rsidRDefault="00FD2B33" w:rsidP="00FD2B33">
            <w:pPr>
              <w:rPr>
                <w:rFonts w:ascii="Times New Roman" w:hAnsi="Times New Roman" w:cs="Times New Roman"/>
                <w:sz w:val="24"/>
                <w:szCs w:val="24"/>
              </w:rPr>
            </w:pPr>
            <w:r w:rsidRPr="00F9196A">
              <w:rPr>
                <w:rFonts w:ascii="Times New Roman" w:hAnsi="Times New Roman" w:cs="Times New Roman"/>
                <w:sz w:val="24"/>
                <w:szCs w:val="24"/>
              </w:rPr>
              <w:t>Работа в библиотеке, интернете</w:t>
            </w:r>
          </w:p>
        </w:tc>
      </w:tr>
      <w:tr w:rsidR="00FD2B33" w:rsidRPr="00F9196A" w14:paraId="367CFFBD" w14:textId="77777777" w:rsidTr="008655D6">
        <w:trPr>
          <w:cantSplit/>
          <w:trHeight w:val="59"/>
        </w:trPr>
        <w:tc>
          <w:tcPr>
            <w:tcW w:w="709" w:type="dxa"/>
          </w:tcPr>
          <w:p w14:paraId="71E28144" w14:textId="49A7AAC8"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33</w:t>
            </w:r>
          </w:p>
        </w:tc>
        <w:tc>
          <w:tcPr>
            <w:tcW w:w="3289" w:type="dxa"/>
          </w:tcPr>
          <w:p w14:paraId="1985F46F" w14:textId="33B3D3D1" w:rsidR="00FD2B33" w:rsidRPr="00F9196A" w:rsidRDefault="001455E7" w:rsidP="00FD2B33">
            <w:pPr>
              <w:rPr>
                <w:rFonts w:ascii="Times New Roman" w:hAnsi="Times New Roman" w:cs="Times New Roman"/>
                <w:sz w:val="24"/>
                <w:szCs w:val="24"/>
                <w:lang w:val="kk-KZ"/>
              </w:rPr>
            </w:pPr>
            <w:r>
              <w:rPr>
                <w:rFonts w:ascii="Times New Roman" w:hAnsi="Times New Roman" w:cs="Times New Roman"/>
                <w:sz w:val="24"/>
                <w:szCs w:val="24"/>
                <w:lang w:val="kk-KZ"/>
              </w:rPr>
              <w:t>Предельно-допустимые уровни загрязнения ног и рук работающих с вредными веществами.</w:t>
            </w:r>
          </w:p>
        </w:tc>
        <w:tc>
          <w:tcPr>
            <w:tcW w:w="567" w:type="dxa"/>
            <w:vAlign w:val="center"/>
          </w:tcPr>
          <w:p w14:paraId="42FEFB00" w14:textId="1D4E5AB1"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AEFFD13" w14:textId="61F9F358"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3CCA614"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0D0C47DA" w14:textId="1C04C8F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B2D2FF7" w14:textId="065244EB"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7F95F24A" w14:textId="63AADE41" w:rsidR="00FD2B33" w:rsidRPr="00F9196A" w:rsidRDefault="003B57D9"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0B9916AF" w14:textId="77777777" w:rsidTr="008655D6">
        <w:trPr>
          <w:cantSplit/>
          <w:trHeight w:val="59"/>
        </w:trPr>
        <w:tc>
          <w:tcPr>
            <w:tcW w:w="709" w:type="dxa"/>
          </w:tcPr>
          <w:p w14:paraId="10D2524E" w14:textId="49456F32"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34</w:t>
            </w:r>
          </w:p>
        </w:tc>
        <w:tc>
          <w:tcPr>
            <w:tcW w:w="3289" w:type="dxa"/>
          </w:tcPr>
          <w:p w14:paraId="6FAC22CB" w14:textId="4FC0CADE" w:rsidR="00FD2B33" w:rsidRPr="00F9196A" w:rsidRDefault="001455E7" w:rsidP="00FD2B33">
            <w:pPr>
              <w:rPr>
                <w:rFonts w:ascii="Times New Roman" w:hAnsi="Times New Roman" w:cs="Times New Roman"/>
                <w:sz w:val="24"/>
                <w:szCs w:val="24"/>
                <w:lang w:val="kk-KZ"/>
              </w:rPr>
            </w:pPr>
            <w:r>
              <w:rPr>
                <w:rFonts w:ascii="Times New Roman" w:hAnsi="Times New Roman" w:cs="Times New Roman"/>
                <w:sz w:val="24"/>
                <w:szCs w:val="24"/>
                <w:lang w:val="kk-KZ"/>
              </w:rPr>
              <w:t>Приборы и методы измерения концентрации вредных веществ в воздухе рабочей зоны.</w:t>
            </w:r>
          </w:p>
        </w:tc>
        <w:tc>
          <w:tcPr>
            <w:tcW w:w="567" w:type="dxa"/>
            <w:vAlign w:val="center"/>
          </w:tcPr>
          <w:p w14:paraId="39BFC93F" w14:textId="737BC5C8"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D984756" w14:textId="6E5F8E47"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5F572BB"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543F2428" w14:textId="60C90D0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55B0387" w14:textId="1D2A9D20"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FA30238" w14:textId="1DC3354A" w:rsidR="00FD2B33" w:rsidRPr="00F9196A" w:rsidRDefault="003B57D9" w:rsidP="00FD2B33">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w:t>
            </w:r>
            <w:r>
              <w:rPr>
                <w:rFonts w:ascii="Times New Roman" w:hAnsi="Times New Roman" w:cs="Times New Roman"/>
                <w:sz w:val="24"/>
                <w:szCs w:val="24"/>
              </w:rPr>
              <w:t>занятии и мозговой штурм.</w:t>
            </w:r>
          </w:p>
        </w:tc>
      </w:tr>
      <w:tr w:rsidR="00FD2B33" w:rsidRPr="00F9196A" w14:paraId="715D7DCB" w14:textId="77777777" w:rsidTr="008655D6">
        <w:trPr>
          <w:cantSplit/>
          <w:trHeight w:val="59"/>
        </w:trPr>
        <w:tc>
          <w:tcPr>
            <w:tcW w:w="709" w:type="dxa"/>
          </w:tcPr>
          <w:p w14:paraId="05A7E1C9" w14:textId="111AC0FF"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35</w:t>
            </w:r>
          </w:p>
        </w:tc>
        <w:tc>
          <w:tcPr>
            <w:tcW w:w="3289" w:type="dxa"/>
          </w:tcPr>
          <w:p w14:paraId="148D8A1A" w14:textId="77EB6E9A" w:rsidR="00FD2B33" w:rsidRPr="00F9196A" w:rsidRDefault="009B6576" w:rsidP="00FD2B33">
            <w:pPr>
              <w:rPr>
                <w:rFonts w:ascii="Times New Roman" w:hAnsi="Times New Roman" w:cs="Times New Roman"/>
                <w:sz w:val="24"/>
                <w:szCs w:val="24"/>
                <w:lang w:val="kk-KZ"/>
              </w:rPr>
            </w:pPr>
            <w:r>
              <w:rPr>
                <w:rFonts w:ascii="Times New Roman" w:hAnsi="Times New Roman" w:cs="Times New Roman"/>
                <w:sz w:val="24"/>
                <w:szCs w:val="24"/>
                <w:lang w:val="kk-KZ"/>
              </w:rPr>
              <w:t>Оценка травмоопасности рабочих мест. Основные объекты оценки травмоопасности рабочих мест – производственное оборудование, приспособления и инструменты, подготовка работников по охране труда.</w:t>
            </w:r>
          </w:p>
        </w:tc>
        <w:tc>
          <w:tcPr>
            <w:tcW w:w="567" w:type="dxa"/>
            <w:vAlign w:val="center"/>
          </w:tcPr>
          <w:p w14:paraId="14F7D61F" w14:textId="77ABE506"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2DE3277" w14:textId="187DFE22"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142B27C"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16C5FBD2" w14:textId="1C7572FD"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45A5751" w14:textId="06DA9F7B"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8D4A8D3" w14:textId="6EB77591" w:rsidR="00FD2B33" w:rsidRPr="00F9196A" w:rsidRDefault="00FD378C" w:rsidP="00FD378C">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099DFFDD" w14:textId="77777777" w:rsidTr="008655D6">
        <w:trPr>
          <w:cantSplit/>
          <w:trHeight w:val="59"/>
        </w:trPr>
        <w:tc>
          <w:tcPr>
            <w:tcW w:w="709" w:type="dxa"/>
          </w:tcPr>
          <w:p w14:paraId="4939093E" w14:textId="7A8B3B01"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36</w:t>
            </w:r>
          </w:p>
        </w:tc>
        <w:tc>
          <w:tcPr>
            <w:tcW w:w="3289" w:type="dxa"/>
          </w:tcPr>
          <w:p w14:paraId="2C247DBF" w14:textId="04E0908A" w:rsidR="00FD2B33" w:rsidRPr="00F9196A" w:rsidRDefault="009B6576" w:rsidP="00FD2B33">
            <w:pPr>
              <w:rPr>
                <w:rFonts w:ascii="Times New Roman" w:hAnsi="Times New Roman" w:cs="Times New Roman"/>
                <w:sz w:val="24"/>
                <w:szCs w:val="24"/>
                <w:lang w:val="kk-KZ"/>
              </w:rPr>
            </w:pPr>
            <w:r>
              <w:rPr>
                <w:rFonts w:ascii="Times New Roman" w:hAnsi="Times New Roman" w:cs="Times New Roman"/>
                <w:sz w:val="24"/>
                <w:szCs w:val="24"/>
                <w:lang w:val="kk-KZ"/>
              </w:rPr>
              <w:t>Процедуры оценки травмоопасности. Нормативные документы, регулирующие требования безопасности.</w:t>
            </w:r>
          </w:p>
        </w:tc>
        <w:tc>
          <w:tcPr>
            <w:tcW w:w="567" w:type="dxa"/>
            <w:vAlign w:val="center"/>
          </w:tcPr>
          <w:p w14:paraId="0EF8C349" w14:textId="4B8882A7"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8687227" w14:textId="4F09138A"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9F02991"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6D7792FD" w14:textId="03F9AD2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F4EE2A8" w14:textId="0C24F6C5"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305A0C7E" w14:textId="23A9B8BA" w:rsidR="00FD2B33" w:rsidRPr="00F9196A" w:rsidRDefault="00176679" w:rsidP="00FD2B33">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FD2B33" w:rsidRPr="00F9196A" w14:paraId="7831F396" w14:textId="77777777" w:rsidTr="008655D6">
        <w:trPr>
          <w:cantSplit/>
          <w:trHeight w:val="59"/>
        </w:trPr>
        <w:tc>
          <w:tcPr>
            <w:tcW w:w="709" w:type="dxa"/>
          </w:tcPr>
          <w:p w14:paraId="2B0F6D48" w14:textId="67B5E148"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37</w:t>
            </w:r>
          </w:p>
        </w:tc>
        <w:tc>
          <w:tcPr>
            <w:tcW w:w="3289" w:type="dxa"/>
          </w:tcPr>
          <w:p w14:paraId="09E02133" w14:textId="409A8E93" w:rsidR="00FD2B33" w:rsidRPr="00F9196A" w:rsidRDefault="009B6576" w:rsidP="00FD2B33">
            <w:pPr>
              <w:rPr>
                <w:rFonts w:ascii="Times New Roman" w:hAnsi="Times New Roman" w:cs="Times New Roman"/>
                <w:sz w:val="24"/>
                <w:szCs w:val="24"/>
                <w:lang w:val="kk-KZ"/>
              </w:rPr>
            </w:pPr>
            <w:r>
              <w:rPr>
                <w:rFonts w:ascii="Times New Roman" w:hAnsi="Times New Roman" w:cs="Times New Roman"/>
                <w:sz w:val="24"/>
                <w:szCs w:val="24"/>
                <w:lang w:val="kk-KZ"/>
              </w:rPr>
              <w:t>Документальное оформление травмоопасности рабочего места.</w:t>
            </w:r>
          </w:p>
        </w:tc>
        <w:tc>
          <w:tcPr>
            <w:tcW w:w="567" w:type="dxa"/>
            <w:vAlign w:val="center"/>
          </w:tcPr>
          <w:p w14:paraId="76666449" w14:textId="7176A90E"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1223EA7" w14:textId="70407093"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9CA6981"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553E55B9" w14:textId="7C23C997"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36B8E92" w14:textId="011BA92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0495440" w14:textId="59E06827" w:rsidR="00FD2B33" w:rsidRPr="00F9196A" w:rsidRDefault="00FD378C" w:rsidP="00176679">
            <w:pPr>
              <w:rPr>
                <w:rFonts w:ascii="Times New Roman" w:hAnsi="Times New Roman" w:cs="Times New Roman"/>
                <w:sz w:val="24"/>
                <w:szCs w:val="24"/>
              </w:rPr>
            </w:pPr>
            <w:r>
              <w:rPr>
                <w:rFonts w:ascii="Times New Roman" w:hAnsi="Times New Roman" w:cs="Times New Roman"/>
                <w:sz w:val="24"/>
                <w:szCs w:val="24"/>
              </w:rPr>
              <w:t>О</w:t>
            </w:r>
            <w:r w:rsidRPr="00176679">
              <w:rPr>
                <w:rFonts w:ascii="Times New Roman" w:hAnsi="Times New Roman" w:cs="Times New Roman"/>
                <w:sz w:val="24"/>
                <w:szCs w:val="24"/>
              </w:rPr>
              <w:t>форм</w:t>
            </w:r>
            <w:r>
              <w:rPr>
                <w:rFonts w:ascii="Times New Roman" w:hAnsi="Times New Roman" w:cs="Times New Roman"/>
                <w:sz w:val="24"/>
                <w:szCs w:val="24"/>
              </w:rPr>
              <w:t>ить</w:t>
            </w:r>
            <w:r w:rsidRPr="00176679">
              <w:rPr>
                <w:rFonts w:ascii="Times New Roman" w:hAnsi="Times New Roman" w:cs="Times New Roman"/>
                <w:sz w:val="24"/>
                <w:szCs w:val="24"/>
              </w:rPr>
              <w:t xml:space="preserve"> </w:t>
            </w:r>
            <w:r>
              <w:rPr>
                <w:rFonts w:ascii="Times New Roman" w:hAnsi="Times New Roman" w:cs="Times New Roman"/>
                <w:sz w:val="24"/>
                <w:szCs w:val="24"/>
              </w:rPr>
              <w:t>фрагмент гигиениче-ской</w:t>
            </w:r>
            <w:r w:rsidRPr="00176679">
              <w:rPr>
                <w:rFonts w:ascii="Times New Roman" w:hAnsi="Times New Roman" w:cs="Times New Roman"/>
                <w:sz w:val="24"/>
                <w:szCs w:val="24"/>
              </w:rPr>
              <w:t xml:space="preserve"> докуме</w:t>
            </w:r>
            <w:r>
              <w:rPr>
                <w:rFonts w:ascii="Times New Roman" w:hAnsi="Times New Roman" w:cs="Times New Roman"/>
                <w:sz w:val="24"/>
                <w:szCs w:val="24"/>
              </w:rPr>
              <w:t>-нтации по травмоопас-ности рабочих мест</w:t>
            </w:r>
          </w:p>
        </w:tc>
      </w:tr>
      <w:tr w:rsidR="00FD2B33" w:rsidRPr="00F9196A" w14:paraId="5A7E3AC6" w14:textId="77777777" w:rsidTr="008655D6">
        <w:trPr>
          <w:cantSplit/>
          <w:trHeight w:val="59"/>
        </w:trPr>
        <w:tc>
          <w:tcPr>
            <w:tcW w:w="709" w:type="dxa"/>
          </w:tcPr>
          <w:p w14:paraId="68C706F7" w14:textId="0D6C5432"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38</w:t>
            </w:r>
          </w:p>
        </w:tc>
        <w:tc>
          <w:tcPr>
            <w:tcW w:w="3289" w:type="dxa"/>
          </w:tcPr>
          <w:p w14:paraId="366322A6" w14:textId="01DE41EC" w:rsidR="00FD2B33" w:rsidRPr="00F9196A" w:rsidRDefault="00707FF8" w:rsidP="00FD2B33">
            <w:pPr>
              <w:rPr>
                <w:rFonts w:ascii="Times New Roman" w:hAnsi="Times New Roman" w:cs="Times New Roman"/>
                <w:sz w:val="24"/>
                <w:szCs w:val="24"/>
                <w:lang w:val="kk-KZ"/>
              </w:rPr>
            </w:pPr>
            <w:r>
              <w:rPr>
                <w:rFonts w:ascii="Times New Roman" w:hAnsi="Times New Roman" w:cs="Times New Roman"/>
                <w:sz w:val="24"/>
                <w:szCs w:val="24"/>
                <w:lang w:val="kk-KZ"/>
              </w:rPr>
              <w:t>Оценка обеспеченности работников средствами индивидуальной защиты, в т.ч. специальной одежды и обуви в соответствии с нормативными документами.</w:t>
            </w:r>
          </w:p>
        </w:tc>
        <w:tc>
          <w:tcPr>
            <w:tcW w:w="567" w:type="dxa"/>
            <w:vAlign w:val="center"/>
          </w:tcPr>
          <w:p w14:paraId="143509E2" w14:textId="7696FD98"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1C8D2D5" w14:textId="198BB2AC"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04D03E8"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459B9C8B" w14:textId="08FA0F26"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DD16259" w14:textId="1D35F360"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4B6F913" w14:textId="13EA9520" w:rsidR="00FD2B33" w:rsidRPr="00F9196A" w:rsidRDefault="00176679" w:rsidP="00FD2B33">
            <w:pPr>
              <w:rPr>
                <w:rFonts w:ascii="Times New Roman" w:hAnsi="Times New Roman" w:cs="Times New Roman"/>
                <w:sz w:val="24"/>
                <w:szCs w:val="24"/>
              </w:rPr>
            </w:pPr>
            <w:r w:rsidRPr="00176679">
              <w:rPr>
                <w:rFonts w:ascii="Times New Roman" w:hAnsi="Times New Roman" w:cs="Times New Roman"/>
                <w:sz w:val="24"/>
                <w:szCs w:val="24"/>
              </w:rPr>
              <w:t>Оценка решения ситуацион</w:t>
            </w:r>
            <w:r>
              <w:rPr>
                <w:rFonts w:ascii="Times New Roman" w:hAnsi="Times New Roman" w:cs="Times New Roman"/>
                <w:sz w:val="24"/>
                <w:szCs w:val="24"/>
              </w:rPr>
              <w:t>-</w:t>
            </w:r>
            <w:r w:rsidRPr="00176679">
              <w:rPr>
                <w:rFonts w:ascii="Times New Roman" w:hAnsi="Times New Roman" w:cs="Times New Roman"/>
                <w:sz w:val="24"/>
                <w:szCs w:val="24"/>
              </w:rPr>
              <w:t>ных задач</w:t>
            </w:r>
          </w:p>
        </w:tc>
      </w:tr>
      <w:tr w:rsidR="00FD2B33" w:rsidRPr="00F9196A" w14:paraId="0D21B2D0" w14:textId="77777777" w:rsidTr="008655D6">
        <w:trPr>
          <w:cantSplit/>
          <w:trHeight w:val="59"/>
        </w:trPr>
        <w:tc>
          <w:tcPr>
            <w:tcW w:w="709" w:type="dxa"/>
          </w:tcPr>
          <w:p w14:paraId="093D42EA" w14:textId="1F159A4C"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39</w:t>
            </w:r>
          </w:p>
        </w:tc>
        <w:tc>
          <w:tcPr>
            <w:tcW w:w="3289" w:type="dxa"/>
          </w:tcPr>
          <w:p w14:paraId="0E3CBB57" w14:textId="584E0D03" w:rsidR="00FD2B33" w:rsidRPr="00F9196A" w:rsidRDefault="00707FF8" w:rsidP="00FD2B33">
            <w:pPr>
              <w:rPr>
                <w:rFonts w:ascii="Times New Roman" w:hAnsi="Times New Roman" w:cs="Times New Roman"/>
                <w:sz w:val="24"/>
                <w:szCs w:val="24"/>
                <w:lang w:val="kk-KZ"/>
              </w:rPr>
            </w:pPr>
            <w:r>
              <w:rPr>
                <w:rFonts w:ascii="Times New Roman" w:hAnsi="Times New Roman" w:cs="Times New Roman"/>
                <w:sz w:val="24"/>
                <w:szCs w:val="24"/>
                <w:lang w:val="kk-KZ"/>
              </w:rPr>
              <w:t>Оценка соответствия средств индивидуальной защиты фактическому состоянию условий труда на рабочем месте, контроль их качества. Сертификаты соответствия.</w:t>
            </w:r>
          </w:p>
        </w:tc>
        <w:tc>
          <w:tcPr>
            <w:tcW w:w="567" w:type="dxa"/>
            <w:vAlign w:val="center"/>
          </w:tcPr>
          <w:p w14:paraId="4AEBB226" w14:textId="7142478C"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F1E48D3" w14:textId="16BFCA56"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7DCAB81"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47AC606F" w14:textId="2B55786F"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AFC63BB" w14:textId="39C65D0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7F8ADBDD" w14:textId="3DD8F4AC" w:rsidR="00FD2B33" w:rsidRPr="00F9196A" w:rsidRDefault="00FD378C" w:rsidP="00FD2B33">
            <w:pPr>
              <w:rPr>
                <w:rFonts w:ascii="Times New Roman" w:hAnsi="Times New Roman" w:cs="Times New Roman"/>
                <w:sz w:val="24"/>
                <w:szCs w:val="24"/>
              </w:rPr>
            </w:pPr>
            <w:r>
              <w:rPr>
                <w:rFonts w:ascii="Times New Roman" w:hAnsi="Times New Roman" w:cs="Times New Roman"/>
                <w:sz w:val="24"/>
                <w:szCs w:val="24"/>
              </w:rPr>
              <w:t>Разработать</w:t>
            </w:r>
            <w:r w:rsidR="00176679" w:rsidRPr="00176679">
              <w:rPr>
                <w:rFonts w:ascii="Times New Roman" w:hAnsi="Times New Roman" w:cs="Times New Roman"/>
                <w:sz w:val="24"/>
                <w:szCs w:val="24"/>
              </w:rPr>
              <w:t xml:space="preserve"> ситуацион</w:t>
            </w:r>
            <w:r w:rsidR="00176679">
              <w:rPr>
                <w:rFonts w:ascii="Times New Roman" w:hAnsi="Times New Roman" w:cs="Times New Roman"/>
                <w:sz w:val="24"/>
                <w:szCs w:val="24"/>
              </w:rPr>
              <w:t>-</w:t>
            </w:r>
            <w:r>
              <w:rPr>
                <w:rFonts w:ascii="Times New Roman" w:hAnsi="Times New Roman" w:cs="Times New Roman"/>
                <w:sz w:val="24"/>
                <w:szCs w:val="24"/>
              </w:rPr>
              <w:t>ную</w:t>
            </w:r>
            <w:r w:rsidR="00176679" w:rsidRPr="00176679">
              <w:rPr>
                <w:rFonts w:ascii="Times New Roman" w:hAnsi="Times New Roman" w:cs="Times New Roman"/>
                <w:sz w:val="24"/>
                <w:szCs w:val="24"/>
              </w:rPr>
              <w:t xml:space="preserve"> задач</w:t>
            </w:r>
            <w:r>
              <w:rPr>
                <w:rFonts w:ascii="Times New Roman" w:hAnsi="Times New Roman" w:cs="Times New Roman"/>
                <w:sz w:val="24"/>
                <w:szCs w:val="24"/>
              </w:rPr>
              <w:t>у</w:t>
            </w:r>
          </w:p>
        </w:tc>
      </w:tr>
      <w:tr w:rsidR="00FD2B33" w:rsidRPr="00F9196A" w14:paraId="13633F92" w14:textId="77777777" w:rsidTr="008655D6">
        <w:trPr>
          <w:cantSplit/>
          <w:trHeight w:val="59"/>
        </w:trPr>
        <w:tc>
          <w:tcPr>
            <w:tcW w:w="709" w:type="dxa"/>
          </w:tcPr>
          <w:p w14:paraId="7507FFED" w14:textId="4A8E5860"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40</w:t>
            </w:r>
          </w:p>
        </w:tc>
        <w:tc>
          <w:tcPr>
            <w:tcW w:w="3289" w:type="dxa"/>
          </w:tcPr>
          <w:p w14:paraId="4EF220EE" w14:textId="15A11F6A" w:rsidR="00FD2B33" w:rsidRPr="00F9196A" w:rsidRDefault="00A37078" w:rsidP="00FD2B33">
            <w:pPr>
              <w:rPr>
                <w:rFonts w:ascii="Times New Roman" w:hAnsi="Times New Roman" w:cs="Times New Roman"/>
                <w:sz w:val="24"/>
                <w:szCs w:val="24"/>
                <w:lang w:val="kk-KZ"/>
              </w:rPr>
            </w:pPr>
            <w:r>
              <w:rPr>
                <w:rFonts w:ascii="Times New Roman" w:hAnsi="Times New Roman" w:cs="Times New Roman"/>
                <w:sz w:val="24"/>
                <w:szCs w:val="24"/>
                <w:lang w:val="kk-KZ"/>
              </w:rPr>
              <w:t>Оценка обученности работников вопросам безопасности труда. Прведения обучения персонала, инструктажи.</w:t>
            </w:r>
          </w:p>
        </w:tc>
        <w:tc>
          <w:tcPr>
            <w:tcW w:w="567" w:type="dxa"/>
            <w:vAlign w:val="center"/>
          </w:tcPr>
          <w:p w14:paraId="39E631CA" w14:textId="1001D75C"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F10D85E" w14:textId="31AF9281"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4495AA6"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1D277D9B" w14:textId="36E286AD"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F0A5AFC" w14:textId="09ECA364"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B512774" w14:textId="6D8EEE78" w:rsidR="00FD2B33" w:rsidRPr="00F9196A" w:rsidRDefault="00FD378C" w:rsidP="00FD2B33">
            <w:pPr>
              <w:rPr>
                <w:rFonts w:ascii="Times New Roman" w:hAnsi="Times New Roman" w:cs="Times New Roman"/>
                <w:sz w:val="24"/>
                <w:szCs w:val="24"/>
              </w:rPr>
            </w:pPr>
            <w:r>
              <w:rPr>
                <w:rFonts w:ascii="Times New Roman" w:hAnsi="Times New Roman" w:cs="Times New Roman"/>
                <w:sz w:val="24"/>
                <w:szCs w:val="24"/>
              </w:rPr>
              <w:t>Разработать</w:t>
            </w:r>
            <w:r w:rsidRPr="00176679">
              <w:rPr>
                <w:rFonts w:ascii="Times New Roman" w:hAnsi="Times New Roman" w:cs="Times New Roman"/>
                <w:sz w:val="24"/>
                <w:szCs w:val="24"/>
              </w:rPr>
              <w:t xml:space="preserve"> ситуацион</w:t>
            </w:r>
            <w:r>
              <w:rPr>
                <w:rFonts w:ascii="Times New Roman" w:hAnsi="Times New Roman" w:cs="Times New Roman"/>
                <w:sz w:val="24"/>
                <w:szCs w:val="24"/>
              </w:rPr>
              <w:t>-ную</w:t>
            </w:r>
            <w:r w:rsidRPr="00176679">
              <w:rPr>
                <w:rFonts w:ascii="Times New Roman" w:hAnsi="Times New Roman" w:cs="Times New Roman"/>
                <w:sz w:val="24"/>
                <w:szCs w:val="24"/>
              </w:rPr>
              <w:t xml:space="preserve"> задач</w:t>
            </w:r>
            <w:r>
              <w:rPr>
                <w:rFonts w:ascii="Times New Roman" w:hAnsi="Times New Roman" w:cs="Times New Roman"/>
                <w:sz w:val="24"/>
                <w:szCs w:val="24"/>
              </w:rPr>
              <w:t>у</w:t>
            </w:r>
          </w:p>
        </w:tc>
      </w:tr>
      <w:tr w:rsidR="001933B1" w:rsidRPr="00F9196A" w14:paraId="407FDF4A" w14:textId="77777777" w:rsidTr="008655D6">
        <w:trPr>
          <w:cantSplit/>
          <w:trHeight w:val="59"/>
        </w:trPr>
        <w:tc>
          <w:tcPr>
            <w:tcW w:w="709" w:type="dxa"/>
          </w:tcPr>
          <w:p w14:paraId="1EDFB15D" w14:textId="59FD6219" w:rsidR="001933B1" w:rsidRPr="00F9196A" w:rsidRDefault="001933B1" w:rsidP="001933B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41</w:t>
            </w:r>
          </w:p>
        </w:tc>
        <w:tc>
          <w:tcPr>
            <w:tcW w:w="3289" w:type="dxa"/>
          </w:tcPr>
          <w:p w14:paraId="06A3F5BC" w14:textId="36502A65" w:rsidR="001933B1" w:rsidRDefault="001933B1" w:rsidP="001933B1">
            <w:pPr>
              <w:rPr>
                <w:rFonts w:ascii="Times New Roman" w:hAnsi="Times New Roman" w:cs="Times New Roman"/>
                <w:sz w:val="24"/>
                <w:szCs w:val="24"/>
                <w:lang w:val="kk-KZ"/>
              </w:rPr>
            </w:pPr>
            <w:r>
              <w:rPr>
                <w:rFonts w:ascii="Times New Roman" w:hAnsi="Times New Roman" w:cs="Times New Roman"/>
                <w:sz w:val="24"/>
                <w:szCs w:val="24"/>
                <w:lang w:val="kk-KZ"/>
              </w:rPr>
              <w:t>Оценка напряженности и тяжести трудового процесса на рабочих местах. Эргономика.</w:t>
            </w:r>
            <w:r w:rsidR="001F5AF0">
              <w:rPr>
                <w:rFonts w:ascii="Times New Roman" w:hAnsi="Times New Roman" w:cs="Times New Roman"/>
                <w:sz w:val="24"/>
                <w:szCs w:val="24"/>
                <w:lang w:val="kk-KZ"/>
              </w:rPr>
              <w:t xml:space="preserve"> Протоколы оценки.</w:t>
            </w:r>
          </w:p>
        </w:tc>
        <w:tc>
          <w:tcPr>
            <w:tcW w:w="567" w:type="dxa"/>
            <w:vAlign w:val="center"/>
          </w:tcPr>
          <w:p w14:paraId="5B16E292" w14:textId="4B17C034" w:rsidR="001933B1" w:rsidRPr="00F9196A" w:rsidRDefault="001933B1" w:rsidP="001933B1">
            <w:pPr>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17FEDA80" w14:textId="693560FB" w:rsidR="001933B1" w:rsidRPr="00F9196A" w:rsidRDefault="001933B1" w:rsidP="001933B1">
            <w:pPr>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2</w:t>
            </w:r>
          </w:p>
        </w:tc>
        <w:tc>
          <w:tcPr>
            <w:tcW w:w="567" w:type="dxa"/>
            <w:vAlign w:val="center"/>
          </w:tcPr>
          <w:p w14:paraId="271123B6" w14:textId="77777777" w:rsidR="001933B1" w:rsidRPr="00F9196A" w:rsidRDefault="001933B1" w:rsidP="001933B1">
            <w:pPr>
              <w:spacing w:after="160"/>
              <w:jc w:val="center"/>
              <w:rPr>
                <w:rFonts w:ascii="Times New Roman" w:eastAsia="Calibri" w:hAnsi="Times New Roman" w:cs="Times New Roman"/>
                <w:spacing w:val="-1"/>
                <w:sz w:val="24"/>
                <w:szCs w:val="24"/>
              </w:rPr>
            </w:pPr>
          </w:p>
        </w:tc>
        <w:tc>
          <w:tcPr>
            <w:tcW w:w="1559" w:type="dxa"/>
            <w:vAlign w:val="center"/>
          </w:tcPr>
          <w:p w14:paraId="5793D455" w14:textId="3FD67212" w:rsidR="001933B1" w:rsidRDefault="001933B1" w:rsidP="001933B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D45AB33" w14:textId="20E3042B" w:rsidR="001933B1" w:rsidRDefault="001933B1"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4C5BA10" w14:textId="479ADD7F" w:rsidR="001933B1" w:rsidRPr="00F9196A" w:rsidRDefault="00FD378C" w:rsidP="00FD378C">
            <w:pPr>
              <w:rPr>
                <w:rFonts w:ascii="Times New Roman" w:hAnsi="Times New Roman" w:cs="Times New Roman"/>
                <w:sz w:val="24"/>
                <w:szCs w:val="24"/>
              </w:rPr>
            </w:pPr>
            <w:r>
              <w:rPr>
                <w:rFonts w:ascii="Times New Roman" w:hAnsi="Times New Roman" w:cs="Times New Roman"/>
                <w:sz w:val="24"/>
                <w:szCs w:val="24"/>
              </w:rPr>
              <w:t>О</w:t>
            </w:r>
            <w:r w:rsidRPr="00176679">
              <w:rPr>
                <w:rFonts w:ascii="Times New Roman" w:hAnsi="Times New Roman" w:cs="Times New Roman"/>
                <w:sz w:val="24"/>
                <w:szCs w:val="24"/>
              </w:rPr>
              <w:t>форм</w:t>
            </w:r>
            <w:r>
              <w:rPr>
                <w:rFonts w:ascii="Times New Roman" w:hAnsi="Times New Roman" w:cs="Times New Roman"/>
                <w:sz w:val="24"/>
                <w:szCs w:val="24"/>
              </w:rPr>
              <w:t>ить</w:t>
            </w:r>
            <w:r w:rsidRPr="00176679">
              <w:rPr>
                <w:rFonts w:ascii="Times New Roman" w:hAnsi="Times New Roman" w:cs="Times New Roman"/>
                <w:sz w:val="24"/>
                <w:szCs w:val="24"/>
              </w:rPr>
              <w:t xml:space="preserve"> </w:t>
            </w:r>
            <w:r>
              <w:rPr>
                <w:rFonts w:ascii="Times New Roman" w:hAnsi="Times New Roman" w:cs="Times New Roman"/>
                <w:sz w:val="24"/>
                <w:szCs w:val="24"/>
              </w:rPr>
              <w:t>фрагмент гигиениче-ской</w:t>
            </w:r>
            <w:r w:rsidRPr="00176679">
              <w:rPr>
                <w:rFonts w:ascii="Times New Roman" w:hAnsi="Times New Roman" w:cs="Times New Roman"/>
                <w:sz w:val="24"/>
                <w:szCs w:val="24"/>
              </w:rPr>
              <w:t xml:space="preserve"> докуме</w:t>
            </w:r>
            <w:r>
              <w:rPr>
                <w:rFonts w:ascii="Times New Roman" w:hAnsi="Times New Roman" w:cs="Times New Roman"/>
                <w:sz w:val="24"/>
                <w:szCs w:val="24"/>
              </w:rPr>
              <w:t>-нтации по оценке напря-женности и тяжести ТП на рабочих местах</w:t>
            </w:r>
          </w:p>
        </w:tc>
      </w:tr>
      <w:tr w:rsidR="001933B1" w:rsidRPr="00F9196A" w14:paraId="0BC723D3" w14:textId="77777777" w:rsidTr="008655D6">
        <w:trPr>
          <w:cantSplit/>
          <w:trHeight w:val="59"/>
        </w:trPr>
        <w:tc>
          <w:tcPr>
            <w:tcW w:w="709" w:type="dxa"/>
          </w:tcPr>
          <w:p w14:paraId="496A00AD" w14:textId="77777777" w:rsidR="001933B1" w:rsidRPr="00F9196A" w:rsidRDefault="001933B1" w:rsidP="001933B1">
            <w:pPr>
              <w:jc w:val="center"/>
              <w:rPr>
                <w:rFonts w:ascii="Times New Roman" w:eastAsia="Times New Roman" w:hAnsi="Times New Roman" w:cs="Times New Roman"/>
                <w:bCs/>
                <w:spacing w:val="-1"/>
                <w:sz w:val="24"/>
                <w:szCs w:val="24"/>
                <w:lang w:eastAsia="ru-RU"/>
              </w:rPr>
            </w:pPr>
          </w:p>
        </w:tc>
        <w:tc>
          <w:tcPr>
            <w:tcW w:w="3289" w:type="dxa"/>
          </w:tcPr>
          <w:p w14:paraId="02A8D2AE" w14:textId="5B22A4C6" w:rsidR="001933B1" w:rsidRPr="00575970" w:rsidRDefault="001933B1" w:rsidP="001933B1">
            <w:pPr>
              <w:rPr>
                <w:rFonts w:ascii="Times New Roman" w:hAnsi="Times New Roman" w:cs="Times New Roman"/>
                <w:b/>
                <w:sz w:val="24"/>
                <w:szCs w:val="24"/>
                <w:lang w:val="kk-KZ"/>
              </w:rPr>
            </w:pPr>
            <w:r w:rsidRPr="00575970">
              <w:rPr>
                <w:rFonts w:ascii="Times New Roman" w:hAnsi="Times New Roman" w:cs="Times New Roman"/>
                <w:b/>
                <w:sz w:val="24"/>
                <w:szCs w:val="24"/>
                <w:lang w:val="kk-KZ"/>
              </w:rPr>
              <w:t>Модуль 4. Оформление и реализация результатов АРМ по условиям труда.</w:t>
            </w:r>
          </w:p>
        </w:tc>
        <w:tc>
          <w:tcPr>
            <w:tcW w:w="567" w:type="dxa"/>
            <w:vAlign w:val="center"/>
          </w:tcPr>
          <w:p w14:paraId="21A70AEB" w14:textId="77777777" w:rsidR="001933B1" w:rsidRPr="00F9196A" w:rsidRDefault="001933B1" w:rsidP="001933B1">
            <w:pPr>
              <w:jc w:val="center"/>
              <w:rPr>
                <w:rFonts w:ascii="Times New Roman" w:hAnsi="Times New Roman" w:cs="Times New Roman"/>
                <w:spacing w:val="-1"/>
                <w:sz w:val="24"/>
                <w:szCs w:val="24"/>
              </w:rPr>
            </w:pPr>
          </w:p>
        </w:tc>
        <w:tc>
          <w:tcPr>
            <w:tcW w:w="567" w:type="dxa"/>
            <w:vAlign w:val="center"/>
          </w:tcPr>
          <w:p w14:paraId="205AAB92" w14:textId="77777777" w:rsidR="001933B1" w:rsidRPr="00F9196A" w:rsidRDefault="001933B1" w:rsidP="001933B1">
            <w:pPr>
              <w:jc w:val="center"/>
              <w:rPr>
                <w:rFonts w:ascii="Times New Roman" w:hAnsi="Times New Roman" w:cs="Times New Roman"/>
                <w:spacing w:val="-1"/>
                <w:sz w:val="24"/>
                <w:szCs w:val="24"/>
              </w:rPr>
            </w:pPr>
          </w:p>
        </w:tc>
        <w:tc>
          <w:tcPr>
            <w:tcW w:w="567" w:type="dxa"/>
            <w:vAlign w:val="center"/>
          </w:tcPr>
          <w:p w14:paraId="5174D47C" w14:textId="77777777" w:rsidR="001933B1" w:rsidRPr="00F9196A" w:rsidRDefault="001933B1" w:rsidP="001933B1">
            <w:pPr>
              <w:spacing w:after="160"/>
              <w:jc w:val="center"/>
              <w:rPr>
                <w:rFonts w:ascii="Times New Roman" w:eastAsia="Calibri" w:hAnsi="Times New Roman" w:cs="Times New Roman"/>
                <w:spacing w:val="-1"/>
                <w:sz w:val="24"/>
                <w:szCs w:val="24"/>
              </w:rPr>
            </w:pPr>
          </w:p>
        </w:tc>
        <w:tc>
          <w:tcPr>
            <w:tcW w:w="1559" w:type="dxa"/>
            <w:vAlign w:val="center"/>
          </w:tcPr>
          <w:p w14:paraId="0A0867BA" w14:textId="77777777" w:rsidR="001933B1" w:rsidRDefault="001933B1" w:rsidP="001933B1">
            <w:pPr>
              <w:jc w:val="center"/>
              <w:rPr>
                <w:rFonts w:ascii="Times New Roman" w:hAnsi="Times New Roman" w:cs="Times New Roman"/>
                <w:sz w:val="24"/>
                <w:szCs w:val="24"/>
              </w:rPr>
            </w:pPr>
          </w:p>
        </w:tc>
        <w:tc>
          <w:tcPr>
            <w:tcW w:w="709" w:type="dxa"/>
            <w:vAlign w:val="center"/>
          </w:tcPr>
          <w:p w14:paraId="7F7FF367" w14:textId="77777777" w:rsidR="001933B1" w:rsidRDefault="001933B1" w:rsidP="001933B1">
            <w:pPr>
              <w:jc w:val="center"/>
              <w:rPr>
                <w:rFonts w:ascii="Times New Roman" w:hAnsi="Times New Roman" w:cs="Times New Roman"/>
                <w:sz w:val="24"/>
                <w:szCs w:val="24"/>
              </w:rPr>
            </w:pPr>
          </w:p>
        </w:tc>
        <w:tc>
          <w:tcPr>
            <w:tcW w:w="1418" w:type="dxa"/>
          </w:tcPr>
          <w:p w14:paraId="6AA9B665" w14:textId="77777777" w:rsidR="001933B1" w:rsidRPr="00F9196A" w:rsidRDefault="001933B1" w:rsidP="001933B1">
            <w:pPr>
              <w:rPr>
                <w:rFonts w:ascii="Times New Roman" w:hAnsi="Times New Roman" w:cs="Times New Roman"/>
                <w:sz w:val="24"/>
                <w:szCs w:val="24"/>
              </w:rPr>
            </w:pPr>
          </w:p>
        </w:tc>
      </w:tr>
      <w:tr w:rsidR="001933B1" w:rsidRPr="00F9196A" w14:paraId="39924FC1" w14:textId="77777777" w:rsidTr="008655D6">
        <w:trPr>
          <w:cantSplit/>
          <w:trHeight w:val="59"/>
        </w:trPr>
        <w:tc>
          <w:tcPr>
            <w:tcW w:w="709" w:type="dxa"/>
          </w:tcPr>
          <w:p w14:paraId="2A307596" w14:textId="6E6456AB" w:rsidR="001933B1" w:rsidRPr="00F9196A" w:rsidRDefault="001933B1" w:rsidP="001933B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42</w:t>
            </w:r>
          </w:p>
        </w:tc>
        <w:tc>
          <w:tcPr>
            <w:tcW w:w="3289" w:type="dxa"/>
          </w:tcPr>
          <w:p w14:paraId="201BB6C3" w14:textId="0B9542D9" w:rsidR="001933B1" w:rsidRPr="00F9196A" w:rsidRDefault="001933B1" w:rsidP="001933B1">
            <w:pPr>
              <w:rPr>
                <w:rFonts w:ascii="Times New Roman" w:hAnsi="Times New Roman" w:cs="Times New Roman"/>
                <w:sz w:val="24"/>
                <w:szCs w:val="24"/>
                <w:lang w:val="kk-KZ"/>
              </w:rPr>
            </w:pPr>
            <w:r>
              <w:rPr>
                <w:rFonts w:ascii="Times New Roman" w:hAnsi="Times New Roman" w:cs="Times New Roman"/>
                <w:sz w:val="24"/>
                <w:szCs w:val="24"/>
                <w:lang w:val="kk-KZ"/>
              </w:rPr>
              <w:t>Оформление и реализация результатов аттестации рабочих мест по условиям труда.</w:t>
            </w:r>
          </w:p>
        </w:tc>
        <w:tc>
          <w:tcPr>
            <w:tcW w:w="567" w:type="dxa"/>
            <w:vAlign w:val="center"/>
          </w:tcPr>
          <w:p w14:paraId="623F2450" w14:textId="1809ABAC" w:rsidR="001933B1" w:rsidRPr="00F9196A" w:rsidRDefault="001933B1"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B610A39" w14:textId="460BB2BC" w:rsidR="001933B1" w:rsidRPr="00F9196A" w:rsidRDefault="001933B1"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44D1FB88" w14:textId="77777777" w:rsidR="001933B1" w:rsidRPr="00F9196A" w:rsidRDefault="001933B1" w:rsidP="001933B1">
            <w:pPr>
              <w:spacing w:after="160"/>
              <w:jc w:val="center"/>
              <w:rPr>
                <w:rFonts w:ascii="Times New Roman" w:eastAsia="Calibri" w:hAnsi="Times New Roman" w:cs="Times New Roman"/>
                <w:spacing w:val="-1"/>
                <w:sz w:val="24"/>
                <w:szCs w:val="24"/>
              </w:rPr>
            </w:pPr>
          </w:p>
        </w:tc>
        <w:tc>
          <w:tcPr>
            <w:tcW w:w="1559" w:type="dxa"/>
            <w:vAlign w:val="center"/>
          </w:tcPr>
          <w:p w14:paraId="46AB6D8B" w14:textId="3AD5CB3C" w:rsidR="001933B1" w:rsidRPr="00F9196A" w:rsidRDefault="001933B1" w:rsidP="001933B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9963EDE" w14:textId="5644DF16" w:rsidR="001933B1" w:rsidRPr="00F9196A" w:rsidRDefault="001933B1"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3F6AE87" w14:textId="4D352E28" w:rsidR="001933B1" w:rsidRPr="00F9196A" w:rsidRDefault="001933B1" w:rsidP="001933B1">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1933B1" w:rsidRPr="00F9196A" w14:paraId="7E2B8422" w14:textId="77777777" w:rsidTr="008655D6">
        <w:trPr>
          <w:cantSplit/>
          <w:trHeight w:val="59"/>
        </w:trPr>
        <w:tc>
          <w:tcPr>
            <w:tcW w:w="709" w:type="dxa"/>
          </w:tcPr>
          <w:p w14:paraId="534722A2" w14:textId="67964378" w:rsidR="001933B1" w:rsidRPr="00F9196A" w:rsidRDefault="001933B1" w:rsidP="001933B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43</w:t>
            </w:r>
          </w:p>
        </w:tc>
        <w:tc>
          <w:tcPr>
            <w:tcW w:w="3289" w:type="dxa"/>
          </w:tcPr>
          <w:p w14:paraId="6B087585" w14:textId="68BAA6C7" w:rsidR="001933B1" w:rsidRPr="00F9196A" w:rsidRDefault="001933B1" w:rsidP="001933B1">
            <w:pPr>
              <w:rPr>
                <w:rFonts w:ascii="Times New Roman" w:hAnsi="Times New Roman" w:cs="Times New Roman"/>
                <w:sz w:val="24"/>
                <w:szCs w:val="24"/>
                <w:lang w:val="kk-KZ"/>
              </w:rPr>
            </w:pPr>
            <w:r>
              <w:rPr>
                <w:rFonts w:ascii="Times New Roman" w:hAnsi="Times New Roman" w:cs="Times New Roman"/>
                <w:sz w:val="24"/>
                <w:szCs w:val="24"/>
                <w:lang w:val="kk-KZ"/>
              </w:rPr>
              <w:t>Ведомость рабочих мест и сводная ведомость рабочих мест, протокол аттестации рабочих мест по условиям труда. Карта аттестации. Порядок заполнения карты АРМ по условиям труда. Коды временных производственных факторов.</w:t>
            </w:r>
          </w:p>
        </w:tc>
        <w:tc>
          <w:tcPr>
            <w:tcW w:w="567" w:type="dxa"/>
            <w:vAlign w:val="center"/>
          </w:tcPr>
          <w:p w14:paraId="3E9152E6" w14:textId="710B2C06" w:rsidR="001933B1" w:rsidRPr="00F9196A" w:rsidRDefault="001933B1"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8260477" w14:textId="54A4D99D" w:rsidR="001933B1" w:rsidRPr="00F9196A" w:rsidRDefault="001933B1"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5862AF1" w14:textId="77777777" w:rsidR="001933B1" w:rsidRPr="00F9196A" w:rsidRDefault="001933B1" w:rsidP="001933B1">
            <w:pPr>
              <w:spacing w:after="160"/>
              <w:jc w:val="center"/>
              <w:rPr>
                <w:rFonts w:ascii="Times New Roman" w:eastAsia="Calibri" w:hAnsi="Times New Roman" w:cs="Times New Roman"/>
                <w:spacing w:val="-1"/>
                <w:sz w:val="24"/>
                <w:szCs w:val="24"/>
              </w:rPr>
            </w:pPr>
          </w:p>
        </w:tc>
        <w:tc>
          <w:tcPr>
            <w:tcW w:w="1559" w:type="dxa"/>
            <w:vAlign w:val="center"/>
          </w:tcPr>
          <w:p w14:paraId="572A0DA1" w14:textId="036E5594" w:rsidR="001933B1" w:rsidRPr="00F9196A" w:rsidRDefault="001933B1" w:rsidP="001933B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359CE88" w14:textId="2B2F2BD4" w:rsidR="001933B1" w:rsidRPr="00F9196A" w:rsidRDefault="001933B1"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754E03E" w14:textId="59228ADE" w:rsidR="001933B1" w:rsidRPr="00F9196A" w:rsidRDefault="001933B1" w:rsidP="001933B1">
            <w:pPr>
              <w:rPr>
                <w:rFonts w:ascii="Times New Roman" w:hAnsi="Times New Roman" w:cs="Times New Roman"/>
                <w:sz w:val="24"/>
                <w:szCs w:val="24"/>
              </w:rPr>
            </w:pPr>
            <w:r w:rsidRPr="00176679">
              <w:rPr>
                <w:rFonts w:ascii="Times New Roman" w:hAnsi="Times New Roman" w:cs="Times New Roman"/>
                <w:sz w:val="24"/>
                <w:szCs w:val="24"/>
              </w:rPr>
              <w:t>Оценка решения ситуацион</w:t>
            </w:r>
            <w:r>
              <w:rPr>
                <w:rFonts w:ascii="Times New Roman" w:hAnsi="Times New Roman" w:cs="Times New Roman"/>
                <w:sz w:val="24"/>
                <w:szCs w:val="24"/>
              </w:rPr>
              <w:t>-</w:t>
            </w:r>
            <w:r w:rsidRPr="00176679">
              <w:rPr>
                <w:rFonts w:ascii="Times New Roman" w:hAnsi="Times New Roman" w:cs="Times New Roman"/>
                <w:sz w:val="24"/>
                <w:szCs w:val="24"/>
              </w:rPr>
              <w:t>ных задач</w:t>
            </w:r>
          </w:p>
        </w:tc>
      </w:tr>
      <w:tr w:rsidR="001933B1" w:rsidRPr="00F9196A" w14:paraId="5D79D5E9" w14:textId="77777777" w:rsidTr="008655D6">
        <w:trPr>
          <w:cantSplit/>
          <w:trHeight w:val="59"/>
        </w:trPr>
        <w:tc>
          <w:tcPr>
            <w:tcW w:w="709" w:type="dxa"/>
          </w:tcPr>
          <w:p w14:paraId="61D4B7E7" w14:textId="69D503E0" w:rsidR="001933B1" w:rsidRPr="00F9196A" w:rsidRDefault="001933B1" w:rsidP="001933B1">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44</w:t>
            </w:r>
          </w:p>
        </w:tc>
        <w:tc>
          <w:tcPr>
            <w:tcW w:w="3289" w:type="dxa"/>
          </w:tcPr>
          <w:p w14:paraId="38A0056A" w14:textId="04D9A64B" w:rsidR="001933B1" w:rsidRPr="00F9196A" w:rsidRDefault="001933B1" w:rsidP="001933B1">
            <w:pPr>
              <w:rPr>
                <w:rFonts w:ascii="Times New Roman" w:hAnsi="Times New Roman" w:cs="Times New Roman"/>
                <w:sz w:val="24"/>
                <w:szCs w:val="24"/>
                <w:lang w:val="kk-KZ"/>
              </w:rPr>
            </w:pPr>
            <w:r>
              <w:rPr>
                <w:rFonts w:ascii="Times New Roman" w:hAnsi="Times New Roman" w:cs="Times New Roman"/>
                <w:sz w:val="24"/>
                <w:szCs w:val="24"/>
                <w:lang w:val="kk-KZ"/>
              </w:rPr>
              <w:t>Протокол оценки травмоопасности рабочего места. Протокл обеспеченности работников СИЗ. Применение компьютерных программ при оформлении результатов АРМ. Разработка плана мероприятий по улучшению и оздоровлению условий труда в организации.</w:t>
            </w:r>
          </w:p>
        </w:tc>
        <w:tc>
          <w:tcPr>
            <w:tcW w:w="567" w:type="dxa"/>
            <w:vAlign w:val="center"/>
          </w:tcPr>
          <w:p w14:paraId="6DFC8DF2" w14:textId="2BF2CE17" w:rsidR="001933B1" w:rsidRPr="00F9196A" w:rsidRDefault="001933B1"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CDE5FF9" w14:textId="14E1A76D" w:rsidR="001933B1" w:rsidRPr="00F9196A" w:rsidRDefault="001933B1" w:rsidP="001933B1">
            <w:pPr>
              <w:jc w:val="center"/>
              <w:rPr>
                <w:rFonts w:ascii="Times New Roman" w:hAnsi="Times New Roman" w:cs="Times New Roman"/>
                <w:sz w:val="24"/>
                <w:szCs w:val="24"/>
              </w:rPr>
            </w:pPr>
          </w:p>
        </w:tc>
        <w:tc>
          <w:tcPr>
            <w:tcW w:w="567" w:type="dxa"/>
            <w:vAlign w:val="center"/>
          </w:tcPr>
          <w:p w14:paraId="4A148C07" w14:textId="77777777" w:rsidR="001933B1" w:rsidRPr="00F9196A" w:rsidRDefault="001933B1" w:rsidP="001933B1">
            <w:pPr>
              <w:spacing w:after="160"/>
              <w:jc w:val="center"/>
              <w:rPr>
                <w:rFonts w:ascii="Times New Roman" w:eastAsia="Calibri" w:hAnsi="Times New Roman" w:cs="Times New Roman"/>
                <w:spacing w:val="-1"/>
                <w:sz w:val="24"/>
                <w:szCs w:val="24"/>
              </w:rPr>
            </w:pPr>
          </w:p>
        </w:tc>
        <w:tc>
          <w:tcPr>
            <w:tcW w:w="1559" w:type="dxa"/>
            <w:vAlign w:val="center"/>
          </w:tcPr>
          <w:p w14:paraId="114CC7B4" w14:textId="7D1CF31A" w:rsidR="001933B1" w:rsidRPr="00F9196A" w:rsidRDefault="00C163D3"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14:paraId="49961217" w14:textId="69EC68BD" w:rsidR="001933B1" w:rsidRPr="00F9196A" w:rsidRDefault="001933B1"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D40E40F" w14:textId="10E6E668" w:rsidR="001933B1" w:rsidRPr="00F9196A" w:rsidRDefault="001933B1" w:rsidP="001933B1">
            <w:pPr>
              <w:rPr>
                <w:rFonts w:ascii="Times New Roman" w:hAnsi="Times New Roman" w:cs="Times New Roman"/>
                <w:sz w:val="24"/>
                <w:szCs w:val="24"/>
              </w:rPr>
            </w:pPr>
            <w:r w:rsidRPr="00176679">
              <w:rPr>
                <w:rFonts w:ascii="Times New Roman" w:hAnsi="Times New Roman" w:cs="Times New Roman"/>
                <w:sz w:val="24"/>
                <w:szCs w:val="24"/>
              </w:rPr>
              <w:t>Оценка решения ситуацион</w:t>
            </w:r>
            <w:r>
              <w:rPr>
                <w:rFonts w:ascii="Times New Roman" w:hAnsi="Times New Roman" w:cs="Times New Roman"/>
                <w:sz w:val="24"/>
                <w:szCs w:val="24"/>
              </w:rPr>
              <w:t>-</w:t>
            </w:r>
            <w:r w:rsidRPr="00176679">
              <w:rPr>
                <w:rFonts w:ascii="Times New Roman" w:hAnsi="Times New Roman" w:cs="Times New Roman"/>
                <w:sz w:val="24"/>
                <w:szCs w:val="24"/>
              </w:rPr>
              <w:t>ных задач</w:t>
            </w:r>
          </w:p>
        </w:tc>
      </w:tr>
      <w:tr w:rsidR="001933B1" w:rsidRPr="00F9196A" w14:paraId="2CA0EE02" w14:textId="77777777" w:rsidTr="008655D6">
        <w:trPr>
          <w:cantSplit/>
          <w:trHeight w:val="59"/>
        </w:trPr>
        <w:tc>
          <w:tcPr>
            <w:tcW w:w="709" w:type="dxa"/>
          </w:tcPr>
          <w:p w14:paraId="4B94A85A" w14:textId="7A890446" w:rsidR="001933B1" w:rsidRPr="00F9196A" w:rsidRDefault="001933B1" w:rsidP="001933B1">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45</w:t>
            </w:r>
          </w:p>
        </w:tc>
        <w:tc>
          <w:tcPr>
            <w:tcW w:w="3289" w:type="dxa"/>
          </w:tcPr>
          <w:p w14:paraId="210B69A0" w14:textId="78787516" w:rsidR="001933B1" w:rsidRPr="00F9196A" w:rsidRDefault="001933B1" w:rsidP="001933B1">
            <w:pPr>
              <w:rPr>
                <w:rFonts w:ascii="Times New Roman" w:hAnsi="Times New Roman" w:cs="Times New Roman"/>
                <w:sz w:val="24"/>
                <w:szCs w:val="24"/>
                <w:lang w:val="kk-KZ"/>
              </w:rPr>
            </w:pPr>
            <w:r>
              <w:rPr>
                <w:rFonts w:ascii="Times New Roman" w:hAnsi="Times New Roman" w:cs="Times New Roman"/>
                <w:sz w:val="24"/>
                <w:szCs w:val="24"/>
                <w:lang w:val="kk-KZ"/>
              </w:rPr>
              <w:t>Гигиеническая оценка и прогнозирование профессионального риска для здоровья работающих в основных отраслях промышленности РК.</w:t>
            </w:r>
          </w:p>
        </w:tc>
        <w:tc>
          <w:tcPr>
            <w:tcW w:w="567" w:type="dxa"/>
            <w:vAlign w:val="center"/>
          </w:tcPr>
          <w:p w14:paraId="4DDFEC4D" w14:textId="117E2F92" w:rsidR="001933B1" w:rsidRPr="00F9196A" w:rsidRDefault="001933B1"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2792343" w14:textId="2DE6FFDF" w:rsidR="001933B1" w:rsidRPr="00F9196A" w:rsidRDefault="001933B1" w:rsidP="001933B1">
            <w:pPr>
              <w:jc w:val="center"/>
              <w:rPr>
                <w:rFonts w:ascii="Times New Roman" w:hAnsi="Times New Roman" w:cs="Times New Roman"/>
                <w:sz w:val="24"/>
                <w:szCs w:val="24"/>
              </w:rPr>
            </w:pPr>
          </w:p>
        </w:tc>
        <w:tc>
          <w:tcPr>
            <w:tcW w:w="567" w:type="dxa"/>
            <w:vAlign w:val="center"/>
          </w:tcPr>
          <w:p w14:paraId="1C4A7A4A" w14:textId="77777777" w:rsidR="001933B1" w:rsidRPr="00F9196A" w:rsidRDefault="001933B1" w:rsidP="001933B1">
            <w:pPr>
              <w:spacing w:after="160"/>
              <w:jc w:val="center"/>
              <w:rPr>
                <w:rFonts w:ascii="Times New Roman" w:eastAsia="Calibri" w:hAnsi="Times New Roman" w:cs="Times New Roman"/>
                <w:spacing w:val="-1"/>
                <w:sz w:val="24"/>
                <w:szCs w:val="24"/>
              </w:rPr>
            </w:pPr>
          </w:p>
        </w:tc>
        <w:tc>
          <w:tcPr>
            <w:tcW w:w="1559" w:type="dxa"/>
            <w:vAlign w:val="center"/>
          </w:tcPr>
          <w:p w14:paraId="70421E27" w14:textId="21C9A6DB" w:rsidR="001933B1" w:rsidRPr="00F9196A" w:rsidRDefault="00C163D3"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14:paraId="338BC3FE" w14:textId="2D7AF7DF" w:rsidR="001933B1" w:rsidRPr="00F9196A" w:rsidRDefault="001933B1"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3EAAAA3" w14:textId="090AC274" w:rsidR="001933B1" w:rsidRPr="00F9196A" w:rsidRDefault="001933B1" w:rsidP="001933B1">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6F7ED2" w:rsidRPr="00F9196A" w14:paraId="6A428780" w14:textId="77777777" w:rsidTr="008655D6">
        <w:trPr>
          <w:cantSplit/>
          <w:trHeight w:val="59"/>
        </w:trPr>
        <w:tc>
          <w:tcPr>
            <w:tcW w:w="709" w:type="dxa"/>
          </w:tcPr>
          <w:p w14:paraId="08176A7E" w14:textId="27644D87" w:rsidR="006F7ED2" w:rsidRPr="00F9196A" w:rsidRDefault="006F7ED2" w:rsidP="001933B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46</w:t>
            </w:r>
          </w:p>
        </w:tc>
        <w:tc>
          <w:tcPr>
            <w:tcW w:w="3289" w:type="dxa"/>
          </w:tcPr>
          <w:p w14:paraId="055D1A53" w14:textId="7694DE03" w:rsidR="006F7ED2" w:rsidRDefault="006F7ED2" w:rsidP="001933B1">
            <w:pPr>
              <w:rPr>
                <w:rFonts w:ascii="Times New Roman" w:hAnsi="Times New Roman" w:cs="Times New Roman"/>
                <w:sz w:val="24"/>
                <w:szCs w:val="24"/>
                <w:lang w:val="kk-KZ"/>
              </w:rPr>
            </w:pPr>
            <w:r>
              <w:rPr>
                <w:rFonts w:ascii="Times New Roman" w:hAnsi="Times New Roman" w:cs="Times New Roman"/>
                <w:sz w:val="24"/>
                <w:szCs w:val="24"/>
                <w:lang w:val="kk-KZ"/>
              </w:rPr>
              <w:t>Р</w:t>
            </w:r>
            <w:r w:rsidR="00881921">
              <w:rPr>
                <w:rFonts w:ascii="Times New Roman" w:hAnsi="Times New Roman" w:cs="Times New Roman"/>
                <w:sz w:val="24"/>
                <w:szCs w:val="24"/>
                <w:lang w:val="kk-KZ"/>
              </w:rPr>
              <w:t>а</w:t>
            </w:r>
            <w:r>
              <w:rPr>
                <w:rFonts w:ascii="Times New Roman" w:hAnsi="Times New Roman" w:cs="Times New Roman"/>
                <w:sz w:val="24"/>
                <w:szCs w:val="24"/>
                <w:lang w:val="kk-KZ"/>
              </w:rPr>
              <w:t>диационны</w:t>
            </w:r>
            <w:r w:rsidR="00881921">
              <w:rPr>
                <w:rFonts w:ascii="Times New Roman" w:hAnsi="Times New Roman" w:cs="Times New Roman"/>
                <w:sz w:val="24"/>
                <w:szCs w:val="24"/>
                <w:lang w:val="kk-KZ"/>
              </w:rPr>
              <w:t>й безопаст</w:t>
            </w:r>
            <w:r>
              <w:rPr>
                <w:rFonts w:ascii="Times New Roman" w:hAnsi="Times New Roman" w:cs="Times New Roman"/>
                <w:sz w:val="24"/>
                <w:szCs w:val="24"/>
                <w:lang w:val="kk-KZ"/>
              </w:rPr>
              <w:t>н</w:t>
            </w:r>
            <w:r w:rsidR="00881921">
              <w:rPr>
                <w:rFonts w:ascii="Times New Roman" w:hAnsi="Times New Roman" w:cs="Times New Roman"/>
                <w:sz w:val="24"/>
                <w:szCs w:val="24"/>
                <w:lang w:val="kk-KZ"/>
              </w:rPr>
              <w:t>о</w:t>
            </w:r>
            <w:r>
              <w:rPr>
                <w:rFonts w:ascii="Times New Roman" w:hAnsi="Times New Roman" w:cs="Times New Roman"/>
                <w:sz w:val="24"/>
                <w:szCs w:val="24"/>
                <w:lang w:val="kk-KZ"/>
              </w:rPr>
              <w:t xml:space="preserve">сть труда.Определение </w:t>
            </w:r>
            <w:r w:rsidR="00881921">
              <w:rPr>
                <w:rFonts w:ascii="Times New Roman" w:hAnsi="Times New Roman" w:cs="Times New Roman"/>
                <w:sz w:val="24"/>
                <w:szCs w:val="24"/>
                <w:lang w:val="kk-KZ"/>
              </w:rPr>
              <w:t>радиоционного фона на</w:t>
            </w:r>
            <w:r>
              <w:rPr>
                <w:rFonts w:ascii="Times New Roman" w:hAnsi="Times New Roman" w:cs="Times New Roman"/>
                <w:sz w:val="24"/>
                <w:szCs w:val="24"/>
                <w:lang w:val="kk-KZ"/>
              </w:rPr>
              <w:t xml:space="preserve"> робочем месте</w:t>
            </w:r>
            <w:r w:rsidR="00881921">
              <w:rPr>
                <w:rFonts w:ascii="Times New Roman" w:hAnsi="Times New Roman" w:cs="Times New Roman"/>
                <w:sz w:val="24"/>
                <w:szCs w:val="24"/>
                <w:lang w:val="kk-KZ"/>
              </w:rPr>
              <w:t>. Защита и применение СИЗ.</w:t>
            </w:r>
          </w:p>
        </w:tc>
        <w:tc>
          <w:tcPr>
            <w:tcW w:w="567" w:type="dxa"/>
            <w:vAlign w:val="center"/>
          </w:tcPr>
          <w:p w14:paraId="5FC79E9E" w14:textId="30285A60" w:rsidR="006F7ED2" w:rsidRPr="00F9196A" w:rsidRDefault="006F7ED2" w:rsidP="001933B1">
            <w:pPr>
              <w:jc w:val="center"/>
              <w:rPr>
                <w:rFonts w:ascii="Times New Roman" w:hAnsi="Times New Roman" w:cs="Times New Roman"/>
                <w:spacing w:val="-1"/>
                <w:sz w:val="24"/>
                <w:szCs w:val="24"/>
              </w:rPr>
            </w:pPr>
          </w:p>
        </w:tc>
        <w:tc>
          <w:tcPr>
            <w:tcW w:w="567" w:type="dxa"/>
            <w:vAlign w:val="center"/>
          </w:tcPr>
          <w:p w14:paraId="081D03A5" w14:textId="77206B1F" w:rsidR="006F7ED2" w:rsidRPr="00F9196A" w:rsidRDefault="006F7ED2" w:rsidP="001933B1">
            <w:pPr>
              <w:jc w:val="center"/>
              <w:rPr>
                <w:rFonts w:ascii="Times New Roman" w:hAnsi="Times New Roman" w:cs="Times New Roman"/>
                <w:sz w:val="24"/>
                <w:szCs w:val="24"/>
              </w:rPr>
            </w:pPr>
          </w:p>
        </w:tc>
        <w:tc>
          <w:tcPr>
            <w:tcW w:w="567" w:type="dxa"/>
            <w:vAlign w:val="center"/>
          </w:tcPr>
          <w:p w14:paraId="5C21882A" w14:textId="77777777" w:rsidR="006F7ED2" w:rsidRPr="00F9196A" w:rsidRDefault="006F7ED2" w:rsidP="001933B1">
            <w:pPr>
              <w:spacing w:after="160"/>
              <w:jc w:val="center"/>
              <w:rPr>
                <w:rFonts w:ascii="Times New Roman" w:eastAsia="Calibri" w:hAnsi="Times New Roman" w:cs="Times New Roman"/>
                <w:spacing w:val="-1"/>
                <w:sz w:val="24"/>
                <w:szCs w:val="24"/>
              </w:rPr>
            </w:pPr>
          </w:p>
        </w:tc>
        <w:tc>
          <w:tcPr>
            <w:tcW w:w="1559" w:type="dxa"/>
            <w:vAlign w:val="center"/>
          </w:tcPr>
          <w:p w14:paraId="0D718814" w14:textId="3CF66C98" w:rsidR="006F7ED2" w:rsidRDefault="00C163D3" w:rsidP="001933B1">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77E326B" w14:textId="59F148C3" w:rsidR="006F7ED2" w:rsidRDefault="00881921"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F6113D5" w14:textId="77777777" w:rsidR="006F7ED2" w:rsidRPr="00F9196A" w:rsidRDefault="006F7ED2" w:rsidP="001933B1">
            <w:pPr>
              <w:rPr>
                <w:rFonts w:ascii="Times New Roman" w:hAnsi="Times New Roman" w:cs="Times New Roman"/>
                <w:sz w:val="24"/>
                <w:szCs w:val="24"/>
              </w:rPr>
            </w:pPr>
          </w:p>
        </w:tc>
      </w:tr>
      <w:tr w:rsidR="001933B1" w:rsidRPr="00F9196A" w14:paraId="573305B5" w14:textId="77777777" w:rsidTr="008655D6">
        <w:trPr>
          <w:cantSplit/>
          <w:trHeight w:val="59"/>
        </w:trPr>
        <w:tc>
          <w:tcPr>
            <w:tcW w:w="709" w:type="dxa"/>
          </w:tcPr>
          <w:p w14:paraId="266DF714" w14:textId="03B2218A" w:rsidR="001933B1" w:rsidRPr="00F9196A" w:rsidRDefault="001933B1" w:rsidP="001933B1">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46</w:t>
            </w:r>
          </w:p>
        </w:tc>
        <w:tc>
          <w:tcPr>
            <w:tcW w:w="3289" w:type="dxa"/>
          </w:tcPr>
          <w:p w14:paraId="63AC8365" w14:textId="1366FA14" w:rsidR="001933B1" w:rsidRPr="00F9196A" w:rsidRDefault="001933B1" w:rsidP="001933B1">
            <w:pPr>
              <w:ind w:firstLine="57"/>
              <w:rPr>
                <w:rFonts w:ascii="Times New Roman" w:hAnsi="Times New Roman" w:cs="Times New Roman"/>
                <w:color w:val="000000"/>
                <w:sz w:val="24"/>
                <w:szCs w:val="24"/>
                <w:lang w:val="kk-KZ"/>
              </w:rPr>
            </w:pPr>
            <w:r>
              <w:rPr>
                <w:rFonts w:ascii="Times New Roman" w:eastAsia="Calibri" w:hAnsi="Times New Roman" w:cs="Times New Roman"/>
                <w:sz w:val="24"/>
                <w:szCs w:val="24"/>
              </w:rPr>
              <w:t>Экзамен</w:t>
            </w:r>
          </w:p>
        </w:tc>
        <w:tc>
          <w:tcPr>
            <w:tcW w:w="567" w:type="dxa"/>
          </w:tcPr>
          <w:p w14:paraId="6C399E51" w14:textId="77777777" w:rsidR="001933B1" w:rsidRPr="00F9196A" w:rsidRDefault="001933B1" w:rsidP="001933B1">
            <w:pPr>
              <w:jc w:val="center"/>
              <w:rPr>
                <w:rFonts w:ascii="Times New Roman" w:hAnsi="Times New Roman" w:cs="Times New Roman"/>
                <w:sz w:val="24"/>
                <w:szCs w:val="24"/>
              </w:rPr>
            </w:pPr>
          </w:p>
        </w:tc>
        <w:tc>
          <w:tcPr>
            <w:tcW w:w="567" w:type="dxa"/>
          </w:tcPr>
          <w:p w14:paraId="797B8774" w14:textId="4FCD5FD1" w:rsidR="001933B1" w:rsidRPr="00F9196A" w:rsidRDefault="001933B1" w:rsidP="001933B1">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4</w:t>
            </w:r>
          </w:p>
        </w:tc>
        <w:tc>
          <w:tcPr>
            <w:tcW w:w="567" w:type="dxa"/>
          </w:tcPr>
          <w:p w14:paraId="13085B10" w14:textId="77777777" w:rsidR="001933B1" w:rsidRPr="00F9196A" w:rsidRDefault="001933B1" w:rsidP="001933B1">
            <w:pPr>
              <w:spacing w:after="160"/>
              <w:jc w:val="center"/>
              <w:rPr>
                <w:rFonts w:ascii="Times New Roman" w:eastAsia="Calibri" w:hAnsi="Times New Roman" w:cs="Times New Roman"/>
                <w:bCs/>
                <w:spacing w:val="-1"/>
                <w:sz w:val="24"/>
                <w:szCs w:val="24"/>
              </w:rPr>
            </w:pPr>
          </w:p>
        </w:tc>
        <w:tc>
          <w:tcPr>
            <w:tcW w:w="1559" w:type="dxa"/>
          </w:tcPr>
          <w:p w14:paraId="429A3A45" w14:textId="77777777" w:rsidR="001933B1" w:rsidRPr="00F9196A" w:rsidRDefault="001933B1" w:rsidP="001933B1">
            <w:pPr>
              <w:jc w:val="center"/>
              <w:rPr>
                <w:rFonts w:ascii="Times New Roman" w:hAnsi="Times New Roman" w:cs="Times New Roman"/>
                <w:sz w:val="24"/>
                <w:szCs w:val="24"/>
              </w:rPr>
            </w:pPr>
          </w:p>
        </w:tc>
        <w:tc>
          <w:tcPr>
            <w:tcW w:w="709" w:type="dxa"/>
          </w:tcPr>
          <w:p w14:paraId="31BA5185" w14:textId="77777777" w:rsidR="001933B1" w:rsidRPr="00F9196A" w:rsidRDefault="001933B1" w:rsidP="001933B1">
            <w:pPr>
              <w:jc w:val="center"/>
              <w:rPr>
                <w:rFonts w:ascii="Times New Roman" w:hAnsi="Times New Roman" w:cs="Times New Roman"/>
                <w:color w:val="000000"/>
                <w:sz w:val="24"/>
                <w:szCs w:val="24"/>
              </w:rPr>
            </w:pPr>
          </w:p>
        </w:tc>
        <w:tc>
          <w:tcPr>
            <w:tcW w:w="1418" w:type="dxa"/>
          </w:tcPr>
          <w:p w14:paraId="53D616BC" w14:textId="77777777" w:rsidR="001933B1" w:rsidRPr="00F9196A" w:rsidRDefault="001933B1" w:rsidP="001933B1">
            <w:pPr>
              <w:rPr>
                <w:rFonts w:ascii="Times New Roman" w:eastAsia="Calibri" w:hAnsi="Times New Roman" w:cs="Times New Roman"/>
                <w:bCs/>
                <w:spacing w:val="-1"/>
                <w:sz w:val="24"/>
                <w:szCs w:val="24"/>
              </w:rPr>
            </w:pPr>
          </w:p>
        </w:tc>
      </w:tr>
      <w:tr w:rsidR="001933B1" w:rsidRPr="00F9196A" w14:paraId="61A62E05" w14:textId="77777777" w:rsidTr="008655D6">
        <w:trPr>
          <w:cantSplit/>
          <w:trHeight w:val="59"/>
        </w:trPr>
        <w:tc>
          <w:tcPr>
            <w:tcW w:w="709" w:type="dxa"/>
          </w:tcPr>
          <w:p w14:paraId="783F4E84" w14:textId="77777777" w:rsidR="001933B1" w:rsidRPr="00F9196A" w:rsidRDefault="001933B1" w:rsidP="001933B1">
            <w:pPr>
              <w:jc w:val="center"/>
              <w:rPr>
                <w:rFonts w:ascii="Times New Roman" w:eastAsia="Times New Roman" w:hAnsi="Times New Roman" w:cs="Times New Roman"/>
                <w:bCs/>
                <w:spacing w:val="-1"/>
                <w:sz w:val="24"/>
                <w:szCs w:val="24"/>
                <w:lang w:eastAsia="ru-RU"/>
              </w:rPr>
            </w:pPr>
          </w:p>
        </w:tc>
        <w:tc>
          <w:tcPr>
            <w:tcW w:w="3289" w:type="dxa"/>
            <w:vAlign w:val="center"/>
          </w:tcPr>
          <w:p w14:paraId="2FB40521" w14:textId="719A1D78" w:rsidR="001933B1" w:rsidRPr="00F9196A" w:rsidRDefault="001933B1" w:rsidP="001933B1">
            <w:pPr>
              <w:jc w:val="right"/>
              <w:rPr>
                <w:rFonts w:ascii="Times New Roman" w:hAnsi="Times New Roman" w:cs="Times New Roman"/>
                <w:b/>
                <w:sz w:val="24"/>
                <w:szCs w:val="24"/>
              </w:rPr>
            </w:pPr>
            <w:r w:rsidRPr="00F9196A">
              <w:rPr>
                <w:rFonts w:ascii="Times New Roman" w:hAnsi="Times New Roman" w:cs="Times New Roman"/>
                <w:b/>
                <w:sz w:val="24"/>
                <w:szCs w:val="24"/>
              </w:rPr>
              <w:t>Всего:</w:t>
            </w:r>
          </w:p>
        </w:tc>
        <w:tc>
          <w:tcPr>
            <w:tcW w:w="567" w:type="dxa"/>
            <w:vAlign w:val="center"/>
          </w:tcPr>
          <w:p w14:paraId="2835A17A" w14:textId="5384FE9B" w:rsidR="001933B1" w:rsidRPr="005F1304" w:rsidRDefault="00C163D3" w:rsidP="001933B1">
            <w:pPr>
              <w:spacing w:after="160"/>
              <w:jc w:val="center"/>
              <w:rPr>
                <w:rFonts w:ascii="Times New Roman" w:hAnsi="Times New Roman" w:cs="Times New Roman"/>
                <w:b/>
                <w:color w:val="000000"/>
                <w:sz w:val="24"/>
                <w:szCs w:val="24"/>
              </w:rPr>
            </w:pPr>
            <w:r w:rsidRPr="005F1304">
              <w:rPr>
                <w:rFonts w:ascii="Times New Roman" w:hAnsi="Times New Roman" w:cs="Times New Roman"/>
                <w:b/>
                <w:color w:val="000000"/>
                <w:sz w:val="24"/>
                <w:szCs w:val="24"/>
              </w:rPr>
              <w:t>45</w:t>
            </w:r>
          </w:p>
        </w:tc>
        <w:tc>
          <w:tcPr>
            <w:tcW w:w="567" w:type="dxa"/>
            <w:vAlign w:val="center"/>
          </w:tcPr>
          <w:p w14:paraId="2C807AAC" w14:textId="647F74B7" w:rsidR="001933B1" w:rsidRPr="005F1304" w:rsidRDefault="00C163D3" w:rsidP="001933B1">
            <w:pPr>
              <w:spacing w:after="160"/>
              <w:jc w:val="center"/>
              <w:rPr>
                <w:rFonts w:ascii="Times New Roman" w:hAnsi="Times New Roman" w:cs="Times New Roman"/>
                <w:b/>
                <w:color w:val="000000"/>
                <w:sz w:val="24"/>
                <w:szCs w:val="24"/>
              </w:rPr>
            </w:pPr>
            <w:r w:rsidRPr="005F1304">
              <w:rPr>
                <w:rFonts w:ascii="Times New Roman" w:hAnsi="Times New Roman" w:cs="Times New Roman"/>
                <w:b/>
                <w:color w:val="000000"/>
                <w:sz w:val="24"/>
                <w:szCs w:val="24"/>
              </w:rPr>
              <w:t>90</w:t>
            </w:r>
          </w:p>
        </w:tc>
        <w:tc>
          <w:tcPr>
            <w:tcW w:w="567" w:type="dxa"/>
            <w:vAlign w:val="center"/>
          </w:tcPr>
          <w:p w14:paraId="57EED88C" w14:textId="3C450389" w:rsidR="001933B1" w:rsidRPr="005F1304" w:rsidRDefault="001933B1" w:rsidP="001933B1">
            <w:pPr>
              <w:spacing w:after="160"/>
              <w:jc w:val="center"/>
              <w:rPr>
                <w:rFonts w:ascii="Times New Roman" w:eastAsia="Calibri" w:hAnsi="Times New Roman" w:cs="Times New Roman"/>
                <w:b/>
                <w:spacing w:val="-1"/>
                <w:sz w:val="24"/>
                <w:szCs w:val="24"/>
              </w:rPr>
            </w:pPr>
          </w:p>
        </w:tc>
        <w:tc>
          <w:tcPr>
            <w:tcW w:w="1559" w:type="dxa"/>
            <w:vAlign w:val="center"/>
          </w:tcPr>
          <w:p w14:paraId="00F65851" w14:textId="1493A5BA" w:rsidR="001933B1" w:rsidRPr="005F1304" w:rsidRDefault="00C163D3" w:rsidP="001933B1">
            <w:pPr>
              <w:spacing w:after="160"/>
              <w:jc w:val="center"/>
              <w:rPr>
                <w:rFonts w:ascii="Times New Roman" w:hAnsi="Times New Roman" w:cs="Times New Roman"/>
                <w:b/>
                <w:color w:val="000000"/>
                <w:sz w:val="24"/>
                <w:szCs w:val="24"/>
              </w:rPr>
            </w:pPr>
            <w:r w:rsidRPr="005F1304">
              <w:rPr>
                <w:rFonts w:ascii="Times New Roman" w:hAnsi="Times New Roman" w:cs="Times New Roman"/>
                <w:b/>
                <w:color w:val="000000"/>
                <w:sz w:val="24"/>
                <w:szCs w:val="24"/>
              </w:rPr>
              <w:t>180</w:t>
            </w:r>
          </w:p>
        </w:tc>
        <w:tc>
          <w:tcPr>
            <w:tcW w:w="709" w:type="dxa"/>
            <w:vAlign w:val="center"/>
          </w:tcPr>
          <w:p w14:paraId="05A6CCA8" w14:textId="0C8E2FD7" w:rsidR="001933B1" w:rsidRPr="005F1304" w:rsidRDefault="001933B1" w:rsidP="001933B1">
            <w:pPr>
              <w:spacing w:after="160"/>
              <w:jc w:val="center"/>
              <w:rPr>
                <w:rFonts w:ascii="Times New Roman" w:hAnsi="Times New Roman" w:cs="Times New Roman"/>
                <w:b/>
                <w:color w:val="000000"/>
                <w:sz w:val="24"/>
                <w:szCs w:val="24"/>
              </w:rPr>
            </w:pPr>
            <w:r w:rsidRPr="005F1304">
              <w:rPr>
                <w:rFonts w:ascii="Times New Roman" w:hAnsi="Times New Roman" w:cs="Times New Roman"/>
                <w:b/>
                <w:color w:val="000000"/>
                <w:sz w:val="24"/>
                <w:szCs w:val="24"/>
              </w:rPr>
              <w:t>1</w:t>
            </w:r>
            <w:r w:rsidR="00C163D3" w:rsidRPr="005F1304">
              <w:rPr>
                <w:rFonts w:ascii="Times New Roman" w:hAnsi="Times New Roman" w:cs="Times New Roman"/>
                <w:b/>
                <w:color w:val="000000"/>
                <w:sz w:val="24"/>
                <w:szCs w:val="24"/>
              </w:rPr>
              <w:t>35</w:t>
            </w:r>
          </w:p>
        </w:tc>
        <w:tc>
          <w:tcPr>
            <w:tcW w:w="1418" w:type="dxa"/>
            <w:vAlign w:val="center"/>
          </w:tcPr>
          <w:p w14:paraId="6B060978" w14:textId="77777777" w:rsidR="001933B1" w:rsidRPr="005F1304" w:rsidRDefault="001933B1" w:rsidP="001933B1">
            <w:pPr>
              <w:spacing w:after="160"/>
              <w:jc w:val="both"/>
              <w:rPr>
                <w:rFonts w:ascii="Times New Roman" w:eastAsia="Calibri" w:hAnsi="Times New Roman" w:cs="Times New Roman"/>
                <w:bCs/>
                <w:spacing w:val="-1"/>
                <w:sz w:val="24"/>
                <w:szCs w:val="24"/>
              </w:rPr>
            </w:pPr>
          </w:p>
        </w:tc>
      </w:tr>
    </w:tbl>
    <w:p w14:paraId="3F406649" w14:textId="53E588B0" w:rsidR="00A8453C" w:rsidRPr="00F9196A" w:rsidRDefault="001B2C0B" w:rsidP="00A8453C">
      <w:pPr>
        <w:spacing w:after="0" w:line="240" w:lineRule="auto"/>
        <w:rPr>
          <w:rFonts w:ascii="Times New Roman" w:eastAsia="Calibri" w:hAnsi="Times New Roman" w:cs="Times New Roman"/>
          <w:sz w:val="24"/>
          <w:szCs w:val="24"/>
        </w:rPr>
      </w:pPr>
      <w:bookmarkStart w:id="3" w:name="_Hlk96328825"/>
      <w:r>
        <w:rPr>
          <w:rFonts w:ascii="Times New Roman" w:eastAsia="Calibri" w:hAnsi="Times New Roman" w:cs="Times New Roman"/>
          <w:sz w:val="24"/>
          <w:szCs w:val="24"/>
        </w:rPr>
        <w:t>*</w:t>
      </w:r>
      <w:r w:rsidR="00A8453C" w:rsidRPr="00F9196A">
        <w:rPr>
          <w:rFonts w:ascii="Times New Roman" w:eastAsia="Calibri" w:hAnsi="Times New Roman" w:cs="Times New Roman"/>
          <w:sz w:val="24"/>
          <w:szCs w:val="24"/>
        </w:rPr>
        <w:t>Примечание:</w:t>
      </w:r>
    </w:p>
    <w:p w14:paraId="24A0CAA6" w14:textId="32145E42" w:rsidR="00A8453C" w:rsidRPr="00EA39FD" w:rsidRDefault="00A8453C" w:rsidP="00A8453C">
      <w:pPr>
        <w:spacing w:after="0" w:line="240" w:lineRule="auto"/>
        <w:jc w:val="both"/>
        <w:rPr>
          <w:rFonts w:ascii="Times New Roman" w:eastAsia="Calibri" w:hAnsi="Times New Roman" w:cs="Times New Roman"/>
          <w:i/>
          <w:iCs/>
          <w:sz w:val="24"/>
          <w:szCs w:val="24"/>
        </w:rPr>
      </w:pPr>
      <w:r w:rsidRPr="00EA39FD">
        <w:rPr>
          <w:rFonts w:ascii="Times New Roman" w:eastAsia="Calibri" w:hAnsi="Times New Roman" w:cs="Times New Roman"/>
          <w:i/>
          <w:iCs/>
          <w:sz w:val="24"/>
          <w:szCs w:val="24"/>
        </w:rPr>
        <w:t>В Плане определяется трудоемкость цикла и каждого вида учебной деятельности (лекция, семинар, тренинг, СРС и другие виды обучения на усмотрение разработчика) в кредитах/часах на весь период обучения.</w:t>
      </w:r>
    </w:p>
    <w:bookmarkEnd w:id="3"/>
    <w:p w14:paraId="478B0AC3" w14:textId="4E22ED04" w:rsidR="00A8453C" w:rsidRPr="00F9196A" w:rsidRDefault="00A8453C" w:rsidP="00A8453C">
      <w:pPr>
        <w:spacing w:after="0" w:line="240" w:lineRule="auto"/>
        <w:rPr>
          <w:rFonts w:ascii="Times New Roman" w:eastAsia="Calibri" w:hAnsi="Times New Roman" w:cs="Times New Roman"/>
          <w:sz w:val="24"/>
          <w:szCs w:val="24"/>
        </w:rPr>
      </w:pPr>
    </w:p>
    <w:p w14:paraId="3C28A71E" w14:textId="709490A7" w:rsidR="00A8453C" w:rsidRPr="00F9196A" w:rsidRDefault="00C86ADF" w:rsidP="00A8453C">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 xml:space="preserve"> </w:t>
      </w:r>
      <w:r w:rsidR="00A8453C" w:rsidRPr="00F9196A">
        <w:rPr>
          <w:rFonts w:ascii="Times New Roman" w:eastAsia="Calibri" w:hAnsi="Times New Roman" w:cs="Times New Roman"/>
          <w:b/>
          <w:bCs/>
          <w:sz w:val="24"/>
          <w:szCs w:val="24"/>
        </w:rPr>
        <w:t>Оценка учебных достижений слушателей</w:t>
      </w:r>
      <w:r w:rsidR="00C02BA0" w:rsidRPr="00F9196A">
        <w:rPr>
          <w:rFonts w:ascii="Times New Roman" w:eastAsia="Calibri" w:hAnsi="Times New Roman" w:cs="Times New Roman"/>
          <w:b/>
          <w:bCs/>
          <w:sz w:val="24"/>
          <w:szCs w:val="24"/>
          <w:lang w:val="kk-KZ"/>
        </w:rPr>
        <w:t>:</w:t>
      </w:r>
    </w:p>
    <w:tbl>
      <w:tblPr>
        <w:tblStyle w:val="110"/>
        <w:tblW w:w="9639" w:type="dxa"/>
        <w:tblInd w:w="108" w:type="dxa"/>
        <w:tblLayout w:type="fixed"/>
        <w:tblLook w:val="04A0" w:firstRow="1" w:lastRow="0" w:firstColumn="1" w:lastColumn="0" w:noHBand="0" w:noVBand="1"/>
      </w:tblPr>
      <w:tblGrid>
        <w:gridCol w:w="2552"/>
        <w:gridCol w:w="7087"/>
      </w:tblGrid>
      <w:tr w:rsidR="00A8453C" w:rsidRPr="00F9196A" w14:paraId="0E95FE4D" w14:textId="77777777" w:rsidTr="00950543">
        <w:trPr>
          <w:trHeight w:val="341"/>
        </w:trPr>
        <w:tc>
          <w:tcPr>
            <w:tcW w:w="2552" w:type="dxa"/>
          </w:tcPr>
          <w:p w14:paraId="7EA0004A" w14:textId="33E311A3" w:rsidR="00A8453C" w:rsidRPr="00F9196A" w:rsidRDefault="00A8453C" w:rsidP="0095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Вид контроля</w:t>
            </w:r>
          </w:p>
        </w:tc>
        <w:tc>
          <w:tcPr>
            <w:tcW w:w="7087" w:type="dxa"/>
          </w:tcPr>
          <w:p w14:paraId="5B380148" w14:textId="77777777" w:rsidR="00A8453C" w:rsidRPr="00F9196A" w:rsidRDefault="00A8453C" w:rsidP="0095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Методы оценки</w:t>
            </w:r>
          </w:p>
        </w:tc>
      </w:tr>
      <w:tr w:rsidR="00664FAD" w:rsidRPr="00F9196A" w14:paraId="1F543149" w14:textId="77777777" w:rsidTr="00950543">
        <w:trPr>
          <w:trHeight w:val="417"/>
        </w:trPr>
        <w:tc>
          <w:tcPr>
            <w:tcW w:w="2552" w:type="dxa"/>
          </w:tcPr>
          <w:p w14:paraId="2B498CF7" w14:textId="77777777" w:rsidR="00664FAD" w:rsidRPr="00F9196A" w:rsidRDefault="00664FAD" w:rsidP="006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F9196A">
              <w:rPr>
                <w:rFonts w:ascii="Times New Roman" w:eastAsia="Calibri" w:hAnsi="Times New Roman" w:cs="Times New Roman"/>
                <w:sz w:val="24"/>
                <w:szCs w:val="24"/>
              </w:rPr>
              <w:t>Текущий</w:t>
            </w:r>
          </w:p>
        </w:tc>
        <w:tc>
          <w:tcPr>
            <w:tcW w:w="7087" w:type="dxa"/>
          </w:tcPr>
          <w:p w14:paraId="3FB1B406" w14:textId="356D1C7E" w:rsidR="00664FAD" w:rsidRPr="00664FAD" w:rsidRDefault="00664FAD" w:rsidP="006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664FAD">
              <w:rPr>
                <w:rFonts w:ascii="Times New Roman" w:hAnsi="Times New Roman" w:cs="Times New Roman"/>
                <w:sz w:val="24"/>
                <w:szCs w:val="24"/>
              </w:rPr>
              <w:t>Оценка заданий слушателей</w:t>
            </w:r>
            <w:r>
              <w:rPr>
                <w:rFonts w:ascii="Times New Roman" w:hAnsi="Times New Roman" w:cs="Times New Roman"/>
                <w:sz w:val="24"/>
                <w:szCs w:val="24"/>
              </w:rPr>
              <w:t>: устный опрос, решение ситуационных задач.</w:t>
            </w:r>
          </w:p>
        </w:tc>
      </w:tr>
      <w:tr w:rsidR="00664FAD" w:rsidRPr="00F9196A" w14:paraId="62D84BBC" w14:textId="77777777" w:rsidTr="00950543">
        <w:trPr>
          <w:trHeight w:val="693"/>
        </w:trPr>
        <w:tc>
          <w:tcPr>
            <w:tcW w:w="2552" w:type="dxa"/>
          </w:tcPr>
          <w:p w14:paraId="7BF36E98" w14:textId="77777777" w:rsidR="00664FAD" w:rsidRPr="00F9196A" w:rsidRDefault="00664FAD" w:rsidP="006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F9196A">
              <w:rPr>
                <w:rFonts w:ascii="Times New Roman" w:eastAsia="Calibri" w:hAnsi="Times New Roman" w:cs="Times New Roman"/>
                <w:sz w:val="24"/>
                <w:szCs w:val="24"/>
              </w:rPr>
              <w:t>Рубежный (при необходимости)</w:t>
            </w:r>
          </w:p>
        </w:tc>
        <w:tc>
          <w:tcPr>
            <w:tcW w:w="7087" w:type="dxa"/>
          </w:tcPr>
          <w:p w14:paraId="0C6E8A1F" w14:textId="52FC9731" w:rsidR="00664FAD" w:rsidRDefault="00664FAD" w:rsidP="006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sz w:val="24"/>
                <w:szCs w:val="24"/>
              </w:rPr>
            </w:pPr>
            <w:r w:rsidRPr="00664FAD">
              <w:rPr>
                <w:rFonts w:ascii="Times New Roman" w:hAnsi="Times New Roman" w:cs="Times New Roman"/>
                <w:sz w:val="24"/>
                <w:szCs w:val="24"/>
              </w:rPr>
              <w:t>Оценка знаний и навыков по завершении каждого модуля/раздела/дисциплины</w:t>
            </w:r>
            <w:r>
              <w:rPr>
                <w:rFonts w:ascii="Times New Roman" w:hAnsi="Times New Roman" w:cs="Times New Roman"/>
                <w:sz w:val="24"/>
                <w:szCs w:val="24"/>
              </w:rPr>
              <w:t xml:space="preserve">: устный опрос, решение ситуационных задач, тестовые вопросы </w:t>
            </w:r>
          </w:p>
          <w:p w14:paraId="44E6BC72" w14:textId="35EAD15C" w:rsidR="00664FAD" w:rsidRPr="00664FAD" w:rsidRDefault="00664FAD" w:rsidP="006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64FAD">
              <w:rPr>
                <w:rFonts w:ascii="Times New Roman" w:hAnsi="Times New Roman" w:cs="Times New Roman"/>
                <w:sz w:val="24"/>
                <w:szCs w:val="24"/>
              </w:rPr>
              <w:t>Допуск к Итоговой аттестации.</w:t>
            </w:r>
          </w:p>
        </w:tc>
      </w:tr>
      <w:tr w:rsidR="00664FAD" w:rsidRPr="00F9196A" w14:paraId="6AD9187A" w14:textId="77777777" w:rsidTr="00950543">
        <w:trPr>
          <w:trHeight w:val="419"/>
        </w:trPr>
        <w:tc>
          <w:tcPr>
            <w:tcW w:w="2552" w:type="dxa"/>
          </w:tcPr>
          <w:p w14:paraId="1EDE61D6" w14:textId="77777777" w:rsidR="00664FAD" w:rsidRPr="00F9196A" w:rsidRDefault="00664FAD" w:rsidP="006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F9196A">
              <w:rPr>
                <w:rFonts w:ascii="Times New Roman" w:eastAsia="Calibri" w:hAnsi="Times New Roman" w:cs="Times New Roman"/>
                <w:sz w:val="24"/>
                <w:szCs w:val="24"/>
              </w:rPr>
              <w:t>Итоговый</w:t>
            </w:r>
          </w:p>
        </w:tc>
        <w:tc>
          <w:tcPr>
            <w:tcW w:w="7087" w:type="dxa"/>
          </w:tcPr>
          <w:p w14:paraId="545C0FDB" w14:textId="111ED836" w:rsidR="00664FAD" w:rsidRPr="00664FAD" w:rsidRDefault="00664FAD" w:rsidP="006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664FAD">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664FAD">
              <w:rPr>
                <w:rFonts w:ascii="Times New Roman" w:hAnsi="Times New Roman" w:cs="Times New Roman"/>
                <w:color w:val="000000"/>
                <w:sz w:val="24"/>
                <w:szCs w:val="24"/>
              </w:rPr>
              <w:br/>
            </w:r>
            <w:r w:rsidRPr="00664FAD">
              <w:rPr>
                <w:rFonts w:ascii="Times New Roman" w:hAnsi="Times New Roman" w:cs="Times New Roman"/>
                <w:color w:val="000000"/>
                <w:sz w:val="24"/>
                <w:szCs w:val="24"/>
                <w:shd w:val="clear" w:color="auto" w:fill="FFFFFF"/>
              </w:rPr>
              <w:t>В</w:t>
            </w:r>
            <w:bookmarkStart w:id="4" w:name="z179"/>
            <w:bookmarkEnd w:id="4"/>
            <w:r w:rsidRPr="00664FAD">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в том числе с применением ситуационных задач.</w:t>
            </w:r>
          </w:p>
        </w:tc>
      </w:tr>
    </w:tbl>
    <w:p w14:paraId="258CEAF2" w14:textId="1358561E" w:rsidR="00950543" w:rsidRPr="00EB30F1" w:rsidRDefault="00F22DB6" w:rsidP="00A8453C">
      <w:pPr>
        <w:spacing w:after="0" w:line="240" w:lineRule="auto"/>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 xml:space="preserve"> </w:t>
      </w:r>
      <w:r w:rsidR="00A8453C" w:rsidRPr="00F9196A">
        <w:rPr>
          <w:rFonts w:ascii="Times New Roman" w:eastAsia="Calibri" w:hAnsi="Times New Roman" w:cs="Times New Roman"/>
          <w:sz w:val="24"/>
          <w:szCs w:val="24"/>
        </w:rPr>
        <w:t xml:space="preserve">Примечание: </w:t>
      </w:r>
    </w:p>
    <w:p w14:paraId="228CA5DB" w14:textId="233DF652" w:rsidR="004A6745" w:rsidRPr="003E665C" w:rsidRDefault="004A6745" w:rsidP="004A6745">
      <w:pPr>
        <w:pStyle w:val="Default"/>
        <w:widowControl w:val="0"/>
        <w:jc w:val="both"/>
        <w:rPr>
          <w:i/>
          <w:iCs/>
        </w:rPr>
      </w:pPr>
      <w:r w:rsidRPr="003E665C">
        <w:rPr>
          <w:i/>
          <w:iCs/>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1F8ED8D7" w14:textId="77777777" w:rsidR="00664FAD" w:rsidRPr="00F9196A" w:rsidRDefault="00664FAD" w:rsidP="00A2066C">
      <w:pPr>
        <w:spacing w:after="0" w:line="240" w:lineRule="auto"/>
        <w:rPr>
          <w:rFonts w:ascii="Times New Roman" w:eastAsia="Calibri" w:hAnsi="Times New Roman" w:cs="Times New Roman"/>
          <w:b/>
          <w:bCs/>
          <w:sz w:val="24"/>
          <w:szCs w:val="24"/>
        </w:rPr>
      </w:pPr>
    </w:p>
    <w:p w14:paraId="29351DB7" w14:textId="6C6DB2D8" w:rsidR="00A8453C" w:rsidRPr="00F9196A" w:rsidRDefault="00A8453C" w:rsidP="00A2066C">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 xml:space="preserve">Рекомендуемая литература: </w:t>
      </w:r>
    </w:p>
    <w:p w14:paraId="75C1AC06" w14:textId="278CE067" w:rsidR="00A8453C" w:rsidRPr="00F9196A" w:rsidRDefault="00A8453C" w:rsidP="006B2A8D">
      <w:pPr>
        <w:tabs>
          <w:tab w:val="left" w:pos="993"/>
        </w:tabs>
        <w:spacing w:after="0" w:line="240" w:lineRule="auto"/>
        <w:contextualSpacing/>
        <w:rPr>
          <w:rFonts w:ascii="Times New Roman" w:eastAsia="Calibri" w:hAnsi="Times New Roman" w:cs="Times New Roman"/>
          <w:b/>
          <w:sz w:val="24"/>
          <w:szCs w:val="24"/>
        </w:rPr>
      </w:pPr>
      <w:r w:rsidRPr="00F9196A">
        <w:rPr>
          <w:rFonts w:ascii="Times New Roman" w:eastAsia="Calibri" w:hAnsi="Times New Roman" w:cs="Times New Roman"/>
          <w:sz w:val="24"/>
          <w:szCs w:val="24"/>
        </w:rPr>
        <w:t>Основная</w:t>
      </w:r>
      <w:r w:rsidR="00F8282A" w:rsidRPr="00F9196A">
        <w:rPr>
          <w:rFonts w:ascii="Times New Roman" w:eastAsia="Calibri" w:hAnsi="Times New Roman" w:cs="Times New Roman"/>
          <w:sz w:val="24"/>
          <w:szCs w:val="24"/>
        </w:rPr>
        <w:t xml:space="preserve"> литература</w:t>
      </w:r>
      <w:r w:rsidR="001A1CD2" w:rsidRPr="00F9196A">
        <w:rPr>
          <w:rFonts w:ascii="Times New Roman" w:eastAsia="Calibri" w:hAnsi="Times New Roman" w:cs="Times New Roman"/>
          <w:sz w:val="24"/>
          <w:szCs w:val="24"/>
        </w:rPr>
        <w:t>:</w:t>
      </w:r>
    </w:p>
    <w:p w14:paraId="2F9C881B" w14:textId="4B666BBC" w:rsidR="00F9196A" w:rsidRPr="00F9196A" w:rsidRDefault="00EF2FF2"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Гигиена труда: учебник / под ред. Н.Ф. Измерова, В.Ф. Кирилова. – М.: ГЭОТАР-Медиа, 2010. – 592 с</w:t>
      </w:r>
      <w:r w:rsidR="00F9196A" w:rsidRPr="00F9196A">
        <w:rPr>
          <w:rFonts w:ascii="Times New Roman" w:hAnsi="Times New Roman" w:cs="Times New Roman"/>
          <w:sz w:val="24"/>
          <w:szCs w:val="24"/>
        </w:rPr>
        <w:t xml:space="preserve">. </w:t>
      </w:r>
    </w:p>
    <w:p w14:paraId="5CD7C800" w14:textId="542FCDAF" w:rsidR="00F9196A" w:rsidRPr="00F9196A" w:rsidRDefault="00030231"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Измеров Н.Ф., Суворов Г.А. Физические факторы производственной и природной среды. Гигиеническая оценка и контроль. – М.: Медицина, 2003. - 556 с</w:t>
      </w:r>
      <w:r w:rsidR="00F9196A" w:rsidRPr="00F9196A">
        <w:rPr>
          <w:rFonts w:ascii="Times New Roman" w:hAnsi="Times New Roman" w:cs="Times New Roman"/>
          <w:sz w:val="24"/>
          <w:szCs w:val="24"/>
        </w:rPr>
        <w:t>.</w:t>
      </w:r>
    </w:p>
    <w:p w14:paraId="5D2095B2" w14:textId="2E0FFD6B" w:rsidR="00F9196A" w:rsidRPr="00F9196A" w:rsidRDefault="00030231"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Российская энциклопедия по медицине труда / Под ред. Н.Ф. Измерова. – М.: Медицина, 2005. – 653 с</w:t>
      </w:r>
      <w:r w:rsidR="00F9196A" w:rsidRPr="00F9196A">
        <w:rPr>
          <w:rFonts w:ascii="Times New Roman" w:hAnsi="Times New Roman" w:cs="Times New Roman"/>
          <w:sz w:val="24"/>
          <w:szCs w:val="24"/>
        </w:rPr>
        <w:t>.</w:t>
      </w:r>
    </w:p>
    <w:p w14:paraId="461BA482" w14:textId="00055815" w:rsidR="00F9196A" w:rsidRPr="00F9196A" w:rsidRDefault="00AB0D0B"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А.М. Большаков, В.Г. Маймулов. Общая гигиена. 2-е издание. – ГЭОТАР-Медиа, 2009. -832 с</w:t>
      </w:r>
      <w:r w:rsidR="00F9196A" w:rsidRPr="00F9196A">
        <w:rPr>
          <w:rFonts w:ascii="Times New Roman" w:hAnsi="Times New Roman" w:cs="Times New Roman"/>
          <w:sz w:val="24"/>
          <w:szCs w:val="24"/>
        </w:rPr>
        <w:t>.</w:t>
      </w:r>
    </w:p>
    <w:p w14:paraId="2D82D6B6" w14:textId="37BB7466" w:rsidR="00F9196A" w:rsidRDefault="00BF3C0B" w:rsidP="00F9196A">
      <w:pPr>
        <w:pStyle w:val="aa"/>
        <w:numPr>
          <w:ilvl w:val="0"/>
          <w:numId w:val="24"/>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Под общей ред. С.В. Белова</w:t>
      </w:r>
      <w:r w:rsidR="00F9196A" w:rsidRPr="00F9196A">
        <w:rPr>
          <w:rFonts w:ascii="Times New Roman" w:hAnsi="Times New Roman" w:cs="Times New Roman"/>
          <w:sz w:val="24"/>
          <w:szCs w:val="24"/>
        </w:rPr>
        <w:t>.</w:t>
      </w:r>
      <w:r>
        <w:rPr>
          <w:rFonts w:ascii="Times New Roman" w:hAnsi="Times New Roman" w:cs="Times New Roman"/>
          <w:sz w:val="24"/>
          <w:szCs w:val="24"/>
        </w:rPr>
        <w:t xml:space="preserve"> Учебник для вузов. – М.: Высш.шк., 2004.-606 с.</w:t>
      </w:r>
    </w:p>
    <w:p w14:paraId="2D6D4A44" w14:textId="6445FA70" w:rsidR="00774C1D" w:rsidRPr="00F9196A" w:rsidRDefault="00774C1D" w:rsidP="00F9196A">
      <w:pPr>
        <w:pStyle w:val="aa"/>
        <w:numPr>
          <w:ilvl w:val="0"/>
          <w:numId w:val="24"/>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Энциклопедия по безопасности и гигиене труда. В 4-х томах. Перевод с англ. – М.: Минтруд, 2001. – 4223 с.</w:t>
      </w:r>
    </w:p>
    <w:p w14:paraId="017FCDAC" w14:textId="0F73C289" w:rsidR="00EA1BBB" w:rsidRPr="00F9196A" w:rsidRDefault="00EA1BBB" w:rsidP="00F9196A">
      <w:pPr>
        <w:spacing w:after="0" w:line="240" w:lineRule="auto"/>
        <w:jc w:val="both"/>
        <w:rPr>
          <w:rFonts w:ascii="Times New Roman" w:hAnsi="Times New Roman" w:cs="Times New Roman"/>
          <w:sz w:val="24"/>
          <w:szCs w:val="24"/>
        </w:rPr>
      </w:pPr>
    </w:p>
    <w:p w14:paraId="40EC5330" w14:textId="62898D9B" w:rsidR="005A7653" w:rsidRPr="00BF3C0B" w:rsidRDefault="005A7653" w:rsidP="00664FAD">
      <w:pPr>
        <w:tabs>
          <w:tab w:val="left" w:pos="709"/>
        </w:tabs>
        <w:spacing w:after="0" w:line="240" w:lineRule="auto"/>
        <w:contextualSpacing/>
        <w:rPr>
          <w:rFonts w:ascii="Times New Roman" w:eastAsia="Calibri" w:hAnsi="Times New Roman" w:cs="Times New Roman"/>
          <w:sz w:val="24"/>
          <w:szCs w:val="24"/>
        </w:rPr>
      </w:pPr>
      <w:r w:rsidRPr="00BF3C0B">
        <w:rPr>
          <w:rFonts w:ascii="Times New Roman" w:eastAsia="Calibri" w:hAnsi="Times New Roman" w:cs="Times New Roman"/>
          <w:sz w:val="24"/>
          <w:szCs w:val="24"/>
        </w:rPr>
        <w:t>Дополнительная</w:t>
      </w:r>
      <w:r w:rsidR="00F77448" w:rsidRPr="00BF3C0B">
        <w:rPr>
          <w:rFonts w:ascii="Times New Roman" w:eastAsia="Calibri" w:hAnsi="Times New Roman" w:cs="Times New Roman"/>
          <w:sz w:val="24"/>
          <w:szCs w:val="24"/>
        </w:rPr>
        <w:t xml:space="preserve"> литература:</w:t>
      </w:r>
    </w:p>
    <w:p w14:paraId="1A0929CB" w14:textId="74A80F54"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 xml:space="preserve">1. </w:t>
      </w:r>
      <w:r w:rsidR="00765A5D">
        <w:rPr>
          <w:rFonts w:ascii="Times New Roman" w:hAnsi="Times New Roman" w:cs="Times New Roman"/>
          <w:sz w:val="24"/>
          <w:szCs w:val="24"/>
        </w:rPr>
        <w:t>Маргулис У.Я., Брегадзе Ю.И. Радиационная безопасность. Принципы и средства ее обеспечения. – М.: Эдиториал УРСС, 2000. – 120 с</w:t>
      </w:r>
      <w:r w:rsidRPr="00F9196A">
        <w:rPr>
          <w:rFonts w:ascii="Times New Roman" w:hAnsi="Times New Roman" w:cs="Times New Roman"/>
          <w:sz w:val="24"/>
          <w:szCs w:val="24"/>
        </w:rPr>
        <w:t>.</w:t>
      </w:r>
    </w:p>
    <w:p w14:paraId="6C950E09" w14:textId="510A6047"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 xml:space="preserve">2. </w:t>
      </w:r>
      <w:r w:rsidR="00765A5D">
        <w:rPr>
          <w:rFonts w:ascii="Times New Roman" w:hAnsi="Times New Roman" w:cs="Times New Roman"/>
          <w:sz w:val="24"/>
          <w:szCs w:val="24"/>
        </w:rPr>
        <w:t>Суворов Г.А., Прокопенко Л.В. Вибрация и защита от нее</w:t>
      </w:r>
      <w:r w:rsidR="00BF3C0B">
        <w:rPr>
          <w:rFonts w:ascii="Times New Roman" w:hAnsi="Times New Roman" w:cs="Times New Roman"/>
          <w:sz w:val="24"/>
          <w:szCs w:val="24"/>
        </w:rPr>
        <w:t>.</w:t>
      </w:r>
      <w:r w:rsidR="00765A5D">
        <w:rPr>
          <w:rFonts w:ascii="Times New Roman" w:hAnsi="Times New Roman" w:cs="Times New Roman"/>
          <w:sz w:val="24"/>
          <w:szCs w:val="24"/>
        </w:rPr>
        <w:t xml:space="preserve"> – М.: Ред. Журнала «Охрана труда и социальное страхование», 2001. – 230 с.</w:t>
      </w:r>
    </w:p>
    <w:p w14:paraId="2D485F70" w14:textId="7F5EA084"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 xml:space="preserve">3. </w:t>
      </w:r>
      <w:r w:rsidR="00765A5D">
        <w:rPr>
          <w:rFonts w:ascii="Times New Roman" w:hAnsi="Times New Roman" w:cs="Times New Roman"/>
          <w:sz w:val="24"/>
          <w:szCs w:val="24"/>
        </w:rPr>
        <w:t>Суворов Г.А., Прокопенко Л.В. Защита от ультразвука. Охрана труда и социальное страхование. - 1997. - №22. – С.27-32.</w:t>
      </w:r>
    </w:p>
    <w:p w14:paraId="376DC326" w14:textId="4AF1ADE5" w:rsidR="00F9196A" w:rsidRDefault="00774C1D" w:rsidP="00F9196A">
      <w:pPr>
        <w:pStyle w:val="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F9196A" w:rsidRPr="00F9196A">
        <w:rPr>
          <w:rFonts w:ascii="Times New Roman" w:hAnsi="Times New Roman" w:cs="Times New Roman"/>
          <w:color w:val="auto"/>
          <w:sz w:val="24"/>
          <w:szCs w:val="24"/>
        </w:rPr>
        <w:t xml:space="preserve">. </w:t>
      </w:r>
      <w:r w:rsidR="00565DFE">
        <w:rPr>
          <w:rFonts w:ascii="Times New Roman" w:hAnsi="Times New Roman" w:cs="Times New Roman"/>
          <w:color w:val="auto"/>
          <w:sz w:val="24"/>
          <w:szCs w:val="24"/>
        </w:rPr>
        <w:t>Нурбаев С.К., Едильбаева Л.И., Нурбаев А.С. и др. Уровень и структура здоровья работников основных и наиболее многочисленных подземных профессий шахт Донского ГОКа// Гигиена, эпидемиология и иммунобиология. – 2010.-№1.-С.83-87.</w:t>
      </w:r>
    </w:p>
    <w:p w14:paraId="2274DF85" w14:textId="0D7E0CBA" w:rsidR="00A237CE" w:rsidRDefault="00774C1D" w:rsidP="00A237CE">
      <w:pPr>
        <w:pStyle w:val="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565DFE" w:rsidRPr="00A237CE">
        <w:rPr>
          <w:rFonts w:ascii="Times New Roman" w:hAnsi="Times New Roman" w:cs="Times New Roman"/>
          <w:color w:val="auto"/>
          <w:sz w:val="24"/>
          <w:szCs w:val="24"/>
        </w:rPr>
        <w:t xml:space="preserve">. </w:t>
      </w:r>
      <w:r w:rsidR="00A237CE" w:rsidRPr="00A237CE">
        <w:rPr>
          <w:rFonts w:ascii="Times New Roman" w:hAnsi="Times New Roman" w:cs="Times New Roman"/>
          <w:color w:val="auto"/>
          <w:sz w:val="24"/>
          <w:szCs w:val="24"/>
        </w:rPr>
        <w:t xml:space="preserve">Нурбаев С.К., </w:t>
      </w:r>
      <w:r w:rsidR="00A237CE">
        <w:rPr>
          <w:rFonts w:ascii="Times New Roman" w:hAnsi="Times New Roman" w:cs="Times New Roman"/>
          <w:color w:val="auto"/>
          <w:sz w:val="24"/>
          <w:szCs w:val="24"/>
        </w:rPr>
        <w:t xml:space="preserve">Едильбаева Л.И., Нурбаев А.С. и др. </w:t>
      </w:r>
      <w:r w:rsidR="00A237CE" w:rsidRPr="00A237CE">
        <w:rPr>
          <w:rFonts w:ascii="Times New Roman" w:hAnsi="Times New Roman" w:cs="Times New Roman"/>
          <w:color w:val="auto"/>
          <w:sz w:val="24"/>
          <w:szCs w:val="24"/>
        </w:rPr>
        <w:t>Оценка профессионального риска для здоровья работающих при подземной добычи хромовой руды</w:t>
      </w:r>
      <w:r w:rsidR="00A237CE">
        <w:rPr>
          <w:rFonts w:ascii="Times New Roman" w:hAnsi="Times New Roman" w:cs="Times New Roman"/>
          <w:color w:val="auto"/>
          <w:sz w:val="24"/>
          <w:szCs w:val="24"/>
        </w:rPr>
        <w:t>// Гигиена, эпидемиология и иммунобиология. – 2010.-№2.-С.78-79.</w:t>
      </w:r>
    </w:p>
    <w:p w14:paraId="159658F4" w14:textId="09919042" w:rsidR="00A237CE" w:rsidRDefault="00774C1D" w:rsidP="00A237CE">
      <w:pPr>
        <w:pStyle w:val="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A237CE" w:rsidRPr="00A237CE">
        <w:rPr>
          <w:rFonts w:ascii="Times New Roman" w:hAnsi="Times New Roman" w:cs="Times New Roman"/>
          <w:color w:val="auto"/>
          <w:sz w:val="24"/>
          <w:szCs w:val="24"/>
        </w:rPr>
        <w:t xml:space="preserve">. </w:t>
      </w:r>
      <w:r w:rsidR="00253F1F">
        <w:rPr>
          <w:rFonts w:ascii="Times New Roman" w:hAnsi="Times New Roman" w:cs="Times New Roman"/>
          <w:color w:val="auto"/>
          <w:sz w:val="24"/>
          <w:szCs w:val="24"/>
        </w:rPr>
        <w:t>Омарова М.Н., Нурбаев С.К., Едильбаева Л.И., Сидоркин И.В., Нурбаев А.С., Тян А.Д. Оценка и управление профессиональным риском для здоровья работающих при подземной добыче хромовой руды// Методические рекомендации.- Алматы, 2010.-17с.</w:t>
      </w:r>
    </w:p>
    <w:p w14:paraId="4B61DA09" w14:textId="122D6672" w:rsidR="00B4539C" w:rsidRDefault="00774C1D" w:rsidP="00B4539C">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7</w:t>
      </w:r>
      <w:r w:rsidR="00B4539C" w:rsidRPr="00B4539C">
        <w:rPr>
          <w:rFonts w:ascii="Times New Roman" w:eastAsiaTheme="majorEastAsia" w:hAnsi="Times New Roman" w:cs="Times New Roman"/>
          <w:sz w:val="24"/>
          <w:szCs w:val="24"/>
        </w:rPr>
        <w:t xml:space="preserve">. </w:t>
      </w:r>
      <w:r w:rsidR="00B4539C">
        <w:rPr>
          <w:rFonts w:ascii="Times New Roman" w:eastAsiaTheme="majorEastAsia" w:hAnsi="Times New Roman" w:cs="Times New Roman"/>
          <w:sz w:val="24"/>
          <w:szCs w:val="24"/>
        </w:rPr>
        <w:t>Едильбаева Л.И., Нурбаев С.К., Нурбаев А.С., Сидоркин И.В. Гигиеническая характеристика условий труда работников основных подземных профессий Донского ГОКа//</w:t>
      </w:r>
      <w:r w:rsidR="00B4539C" w:rsidRPr="00B4539C">
        <w:rPr>
          <w:rFonts w:ascii="Times New Roman" w:hAnsi="Times New Roman" w:cs="Times New Roman"/>
          <w:sz w:val="24"/>
          <w:szCs w:val="24"/>
        </w:rPr>
        <w:t xml:space="preserve"> </w:t>
      </w:r>
      <w:r w:rsidR="00B4539C">
        <w:rPr>
          <w:rFonts w:ascii="Times New Roman" w:hAnsi="Times New Roman" w:cs="Times New Roman"/>
          <w:sz w:val="24"/>
          <w:szCs w:val="24"/>
        </w:rPr>
        <w:t>Гигиена, эпидемиология и иммунобиология. – 2009.-№1.-С.26-30.</w:t>
      </w:r>
      <w:r w:rsidR="00B4539C">
        <w:rPr>
          <w:rFonts w:ascii="Times New Roman" w:eastAsiaTheme="majorEastAsia" w:hAnsi="Times New Roman" w:cs="Times New Roman"/>
          <w:sz w:val="24"/>
          <w:szCs w:val="24"/>
        </w:rPr>
        <w:t xml:space="preserve"> </w:t>
      </w:r>
    </w:p>
    <w:p w14:paraId="72BFDA55" w14:textId="7A7F0630" w:rsidR="00774C1D" w:rsidRPr="00B4539C" w:rsidRDefault="00774C1D" w:rsidP="00B4539C">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8. </w:t>
      </w:r>
      <w:r w:rsidR="00617729">
        <w:rPr>
          <w:rFonts w:ascii="Times New Roman" w:eastAsiaTheme="majorEastAsia" w:hAnsi="Times New Roman" w:cs="Times New Roman"/>
          <w:sz w:val="24"/>
          <w:szCs w:val="24"/>
        </w:rPr>
        <w:t>Нурбаев С.К. Едильбаева Л.И., Нурбаев А.С., Сидоркин И.В. Санитарно-гигиеническая оценка эффективной экспозиции ведущих неблагоприятных факторов производственной среды на рабочих местах работников основных подземных профессий шахт Донского ГОКа//</w:t>
      </w:r>
      <w:r w:rsidR="00617729" w:rsidRPr="00617729">
        <w:rPr>
          <w:rFonts w:ascii="Times New Roman" w:hAnsi="Times New Roman" w:cs="Times New Roman"/>
          <w:sz w:val="24"/>
          <w:szCs w:val="24"/>
        </w:rPr>
        <w:t xml:space="preserve"> </w:t>
      </w:r>
      <w:r w:rsidR="00617729">
        <w:rPr>
          <w:rFonts w:ascii="Times New Roman" w:hAnsi="Times New Roman" w:cs="Times New Roman"/>
          <w:sz w:val="24"/>
          <w:szCs w:val="24"/>
        </w:rPr>
        <w:t>Гигиена, эпидемиология и иммунобиология. – 2009.-№1.-С.31-35.</w:t>
      </w:r>
    </w:p>
    <w:p w14:paraId="6E98D629" w14:textId="2027E320" w:rsidR="001911CF" w:rsidRPr="005F1304" w:rsidRDefault="00A237CE" w:rsidP="005F1304">
      <w:pPr>
        <w:pStyle w:val="1"/>
        <w:spacing w:before="0" w:line="240" w:lineRule="auto"/>
        <w:jc w:val="both"/>
        <w:rPr>
          <w:rFonts w:ascii="Times New Roman" w:hAnsi="Times New Roman" w:cs="Times New Roman"/>
          <w:b/>
          <w:bCs/>
          <w:color w:val="auto"/>
          <w:sz w:val="24"/>
          <w:szCs w:val="24"/>
        </w:rPr>
      </w:pPr>
      <w:r w:rsidRPr="00A237CE">
        <w:rPr>
          <w:rFonts w:ascii="Times New Roman" w:hAnsi="Times New Roman" w:cs="Times New Roman"/>
          <w:color w:val="auto"/>
          <w:sz w:val="24"/>
          <w:szCs w:val="24"/>
        </w:rPr>
        <w:t xml:space="preserve"> </w:t>
      </w:r>
      <w:r w:rsidR="00F85AB9" w:rsidRPr="00765A5D">
        <w:rPr>
          <w:rFonts w:ascii="Times New Roman" w:hAnsi="Times New Roman" w:cs="Times New Roman"/>
          <w:sz w:val="24"/>
          <w:szCs w:val="24"/>
        </w:rPr>
        <w:t xml:space="preserve"> </w:t>
      </w:r>
      <w:r w:rsidR="001911CF" w:rsidRPr="005F1304">
        <w:rPr>
          <w:rFonts w:ascii="Times New Roman" w:hAnsi="Times New Roman" w:cs="Times New Roman"/>
          <w:b/>
          <w:bCs/>
          <w:color w:val="auto"/>
          <w:sz w:val="24"/>
          <w:szCs w:val="24"/>
        </w:rPr>
        <w:t>Интернет-ресурсы</w:t>
      </w:r>
      <w:r w:rsidR="001A1CD2" w:rsidRPr="005F1304">
        <w:rPr>
          <w:rFonts w:ascii="Times New Roman" w:hAnsi="Times New Roman" w:cs="Times New Roman"/>
          <w:b/>
          <w:bCs/>
          <w:color w:val="auto"/>
          <w:sz w:val="24"/>
          <w:szCs w:val="24"/>
        </w:rPr>
        <w:t>:</w:t>
      </w:r>
    </w:p>
    <w:p w14:paraId="26F9E67A" w14:textId="77777777" w:rsidR="00F9196A" w:rsidRPr="00F9196A" w:rsidRDefault="00C62E38" w:rsidP="00F9196A">
      <w:pPr>
        <w:tabs>
          <w:tab w:val="left" w:pos="993"/>
        </w:tabs>
        <w:spacing w:after="0" w:line="240" w:lineRule="auto"/>
        <w:rPr>
          <w:rFonts w:ascii="Times New Roman" w:eastAsia="Calibri" w:hAnsi="Times New Roman" w:cs="Times New Roman"/>
          <w:iCs/>
          <w:sz w:val="24"/>
          <w:szCs w:val="24"/>
          <w:lang w:val="kk-KZ"/>
        </w:rPr>
      </w:pPr>
      <w:hyperlink r:id="rId11" w:history="1">
        <w:r w:rsidR="00F9196A" w:rsidRPr="00F9196A">
          <w:rPr>
            <w:rStyle w:val="ae"/>
            <w:rFonts w:ascii="Times New Roman" w:eastAsia="Calibri" w:hAnsi="Times New Roman" w:cs="Times New Roman"/>
            <w:iCs/>
            <w:sz w:val="24"/>
            <w:szCs w:val="24"/>
            <w:lang w:val="kk-KZ"/>
          </w:rPr>
          <w:t>http://www.rcrz.kz/index.php/ru/2017-03-12-10-51-13/klinicheskie-protokoly</w:t>
        </w:r>
      </w:hyperlink>
    </w:p>
    <w:p w14:paraId="628A3FE3" w14:textId="77777777" w:rsidR="00793BEF" w:rsidRPr="00F9196A" w:rsidRDefault="00793BEF" w:rsidP="00F9196A">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68A03631" w14:textId="77777777" w:rsidR="00051AF9" w:rsidRPr="00F9196A" w:rsidRDefault="00051AF9" w:rsidP="00051AF9">
      <w:pPr>
        <w:tabs>
          <w:tab w:val="right" w:pos="426"/>
        </w:tabs>
        <w:autoSpaceDE w:val="0"/>
        <w:autoSpaceDN w:val="0"/>
        <w:adjustRightInd w:val="0"/>
        <w:spacing w:after="0" w:line="240" w:lineRule="auto"/>
        <w:ind w:right="-1" w:firstLine="709"/>
        <w:jc w:val="both"/>
        <w:rPr>
          <w:rFonts w:ascii="Times New Roman" w:eastAsia="Calibri" w:hAnsi="Times New Roman" w:cs="Times New Roman"/>
          <w:bCs/>
          <w:sz w:val="24"/>
          <w:szCs w:val="24"/>
        </w:rPr>
      </w:pPr>
      <w:r w:rsidRPr="00F9196A">
        <w:rPr>
          <w:rFonts w:ascii="Times New Roman" w:eastAsia="Calibri" w:hAnsi="Times New Roman" w:cs="Times New Roman"/>
          <w:b/>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r w:rsidRPr="00F9196A">
        <w:rPr>
          <w:rFonts w:ascii="Times New Roman" w:eastAsia="Calibri" w:hAnsi="Times New Roman" w:cs="Times New Roman"/>
          <w:sz w:val="24"/>
          <w:szCs w:val="24"/>
        </w:rPr>
        <w:t xml:space="preserve"> (Перечислить образовательные ресурсы в соответствии с приказом МЗРК №303/2020 и условиями реализации, заявленной программы повышения квалификации, включая </w:t>
      </w:r>
      <w:r w:rsidRPr="00F9196A">
        <w:rPr>
          <w:rFonts w:ascii="Times New Roman" w:eastAsia="Calibri" w:hAnsi="Times New Roman" w:cs="Times New Roman"/>
          <w:bCs/>
          <w:sz w:val="24"/>
          <w:szCs w:val="24"/>
        </w:rPr>
        <w:t>требования Правил внутреннего распорядка базы и другие к слушателям (СИЗ и др.):</w:t>
      </w:r>
    </w:p>
    <w:p w14:paraId="654BD46F" w14:textId="77777777" w:rsidR="00051AF9" w:rsidRPr="00F9196A" w:rsidRDefault="00051AF9" w:rsidP="00051AF9">
      <w:pPr>
        <w:pStyle w:val="aa"/>
        <w:numPr>
          <w:ilvl w:val="0"/>
          <w:numId w:val="18"/>
        </w:numPr>
        <w:tabs>
          <w:tab w:val="right" w:pos="426"/>
        </w:tabs>
        <w:autoSpaceDE w:val="0"/>
        <w:autoSpaceDN w:val="0"/>
        <w:adjustRightInd w:val="0"/>
        <w:spacing w:after="0" w:line="240" w:lineRule="auto"/>
        <w:ind w:left="0" w:right="-1" w:firstLine="284"/>
        <w:jc w:val="both"/>
        <w:rPr>
          <w:rFonts w:ascii="Times New Roman" w:eastAsia="Calibri" w:hAnsi="Times New Roman" w:cs="Times New Roman"/>
          <w:bCs/>
          <w:sz w:val="24"/>
          <w:szCs w:val="24"/>
        </w:rPr>
      </w:pPr>
      <w:bookmarkStart w:id="5" w:name="_Hlk84855393"/>
      <w:r w:rsidRPr="00F9196A">
        <w:rPr>
          <w:rFonts w:ascii="Times New Roman" w:eastAsia="Calibri" w:hAnsi="Times New Roman" w:cs="Times New Roman"/>
          <w:bCs/>
          <w:sz w:val="24"/>
          <w:szCs w:val="24"/>
        </w:rPr>
        <w:t>Аудитория, адаптированная к работе в малых группах (не более 6 человек);</w:t>
      </w:r>
    </w:p>
    <w:p w14:paraId="29218FFA" w14:textId="77777777" w:rsidR="00051AF9" w:rsidRPr="00F9196A" w:rsidRDefault="00051AF9" w:rsidP="00051AF9">
      <w:pPr>
        <w:pStyle w:val="aa"/>
        <w:numPr>
          <w:ilvl w:val="0"/>
          <w:numId w:val="18"/>
        </w:numPr>
        <w:tabs>
          <w:tab w:val="right" w:pos="426"/>
        </w:tabs>
        <w:autoSpaceDE w:val="0"/>
        <w:autoSpaceDN w:val="0"/>
        <w:adjustRightInd w:val="0"/>
        <w:spacing w:after="0" w:line="240" w:lineRule="auto"/>
        <w:ind w:left="0" w:right="-1" w:firstLine="284"/>
        <w:jc w:val="both"/>
        <w:rPr>
          <w:rFonts w:ascii="Times New Roman" w:eastAsia="Calibri" w:hAnsi="Times New Roman" w:cs="Times New Roman"/>
          <w:bCs/>
          <w:sz w:val="24"/>
          <w:szCs w:val="24"/>
        </w:rPr>
      </w:pPr>
      <w:r w:rsidRPr="00F9196A">
        <w:rPr>
          <w:rFonts w:ascii="Times New Roman" w:eastAsia="Calibri" w:hAnsi="Times New Roman" w:cs="Times New Roman"/>
          <w:bCs/>
          <w:sz w:val="24"/>
          <w:szCs w:val="24"/>
        </w:rPr>
        <w:t>При дистанционных технологиях обучения:  доступ к сети - интернет</w:t>
      </w:r>
    </w:p>
    <w:bookmarkEnd w:id="5"/>
    <w:p w14:paraId="5C93D595" w14:textId="77777777" w:rsidR="001911CF" w:rsidRPr="00F9196A" w:rsidRDefault="001911CF" w:rsidP="00A8453C">
      <w:pPr>
        <w:spacing w:after="0" w:line="240" w:lineRule="auto"/>
        <w:rPr>
          <w:rFonts w:ascii="Times New Roman" w:eastAsia="Calibri" w:hAnsi="Times New Roman" w:cs="Times New Roman"/>
          <w:bCs/>
          <w:sz w:val="24"/>
          <w:szCs w:val="24"/>
        </w:rPr>
      </w:pPr>
    </w:p>
    <w:p w14:paraId="137E3ED9" w14:textId="02C7403F" w:rsidR="00A8453C" w:rsidRPr="00F9196A" w:rsidRDefault="00A8453C" w:rsidP="00A8453C">
      <w:pPr>
        <w:spacing w:after="0" w:line="240" w:lineRule="auto"/>
        <w:rPr>
          <w:rFonts w:ascii="Times New Roman" w:eastAsia="Calibri" w:hAnsi="Times New Roman" w:cs="Times New Roman"/>
          <w:b/>
          <w:sz w:val="24"/>
          <w:szCs w:val="24"/>
        </w:rPr>
      </w:pPr>
      <w:r w:rsidRPr="00F9196A">
        <w:rPr>
          <w:rFonts w:ascii="Times New Roman" w:eastAsia="Calibri" w:hAnsi="Times New Roman" w:cs="Times New Roman"/>
          <w:b/>
          <w:sz w:val="24"/>
          <w:szCs w:val="24"/>
        </w:rPr>
        <w:t>Требования к образовательным ресурсам:</w:t>
      </w:r>
    </w:p>
    <w:p w14:paraId="6D3DC187" w14:textId="77777777" w:rsidR="00A8453C" w:rsidRPr="00F9196A" w:rsidRDefault="00A8453C" w:rsidP="00D969E3">
      <w:pPr>
        <w:pStyle w:val="aa"/>
        <w:numPr>
          <w:ilvl w:val="0"/>
          <w:numId w:val="9"/>
        </w:numPr>
        <w:tabs>
          <w:tab w:val="left" w:pos="284"/>
        </w:tabs>
        <w:spacing w:after="0" w:line="259" w:lineRule="auto"/>
        <w:ind w:left="0" w:firstLine="0"/>
        <w:jc w:val="both"/>
        <w:rPr>
          <w:rFonts w:ascii="Times New Roman" w:eastAsia="Calibri" w:hAnsi="Times New Roman" w:cs="Times New Roman"/>
          <w:sz w:val="24"/>
          <w:szCs w:val="24"/>
        </w:rPr>
      </w:pPr>
      <w:bookmarkStart w:id="6" w:name="_Hlk96350786"/>
      <w:r w:rsidRPr="00F9196A">
        <w:rPr>
          <w:rFonts w:ascii="Times New Roman" w:eastAsia="Calibri" w:hAnsi="Times New Roman" w:cs="Times New Roman"/>
          <w:sz w:val="24"/>
          <w:szCs w:val="24"/>
        </w:rPr>
        <w:t>к кадровому обеспечению:</w:t>
      </w:r>
      <w:bookmarkStart w:id="7" w:name="z157"/>
      <w:bookmarkEnd w:id="7"/>
    </w:p>
    <w:p w14:paraId="753648CF" w14:textId="77777777" w:rsidR="003C5975" w:rsidRPr="00F9196A" w:rsidRDefault="00A8453C" w:rsidP="003C5975">
      <w:pPr>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lastRenderedPageBreak/>
        <w:t>цикл повышения квалификации (в том числе с использованием технологий дистанционного обучени</w:t>
      </w:r>
      <w:r w:rsidR="001C2712" w:rsidRPr="00F9196A">
        <w:rPr>
          <w:rFonts w:ascii="Times New Roman" w:eastAsia="Calibri" w:hAnsi="Times New Roman" w:cs="Times New Roman"/>
          <w:sz w:val="24"/>
          <w:szCs w:val="24"/>
        </w:rPr>
        <w:t>я и на выездных циклах), проводи</w:t>
      </w:r>
      <w:r w:rsidRPr="00F9196A">
        <w:rPr>
          <w:rFonts w:ascii="Times New Roman" w:eastAsia="Calibri" w:hAnsi="Times New Roman" w:cs="Times New Roman"/>
          <w:sz w:val="24"/>
          <w:szCs w:val="24"/>
        </w:rPr>
        <w:t>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3E941546" w14:textId="77777777" w:rsidR="00A8453C" w:rsidRPr="00F9196A" w:rsidRDefault="00A8453C" w:rsidP="003C5975">
      <w:pPr>
        <w:numPr>
          <w:ilvl w:val="0"/>
          <w:numId w:val="4"/>
        </w:numPr>
        <w:tabs>
          <w:tab w:val="left" w:pos="993"/>
        </w:tabs>
        <w:spacing w:after="160" w:line="240" w:lineRule="auto"/>
        <w:ind w:left="0" w:firstLine="709"/>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 xml:space="preserve">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w:t>
      </w:r>
      <w:r w:rsidR="00D969E3" w:rsidRPr="00F9196A">
        <w:rPr>
          <w:rFonts w:ascii="Times New Roman" w:eastAsia="Calibri" w:hAnsi="Times New Roman" w:cs="Times New Roman"/>
          <w:sz w:val="24"/>
          <w:szCs w:val="24"/>
        </w:rPr>
        <w:t>5 лет по преподаваемому профилю</w:t>
      </w:r>
      <w:r w:rsidR="00D969E3" w:rsidRPr="00F9196A">
        <w:rPr>
          <w:rFonts w:ascii="Times New Roman" w:eastAsia="Calibri" w:hAnsi="Times New Roman" w:cs="Times New Roman"/>
          <w:sz w:val="24"/>
          <w:szCs w:val="24"/>
          <w:lang w:val="kk-KZ"/>
        </w:rPr>
        <w:t>.</w:t>
      </w:r>
    </w:p>
    <w:p w14:paraId="520103CF" w14:textId="77777777" w:rsidR="00A8453C" w:rsidRPr="00F9196A" w:rsidRDefault="00A8453C" w:rsidP="00D969E3">
      <w:pPr>
        <w:pStyle w:val="aa"/>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 к учебно-методическому обеспечению:</w:t>
      </w:r>
    </w:p>
    <w:p w14:paraId="0BFBECD3" w14:textId="77777777" w:rsidR="00A8453C" w:rsidRPr="00F9196A" w:rsidRDefault="00A8453C" w:rsidP="00D969E3">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 xml:space="preserve">наличие утвержденной </w:t>
      </w:r>
      <w:r w:rsidR="001C2712" w:rsidRPr="00F9196A">
        <w:rPr>
          <w:rFonts w:ascii="Times New Roman" w:eastAsia="Calibri" w:hAnsi="Times New Roman" w:cs="Times New Roman"/>
          <w:sz w:val="24"/>
          <w:szCs w:val="24"/>
        </w:rPr>
        <w:t xml:space="preserve">образовательной </w:t>
      </w:r>
      <w:r w:rsidRPr="00F9196A">
        <w:rPr>
          <w:rFonts w:ascii="Times New Roman" w:eastAsia="Calibri" w:hAnsi="Times New Roman" w:cs="Times New Roman"/>
          <w:sz w:val="24"/>
          <w:szCs w:val="24"/>
        </w:rPr>
        <w:t>программы дополнительного образования;</w:t>
      </w:r>
    </w:p>
    <w:p w14:paraId="5AB91F36" w14:textId="77777777" w:rsidR="00A8453C" w:rsidRPr="00F9196A" w:rsidRDefault="00A8453C" w:rsidP="00D969E3">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 xml:space="preserve">наличие доступа к профильным международным информационным </w:t>
      </w:r>
      <w:r w:rsidR="001C2712" w:rsidRPr="00F9196A">
        <w:rPr>
          <w:rFonts w:ascii="Times New Roman" w:eastAsia="Calibri" w:hAnsi="Times New Roman" w:cs="Times New Roman"/>
          <w:sz w:val="24"/>
          <w:szCs w:val="24"/>
        </w:rPr>
        <w:t>системам</w:t>
      </w:r>
      <w:r w:rsidRPr="00F9196A">
        <w:rPr>
          <w:rFonts w:ascii="Times New Roman" w:eastAsia="Calibri" w:hAnsi="Times New Roman" w:cs="Times New Roman"/>
          <w:sz w:val="24"/>
          <w:szCs w:val="24"/>
        </w:rPr>
        <w:t>, электронным базам данных, библиотечным фондам, компьютерным технологиям, учебно-методической и научной литературе;</w:t>
      </w:r>
    </w:p>
    <w:p w14:paraId="0AEF3C2D" w14:textId="77777777" w:rsidR="00A8453C" w:rsidRPr="00F9196A" w:rsidRDefault="00A8453C" w:rsidP="00D969E3">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наличие инновационных, симуляционных технологий и интерактивных методов обучения;</w:t>
      </w:r>
    </w:p>
    <w:p w14:paraId="16E450DC" w14:textId="6912AB01" w:rsidR="00A8453C" w:rsidRPr="00F9196A" w:rsidRDefault="00A8453C" w:rsidP="00D969E3">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 xml:space="preserve">наличие контрольно-измерительных инструментов оценки </w:t>
      </w:r>
      <w:r w:rsidR="006B0831" w:rsidRPr="00F9196A">
        <w:rPr>
          <w:rFonts w:ascii="Times New Roman" w:eastAsia="Calibri" w:hAnsi="Times New Roman" w:cs="Times New Roman"/>
          <w:sz w:val="24"/>
          <w:szCs w:val="24"/>
        </w:rPr>
        <w:t xml:space="preserve"> итогового контроля</w:t>
      </w:r>
      <w:r w:rsidR="006B0831" w:rsidRPr="00F9196A">
        <w:rPr>
          <w:rFonts w:ascii="Times New Roman" w:eastAsia="Calibri" w:hAnsi="Times New Roman" w:cs="Times New Roman"/>
          <w:sz w:val="24"/>
          <w:szCs w:val="24"/>
          <w:lang w:val="kk-KZ"/>
        </w:rPr>
        <w:t>.</w:t>
      </w:r>
    </w:p>
    <w:bookmarkEnd w:id="6"/>
    <w:p w14:paraId="4FFEB87A" w14:textId="77777777" w:rsidR="006B0831" w:rsidRPr="00F9196A" w:rsidRDefault="006B0831" w:rsidP="006B0831">
      <w:pPr>
        <w:tabs>
          <w:tab w:val="left" w:pos="993"/>
        </w:tabs>
        <w:spacing w:after="0" w:line="240" w:lineRule="auto"/>
        <w:ind w:left="709"/>
        <w:jc w:val="both"/>
        <w:rPr>
          <w:rFonts w:ascii="Times New Roman" w:eastAsia="Calibri" w:hAnsi="Times New Roman" w:cs="Times New Roman"/>
          <w:sz w:val="24"/>
          <w:szCs w:val="24"/>
        </w:rPr>
      </w:pPr>
    </w:p>
    <w:p w14:paraId="79F7EEC4" w14:textId="77777777" w:rsidR="00A8453C" w:rsidRPr="00F9196A" w:rsidRDefault="00A8453C" w:rsidP="00A8453C">
      <w:pPr>
        <w:spacing w:after="0" w:line="240" w:lineRule="auto"/>
        <w:rPr>
          <w:rFonts w:ascii="Times New Roman" w:eastAsia="Calibri" w:hAnsi="Times New Roman" w:cs="Times New Roman"/>
          <w:b/>
          <w:bCs/>
          <w:sz w:val="24"/>
          <w:szCs w:val="24"/>
          <w:lang w:val="kk-KZ"/>
        </w:rPr>
      </w:pPr>
      <w:bookmarkStart w:id="8" w:name="_Hlk96350836"/>
      <w:r w:rsidRPr="00F9196A">
        <w:rPr>
          <w:rFonts w:ascii="Times New Roman" w:eastAsia="Calibri" w:hAnsi="Times New Roman" w:cs="Times New Roman"/>
          <w:b/>
          <w:bCs/>
          <w:sz w:val="24"/>
          <w:szCs w:val="24"/>
        </w:rPr>
        <w:t>Материально-техническое обеспечение и оборудование</w:t>
      </w:r>
      <w:r w:rsidR="006B0831" w:rsidRPr="00F9196A">
        <w:rPr>
          <w:rFonts w:ascii="Times New Roman" w:eastAsia="Calibri" w:hAnsi="Times New Roman" w:cs="Times New Roman"/>
          <w:b/>
          <w:bCs/>
          <w:sz w:val="24"/>
          <w:szCs w:val="24"/>
          <w:lang w:val="kk-KZ"/>
        </w:rPr>
        <w:t>:</w:t>
      </w:r>
    </w:p>
    <w:p w14:paraId="378FDC3A" w14:textId="77777777" w:rsidR="00A8453C" w:rsidRPr="00F9196A"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F9196A">
        <w:rPr>
          <w:rFonts w:ascii="Times New Roman" w:eastAsia="Calibri" w:hAnsi="Times New Roman" w:cs="Times New Roman"/>
          <w:sz w:val="24"/>
          <w:szCs w:val="24"/>
        </w:rPr>
        <w:t>Мультимедийная установка;</w:t>
      </w:r>
    </w:p>
    <w:p w14:paraId="25005CD6" w14:textId="77777777" w:rsidR="00A8453C" w:rsidRPr="00F9196A"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F9196A">
        <w:rPr>
          <w:rFonts w:ascii="Times New Roman" w:eastAsia="Calibri" w:hAnsi="Times New Roman" w:cs="Times New Roman"/>
          <w:sz w:val="24"/>
          <w:szCs w:val="24"/>
        </w:rPr>
        <w:t>Динамики;</w:t>
      </w:r>
    </w:p>
    <w:p w14:paraId="19F64753" w14:textId="77777777" w:rsidR="00A8453C" w:rsidRPr="00F9196A"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F9196A">
        <w:rPr>
          <w:rFonts w:ascii="Times New Roman" w:eastAsia="Calibri" w:hAnsi="Times New Roman" w:cs="Times New Roman"/>
          <w:sz w:val="24"/>
          <w:szCs w:val="24"/>
        </w:rPr>
        <w:t>Ноутбук</w:t>
      </w:r>
      <w:r w:rsidR="006B0831" w:rsidRPr="00F9196A">
        <w:rPr>
          <w:rFonts w:ascii="Times New Roman" w:eastAsia="Calibri" w:hAnsi="Times New Roman" w:cs="Times New Roman"/>
          <w:sz w:val="24"/>
          <w:szCs w:val="24"/>
          <w:lang w:val="en-US"/>
        </w:rPr>
        <w:t>(</w:t>
      </w:r>
      <w:r w:rsidRPr="00F9196A">
        <w:rPr>
          <w:rFonts w:ascii="Times New Roman" w:eastAsia="Calibri" w:hAnsi="Times New Roman" w:cs="Times New Roman"/>
          <w:sz w:val="24"/>
          <w:szCs w:val="24"/>
        </w:rPr>
        <w:t>и</w:t>
      </w:r>
      <w:r w:rsidR="006B0831" w:rsidRPr="00F9196A">
        <w:rPr>
          <w:rFonts w:ascii="Times New Roman" w:eastAsia="Calibri" w:hAnsi="Times New Roman" w:cs="Times New Roman"/>
          <w:sz w:val="24"/>
          <w:szCs w:val="24"/>
          <w:lang w:val="en-US"/>
        </w:rPr>
        <w:t>)</w:t>
      </w:r>
      <w:r w:rsidRPr="00F9196A">
        <w:rPr>
          <w:rFonts w:ascii="Times New Roman" w:eastAsia="Calibri" w:hAnsi="Times New Roman" w:cs="Times New Roman"/>
          <w:sz w:val="24"/>
          <w:szCs w:val="24"/>
        </w:rPr>
        <w:t>;</w:t>
      </w:r>
    </w:p>
    <w:p w14:paraId="181AFCDE" w14:textId="77777777" w:rsidR="00A8453C" w:rsidRPr="00F9196A"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F9196A">
        <w:rPr>
          <w:rFonts w:ascii="Times New Roman" w:eastAsia="Calibri" w:hAnsi="Times New Roman" w:cs="Times New Roman"/>
          <w:sz w:val="24"/>
          <w:szCs w:val="24"/>
        </w:rPr>
        <w:t>Экран;</w:t>
      </w:r>
    </w:p>
    <w:p w14:paraId="5E638F96" w14:textId="77777777" w:rsidR="00A8453C" w:rsidRPr="00F9196A"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F9196A">
        <w:rPr>
          <w:rFonts w:ascii="Times New Roman" w:eastAsia="Calibri" w:hAnsi="Times New Roman" w:cs="Times New Roman"/>
          <w:sz w:val="24"/>
          <w:szCs w:val="24"/>
        </w:rPr>
        <w:t>Флипчарт;</w:t>
      </w:r>
    </w:p>
    <w:p w14:paraId="2C885D83" w14:textId="77777777" w:rsidR="00A8453C" w:rsidRPr="00F9196A"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F9196A">
        <w:rPr>
          <w:rFonts w:ascii="Times New Roman" w:eastAsia="Calibri" w:hAnsi="Times New Roman" w:cs="Times New Roman"/>
          <w:sz w:val="24"/>
          <w:szCs w:val="24"/>
        </w:rPr>
        <w:t>Маркеры;</w:t>
      </w:r>
    </w:p>
    <w:p w14:paraId="06783346" w14:textId="77777777" w:rsidR="00A8453C" w:rsidRPr="00F9196A"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F9196A">
        <w:rPr>
          <w:rFonts w:ascii="Times New Roman" w:eastAsia="Calibri" w:hAnsi="Times New Roman" w:cs="Times New Roman"/>
          <w:sz w:val="24"/>
          <w:szCs w:val="24"/>
        </w:rPr>
        <w:t>Раздаточный материал для слушателей на цифровых и бумажных носителях;</w:t>
      </w:r>
    </w:p>
    <w:p w14:paraId="4C53BF3F" w14:textId="5646D03D" w:rsidR="00A8453C" w:rsidRPr="00F9196A" w:rsidRDefault="00A8453C" w:rsidP="00A8453C">
      <w:pPr>
        <w:numPr>
          <w:ilvl w:val="0"/>
          <w:numId w:val="6"/>
        </w:numPr>
        <w:tabs>
          <w:tab w:val="right" w:pos="426"/>
        </w:tabs>
        <w:autoSpaceDE w:val="0"/>
        <w:autoSpaceDN w:val="0"/>
        <w:adjustRightInd w:val="0"/>
        <w:spacing w:after="0" w:line="240" w:lineRule="auto"/>
        <w:ind w:right="-1"/>
        <w:contextualSpacing/>
        <w:jc w:val="both"/>
        <w:rPr>
          <w:rFonts w:ascii="Times New Roman" w:eastAsia="Calibri" w:hAnsi="Times New Roman" w:cs="Times New Roman"/>
          <w:iCs/>
          <w:sz w:val="24"/>
          <w:szCs w:val="24"/>
        </w:rPr>
      </w:pPr>
      <w:r w:rsidRPr="00F9196A">
        <w:rPr>
          <w:rFonts w:ascii="Times New Roman" w:eastAsia="Calibri" w:hAnsi="Times New Roman" w:cs="Times New Roman"/>
          <w:bCs/>
          <w:sz w:val="24"/>
          <w:szCs w:val="24"/>
        </w:rPr>
        <w:t>Клиническая база</w:t>
      </w:r>
      <w:r w:rsidR="006B0831" w:rsidRPr="00F9196A">
        <w:rPr>
          <w:rFonts w:ascii="Times New Roman" w:eastAsia="Calibri" w:hAnsi="Times New Roman" w:cs="Times New Roman"/>
          <w:bCs/>
          <w:sz w:val="24"/>
          <w:szCs w:val="24"/>
        </w:rPr>
        <w:t xml:space="preserve"> </w:t>
      </w:r>
    </w:p>
    <w:bookmarkEnd w:id="8"/>
    <w:p w14:paraId="76FC3549" w14:textId="77777777" w:rsidR="00230991" w:rsidRPr="00F9196A" w:rsidRDefault="00230991" w:rsidP="004552A5">
      <w:pPr>
        <w:spacing w:after="0" w:line="240" w:lineRule="auto"/>
        <w:rPr>
          <w:rFonts w:ascii="Times New Roman" w:eastAsia="Calibri" w:hAnsi="Times New Roman" w:cs="Times New Roman"/>
          <w:b/>
          <w:bCs/>
          <w:sz w:val="24"/>
          <w:szCs w:val="24"/>
        </w:rPr>
      </w:pPr>
    </w:p>
    <w:p w14:paraId="7EA85458" w14:textId="77777777" w:rsidR="005F1304" w:rsidRPr="005F1304" w:rsidRDefault="00A8453C" w:rsidP="005F1304">
      <w:pPr>
        <w:pStyle w:val="a8"/>
        <w:rPr>
          <w:rFonts w:ascii="Times New Roman" w:hAnsi="Times New Roman" w:cs="Times New Roman"/>
          <w:sz w:val="24"/>
          <w:szCs w:val="24"/>
        </w:rPr>
      </w:pPr>
      <w:r w:rsidRPr="005F1304">
        <w:rPr>
          <w:rFonts w:ascii="Times New Roman" w:eastAsia="Calibri" w:hAnsi="Times New Roman" w:cs="Times New Roman"/>
          <w:b/>
          <w:bCs/>
          <w:sz w:val="24"/>
          <w:szCs w:val="24"/>
        </w:rPr>
        <w:t>Используемые сокращения и термины:</w:t>
      </w:r>
      <w:r w:rsidRPr="005F1304">
        <w:rPr>
          <w:rFonts w:ascii="Times New Roman" w:eastAsia="Calibri" w:hAnsi="Times New Roman" w:cs="Times New Roman"/>
          <w:b/>
          <w:bCs/>
          <w:sz w:val="24"/>
          <w:szCs w:val="24"/>
        </w:rPr>
        <w:br/>
      </w:r>
      <w:r w:rsidR="005F1304" w:rsidRPr="005F1304">
        <w:rPr>
          <w:rFonts w:ascii="Times New Roman" w:hAnsi="Times New Roman" w:cs="Times New Roman"/>
          <w:sz w:val="24"/>
          <w:szCs w:val="24"/>
        </w:rPr>
        <w:t>МЗ РК – Министерство здравоохранения Республики Казахстан</w:t>
      </w:r>
    </w:p>
    <w:p w14:paraId="1AB8BF30" w14:textId="77777777" w:rsidR="005F1304" w:rsidRPr="005F1304" w:rsidRDefault="005F1304" w:rsidP="005F1304">
      <w:pPr>
        <w:pStyle w:val="a8"/>
        <w:rPr>
          <w:rFonts w:ascii="Times New Roman" w:hAnsi="Times New Roman" w:cs="Times New Roman"/>
          <w:sz w:val="24"/>
          <w:szCs w:val="24"/>
        </w:rPr>
      </w:pPr>
      <w:r w:rsidRPr="005F1304">
        <w:rPr>
          <w:rFonts w:ascii="Times New Roman" w:hAnsi="Times New Roman" w:cs="Times New Roman"/>
          <w:bCs/>
          <w:sz w:val="24"/>
          <w:szCs w:val="24"/>
        </w:rPr>
        <w:t>НАО</w:t>
      </w:r>
      <w:r w:rsidRPr="005F1304">
        <w:rPr>
          <w:rFonts w:ascii="Times New Roman" w:hAnsi="Times New Roman" w:cs="Times New Roman"/>
          <w:b/>
          <w:sz w:val="24"/>
          <w:szCs w:val="24"/>
        </w:rPr>
        <w:t xml:space="preserve"> - </w:t>
      </w:r>
      <w:r w:rsidRPr="005F1304">
        <w:rPr>
          <w:rFonts w:ascii="Times New Roman" w:hAnsi="Times New Roman" w:cs="Times New Roman"/>
          <w:bCs/>
          <w:sz w:val="24"/>
          <w:szCs w:val="24"/>
        </w:rPr>
        <w:t>Некоммерческое</w:t>
      </w:r>
      <w:r w:rsidRPr="005F1304">
        <w:rPr>
          <w:rFonts w:ascii="Times New Roman" w:hAnsi="Times New Roman" w:cs="Times New Roman"/>
          <w:sz w:val="24"/>
          <w:szCs w:val="24"/>
        </w:rPr>
        <w:t xml:space="preserve"> акционерное общество</w:t>
      </w:r>
    </w:p>
    <w:p w14:paraId="3C8B5ACC" w14:textId="77777777" w:rsidR="005F1304" w:rsidRPr="005F1304" w:rsidRDefault="005F1304" w:rsidP="005F1304">
      <w:pPr>
        <w:pStyle w:val="a8"/>
        <w:rPr>
          <w:rFonts w:ascii="Times New Roman" w:hAnsi="Times New Roman" w:cs="Times New Roman"/>
          <w:sz w:val="24"/>
          <w:szCs w:val="24"/>
        </w:rPr>
      </w:pPr>
      <w:r w:rsidRPr="005F1304">
        <w:rPr>
          <w:rFonts w:ascii="Times New Roman" w:hAnsi="Times New Roman" w:cs="Times New Roman"/>
          <w:sz w:val="24"/>
          <w:szCs w:val="24"/>
        </w:rPr>
        <w:t>ОО – организация образования;</w:t>
      </w:r>
    </w:p>
    <w:p w14:paraId="49270D17" w14:textId="77777777" w:rsidR="005F1304" w:rsidRPr="005F1304" w:rsidRDefault="005F1304" w:rsidP="005F1304">
      <w:pPr>
        <w:pStyle w:val="a8"/>
        <w:rPr>
          <w:rFonts w:ascii="Times New Roman" w:hAnsi="Times New Roman" w:cs="Times New Roman"/>
          <w:sz w:val="24"/>
          <w:szCs w:val="24"/>
        </w:rPr>
      </w:pPr>
      <w:r w:rsidRPr="005F1304">
        <w:rPr>
          <w:rFonts w:ascii="Times New Roman" w:hAnsi="Times New Roman" w:cs="Times New Roman"/>
          <w:sz w:val="24"/>
          <w:szCs w:val="24"/>
        </w:rPr>
        <w:t>ОП – образовательная программа;</w:t>
      </w:r>
    </w:p>
    <w:p w14:paraId="7A2E020B" w14:textId="77777777" w:rsidR="005F1304" w:rsidRPr="005F1304" w:rsidRDefault="005F1304" w:rsidP="005F1304">
      <w:pPr>
        <w:pStyle w:val="a8"/>
        <w:rPr>
          <w:rFonts w:ascii="Times New Roman" w:hAnsi="Times New Roman" w:cs="Times New Roman"/>
          <w:sz w:val="24"/>
          <w:szCs w:val="24"/>
        </w:rPr>
      </w:pPr>
      <w:r w:rsidRPr="005F1304">
        <w:rPr>
          <w:rFonts w:ascii="Times New Roman" w:hAnsi="Times New Roman" w:cs="Times New Roman"/>
          <w:sz w:val="24"/>
          <w:szCs w:val="24"/>
        </w:rPr>
        <w:t>СК – сертификационный курс;</w:t>
      </w:r>
    </w:p>
    <w:p w14:paraId="52116644" w14:textId="77777777" w:rsidR="005F1304" w:rsidRPr="005F1304" w:rsidRDefault="005F1304" w:rsidP="005F1304">
      <w:pPr>
        <w:pStyle w:val="a8"/>
        <w:rPr>
          <w:rFonts w:ascii="Times New Roman" w:hAnsi="Times New Roman" w:cs="Times New Roman"/>
          <w:sz w:val="24"/>
          <w:szCs w:val="24"/>
        </w:rPr>
      </w:pPr>
      <w:r w:rsidRPr="005F1304">
        <w:rPr>
          <w:rFonts w:ascii="Times New Roman" w:hAnsi="Times New Roman" w:cs="Times New Roman"/>
          <w:sz w:val="24"/>
          <w:szCs w:val="24"/>
        </w:rPr>
        <w:t>СРС – самостоятельная работа слушателей;</w:t>
      </w:r>
    </w:p>
    <w:p w14:paraId="77507D76" w14:textId="3922DDAC" w:rsidR="006B2A8D" w:rsidRPr="00F9196A" w:rsidRDefault="006B2A8D" w:rsidP="005F1304">
      <w:pPr>
        <w:tabs>
          <w:tab w:val="right" w:pos="426"/>
        </w:tabs>
        <w:autoSpaceDE w:val="0"/>
        <w:autoSpaceDN w:val="0"/>
        <w:adjustRightInd w:val="0"/>
        <w:spacing w:after="0" w:line="240" w:lineRule="auto"/>
        <w:ind w:right="-1"/>
        <w:rPr>
          <w:rFonts w:ascii="Times New Roman" w:eastAsia="Calibri" w:hAnsi="Times New Roman" w:cs="Times New Roman"/>
          <w:sz w:val="24"/>
          <w:szCs w:val="24"/>
          <w:lang w:val="kk-KZ"/>
        </w:rPr>
      </w:pPr>
    </w:p>
    <w:p w14:paraId="5C9F6AD7" w14:textId="77777777" w:rsidR="006B2A8D" w:rsidRPr="004552A5" w:rsidRDefault="006B2A8D" w:rsidP="00A16A54">
      <w:pPr>
        <w:spacing w:after="0" w:line="259" w:lineRule="auto"/>
        <w:jc w:val="both"/>
        <w:rPr>
          <w:rFonts w:ascii="Times New Roman" w:eastAsia="Calibri" w:hAnsi="Times New Roman" w:cs="Times New Roman"/>
          <w:sz w:val="24"/>
          <w:szCs w:val="24"/>
          <w:lang w:val="kk-KZ"/>
        </w:rPr>
      </w:pPr>
    </w:p>
    <w:sectPr w:rsidR="006B2A8D" w:rsidRPr="004552A5" w:rsidSect="008655D6">
      <w:pgSz w:w="11906" w:h="16838"/>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A6D3" w14:textId="77777777" w:rsidR="00C62E38" w:rsidRDefault="00C62E38" w:rsidP="00FE6E8E">
      <w:pPr>
        <w:spacing w:after="0" w:line="240" w:lineRule="auto"/>
      </w:pPr>
      <w:r>
        <w:separator/>
      </w:r>
    </w:p>
  </w:endnote>
  <w:endnote w:type="continuationSeparator" w:id="0">
    <w:p w14:paraId="3A965F2D" w14:textId="77777777" w:rsidR="00C62E38" w:rsidRDefault="00C62E38"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E87C" w14:textId="77777777" w:rsidR="00C62E38" w:rsidRDefault="00C62E38" w:rsidP="00FE6E8E">
      <w:pPr>
        <w:spacing w:after="0" w:line="240" w:lineRule="auto"/>
      </w:pPr>
      <w:r>
        <w:separator/>
      </w:r>
    </w:p>
  </w:footnote>
  <w:footnote w:type="continuationSeparator" w:id="0">
    <w:p w14:paraId="2B2B5DD6" w14:textId="77777777" w:rsidR="00C62E38" w:rsidRDefault="00C62E38"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123951"/>
    <w:multiLevelType w:val="hybridMultilevel"/>
    <w:tmpl w:val="3A0C58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A59C4"/>
    <w:multiLevelType w:val="hybridMultilevel"/>
    <w:tmpl w:val="0ADC1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EAF38B7"/>
    <w:multiLevelType w:val="hybridMultilevel"/>
    <w:tmpl w:val="FD6A9292"/>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5">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2">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
  </w:num>
  <w:num w:numId="3">
    <w:abstractNumId w:val="20"/>
  </w:num>
  <w:num w:numId="4">
    <w:abstractNumId w:val="17"/>
  </w:num>
  <w:num w:numId="5">
    <w:abstractNumId w:val="19"/>
  </w:num>
  <w:num w:numId="6">
    <w:abstractNumId w:val="16"/>
  </w:num>
  <w:num w:numId="7">
    <w:abstractNumId w:val="15"/>
  </w:num>
  <w:num w:numId="8">
    <w:abstractNumId w:val="14"/>
  </w:num>
  <w:num w:numId="9">
    <w:abstractNumId w:val="5"/>
  </w:num>
  <w:num w:numId="10">
    <w:abstractNumId w:val="18"/>
  </w:num>
  <w:num w:numId="11">
    <w:abstractNumId w:val="23"/>
  </w:num>
  <w:num w:numId="12">
    <w:abstractNumId w:val="8"/>
  </w:num>
  <w:num w:numId="13">
    <w:abstractNumId w:val="13"/>
  </w:num>
  <w:num w:numId="14">
    <w:abstractNumId w:val="25"/>
  </w:num>
  <w:num w:numId="15">
    <w:abstractNumId w:val="1"/>
  </w:num>
  <w:num w:numId="16">
    <w:abstractNumId w:val="24"/>
  </w:num>
  <w:num w:numId="17">
    <w:abstractNumId w:val="6"/>
  </w:num>
  <w:num w:numId="18">
    <w:abstractNumId w:val="21"/>
  </w:num>
  <w:num w:numId="19">
    <w:abstractNumId w:val="9"/>
  </w:num>
  <w:num w:numId="20">
    <w:abstractNumId w:val="12"/>
  </w:num>
  <w:num w:numId="21">
    <w:abstractNumId w:val="11"/>
  </w:num>
  <w:num w:numId="22">
    <w:abstractNumId w:val="0"/>
  </w:num>
  <w:num w:numId="23">
    <w:abstractNumId w:val="2"/>
  </w:num>
  <w:num w:numId="24">
    <w:abstractNumId w:val="7"/>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45D5"/>
    <w:rsid w:val="00015499"/>
    <w:rsid w:val="0001761C"/>
    <w:rsid w:val="000200CD"/>
    <w:rsid w:val="000238B5"/>
    <w:rsid w:val="00030231"/>
    <w:rsid w:val="000404EE"/>
    <w:rsid w:val="00041A48"/>
    <w:rsid w:val="00051AF9"/>
    <w:rsid w:val="00051DB0"/>
    <w:rsid w:val="0005294D"/>
    <w:rsid w:val="00055177"/>
    <w:rsid w:val="0007738A"/>
    <w:rsid w:val="00090B0B"/>
    <w:rsid w:val="000A4B2F"/>
    <w:rsid w:val="000A6E03"/>
    <w:rsid w:val="000A7438"/>
    <w:rsid w:val="000B331E"/>
    <w:rsid w:val="000B7DA9"/>
    <w:rsid w:val="000C2CF8"/>
    <w:rsid w:val="000D362A"/>
    <w:rsid w:val="000D5C63"/>
    <w:rsid w:val="000D736F"/>
    <w:rsid w:val="000F59C3"/>
    <w:rsid w:val="000F68A4"/>
    <w:rsid w:val="001014B0"/>
    <w:rsid w:val="00104583"/>
    <w:rsid w:val="001102D9"/>
    <w:rsid w:val="00125BBF"/>
    <w:rsid w:val="0013290A"/>
    <w:rsid w:val="00136E7E"/>
    <w:rsid w:val="0014081E"/>
    <w:rsid w:val="00140BDD"/>
    <w:rsid w:val="00144492"/>
    <w:rsid w:val="001455E7"/>
    <w:rsid w:val="001645AB"/>
    <w:rsid w:val="0016720B"/>
    <w:rsid w:val="00176679"/>
    <w:rsid w:val="00182A3E"/>
    <w:rsid w:val="001911CF"/>
    <w:rsid w:val="001933B1"/>
    <w:rsid w:val="001971E6"/>
    <w:rsid w:val="001A1CD2"/>
    <w:rsid w:val="001A72F0"/>
    <w:rsid w:val="001B2C0B"/>
    <w:rsid w:val="001C2712"/>
    <w:rsid w:val="001C2FF1"/>
    <w:rsid w:val="001F0A35"/>
    <w:rsid w:val="001F3B56"/>
    <w:rsid w:val="001F4FD8"/>
    <w:rsid w:val="001F5AF0"/>
    <w:rsid w:val="002026D5"/>
    <w:rsid w:val="0020401B"/>
    <w:rsid w:val="00211C9E"/>
    <w:rsid w:val="00220EED"/>
    <w:rsid w:val="00230225"/>
    <w:rsid w:val="00230991"/>
    <w:rsid w:val="00233913"/>
    <w:rsid w:val="002368B2"/>
    <w:rsid w:val="00244097"/>
    <w:rsid w:val="00244681"/>
    <w:rsid w:val="00252D61"/>
    <w:rsid w:val="00253F1F"/>
    <w:rsid w:val="00273C12"/>
    <w:rsid w:val="002766B1"/>
    <w:rsid w:val="002776F9"/>
    <w:rsid w:val="0028326F"/>
    <w:rsid w:val="002864BE"/>
    <w:rsid w:val="00297DAD"/>
    <w:rsid w:val="002A79D8"/>
    <w:rsid w:val="002C2743"/>
    <w:rsid w:val="002C47E2"/>
    <w:rsid w:val="002C6CA6"/>
    <w:rsid w:val="002F03F1"/>
    <w:rsid w:val="00301BFA"/>
    <w:rsid w:val="00305873"/>
    <w:rsid w:val="00336579"/>
    <w:rsid w:val="003370E4"/>
    <w:rsid w:val="00356100"/>
    <w:rsid w:val="00383324"/>
    <w:rsid w:val="00385113"/>
    <w:rsid w:val="00385883"/>
    <w:rsid w:val="003929B0"/>
    <w:rsid w:val="003940CA"/>
    <w:rsid w:val="00397429"/>
    <w:rsid w:val="003A43A9"/>
    <w:rsid w:val="003B2224"/>
    <w:rsid w:val="003B57D9"/>
    <w:rsid w:val="003C5975"/>
    <w:rsid w:val="003D5E98"/>
    <w:rsid w:val="003E134C"/>
    <w:rsid w:val="003E277C"/>
    <w:rsid w:val="003F426F"/>
    <w:rsid w:val="004176FD"/>
    <w:rsid w:val="00446685"/>
    <w:rsid w:val="004552A5"/>
    <w:rsid w:val="00486368"/>
    <w:rsid w:val="004A6745"/>
    <w:rsid w:val="004B2A5D"/>
    <w:rsid w:val="004B3E6A"/>
    <w:rsid w:val="004B77C4"/>
    <w:rsid w:val="004E4F45"/>
    <w:rsid w:val="0050020C"/>
    <w:rsid w:val="0050226B"/>
    <w:rsid w:val="005035B0"/>
    <w:rsid w:val="0052549C"/>
    <w:rsid w:val="00537F83"/>
    <w:rsid w:val="005459F5"/>
    <w:rsid w:val="00565DFE"/>
    <w:rsid w:val="00570AF8"/>
    <w:rsid w:val="00574DE0"/>
    <w:rsid w:val="00575970"/>
    <w:rsid w:val="0058401E"/>
    <w:rsid w:val="00585050"/>
    <w:rsid w:val="005A3A24"/>
    <w:rsid w:val="005A5A35"/>
    <w:rsid w:val="005A7653"/>
    <w:rsid w:val="005B6DDA"/>
    <w:rsid w:val="005C29EF"/>
    <w:rsid w:val="005D15CA"/>
    <w:rsid w:val="005F1304"/>
    <w:rsid w:val="005F404F"/>
    <w:rsid w:val="005F6A13"/>
    <w:rsid w:val="005F7637"/>
    <w:rsid w:val="00610971"/>
    <w:rsid w:val="00611761"/>
    <w:rsid w:val="00617729"/>
    <w:rsid w:val="006205CC"/>
    <w:rsid w:val="006254BB"/>
    <w:rsid w:val="006265EC"/>
    <w:rsid w:val="00626CA8"/>
    <w:rsid w:val="0064033C"/>
    <w:rsid w:val="0064191A"/>
    <w:rsid w:val="00642601"/>
    <w:rsid w:val="00653D83"/>
    <w:rsid w:val="00663779"/>
    <w:rsid w:val="006643B5"/>
    <w:rsid w:val="00664FAD"/>
    <w:rsid w:val="0067509F"/>
    <w:rsid w:val="006836B2"/>
    <w:rsid w:val="00691832"/>
    <w:rsid w:val="006A6A21"/>
    <w:rsid w:val="006B0831"/>
    <w:rsid w:val="006B2A8D"/>
    <w:rsid w:val="006C62E1"/>
    <w:rsid w:val="006D6313"/>
    <w:rsid w:val="006F1636"/>
    <w:rsid w:val="006F2698"/>
    <w:rsid w:val="006F7ED2"/>
    <w:rsid w:val="00707FF8"/>
    <w:rsid w:val="00721161"/>
    <w:rsid w:val="0073123A"/>
    <w:rsid w:val="007313CD"/>
    <w:rsid w:val="00735762"/>
    <w:rsid w:val="00743A05"/>
    <w:rsid w:val="00743DED"/>
    <w:rsid w:val="00763A3F"/>
    <w:rsid w:val="00765A5D"/>
    <w:rsid w:val="00774C1D"/>
    <w:rsid w:val="00780B70"/>
    <w:rsid w:val="00780DF4"/>
    <w:rsid w:val="00787DFB"/>
    <w:rsid w:val="00793BEF"/>
    <w:rsid w:val="007A6509"/>
    <w:rsid w:val="007D7B46"/>
    <w:rsid w:val="007E48B8"/>
    <w:rsid w:val="007E494B"/>
    <w:rsid w:val="007F4804"/>
    <w:rsid w:val="00813D99"/>
    <w:rsid w:val="008227DA"/>
    <w:rsid w:val="008245F2"/>
    <w:rsid w:val="008655D6"/>
    <w:rsid w:val="00874F30"/>
    <w:rsid w:val="00881921"/>
    <w:rsid w:val="008866B0"/>
    <w:rsid w:val="008B1D38"/>
    <w:rsid w:val="008B6BCF"/>
    <w:rsid w:val="008D361B"/>
    <w:rsid w:val="008E0BE3"/>
    <w:rsid w:val="008E20DA"/>
    <w:rsid w:val="008E5EED"/>
    <w:rsid w:val="00914BAC"/>
    <w:rsid w:val="00923171"/>
    <w:rsid w:val="00930384"/>
    <w:rsid w:val="009350BC"/>
    <w:rsid w:val="00942329"/>
    <w:rsid w:val="00950543"/>
    <w:rsid w:val="00956F28"/>
    <w:rsid w:val="00987F5B"/>
    <w:rsid w:val="00991FD1"/>
    <w:rsid w:val="009B3FC6"/>
    <w:rsid w:val="009B6576"/>
    <w:rsid w:val="009C69AC"/>
    <w:rsid w:val="009C6B20"/>
    <w:rsid w:val="009C7DAE"/>
    <w:rsid w:val="009E1752"/>
    <w:rsid w:val="009E4619"/>
    <w:rsid w:val="009F2083"/>
    <w:rsid w:val="009F47EB"/>
    <w:rsid w:val="00A03B19"/>
    <w:rsid w:val="00A05F91"/>
    <w:rsid w:val="00A105E3"/>
    <w:rsid w:val="00A128CF"/>
    <w:rsid w:val="00A12920"/>
    <w:rsid w:val="00A13C60"/>
    <w:rsid w:val="00A16A54"/>
    <w:rsid w:val="00A2066C"/>
    <w:rsid w:val="00A237CE"/>
    <w:rsid w:val="00A266AC"/>
    <w:rsid w:val="00A33674"/>
    <w:rsid w:val="00A37078"/>
    <w:rsid w:val="00A47651"/>
    <w:rsid w:val="00A508A6"/>
    <w:rsid w:val="00A52F96"/>
    <w:rsid w:val="00A54084"/>
    <w:rsid w:val="00A63ACC"/>
    <w:rsid w:val="00A64281"/>
    <w:rsid w:val="00A83C18"/>
    <w:rsid w:val="00A8453C"/>
    <w:rsid w:val="00A95923"/>
    <w:rsid w:val="00A97C45"/>
    <w:rsid w:val="00AB0D0B"/>
    <w:rsid w:val="00AD71C3"/>
    <w:rsid w:val="00AE56A3"/>
    <w:rsid w:val="00AE79D9"/>
    <w:rsid w:val="00AF1164"/>
    <w:rsid w:val="00B073EE"/>
    <w:rsid w:val="00B116CD"/>
    <w:rsid w:val="00B4539C"/>
    <w:rsid w:val="00B62F3C"/>
    <w:rsid w:val="00B75E0E"/>
    <w:rsid w:val="00B83018"/>
    <w:rsid w:val="00B84DBA"/>
    <w:rsid w:val="00BB526B"/>
    <w:rsid w:val="00BC54A1"/>
    <w:rsid w:val="00BC61E2"/>
    <w:rsid w:val="00BD1E11"/>
    <w:rsid w:val="00BE38F8"/>
    <w:rsid w:val="00BE7D10"/>
    <w:rsid w:val="00BF3C0B"/>
    <w:rsid w:val="00C02BA0"/>
    <w:rsid w:val="00C03AEB"/>
    <w:rsid w:val="00C163D3"/>
    <w:rsid w:val="00C17BB3"/>
    <w:rsid w:val="00C2035E"/>
    <w:rsid w:val="00C50DAB"/>
    <w:rsid w:val="00C54D49"/>
    <w:rsid w:val="00C56C44"/>
    <w:rsid w:val="00C62E38"/>
    <w:rsid w:val="00C6503D"/>
    <w:rsid w:val="00C71E0F"/>
    <w:rsid w:val="00C816CC"/>
    <w:rsid w:val="00C86ADF"/>
    <w:rsid w:val="00C872F4"/>
    <w:rsid w:val="00C8785D"/>
    <w:rsid w:val="00CB3063"/>
    <w:rsid w:val="00CC49BB"/>
    <w:rsid w:val="00CC4FA5"/>
    <w:rsid w:val="00CC6A2E"/>
    <w:rsid w:val="00D129B2"/>
    <w:rsid w:val="00D1497B"/>
    <w:rsid w:val="00D314D8"/>
    <w:rsid w:val="00D32923"/>
    <w:rsid w:val="00D33CFD"/>
    <w:rsid w:val="00D3664E"/>
    <w:rsid w:val="00D45AC9"/>
    <w:rsid w:val="00D57640"/>
    <w:rsid w:val="00D81B69"/>
    <w:rsid w:val="00D82096"/>
    <w:rsid w:val="00D90675"/>
    <w:rsid w:val="00D969E3"/>
    <w:rsid w:val="00D977AF"/>
    <w:rsid w:val="00DE27D4"/>
    <w:rsid w:val="00DF14C6"/>
    <w:rsid w:val="00DF27BD"/>
    <w:rsid w:val="00E015D5"/>
    <w:rsid w:val="00E141FC"/>
    <w:rsid w:val="00E150ED"/>
    <w:rsid w:val="00E165A1"/>
    <w:rsid w:val="00E4196D"/>
    <w:rsid w:val="00E42D18"/>
    <w:rsid w:val="00E9594B"/>
    <w:rsid w:val="00E96640"/>
    <w:rsid w:val="00EA1BBB"/>
    <w:rsid w:val="00EA39FD"/>
    <w:rsid w:val="00EA7D69"/>
    <w:rsid w:val="00EB2DAE"/>
    <w:rsid w:val="00EB30F1"/>
    <w:rsid w:val="00EC3162"/>
    <w:rsid w:val="00EC4150"/>
    <w:rsid w:val="00EC55DD"/>
    <w:rsid w:val="00EE7349"/>
    <w:rsid w:val="00EF05B2"/>
    <w:rsid w:val="00EF2FF2"/>
    <w:rsid w:val="00EF71F9"/>
    <w:rsid w:val="00F071B1"/>
    <w:rsid w:val="00F215C3"/>
    <w:rsid w:val="00F22DB6"/>
    <w:rsid w:val="00F57BEC"/>
    <w:rsid w:val="00F73B30"/>
    <w:rsid w:val="00F77448"/>
    <w:rsid w:val="00F8282A"/>
    <w:rsid w:val="00F84C79"/>
    <w:rsid w:val="00F85AB9"/>
    <w:rsid w:val="00F9196A"/>
    <w:rsid w:val="00F91D03"/>
    <w:rsid w:val="00FB624C"/>
    <w:rsid w:val="00FD2B33"/>
    <w:rsid w:val="00FD378C"/>
    <w:rsid w:val="00FE5E07"/>
    <w:rsid w:val="00FE6E8E"/>
    <w:rsid w:val="00FF20EF"/>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96C"/>
  <w15:docId w15:val="{7B686FCD-AE8B-4EE9-92E0-5407D0E6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99"/>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lang w:val="x-none" w:eastAsia="x-none"/>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styleId="af2">
    <w:name w:val="Body Text"/>
    <w:basedOn w:val="a"/>
    <w:link w:val="af3"/>
    <w:uiPriority w:val="99"/>
    <w:semiHidden/>
    <w:unhideWhenUsed/>
    <w:rsid w:val="00FE5E07"/>
    <w:pPr>
      <w:spacing w:after="120"/>
    </w:pPr>
  </w:style>
  <w:style w:type="character" w:customStyle="1" w:styleId="af3">
    <w:name w:val="Основной текст Знак"/>
    <w:basedOn w:val="a0"/>
    <w:link w:val="af2"/>
    <w:uiPriority w:val="99"/>
    <w:semiHidden/>
    <w:rsid w:val="00FE5E07"/>
  </w:style>
  <w:style w:type="paragraph" w:customStyle="1" w:styleId="af4">
    <w:basedOn w:val="a"/>
    <w:next w:val="af5"/>
    <w:qFormat/>
    <w:rsid w:val="00FE5E07"/>
    <w:pPr>
      <w:spacing w:after="0" w:line="240" w:lineRule="auto"/>
      <w:jc w:val="center"/>
    </w:pPr>
    <w:rPr>
      <w:rFonts w:ascii="Times New Roman" w:eastAsia="Times New Roman" w:hAnsi="Times New Roman" w:cs="Times New Roman"/>
      <w:b/>
      <w:bCs/>
      <w:sz w:val="28"/>
      <w:szCs w:val="24"/>
      <w:lang w:eastAsia="ko-KR"/>
    </w:rPr>
  </w:style>
  <w:style w:type="paragraph" w:styleId="af5">
    <w:name w:val="Title"/>
    <w:basedOn w:val="a"/>
    <w:next w:val="a"/>
    <w:link w:val="af6"/>
    <w:uiPriority w:val="10"/>
    <w:qFormat/>
    <w:rsid w:val="00FE5E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FE5E07"/>
    <w:rPr>
      <w:rFonts w:asciiTheme="majorHAnsi" w:eastAsiaTheme="majorEastAsia" w:hAnsiTheme="majorHAnsi" w:cstheme="majorBidi"/>
      <w:spacing w:val="-10"/>
      <w:kern w:val="28"/>
      <w:sz w:val="56"/>
      <w:szCs w:val="56"/>
    </w:rPr>
  </w:style>
  <w:style w:type="character" w:customStyle="1" w:styleId="s0">
    <w:name w:val="s0"/>
    <w:rsid w:val="005F1304"/>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4A674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4562">
      <w:bodyDiv w:val="1"/>
      <w:marLeft w:val="0"/>
      <w:marRight w:val="0"/>
      <w:marTop w:val="0"/>
      <w:marBottom w:val="0"/>
      <w:divBdr>
        <w:top w:val="none" w:sz="0" w:space="0" w:color="auto"/>
        <w:left w:val="none" w:sz="0" w:space="0" w:color="auto"/>
        <w:bottom w:val="none" w:sz="0" w:space="0" w:color="auto"/>
        <w:right w:val="none" w:sz="0" w:space="0" w:color="auto"/>
      </w:divBdr>
    </w:div>
    <w:div w:id="486480507">
      <w:bodyDiv w:val="1"/>
      <w:marLeft w:val="0"/>
      <w:marRight w:val="0"/>
      <w:marTop w:val="0"/>
      <w:marBottom w:val="0"/>
      <w:divBdr>
        <w:top w:val="none" w:sz="0" w:space="0" w:color="auto"/>
        <w:left w:val="none" w:sz="0" w:space="0" w:color="auto"/>
        <w:bottom w:val="none" w:sz="0" w:space="0" w:color="auto"/>
        <w:right w:val="none" w:sz="0" w:space="0" w:color="auto"/>
      </w:divBdr>
    </w:div>
    <w:div w:id="716398070">
      <w:bodyDiv w:val="1"/>
      <w:marLeft w:val="0"/>
      <w:marRight w:val="0"/>
      <w:marTop w:val="0"/>
      <w:marBottom w:val="0"/>
      <w:divBdr>
        <w:top w:val="none" w:sz="0" w:space="0" w:color="auto"/>
        <w:left w:val="none" w:sz="0" w:space="0" w:color="auto"/>
        <w:bottom w:val="none" w:sz="0" w:space="0" w:color="auto"/>
        <w:right w:val="none" w:sz="0" w:space="0" w:color="auto"/>
      </w:divBdr>
    </w:div>
    <w:div w:id="807623489">
      <w:bodyDiv w:val="1"/>
      <w:marLeft w:val="0"/>
      <w:marRight w:val="0"/>
      <w:marTop w:val="0"/>
      <w:marBottom w:val="0"/>
      <w:divBdr>
        <w:top w:val="none" w:sz="0" w:space="0" w:color="auto"/>
        <w:left w:val="none" w:sz="0" w:space="0" w:color="auto"/>
        <w:bottom w:val="none" w:sz="0" w:space="0" w:color="auto"/>
        <w:right w:val="none" w:sz="0" w:space="0" w:color="auto"/>
      </w:divBdr>
    </w:div>
    <w:div w:id="1016079945">
      <w:bodyDiv w:val="1"/>
      <w:marLeft w:val="0"/>
      <w:marRight w:val="0"/>
      <w:marTop w:val="0"/>
      <w:marBottom w:val="0"/>
      <w:divBdr>
        <w:top w:val="none" w:sz="0" w:space="0" w:color="auto"/>
        <w:left w:val="none" w:sz="0" w:space="0" w:color="auto"/>
        <w:bottom w:val="none" w:sz="0" w:space="0" w:color="auto"/>
        <w:right w:val="none" w:sz="0" w:space="0" w:color="auto"/>
      </w:divBdr>
    </w:div>
    <w:div w:id="1163736584">
      <w:bodyDiv w:val="1"/>
      <w:marLeft w:val="0"/>
      <w:marRight w:val="0"/>
      <w:marTop w:val="0"/>
      <w:marBottom w:val="0"/>
      <w:divBdr>
        <w:top w:val="none" w:sz="0" w:space="0" w:color="auto"/>
        <w:left w:val="none" w:sz="0" w:space="0" w:color="auto"/>
        <w:bottom w:val="none" w:sz="0" w:space="0" w:color="auto"/>
        <w:right w:val="none" w:sz="0" w:space="0" w:color="auto"/>
      </w:divBdr>
    </w:div>
    <w:div w:id="1697925907">
      <w:bodyDiv w:val="1"/>
      <w:marLeft w:val="0"/>
      <w:marRight w:val="0"/>
      <w:marTop w:val="0"/>
      <w:marBottom w:val="0"/>
      <w:divBdr>
        <w:top w:val="none" w:sz="0" w:space="0" w:color="auto"/>
        <w:left w:val="none" w:sz="0" w:space="0" w:color="auto"/>
        <w:bottom w:val="none" w:sz="0" w:space="0" w:color="auto"/>
        <w:right w:val="none" w:sz="0" w:space="0" w:color="auto"/>
      </w:divBdr>
    </w:div>
    <w:div w:id="1966884985">
      <w:bodyDiv w:val="1"/>
      <w:marLeft w:val="0"/>
      <w:marRight w:val="0"/>
      <w:marTop w:val="0"/>
      <w:marBottom w:val="0"/>
      <w:divBdr>
        <w:top w:val="none" w:sz="0" w:space="0" w:color="auto"/>
        <w:left w:val="none" w:sz="0" w:space="0" w:color="auto"/>
        <w:bottom w:val="none" w:sz="0" w:space="0" w:color="auto"/>
        <w:right w:val="none" w:sz="0" w:space="0" w:color="auto"/>
      </w:divBdr>
    </w:div>
    <w:div w:id="20205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ybaevmurat5@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17-03-12-10-51-13/klinicheskie-protokoly" TargetMode="External"/><Relationship Id="rId5" Type="http://schemas.openxmlformats.org/officeDocument/2006/relationships/webSettings" Target="webSettings.xml"/><Relationship Id="rId10" Type="http://schemas.openxmlformats.org/officeDocument/2006/relationships/hyperlink" Target="mailto:m_ramazanova00@mail.ru" TargetMode="External"/><Relationship Id="rId4" Type="http://schemas.openxmlformats.org/officeDocument/2006/relationships/settings" Target="settings.xml"/><Relationship Id="rId9" Type="http://schemas.openxmlformats.org/officeDocument/2006/relationships/hyperlink" Target="mailto:asyl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D2E2-D8DC-49C3-961F-29096716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4545</Words>
  <Characters>25911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Aigerim Nazar</dc:creator>
  <cp:lastModifiedBy>User</cp:lastModifiedBy>
  <cp:revision>24</cp:revision>
  <cp:lastPrinted>2022-02-02T09:26:00Z</cp:lastPrinted>
  <dcterms:created xsi:type="dcterms:W3CDTF">2022-02-21T03:23:00Z</dcterms:created>
  <dcterms:modified xsi:type="dcterms:W3CDTF">2022-04-20T05:29:00Z</dcterms:modified>
</cp:coreProperties>
</file>