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47A4" w14:textId="5BAF10A9" w:rsidR="00687829" w:rsidRPr="00687829" w:rsidRDefault="00687829" w:rsidP="00687829">
      <w:pPr>
        <w:pStyle w:val="21"/>
        <w:widowControl w:val="0"/>
        <w:jc w:val="center"/>
        <w:rPr>
          <w:rFonts w:ascii="Times New Roman" w:hAnsi="Times New Roman"/>
          <w:sz w:val="24"/>
          <w:szCs w:val="24"/>
        </w:rPr>
      </w:pPr>
      <w:r w:rsidRPr="00687829">
        <w:rPr>
          <w:rFonts w:ascii="Times New Roman" w:hAnsi="Times New Roman"/>
          <w:sz w:val="24"/>
          <w:szCs w:val="24"/>
        </w:rPr>
        <w:t>Сертификаттау курсының бағдарламасы</w:t>
      </w:r>
    </w:p>
    <w:p w14:paraId="35472D82" w14:textId="56DDF571" w:rsidR="00797E34" w:rsidRPr="000B13CE" w:rsidRDefault="00797E34" w:rsidP="00797E34">
      <w:pPr>
        <w:pStyle w:val="21"/>
        <w:widowControl w:val="0"/>
        <w:jc w:val="center"/>
        <w:rPr>
          <w:rFonts w:ascii="Times New Roman" w:hAnsi="Times New Roman"/>
          <w:sz w:val="24"/>
          <w:szCs w:val="24"/>
        </w:rPr>
      </w:pPr>
      <w:r w:rsidRPr="004B2F37">
        <w:rPr>
          <w:rFonts w:ascii="Times New Roman" w:hAnsi="Times New Roman"/>
          <w:sz w:val="24"/>
          <w:szCs w:val="24"/>
        </w:rPr>
        <w:t>Бағдарлама паспорты</w:t>
      </w:r>
    </w:p>
    <w:p w14:paraId="09D172A1" w14:textId="77777777" w:rsidR="00687829" w:rsidRPr="00687829" w:rsidRDefault="00687829" w:rsidP="00687829">
      <w:pPr>
        <w:pStyle w:val="21"/>
        <w:widowControl w:val="0"/>
        <w:jc w:val="center"/>
        <w:rPr>
          <w:rFonts w:ascii="Times New Roman" w:hAnsi="Times New Roman"/>
          <w:sz w:val="24"/>
          <w:szCs w:val="24"/>
        </w:rPr>
      </w:pPr>
    </w:p>
    <w:tbl>
      <w:tblPr>
        <w:tblStyle w:val="af1"/>
        <w:tblW w:w="9952" w:type="dxa"/>
        <w:tblInd w:w="-176" w:type="dxa"/>
        <w:tblLook w:val="04A0" w:firstRow="1" w:lastRow="0" w:firstColumn="1" w:lastColumn="0" w:noHBand="0" w:noVBand="1"/>
      </w:tblPr>
      <w:tblGrid>
        <w:gridCol w:w="5387"/>
        <w:gridCol w:w="4565"/>
      </w:tblGrid>
      <w:tr w:rsidR="00ED3E16" w:rsidRPr="002504F9" w14:paraId="3718F08E" w14:textId="77777777" w:rsidTr="000950CC">
        <w:tc>
          <w:tcPr>
            <w:tcW w:w="5387" w:type="dxa"/>
            <w:vAlign w:val="center"/>
          </w:tcPr>
          <w:p w14:paraId="5B0C0D04" w14:textId="05D86830" w:rsidR="00ED3E16" w:rsidRPr="002504F9" w:rsidRDefault="00687829" w:rsidP="00ED3E16">
            <w:r w:rsidRPr="00687829">
              <w:t>Білім және ғылым ұйымының, білім беру бағдарламасын әзірлеушінің атауы</w:t>
            </w:r>
          </w:p>
        </w:tc>
        <w:tc>
          <w:tcPr>
            <w:tcW w:w="4565" w:type="dxa"/>
            <w:vAlign w:val="center"/>
          </w:tcPr>
          <w:p w14:paraId="2DDDF551" w14:textId="13FDA68A" w:rsidR="00ED3E16" w:rsidRPr="002504F9" w:rsidRDefault="00797E34" w:rsidP="00ED3E16">
            <w:pPr>
              <w:jc w:val="center"/>
            </w:pPr>
            <w:r>
              <w:rPr>
                <w:rFonts w:eastAsia="Calibri"/>
                <w:lang w:val="kk-KZ"/>
              </w:rPr>
              <w:t>«</w:t>
            </w:r>
            <w:r w:rsidRPr="00201B75">
              <w:rPr>
                <w:rFonts w:eastAsia="Calibri"/>
                <w:lang w:val="kk-KZ"/>
              </w:rPr>
              <w:t>ҚДСЖМ</w:t>
            </w:r>
            <w:r>
              <w:rPr>
                <w:rFonts w:eastAsia="Calibri"/>
                <w:lang w:val="kk-KZ"/>
              </w:rPr>
              <w:t>»</w:t>
            </w:r>
            <w:r w:rsidRPr="00201B75">
              <w:rPr>
                <w:rFonts w:eastAsia="Calibri"/>
                <w:lang w:val="kk-KZ"/>
              </w:rPr>
              <w:t xml:space="preserve"> Қазақстан</w:t>
            </w:r>
            <w:r>
              <w:rPr>
                <w:rFonts w:eastAsia="Calibri"/>
                <w:lang w:val="kk-KZ"/>
              </w:rPr>
              <w:t>дық</w:t>
            </w:r>
            <w:r w:rsidRPr="00201B75">
              <w:rPr>
                <w:rFonts w:eastAsia="Calibri"/>
                <w:lang w:val="kk-KZ"/>
              </w:rPr>
              <w:t xml:space="preserve"> медицина университеті</w:t>
            </w:r>
          </w:p>
        </w:tc>
      </w:tr>
      <w:tr w:rsidR="00ED3E16" w:rsidRPr="002504F9" w14:paraId="56CDFDD2" w14:textId="77777777" w:rsidTr="000950CC">
        <w:tc>
          <w:tcPr>
            <w:tcW w:w="5387" w:type="dxa"/>
            <w:vAlign w:val="center"/>
          </w:tcPr>
          <w:p w14:paraId="07BF3583" w14:textId="0C7EF4DB" w:rsidR="00ED3E16" w:rsidRPr="002504F9" w:rsidRDefault="00687829" w:rsidP="00ED3E16">
            <w:r w:rsidRPr="00687829">
              <w:t xml:space="preserve">Қосымша білім беру түрі </w:t>
            </w:r>
            <w:r w:rsidRPr="00687829">
              <w:rPr>
                <w:i/>
                <w:iCs/>
              </w:rPr>
              <w:t>(біліктілікті арттыру/ сертификаттау циклі/бейресми білім беру іс-шарасы)</w:t>
            </w:r>
          </w:p>
        </w:tc>
        <w:tc>
          <w:tcPr>
            <w:tcW w:w="4565" w:type="dxa"/>
            <w:vAlign w:val="center"/>
          </w:tcPr>
          <w:p w14:paraId="4092B246" w14:textId="3FA8AC8D" w:rsidR="00ED3E16" w:rsidRPr="000950CC" w:rsidRDefault="00271B2D" w:rsidP="002504F9">
            <w:pPr>
              <w:jc w:val="center"/>
            </w:pPr>
            <w:r>
              <w:t>С</w:t>
            </w:r>
            <w:r w:rsidR="00687829" w:rsidRPr="00687829">
              <w:t>ертификаттау курсы</w:t>
            </w:r>
          </w:p>
        </w:tc>
      </w:tr>
      <w:tr w:rsidR="00687829" w:rsidRPr="002504F9" w14:paraId="2959C09F" w14:textId="77777777" w:rsidTr="00797E34">
        <w:trPr>
          <w:trHeight w:val="303"/>
        </w:trPr>
        <w:tc>
          <w:tcPr>
            <w:tcW w:w="5387" w:type="dxa"/>
          </w:tcPr>
          <w:p w14:paraId="0A85F4AF" w14:textId="7E3B3FB8" w:rsidR="00687829" w:rsidRPr="002504F9" w:rsidRDefault="00687829" w:rsidP="00687829">
            <w:r w:rsidRPr="00E63919">
              <w:t xml:space="preserve">Бағдарламаның атауы </w:t>
            </w:r>
          </w:p>
        </w:tc>
        <w:tc>
          <w:tcPr>
            <w:tcW w:w="4565" w:type="dxa"/>
          </w:tcPr>
          <w:p w14:paraId="0F577615" w14:textId="6C34694B" w:rsidR="00687829" w:rsidRPr="00AC2DBF" w:rsidRDefault="00B3290D" w:rsidP="00687829">
            <w:pPr>
              <w:jc w:val="center"/>
              <w:rPr>
                <w:strike/>
              </w:rPr>
            </w:pPr>
            <w:r>
              <w:rPr>
                <w:lang w:val="kk-KZ"/>
              </w:rPr>
              <w:t>Р</w:t>
            </w:r>
            <w:r w:rsidR="00687829" w:rsidRPr="00E63919">
              <w:t>адиациялық гигиена</w:t>
            </w:r>
          </w:p>
        </w:tc>
      </w:tr>
      <w:tr w:rsidR="00271B2D" w:rsidRPr="000950CC" w14:paraId="0E17B0E2" w14:textId="77777777" w:rsidTr="007A0702">
        <w:trPr>
          <w:trHeight w:val="860"/>
        </w:trPr>
        <w:tc>
          <w:tcPr>
            <w:tcW w:w="5387" w:type="dxa"/>
            <w:vAlign w:val="center"/>
          </w:tcPr>
          <w:p w14:paraId="71784B00" w14:textId="18F80E06" w:rsidR="00271B2D" w:rsidRPr="002504F9" w:rsidRDefault="00271B2D" w:rsidP="00271B2D">
            <w:r>
              <w:t xml:space="preserve">Мамандықтың және (немесе) </w:t>
            </w:r>
            <w:r>
              <w:rPr>
                <w:lang w:val="kk-KZ"/>
              </w:rPr>
              <w:t>м</w:t>
            </w:r>
            <w:r>
              <w:t xml:space="preserve">аманданудың атауы </w:t>
            </w:r>
            <w:r>
              <w:rPr>
                <w:i/>
              </w:rPr>
              <w:t>(мамандықтар және маманданулар номенклатурасына сәйкес)</w:t>
            </w:r>
          </w:p>
        </w:tc>
        <w:tc>
          <w:tcPr>
            <w:tcW w:w="4565" w:type="dxa"/>
          </w:tcPr>
          <w:p w14:paraId="0944E168" w14:textId="78398E05" w:rsidR="00271B2D" w:rsidRPr="008A03B6" w:rsidRDefault="00271B2D" w:rsidP="00271B2D">
            <w:pPr>
              <w:jc w:val="center"/>
              <w:rPr>
                <w:lang w:val="kk-KZ"/>
              </w:rPr>
            </w:pPr>
            <w:r w:rsidRPr="008A03B6">
              <w:rPr>
                <w:lang w:val="kk-KZ"/>
              </w:rPr>
              <w:t xml:space="preserve">Мамандық </w:t>
            </w:r>
            <w:r>
              <w:rPr>
                <w:lang w:val="kk-KZ"/>
              </w:rPr>
              <w:t xml:space="preserve">- </w:t>
            </w:r>
            <w:r w:rsidRPr="008A03B6">
              <w:rPr>
                <w:lang w:val="kk-KZ"/>
              </w:rPr>
              <w:t>Қоғамдық денсаулық</w:t>
            </w:r>
          </w:p>
          <w:p w14:paraId="6287C82F" w14:textId="1CE180A5" w:rsidR="00271B2D" w:rsidRPr="000950CC" w:rsidRDefault="00271B2D" w:rsidP="00271B2D">
            <w:pPr>
              <w:jc w:val="center"/>
              <w:rPr>
                <w:lang w:val="kk-KZ"/>
              </w:rPr>
            </w:pPr>
            <w:r>
              <w:t>Мамандану -</w:t>
            </w:r>
            <w:r>
              <w:rPr>
                <w:lang w:val="kk-KZ"/>
              </w:rPr>
              <w:t xml:space="preserve"> </w:t>
            </w:r>
            <w:r>
              <w:t xml:space="preserve">Радиациялық гигиена </w:t>
            </w:r>
          </w:p>
        </w:tc>
      </w:tr>
      <w:tr w:rsidR="00797E34" w:rsidRPr="002504F9" w14:paraId="1EF67735" w14:textId="77777777" w:rsidTr="000950CC">
        <w:tc>
          <w:tcPr>
            <w:tcW w:w="5387" w:type="dxa"/>
            <w:vAlign w:val="center"/>
          </w:tcPr>
          <w:p w14:paraId="12D47475" w14:textId="3DCF3DB5" w:rsidR="00797E34" w:rsidRPr="002504F9" w:rsidRDefault="00797E34" w:rsidP="00797E34">
            <w:r w:rsidRPr="000A4CAD">
              <w:t>СБШ бойынша біліктілік деңгейі</w:t>
            </w:r>
          </w:p>
        </w:tc>
        <w:tc>
          <w:tcPr>
            <w:tcW w:w="4565" w:type="dxa"/>
            <w:vAlign w:val="center"/>
          </w:tcPr>
          <w:p w14:paraId="2B48B28C" w14:textId="23E56632" w:rsidR="00797E34" w:rsidRPr="002504F9" w:rsidRDefault="00797E34" w:rsidP="00797E34">
            <w:pPr>
              <w:jc w:val="center"/>
            </w:pPr>
            <w:r w:rsidRPr="002504F9">
              <w:t>7</w:t>
            </w:r>
          </w:p>
        </w:tc>
      </w:tr>
      <w:tr w:rsidR="00797E34" w:rsidRPr="002504F9" w14:paraId="0BB338E6" w14:textId="77777777" w:rsidTr="000950CC">
        <w:tc>
          <w:tcPr>
            <w:tcW w:w="5387" w:type="dxa"/>
            <w:vAlign w:val="center"/>
          </w:tcPr>
          <w:p w14:paraId="23682F12" w14:textId="483554D2" w:rsidR="00797E34" w:rsidRPr="002504F9" w:rsidRDefault="00797E34" w:rsidP="00797E34">
            <w:r w:rsidRPr="000A4CAD">
              <w:t>Білім беру бағдарламасының алдыңғы деңгейіне қойылатын талаптар</w:t>
            </w:r>
          </w:p>
        </w:tc>
        <w:tc>
          <w:tcPr>
            <w:tcW w:w="4565" w:type="dxa"/>
            <w:vAlign w:val="center"/>
          </w:tcPr>
          <w:p w14:paraId="5B9FD21D" w14:textId="0DC17E1B" w:rsidR="00797E34" w:rsidRDefault="00797E34" w:rsidP="00797E34">
            <w:pPr>
              <w:jc w:val="center"/>
            </w:pPr>
            <w:r>
              <w:t xml:space="preserve">Қоғамдық денсаулық сақтау </w:t>
            </w:r>
          </w:p>
          <w:p w14:paraId="5E526687" w14:textId="77777777" w:rsidR="0011428E" w:rsidRDefault="00797E34" w:rsidP="00797E34">
            <w:pPr>
              <w:jc w:val="center"/>
            </w:pPr>
            <w:r>
              <w:t>Медициналық-профилактикалық іс</w:t>
            </w:r>
          </w:p>
          <w:p w14:paraId="13F3D15A" w14:textId="60A9018D" w:rsidR="00797E34" w:rsidRPr="002504F9" w:rsidRDefault="00797E34" w:rsidP="00797E34">
            <w:pPr>
              <w:jc w:val="center"/>
            </w:pPr>
            <w:r>
              <w:t xml:space="preserve">Гигиена және эпидемиология </w:t>
            </w:r>
          </w:p>
        </w:tc>
      </w:tr>
      <w:tr w:rsidR="00797E34" w:rsidRPr="002504F9" w14:paraId="5F07188E" w14:textId="77777777" w:rsidTr="000950CC">
        <w:tc>
          <w:tcPr>
            <w:tcW w:w="5387" w:type="dxa"/>
            <w:vAlign w:val="center"/>
          </w:tcPr>
          <w:p w14:paraId="01D359EC" w14:textId="2B782221" w:rsidR="00797E34" w:rsidRPr="002504F9" w:rsidRDefault="00797E34" w:rsidP="00797E34">
            <w:r w:rsidRPr="000A4CAD">
              <w:t>Бағдарламаның кредитпен</w:t>
            </w:r>
            <w:r>
              <w:t xml:space="preserve"> </w:t>
            </w:r>
            <w:r w:rsidRPr="000A4CAD">
              <w:t>(сағат</w:t>
            </w:r>
            <w:r>
              <w:t>пен</w:t>
            </w:r>
            <w:r w:rsidRPr="000A4CAD">
              <w:t>)</w:t>
            </w:r>
            <w:r>
              <w:t xml:space="preserve"> </w:t>
            </w:r>
            <w:r w:rsidRPr="000A4CAD">
              <w:t xml:space="preserve">ұзақтығы </w:t>
            </w:r>
          </w:p>
        </w:tc>
        <w:tc>
          <w:tcPr>
            <w:tcW w:w="4565" w:type="dxa"/>
            <w:vAlign w:val="center"/>
          </w:tcPr>
          <w:p w14:paraId="4398FBF7" w14:textId="4F291B08" w:rsidR="00797E34" w:rsidRPr="00343A82" w:rsidRDefault="00343A82" w:rsidP="00797E34">
            <w:pPr>
              <w:jc w:val="center"/>
              <w:rPr>
                <w:lang w:val="kk-KZ"/>
              </w:rPr>
            </w:pPr>
            <w:r w:rsidRPr="00816987">
              <w:rPr>
                <w:rFonts w:eastAsia="Calibri"/>
                <w:lang w:val="kk-KZ" w:eastAsia="en-US"/>
              </w:rPr>
              <w:t>15</w:t>
            </w:r>
            <w:r w:rsidRPr="00816987">
              <w:rPr>
                <w:rFonts w:eastAsia="Calibri"/>
                <w:lang w:eastAsia="en-US"/>
              </w:rPr>
              <w:t xml:space="preserve"> кредит/450 </w:t>
            </w:r>
            <w:r>
              <w:rPr>
                <w:rFonts w:eastAsia="Calibri"/>
                <w:lang w:val="kk-KZ" w:eastAsia="en-US"/>
              </w:rPr>
              <w:t>сағат</w:t>
            </w:r>
          </w:p>
        </w:tc>
      </w:tr>
      <w:tr w:rsidR="00797E34" w:rsidRPr="002504F9" w14:paraId="7A8EDB15" w14:textId="77777777" w:rsidTr="00B3290D">
        <w:tc>
          <w:tcPr>
            <w:tcW w:w="5387" w:type="dxa"/>
          </w:tcPr>
          <w:p w14:paraId="7BC58227" w14:textId="61C7608D" w:rsidR="00797E34" w:rsidRPr="002504F9" w:rsidRDefault="00797E34" w:rsidP="00797E34">
            <w:r w:rsidRPr="002F2E5F">
              <w:t xml:space="preserve">Оқыту тілі </w:t>
            </w:r>
          </w:p>
        </w:tc>
        <w:tc>
          <w:tcPr>
            <w:tcW w:w="4565" w:type="dxa"/>
          </w:tcPr>
          <w:p w14:paraId="6143A146" w14:textId="190E06BF" w:rsidR="00797E34" w:rsidRPr="002504F9" w:rsidRDefault="00797E34" w:rsidP="00797E34">
            <w:pPr>
              <w:jc w:val="center"/>
            </w:pPr>
            <w:r w:rsidRPr="002F2E5F">
              <w:t>қазақ / орыс</w:t>
            </w:r>
          </w:p>
        </w:tc>
      </w:tr>
      <w:tr w:rsidR="00797E34" w:rsidRPr="002504F9" w14:paraId="3B17F869" w14:textId="77777777" w:rsidTr="00B3290D">
        <w:tc>
          <w:tcPr>
            <w:tcW w:w="5387" w:type="dxa"/>
          </w:tcPr>
          <w:p w14:paraId="141D771C" w14:textId="487382F7" w:rsidR="00797E34" w:rsidRPr="002504F9" w:rsidRDefault="00797E34" w:rsidP="00797E34">
            <w:r w:rsidRPr="001E0117">
              <w:t>Оқыту форматы</w:t>
            </w:r>
          </w:p>
        </w:tc>
        <w:tc>
          <w:tcPr>
            <w:tcW w:w="4565" w:type="dxa"/>
          </w:tcPr>
          <w:p w14:paraId="43053D93" w14:textId="5A8961DF" w:rsidR="00797E34" w:rsidRPr="002504F9" w:rsidRDefault="00797E34" w:rsidP="00797E34">
            <w:pPr>
              <w:jc w:val="center"/>
            </w:pPr>
            <w:r w:rsidRPr="000A4CAD">
              <w:t>күндізгі-қашықтықтан</w:t>
            </w:r>
          </w:p>
        </w:tc>
      </w:tr>
      <w:tr w:rsidR="00797E34" w:rsidRPr="002504F9" w14:paraId="082D7534" w14:textId="77777777" w:rsidTr="000950CC">
        <w:tc>
          <w:tcPr>
            <w:tcW w:w="5387" w:type="dxa"/>
            <w:vAlign w:val="center"/>
          </w:tcPr>
          <w:p w14:paraId="6582D600" w14:textId="4D0A56CF" w:rsidR="00797E34" w:rsidRPr="002504F9" w:rsidRDefault="00797E34" w:rsidP="00797E34">
            <w:r w:rsidRPr="000A4CAD">
              <w:t xml:space="preserve">Мамандандыру бойынша берілетін біліктілік </w:t>
            </w:r>
            <w:r w:rsidRPr="000A4CAD">
              <w:rPr>
                <w:i/>
                <w:iCs/>
              </w:rPr>
              <w:t>(сертификаттау курсы)</w:t>
            </w:r>
          </w:p>
        </w:tc>
        <w:tc>
          <w:tcPr>
            <w:tcW w:w="4565" w:type="dxa"/>
            <w:vAlign w:val="center"/>
          </w:tcPr>
          <w:p w14:paraId="02392037" w14:textId="5BDF4F0F" w:rsidR="00797E34" w:rsidRPr="00797E34" w:rsidRDefault="00797E34" w:rsidP="00797E34">
            <w:pPr>
              <w:jc w:val="center"/>
              <w:rPr>
                <w:lang w:val="kk-KZ"/>
              </w:rPr>
            </w:pPr>
            <w:r w:rsidRPr="002504F9">
              <w:t>Радиаци</w:t>
            </w:r>
            <w:r>
              <w:t>ялы</w:t>
            </w:r>
            <w:r>
              <w:rPr>
                <w:lang w:val="kk-KZ"/>
              </w:rPr>
              <w:t>қ</w:t>
            </w:r>
            <w:r w:rsidRPr="002504F9">
              <w:t xml:space="preserve"> гигиена</w:t>
            </w:r>
            <w:r>
              <w:t xml:space="preserve"> д</w:t>
            </w:r>
            <w:r>
              <w:rPr>
                <w:lang w:val="kk-KZ"/>
              </w:rPr>
              <w:t>әрігері</w:t>
            </w:r>
          </w:p>
          <w:p w14:paraId="4D3BBF79" w14:textId="6F265C83" w:rsidR="00797E34" w:rsidRPr="002504F9" w:rsidRDefault="00797E34" w:rsidP="00797E34">
            <w:pPr>
              <w:jc w:val="center"/>
              <w:rPr>
                <w:color w:val="000000"/>
                <w:spacing w:val="2"/>
                <w:shd w:val="clear" w:color="auto" w:fill="FFFFFF"/>
              </w:rPr>
            </w:pPr>
          </w:p>
        </w:tc>
      </w:tr>
      <w:tr w:rsidR="00797E34" w:rsidRPr="002504F9" w14:paraId="7E9488AD" w14:textId="77777777" w:rsidTr="000950CC">
        <w:tc>
          <w:tcPr>
            <w:tcW w:w="5387" w:type="dxa"/>
            <w:vAlign w:val="center"/>
          </w:tcPr>
          <w:p w14:paraId="0B12AD0B" w14:textId="2388ACC4" w:rsidR="00797E34" w:rsidRPr="002504F9" w:rsidRDefault="00797E34" w:rsidP="00797E34">
            <w:r w:rsidRPr="000A4CAD">
              <w:t xml:space="preserve">Оқуды аяқтағаннан кейінгі құжат </w:t>
            </w:r>
            <w:r w:rsidRPr="000A4CAD">
              <w:rPr>
                <w:i/>
                <w:iCs/>
              </w:rPr>
              <w:t>(сертификаттық курс туралы куәлік, біліктілікті арттыру туралы куәлік)</w:t>
            </w:r>
          </w:p>
        </w:tc>
        <w:tc>
          <w:tcPr>
            <w:tcW w:w="4565" w:type="dxa"/>
            <w:vAlign w:val="center"/>
          </w:tcPr>
          <w:p w14:paraId="1FC5B3EF" w14:textId="3F3B077E" w:rsidR="00797E34" w:rsidRPr="00B3290D" w:rsidRDefault="00797E34" w:rsidP="00797E34">
            <w:pPr>
              <w:jc w:val="center"/>
              <w:rPr>
                <w:color w:val="000000"/>
                <w:spacing w:val="2"/>
                <w:highlight w:val="yellow"/>
                <w:shd w:val="clear" w:color="auto" w:fill="FFFFFF"/>
              </w:rPr>
            </w:pPr>
            <w:r w:rsidRPr="00797E34">
              <w:rPr>
                <w:color w:val="000000"/>
                <w:spacing w:val="2"/>
                <w:shd w:val="clear" w:color="auto" w:fill="FFFFFF"/>
              </w:rPr>
              <w:t>Қосымшасы бар сертификаттық курс туралы куәлік (транскрипт)</w:t>
            </w:r>
          </w:p>
        </w:tc>
      </w:tr>
      <w:tr w:rsidR="00071A74" w:rsidRPr="002504F9" w14:paraId="46288CF3" w14:textId="77777777" w:rsidTr="000950CC">
        <w:tc>
          <w:tcPr>
            <w:tcW w:w="5387" w:type="dxa"/>
            <w:vAlign w:val="center"/>
          </w:tcPr>
          <w:p w14:paraId="3CB5E106" w14:textId="77777777" w:rsidR="00071A74" w:rsidRPr="000A4CAD" w:rsidRDefault="00071A74" w:rsidP="00071A74">
            <w:r w:rsidRPr="000A4CAD">
              <w:t>Сараптама ұйымының толық атауы</w:t>
            </w:r>
          </w:p>
          <w:p w14:paraId="7BD4A1C4" w14:textId="187E34A2" w:rsidR="00071A74" w:rsidRPr="002504F9" w:rsidRDefault="00071A74" w:rsidP="00071A74"/>
        </w:tc>
        <w:tc>
          <w:tcPr>
            <w:tcW w:w="4565" w:type="dxa"/>
            <w:vAlign w:val="center"/>
          </w:tcPr>
          <w:p w14:paraId="13DDFC66" w14:textId="305C6EEB" w:rsidR="00071A74" w:rsidRPr="00B3290D" w:rsidRDefault="00071A74" w:rsidP="00071A74">
            <w:pPr>
              <w:jc w:val="both"/>
              <w:rPr>
                <w:color w:val="000000"/>
                <w:spacing w:val="2"/>
                <w:highlight w:val="yellow"/>
                <w:shd w:val="clear" w:color="auto" w:fill="FFFFFF"/>
              </w:rPr>
            </w:pPr>
            <w:r>
              <w:rPr>
                <w:lang w:val="kk-KZ" w:eastAsia="en-US"/>
              </w:rPr>
              <w:t>«Қоғамдық денсаулық сақтау» комитеті, №1 хаттама 03.03.2022 ж.</w:t>
            </w:r>
          </w:p>
        </w:tc>
      </w:tr>
      <w:tr w:rsidR="00071A74" w:rsidRPr="002504F9" w14:paraId="4D6C5807" w14:textId="77777777" w:rsidTr="00B3290D">
        <w:tc>
          <w:tcPr>
            <w:tcW w:w="5387" w:type="dxa"/>
          </w:tcPr>
          <w:p w14:paraId="1927A665" w14:textId="430AF4CD" w:rsidR="00071A74" w:rsidRPr="002504F9" w:rsidRDefault="00071A74" w:rsidP="00071A74">
            <w:r w:rsidRPr="00585AF0">
              <w:t>Сараптамалық қорытындыны жасау күні</w:t>
            </w:r>
          </w:p>
        </w:tc>
        <w:tc>
          <w:tcPr>
            <w:tcW w:w="4565" w:type="dxa"/>
            <w:vAlign w:val="center"/>
          </w:tcPr>
          <w:p w14:paraId="76023306" w14:textId="644146A7" w:rsidR="00071A74" w:rsidRPr="00B3290D" w:rsidRDefault="00071A74" w:rsidP="00071A74">
            <w:pPr>
              <w:jc w:val="both"/>
              <w:rPr>
                <w:color w:val="000000"/>
                <w:spacing w:val="2"/>
                <w:highlight w:val="yellow"/>
                <w:shd w:val="clear" w:color="auto" w:fill="FFFFFF"/>
              </w:rPr>
            </w:pPr>
            <w:r>
              <w:rPr>
                <w:color w:val="000000"/>
                <w:spacing w:val="2"/>
                <w:shd w:val="clear" w:color="auto" w:fill="FFFFFF"/>
                <w:lang w:eastAsia="en-US"/>
              </w:rPr>
              <w:t>25.02.2022 ж.</w:t>
            </w:r>
          </w:p>
        </w:tc>
      </w:tr>
      <w:tr w:rsidR="00797E34" w:rsidRPr="002504F9" w14:paraId="0138EC19" w14:textId="77777777" w:rsidTr="00B3290D">
        <w:tc>
          <w:tcPr>
            <w:tcW w:w="5387" w:type="dxa"/>
          </w:tcPr>
          <w:p w14:paraId="59194314" w14:textId="390E38F3" w:rsidR="00797E34" w:rsidRPr="002504F9" w:rsidRDefault="00797E34" w:rsidP="00797E34">
            <w:pPr>
              <w:rPr>
                <w:bCs/>
              </w:rPr>
            </w:pPr>
            <w:r w:rsidRPr="00585AF0">
              <w:t>Сараптама қорытындысының қолданылу мерзімі</w:t>
            </w:r>
          </w:p>
        </w:tc>
        <w:tc>
          <w:tcPr>
            <w:tcW w:w="4565" w:type="dxa"/>
            <w:vAlign w:val="center"/>
          </w:tcPr>
          <w:p w14:paraId="63DF1BC3" w14:textId="41F7D9A0" w:rsidR="00797E34" w:rsidRPr="002504F9" w:rsidRDefault="00797E34" w:rsidP="00797E34">
            <w:pPr>
              <w:jc w:val="center"/>
              <w:rPr>
                <w:color w:val="000000"/>
                <w:spacing w:val="2"/>
                <w:shd w:val="clear" w:color="auto" w:fill="FFFFFF"/>
              </w:rPr>
            </w:pPr>
            <w:r>
              <w:rPr>
                <w:color w:val="000000"/>
                <w:spacing w:val="2"/>
                <w:shd w:val="clear" w:color="auto" w:fill="FFFFFF"/>
              </w:rPr>
              <w:t>1 жыл</w:t>
            </w:r>
          </w:p>
        </w:tc>
      </w:tr>
    </w:tbl>
    <w:p w14:paraId="46DD633F" w14:textId="77777777" w:rsidR="005C39A2" w:rsidRPr="000B13CE" w:rsidRDefault="005C39A2" w:rsidP="005B0620">
      <w:pPr>
        <w:jc w:val="both"/>
        <w:rPr>
          <w:b/>
          <w:bCs/>
        </w:rPr>
      </w:pPr>
    </w:p>
    <w:p w14:paraId="600ABC9D" w14:textId="77777777" w:rsidR="00A6002D" w:rsidRDefault="00A6002D" w:rsidP="008E21AE">
      <w:pPr>
        <w:jc w:val="both"/>
        <w:rPr>
          <w:b/>
          <w:bCs/>
        </w:rPr>
      </w:pPr>
      <w:bookmarkStart w:id="0" w:name="_GoBack"/>
      <w:bookmarkEnd w:id="0"/>
    </w:p>
    <w:p w14:paraId="16F2C8AD" w14:textId="77777777" w:rsidR="00A6002D" w:rsidRDefault="00A6002D" w:rsidP="008E21AE">
      <w:pPr>
        <w:jc w:val="both"/>
        <w:rPr>
          <w:b/>
          <w:bCs/>
        </w:rPr>
      </w:pPr>
    </w:p>
    <w:p w14:paraId="7B094F10" w14:textId="77777777" w:rsidR="00A6002D" w:rsidRDefault="00A6002D" w:rsidP="008E21AE">
      <w:pPr>
        <w:jc w:val="both"/>
        <w:rPr>
          <w:b/>
          <w:bCs/>
        </w:rPr>
      </w:pPr>
    </w:p>
    <w:p w14:paraId="2F2B1E30" w14:textId="77777777" w:rsidR="00A6002D" w:rsidRDefault="00A6002D" w:rsidP="008E21AE">
      <w:pPr>
        <w:jc w:val="both"/>
        <w:rPr>
          <w:b/>
          <w:bCs/>
        </w:rPr>
      </w:pPr>
    </w:p>
    <w:p w14:paraId="2431D734" w14:textId="77777777" w:rsidR="00A6002D" w:rsidRDefault="00A6002D" w:rsidP="008E21AE">
      <w:pPr>
        <w:jc w:val="both"/>
        <w:rPr>
          <w:b/>
          <w:bCs/>
        </w:rPr>
      </w:pPr>
    </w:p>
    <w:p w14:paraId="2719AF79" w14:textId="77777777" w:rsidR="00A6002D" w:rsidRDefault="00A6002D" w:rsidP="008E21AE">
      <w:pPr>
        <w:jc w:val="both"/>
        <w:rPr>
          <w:b/>
          <w:bCs/>
        </w:rPr>
      </w:pPr>
    </w:p>
    <w:p w14:paraId="1F6D76AC" w14:textId="77777777" w:rsidR="00A6002D" w:rsidRDefault="00A6002D" w:rsidP="008E21AE">
      <w:pPr>
        <w:jc w:val="both"/>
        <w:rPr>
          <w:b/>
          <w:bCs/>
        </w:rPr>
      </w:pPr>
    </w:p>
    <w:p w14:paraId="456E636D" w14:textId="77777777" w:rsidR="00A6002D" w:rsidRDefault="00A6002D" w:rsidP="008E21AE">
      <w:pPr>
        <w:jc w:val="both"/>
        <w:rPr>
          <w:b/>
          <w:bCs/>
        </w:rPr>
      </w:pPr>
    </w:p>
    <w:p w14:paraId="36E91641" w14:textId="77777777" w:rsidR="00A6002D" w:rsidRDefault="00A6002D" w:rsidP="008E21AE">
      <w:pPr>
        <w:jc w:val="both"/>
        <w:rPr>
          <w:b/>
          <w:bCs/>
        </w:rPr>
      </w:pPr>
    </w:p>
    <w:p w14:paraId="2707844C" w14:textId="77777777" w:rsidR="00A6002D" w:rsidRDefault="00A6002D" w:rsidP="008E21AE">
      <w:pPr>
        <w:jc w:val="both"/>
        <w:rPr>
          <w:b/>
          <w:bCs/>
        </w:rPr>
      </w:pPr>
    </w:p>
    <w:p w14:paraId="666B126D" w14:textId="77777777" w:rsidR="00A6002D" w:rsidRDefault="00A6002D" w:rsidP="008E21AE">
      <w:pPr>
        <w:jc w:val="both"/>
        <w:rPr>
          <w:b/>
          <w:bCs/>
        </w:rPr>
      </w:pPr>
    </w:p>
    <w:p w14:paraId="34AECFFE" w14:textId="77777777" w:rsidR="00A6002D" w:rsidRDefault="00A6002D" w:rsidP="008E21AE">
      <w:pPr>
        <w:jc w:val="both"/>
        <w:rPr>
          <w:b/>
          <w:bCs/>
        </w:rPr>
      </w:pPr>
    </w:p>
    <w:p w14:paraId="46FC869C" w14:textId="77777777" w:rsidR="00B3290D" w:rsidRDefault="00B3290D" w:rsidP="001D78E5">
      <w:pPr>
        <w:jc w:val="both"/>
        <w:rPr>
          <w:b/>
          <w:bCs/>
        </w:rPr>
      </w:pPr>
    </w:p>
    <w:p w14:paraId="342B0A2D" w14:textId="77777777" w:rsidR="00271B2D" w:rsidRDefault="00271B2D">
      <w:pPr>
        <w:spacing w:after="200" w:line="276" w:lineRule="auto"/>
        <w:rPr>
          <w:b/>
          <w:bCs/>
        </w:rPr>
      </w:pPr>
      <w:r>
        <w:rPr>
          <w:b/>
          <w:bCs/>
        </w:rPr>
        <w:br w:type="page"/>
      </w:r>
    </w:p>
    <w:p w14:paraId="2FA8A705" w14:textId="7B74353B" w:rsidR="00277BF9" w:rsidRDefault="00277BF9" w:rsidP="001D78E5">
      <w:pPr>
        <w:jc w:val="both"/>
        <w:rPr>
          <w:i/>
        </w:rPr>
      </w:pPr>
      <w:r w:rsidRPr="00277BF9">
        <w:rPr>
          <w:b/>
          <w:bCs/>
        </w:rPr>
        <w:lastRenderedPageBreak/>
        <w:t>Нормативтік сілтемелер:</w:t>
      </w:r>
    </w:p>
    <w:p w14:paraId="5F0746C9" w14:textId="77777777" w:rsidR="00DA4234" w:rsidRDefault="00DA4234" w:rsidP="00DA4234">
      <w:pPr>
        <w:jc w:val="both"/>
      </w:pPr>
      <w:r>
        <w:t>СК бағдарламасы мыналарға сәйкес жасалған:</w:t>
      </w:r>
    </w:p>
    <w:p w14:paraId="35338907" w14:textId="5F671C0E" w:rsidR="00DA4234" w:rsidRDefault="00DA4234" w:rsidP="00DA4234">
      <w:pPr>
        <w:jc w:val="both"/>
      </w:pPr>
      <w:r>
        <w:t>1."Халық денсаулығы және денсаулық сақтау жүйесі туралы" Қазақстан Республикасының Кодексі;</w:t>
      </w:r>
    </w:p>
    <w:p w14:paraId="151C9CA0" w14:textId="11AC297E" w:rsidR="00DA4234" w:rsidRDefault="00DA4234" w:rsidP="00DA4234">
      <w:pPr>
        <w:jc w:val="both"/>
      </w:pPr>
      <w:r>
        <w:t>2.Қазақстан Республикасының Заңы 2016 жылғы 12 қаңтардағы № 442-V ҚРЗ.</w:t>
      </w:r>
    </w:p>
    <w:p w14:paraId="446D5DE4" w14:textId="14C0898A" w:rsidR="00846FB6" w:rsidRDefault="00DA4234" w:rsidP="00B3290D">
      <w:pPr>
        <w:jc w:val="both"/>
      </w:pPr>
      <w:r>
        <w:t>3.Қазақстан Республикасының Кодексі 2021 жылғы 2 қаңтардағы № 400-VI ҚРЗ. "Қазақстан Республикасының Экологиялық Кодексі"</w:t>
      </w:r>
    </w:p>
    <w:p w14:paraId="119AEEF7" w14:textId="55CD6880" w:rsidR="000950CC" w:rsidRDefault="00B3290D" w:rsidP="00846FB6">
      <w:pPr>
        <w:tabs>
          <w:tab w:val="left" w:pos="284"/>
          <w:tab w:val="left" w:pos="567"/>
        </w:tabs>
        <w:jc w:val="both"/>
      </w:pPr>
      <w:r>
        <w:rPr>
          <w:color w:val="000000"/>
          <w:lang w:val="kk-KZ"/>
        </w:rPr>
        <w:t>4</w:t>
      </w:r>
      <w:r w:rsidR="00846FB6">
        <w:rPr>
          <w:color w:val="000000"/>
          <w:lang w:val="kk-KZ"/>
        </w:rPr>
        <w:t>.</w:t>
      </w:r>
      <w:r w:rsidR="00DA4234" w:rsidRPr="00DA4234">
        <w:t xml:space="preserve"> 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туралы"бұйрығы</w:t>
      </w:r>
      <w:r w:rsidR="00DA4234">
        <w:t>мен</w:t>
      </w:r>
      <w:r w:rsidR="00DA4234" w:rsidRPr="00DA4234">
        <w:t>;</w:t>
      </w:r>
    </w:p>
    <w:p w14:paraId="4E84D2C1" w14:textId="51C4F93E" w:rsidR="00DA4234" w:rsidRPr="00DA4234" w:rsidRDefault="00B3290D" w:rsidP="00B3290D">
      <w:pPr>
        <w:pStyle w:val="a7"/>
        <w:tabs>
          <w:tab w:val="left" w:pos="284"/>
        </w:tabs>
        <w:ind w:left="0"/>
        <w:jc w:val="both"/>
        <w:textAlignment w:val="baseline"/>
        <w:rPr>
          <w:color w:val="FF0000"/>
          <w:spacing w:val="2"/>
        </w:rPr>
      </w:pPr>
      <w:r>
        <w:rPr>
          <w:color w:val="000000"/>
          <w:lang w:val="kk-KZ"/>
        </w:rPr>
        <w:t>5</w:t>
      </w:r>
      <w:r w:rsidR="00DA4234" w:rsidRPr="00DA4234">
        <w:rPr>
          <w:color w:val="000000"/>
          <w:lang w:val="kk-KZ"/>
        </w:rPr>
        <w:t>.</w:t>
      </w:r>
      <w:r w:rsidR="00DA4234" w:rsidRPr="00DA4234">
        <w:rPr>
          <w:color w:val="000000"/>
          <w:lang w:val="kk-KZ"/>
        </w:rPr>
        <w:tab/>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12BE0889" w14:textId="04A75214" w:rsidR="000950CC" w:rsidRPr="00B3290D" w:rsidRDefault="00B3290D" w:rsidP="00B3290D">
      <w:pPr>
        <w:tabs>
          <w:tab w:val="left" w:pos="284"/>
        </w:tabs>
        <w:jc w:val="both"/>
        <w:textAlignment w:val="baseline"/>
        <w:rPr>
          <w:spacing w:val="2"/>
        </w:rPr>
      </w:pPr>
      <w:r>
        <w:rPr>
          <w:spacing w:val="2"/>
          <w:lang w:val="kk-KZ"/>
        </w:rPr>
        <w:t>6.</w:t>
      </w:r>
      <w:r w:rsidR="00436150" w:rsidRPr="00B3290D">
        <w:rPr>
          <w:spacing w:val="2"/>
        </w:rPr>
        <w:t>ҚР ДСМ бұйрығы № ҚР ДСМ-275/2020 санитарлық ережелері. "Радиациялық қауіпсіздікті қамтамасыз етуге қойылатын санитариялық-эпидемиологиялық талаптар"</w:t>
      </w:r>
    </w:p>
    <w:p w14:paraId="1A413684" w14:textId="33D72304" w:rsidR="000950CC" w:rsidRDefault="00B3290D" w:rsidP="00B3290D">
      <w:pPr>
        <w:tabs>
          <w:tab w:val="left" w:pos="284"/>
        </w:tabs>
        <w:jc w:val="both"/>
      </w:pPr>
      <w:r>
        <w:rPr>
          <w:lang w:val="kk-KZ"/>
        </w:rPr>
        <w:t>7.</w:t>
      </w:r>
      <w:r w:rsidR="00436150" w:rsidRPr="00436150">
        <w:t>ҚР ДСМ бұйрығы ҚР ҰЭМ 27.02.2015 жылғы №155 бұйрығымен бекітілген "Радиациялық қауіпсіздікті қамтамасыз етуге қойылатын санитариялық-эпидемиологиялық талаптар" гигиеналық нормативтері</w:t>
      </w:r>
      <w:r w:rsidR="00436150">
        <w:t>.</w:t>
      </w:r>
    </w:p>
    <w:p w14:paraId="6EBC4037" w14:textId="77777777" w:rsidR="000950CC" w:rsidRDefault="000950CC" w:rsidP="008E21AE">
      <w:pPr>
        <w:jc w:val="both"/>
        <w:rPr>
          <w:b/>
          <w:bCs/>
        </w:rPr>
      </w:pPr>
    </w:p>
    <w:p w14:paraId="6F1E2715" w14:textId="72322FFE" w:rsidR="000316B2" w:rsidRDefault="00436150" w:rsidP="000316B2">
      <w:pPr>
        <w:ind w:right="-1"/>
        <w:jc w:val="both"/>
        <w:rPr>
          <w:b/>
        </w:rPr>
      </w:pPr>
      <w:r w:rsidRPr="00436150">
        <w:rPr>
          <w:b/>
        </w:rPr>
        <w:t>Әзірлеушілер туралы мәліметтер:</w:t>
      </w:r>
    </w:p>
    <w:p w14:paraId="0A6826B4" w14:textId="77777777" w:rsidR="00271B2D" w:rsidRPr="000B13CE" w:rsidRDefault="00271B2D" w:rsidP="000316B2">
      <w:pPr>
        <w:ind w:right="-1"/>
        <w:jc w:val="both"/>
        <w:rPr>
          <w:b/>
        </w:rPr>
      </w:pPr>
    </w:p>
    <w:tbl>
      <w:tblPr>
        <w:tblStyle w:val="af1"/>
        <w:tblW w:w="9668" w:type="dxa"/>
        <w:tblInd w:w="108" w:type="dxa"/>
        <w:tblLook w:val="04A0" w:firstRow="1" w:lastRow="0" w:firstColumn="1" w:lastColumn="0" w:noHBand="0" w:noVBand="1"/>
      </w:tblPr>
      <w:tblGrid>
        <w:gridCol w:w="4032"/>
        <w:gridCol w:w="2489"/>
        <w:gridCol w:w="3147"/>
      </w:tblGrid>
      <w:tr w:rsidR="000316B2" w:rsidRPr="000B13CE" w14:paraId="612D0632" w14:textId="77777777" w:rsidTr="00D616A0">
        <w:tc>
          <w:tcPr>
            <w:tcW w:w="4032" w:type="dxa"/>
          </w:tcPr>
          <w:p w14:paraId="72CE48F6" w14:textId="06BB8D90" w:rsidR="000316B2" w:rsidRPr="000B13CE" w:rsidRDefault="00436150" w:rsidP="000316B2">
            <w:pPr>
              <w:ind w:right="-1"/>
              <w:jc w:val="center"/>
            </w:pPr>
            <w:r w:rsidRPr="00436150">
              <w:t>Лауазымы</w:t>
            </w:r>
          </w:p>
        </w:tc>
        <w:tc>
          <w:tcPr>
            <w:tcW w:w="2489" w:type="dxa"/>
          </w:tcPr>
          <w:p w14:paraId="6ED1FAC7" w14:textId="78B341FF" w:rsidR="000316B2" w:rsidRPr="000B13CE" w:rsidRDefault="00FC0F0C" w:rsidP="000316B2">
            <w:pPr>
              <w:ind w:right="-1"/>
              <w:jc w:val="center"/>
            </w:pPr>
            <w:r>
              <w:rPr>
                <w:lang w:val="kk-KZ" w:eastAsia="en-US"/>
              </w:rPr>
              <w:t>Т</w:t>
            </w:r>
            <w:r w:rsidR="000316B2" w:rsidRPr="000B13CE">
              <w:rPr>
                <w:lang w:val="kk-KZ" w:eastAsia="en-US"/>
              </w:rPr>
              <w:t>.</w:t>
            </w:r>
            <w:r>
              <w:rPr>
                <w:lang w:val="kk-KZ" w:eastAsia="en-US"/>
              </w:rPr>
              <w:t>А</w:t>
            </w:r>
            <w:r w:rsidR="000316B2" w:rsidRPr="000B13CE">
              <w:rPr>
                <w:lang w:val="kk-KZ" w:eastAsia="en-US"/>
              </w:rPr>
              <w:t>.</w:t>
            </w:r>
            <w:r>
              <w:rPr>
                <w:lang w:val="kk-KZ" w:eastAsia="en-US"/>
              </w:rPr>
              <w:t>Ә</w:t>
            </w:r>
            <w:r w:rsidR="000316B2" w:rsidRPr="000B13CE">
              <w:rPr>
                <w:lang w:val="kk-KZ" w:eastAsia="en-US"/>
              </w:rPr>
              <w:t>.</w:t>
            </w:r>
          </w:p>
        </w:tc>
        <w:tc>
          <w:tcPr>
            <w:tcW w:w="3147" w:type="dxa"/>
          </w:tcPr>
          <w:p w14:paraId="32C26FBA" w14:textId="0E1505D1" w:rsidR="000316B2" w:rsidRPr="000B13CE" w:rsidRDefault="00FC0F0C" w:rsidP="000316B2">
            <w:pPr>
              <w:jc w:val="center"/>
              <w:rPr>
                <w:lang w:val="kk-KZ" w:eastAsia="en-US"/>
              </w:rPr>
            </w:pPr>
            <w:r w:rsidRPr="00FC0F0C">
              <w:rPr>
                <w:lang w:val="kk-KZ" w:eastAsia="en-US"/>
              </w:rPr>
              <w:t>байланыстар</w:t>
            </w:r>
            <w:r w:rsidR="000316B2" w:rsidRPr="000B13CE">
              <w:rPr>
                <w:lang w:val="kk-KZ" w:eastAsia="en-US"/>
              </w:rPr>
              <w:t>:</w:t>
            </w:r>
          </w:p>
          <w:p w14:paraId="088E966A" w14:textId="2D7F8171" w:rsidR="000316B2" w:rsidRPr="000B13CE" w:rsidRDefault="000316B2" w:rsidP="000316B2">
            <w:pPr>
              <w:ind w:right="-1"/>
              <w:jc w:val="center"/>
            </w:pPr>
            <w:r w:rsidRPr="000B13CE">
              <w:rPr>
                <w:lang w:val="en-US" w:eastAsia="en-US"/>
              </w:rPr>
              <w:t>E.mail</w:t>
            </w:r>
          </w:p>
        </w:tc>
      </w:tr>
      <w:tr w:rsidR="00F56C7A" w:rsidRPr="000B13CE" w14:paraId="3A657C30" w14:textId="77777777" w:rsidTr="00D616A0">
        <w:tc>
          <w:tcPr>
            <w:tcW w:w="4032" w:type="dxa"/>
          </w:tcPr>
          <w:p w14:paraId="6C879D16" w14:textId="4C56F90E" w:rsidR="00F56C7A" w:rsidRPr="00436150" w:rsidRDefault="00F56C7A" w:rsidP="00F56C7A">
            <w:pPr>
              <w:ind w:right="-1"/>
              <w:jc w:val="both"/>
            </w:pPr>
            <w:r w:rsidRPr="00FC0F0C">
              <w:rPr>
                <w:lang w:val="kk-KZ"/>
              </w:rPr>
              <w:t xml:space="preserve">Бас маман, ҚР ДСМ ҚДСО ШЖҚ РМК </w:t>
            </w:r>
            <w:r>
              <w:rPr>
                <w:lang w:val="kk-KZ"/>
              </w:rPr>
              <w:t>ҒПСЭСжМ</w:t>
            </w:r>
            <w:r w:rsidRPr="00FC0F0C">
              <w:rPr>
                <w:lang w:val="kk-KZ"/>
              </w:rPr>
              <w:t xml:space="preserve"> м. ғ. к.</w:t>
            </w:r>
          </w:p>
        </w:tc>
        <w:tc>
          <w:tcPr>
            <w:tcW w:w="2489" w:type="dxa"/>
          </w:tcPr>
          <w:p w14:paraId="29A24EE7" w14:textId="3F9D7197" w:rsidR="00F56C7A" w:rsidRDefault="00F56C7A" w:rsidP="00271B2D">
            <w:pPr>
              <w:ind w:right="-1"/>
              <w:rPr>
                <w:lang w:val="kk-KZ" w:eastAsia="en-US"/>
              </w:rPr>
            </w:pPr>
            <w:r>
              <w:rPr>
                <w:lang w:val="kk-KZ"/>
              </w:rPr>
              <w:t>Кожахметов Н.Б.</w:t>
            </w:r>
          </w:p>
        </w:tc>
        <w:tc>
          <w:tcPr>
            <w:tcW w:w="3147" w:type="dxa"/>
          </w:tcPr>
          <w:p w14:paraId="161B9017" w14:textId="77777777" w:rsidR="00F56C7A" w:rsidRDefault="00F56C7A" w:rsidP="00F56C7A">
            <w:pPr>
              <w:ind w:right="-1"/>
              <w:rPr>
                <w:lang w:val="en-US"/>
              </w:rPr>
            </w:pPr>
            <w:r w:rsidRPr="001D78E5">
              <w:rPr>
                <w:lang w:val="en-US"/>
              </w:rPr>
              <w:t>+7 708 947 2545</w:t>
            </w:r>
          </w:p>
          <w:p w14:paraId="52B9BBC6" w14:textId="3A737ADA" w:rsidR="00F56C7A" w:rsidRPr="00FC0F0C" w:rsidRDefault="00F56C7A" w:rsidP="00F56C7A">
            <w:pPr>
              <w:jc w:val="center"/>
              <w:rPr>
                <w:lang w:val="kk-KZ" w:eastAsia="en-US"/>
              </w:rPr>
            </w:pPr>
            <w:r w:rsidRPr="00D616A0">
              <w:t>koz-nysangali@yandex.kz</w:t>
            </w:r>
          </w:p>
        </w:tc>
      </w:tr>
      <w:tr w:rsidR="00F56C7A" w:rsidRPr="000B13CE" w14:paraId="3CC3C4A5" w14:textId="77777777" w:rsidTr="00D616A0">
        <w:tc>
          <w:tcPr>
            <w:tcW w:w="4032" w:type="dxa"/>
          </w:tcPr>
          <w:p w14:paraId="443D5D6D" w14:textId="79403B47" w:rsidR="00F56C7A" w:rsidRPr="00693464" w:rsidRDefault="00F56C7A" w:rsidP="00F56C7A">
            <w:pPr>
              <w:ind w:right="-1"/>
              <w:jc w:val="both"/>
            </w:pPr>
            <w:r w:rsidRPr="00693464">
              <w:t xml:space="preserve">Қоғамдық денсаулық сақтау және әлеуметтік ғылымдар кафедрасы меңгерушісі, </w:t>
            </w:r>
            <w:r>
              <w:rPr>
                <w:lang w:val="kk-KZ"/>
              </w:rPr>
              <w:t>м</w:t>
            </w:r>
            <w:r w:rsidRPr="00693464">
              <w:t>. ғ. к.</w:t>
            </w:r>
          </w:p>
        </w:tc>
        <w:tc>
          <w:tcPr>
            <w:tcW w:w="2489" w:type="dxa"/>
          </w:tcPr>
          <w:p w14:paraId="0135FF69" w14:textId="302F01EA" w:rsidR="00F56C7A" w:rsidRDefault="00F56C7A" w:rsidP="00271B2D">
            <w:pPr>
              <w:ind w:right="-1"/>
            </w:pPr>
            <w:r>
              <w:t xml:space="preserve">Рыскулова А.Р.- </w:t>
            </w:r>
          </w:p>
        </w:tc>
        <w:tc>
          <w:tcPr>
            <w:tcW w:w="3147" w:type="dxa"/>
          </w:tcPr>
          <w:p w14:paraId="16692FDF" w14:textId="77777777" w:rsidR="00F56C7A" w:rsidRDefault="00F56C7A" w:rsidP="00F56C7A">
            <w:pPr>
              <w:ind w:right="-1"/>
              <w:rPr>
                <w:lang w:val="en-US"/>
              </w:rPr>
            </w:pPr>
            <w:r>
              <w:rPr>
                <w:lang w:val="en-US"/>
              </w:rPr>
              <w:t>87015262869</w:t>
            </w:r>
          </w:p>
          <w:p w14:paraId="0F940656" w14:textId="5C5E4AE3" w:rsidR="00F56C7A" w:rsidRDefault="00F56C7A" w:rsidP="00F56C7A">
            <w:pPr>
              <w:ind w:right="-1"/>
              <w:rPr>
                <w:lang w:val="en-US"/>
              </w:rPr>
            </w:pPr>
            <w:r>
              <w:rPr>
                <w:lang w:val="en-US"/>
              </w:rPr>
              <w:t>r.alma@bk.ru</w:t>
            </w:r>
          </w:p>
        </w:tc>
      </w:tr>
      <w:tr w:rsidR="00F56C7A" w:rsidRPr="000B13CE" w14:paraId="003A1E0B" w14:textId="77777777" w:rsidTr="00D616A0">
        <w:tc>
          <w:tcPr>
            <w:tcW w:w="4032" w:type="dxa"/>
          </w:tcPr>
          <w:p w14:paraId="08B6C98C" w14:textId="5D9E9CCA" w:rsidR="00F56C7A" w:rsidRPr="00FC0F0C" w:rsidRDefault="00F56C7A" w:rsidP="00F56C7A">
            <w:pPr>
              <w:ind w:right="-1"/>
              <w:rPr>
                <w:lang w:val="kk-KZ"/>
              </w:rPr>
            </w:pPr>
            <w:r w:rsidRPr="00FC0F0C">
              <w:rPr>
                <w:lang w:val="kk-KZ"/>
              </w:rPr>
              <w:t xml:space="preserve">Бас маман, ҚР ДСМ ҚДСО ШЖҚ РМК </w:t>
            </w:r>
            <w:r>
              <w:rPr>
                <w:lang w:val="kk-KZ"/>
              </w:rPr>
              <w:t>ҒПСЭСжМ</w:t>
            </w:r>
            <w:r w:rsidRPr="00FC0F0C">
              <w:rPr>
                <w:lang w:val="kk-KZ"/>
              </w:rPr>
              <w:t xml:space="preserve"> </w:t>
            </w:r>
            <w:r>
              <w:rPr>
                <w:lang w:val="kk-KZ"/>
              </w:rPr>
              <w:t>қ</w:t>
            </w:r>
            <w:r w:rsidRPr="00FC0F0C">
              <w:rPr>
                <w:lang w:val="kk-KZ"/>
              </w:rPr>
              <w:t>оғамдық денсаулық сақтау магистрі</w:t>
            </w:r>
          </w:p>
        </w:tc>
        <w:tc>
          <w:tcPr>
            <w:tcW w:w="2489" w:type="dxa"/>
          </w:tcPr>
          <w:p w14:paraId="675EB701" w14:textId="703E4D0C" w:rsidR="00F56C7A" w:rsidRPr="00D616A0" w:rsidRDefault="00F56C7A" w:rsidP="00F56C7A">
            <w:pPr>
              <w:ind w:right="-1"/>
              <w:jc w:val="both"/>
              <w:rPr>
                <w:lang w:val="kk-KZ"/>
              </w:rPr>
            </w:pPr>
            <w:r>
              <w:rPr>
                <w:lang w:val="kk-KZ"/>
              </w:rPr>
              <w:t>Адилова М.Т.</w:t>
            </w:r>
          </w:p>
        </w:tc>
        <w:tc>
          <w:tcPr>
            <w:tcW w:w="3147" w:type="dxa"/>
          </w:tcPr>
          <w:p w14:paraId="48EDF8F7" w14:textId="33F017E6" w:rsidR="00F56C7A" w:rsidRDefault="00F56C7A" w:rsidP="00F56C7A">
            <w:pPr>
              <w:ind w:right="-1"/>
              <w:rPr>
                <w:lang w:val="kk-KZ"/>
              </w:rPr>
            </w:pPr>
            <w:r>
              <w:rPr>
                <w:lang w:val="kk-KZ"/>
              </w:rPr>
              <w:t>+7 747 8123732</w:t>
            </w:r>
          </w:p>
          <w:p w14:paraId="379F9594" w14:textId="5E6DA671" w:rsidR="00F56C7A" w:rsidRPr="00D616A0" w:rsidRDefault="00F56C7A" w:rsidP="00F56C7A">
            <w:pPr>
              <w:ind w:right="-1"/>
              <w:rPr>
                <w:lang w:val="en-US"/>
              </w:rPr>
            </w:pPr>
            <w:r>
              <w:rPr>
                <w:lang w:val="en-US"/>
              </w:rPr>
              <w:t>tmanshuk76@mail.ru</w:t>
            </w:r>
          </w:p>
        </w:tc>
      </w:tr>
      <w:tr w:rsidR="00F56C7A" w:rsidRPr="000B13CE" w14:paraId="7B49E69A" w14:textId="77777777" w:rsidTr="00D616A0">
        <w:tc>
          <w:tcPr>
            <w:tcW w:w="4032" w:type="dxa"/>
          </w:tcPr>
          <w:p w14:paraId="2927FF2D" w14:textId="2FFDEDF0" w:rsidR="00F56C7A" w:rsidRPr="00CA0CCA" w:rsidRDefault="00F56C7A" w:rsidP="00F56C7A">
            <w:pPr>
              <w:ind w:right="-1"/>
              <w:rPr>
                <w:lang w:val="kk-KZ"/>
              </w:rPr>
            </w:pPr>
            <w:r>
              <w:rPr>
                <w:lang w:val="kk-KZ"/>
              </w:rPr>
              <w:t xml:space="preserve">ҚМУ «ҚДСЖМ», </w:t>
            </w:r>
            <w:r w:rsidRPr="006C5FE0">
              <w:t xml:space="preserve">Эпидемиология, </w:t>
            </w:r>
            <w:r>
              <w:rPr>
                <w:lang w:val="kk-KZ"/>
              </w:rPr>
              <w:t>дәлелді</w:t>
            </w:r>
            <w:r>
              <w:t xml:space="preserve"> медицина </w:t>
            </w:r>
            <w:r>
              <w:rPr>
                <w:lang w:val="kk-KZ"/>
              </w:rPr>
              <w:t>және</w:t>
            </w:r>
            <w:r>
              <w:t xml:space="preserve"> биостатистика</w:t>
            </w:r>
            <w:r>
              <w:rPr>
                <w:lang w:val="kk-KZ"/>
              </w:rPr>
              <w:t xml:space="preserve"> кафедрасының доценті</w:t>
            </w:r>
          </w:p>
        </w:tc>
        <w:tc>
          <w:tcPr>
            <w:tcW w:w="2489" w:type="dxa"/>
          </w:tcPr>
          <w:p w14:paraId="7E751DBD" w14:textId="06C3F268" w:rsidR="00F56C7A" w:rsidRDefault="00F56C7A" w:rsidP="00F56C7A">
            <w:pPr>
              <w:ind w:right="-1"/>
              <w:jc w:val="both"/>
              <w:rPr>
                <w:lang w:val="kk-KZ"/>
              </w:rPr>
            </w:pPr>
            <w:r w:rsidRPr="00584D3F">
              <w:rPr>
                <w:lang w:val="kk-KZ"/>
              </w:rPr>
              <w:t>Досыбаев М.К.</w:t>
            </w:r>
          </w:p>
        </w:tc>
        <w:tc>
          <w:tcPr>
            <w:tcW w:w="3147" w:type="dxa"/>
          </w:tcPr>
          <w:p w14:paraId="263746BE" w14:textId="77777777" w:rsidR="00F56C7A" w:rsidRPr="00584D3F" w:rsidRDefault="00F56C7A" w:rsidP="00F56C7A">
            <w:pPr>
              <w:ind w:right="-1"/>
              <w:rPr>
                <w:lang w:val="kk-KZ"/>
              </w:rPr>
            </w:pPr>
            <w:r w:rsidRPr="00584D3F">
              <w:rPr>
                <w:lang w:val="kk-KZ"/>
              </w:rPr>
              <w:t>8 778 55 66 712</w:t>
            </w:r>
          </w:p>
          <w:p w14:paraId="6E02C4EF" w14:textId="31A19B06" w:rsidR="00F56C7A" w:rsidRDefault="00922D70" w:rsidP="00F56C7A">
            <w:pPr>
              <w:ind w:right="-1"/>
              <w:rPr>
                <w:lang w:val="kk-KZ"/>
              </w:rPr>
            </w:pPr>
            <w:hyperlink r:id="rId8" w:history="1">
              <w:r w:rsidR="00F56C7A" w:rsidRPr="00584D3F">
                <w:rPr>
                  <w:rStyle w:val="af9"/>
                  <w:lang w:val="kk-KZ"/>
                </w:rPr>
                <w:t>dosybaevmurat5@mail.com</w:t>
              </w:r>
            </w:hyperlink>
          </w:p>
        </w:tc>
      </w:tr>
    </w:tbl>
    <w:p w14:paraId="3F178811" w14:textId="4C2F3A9E" w:rsidR="000316B2" w:rsidRDefault="000316B2" w:rsidP="000316B2">
      <w:pPr>
        <w:ind w:right="-1"/>
        <w:jc w:val="both"/>
      </w:pPr>
    </w:p>
    <w:p w14:paraId="785DCD92" w14:textId="77777777" w:rsidR="00F56C7A" w:rsidRPr="00D977AF" w:rsidRDefault="00F56C7A" w:rsidP="00F56C7A">
      <w:pPr>
        <w:tabs>
          <w:tab w:val="left" w:pos="6212"/>
          <w:tab w:val="center" w:pos="6942"/>
        </w:tabs>
        <w:rPr>
          <w:rFonts w:eastAsia="Calibri"/>
          <w:i/>
          <w:iCs/>
          <w:highlight w:val="yellow"/>
        </w:rPr>
      </w:pPr>
      <w:bookmarkStart w:id="1" w:name="_Hlk96350219"/>
    </w:p>
    <w:bookmarkEnd w:id="1"/>
    <w:p w14:paraId="0185127C" w14:textId="1CE2EE77" w:rsidR="00271B2D" w:rsidRDefault="00271B2D" w:rsidP="00271B2D">
      <w:pPr>
        <w:jc w:val="both"/>
        <w:rPr>
          <w:rFonts w:eastAsia="Calibri"/>
          <w:b/>
          <w:bCs/>
          <w:lang w:val="kk-KZ"/>
        </w:rPr>
      </w:pPr>
      <w:r w:rsidRPr="002D205C">
        <w:rPr>
          <w:rFonts w:eastAsia="Calibri"/>
          <w:b/>
          <w:bCs/>
          <w:lang w:val="kk-KZ"/>
        </w:rPr>
        <w:t>Сертификаттау курсының бағдарламасы «</w:t>
      </w:r>
      <w:r>
        <w:rPr>
          <w:rFonts w:eastAsia="Calibri"/>
          <w:b/>
          <w:bCs/>
          <w:lang w:val="kk-KZ"/>
        </w:rPr>
        <w:t>ҚДСЖМ</w:t>
      </w:r>
      <w:r w:rsidRPr="002D205C">
        <w:rPr>
          <w:rFonts w:eastAsia="Calibri"/>
          <w:b/>
          <w:bCs/>
          <w:lang w:val="kk-KZ"/>
        </w:rPr>
        <w:t>» ҚМУ оқу-әдістемелік кеңесінің отырысында бекітілді.</w:t>
      </w:r>
    </w:p>
    <w:p w14:paraId="48E31E8D" w14:textId="77777777" w:rsidR="00271B2D" w:rsidRPr="002D205C" w:rsidRDefault="00271B2D" w:rsidP="00271B2D">
      <w:pPr>
        <w:jc w:val="both"/>
        <w:rPr>
          <w:rFonts w:eastAsia="Calibri"/>
          <w:b/>
          <w:bCs/>
          <w:lang w:val="kk-KZ"/>
        </w:rPr>
      </w:pPr>
    </w:p>
    <w:tbl>
      <w:tblPr>
        <w:tblStyle w:val="af1"/>
        <w:tblW w:w="9639" w:type="dxa"/>
        <w:tblInd w:w="108" w:type="dxa"/>
        <w:tblLook w:val="04A0" w:firstRow="1" w:lastRow="0" w:firstColumn="1" w:lastColumn="0" w:noHBand="0" w:noVBand="1"/>
      </w:tblPr>
      <w:tblGrid>
        <w:gridCol w:w="4423"/>
        <w:gridCol w:w="2268"/>
        <w:gridCol w:w="2948"/>
      </w:tblGrid>
      <w:tr w:rsidR="00271B2D" w:rsidRPr="002D205C" w14:paraId="19623007" w14:textId="77777777" w:rsidTr="00EF55B2">
        <w:tc>
          <w:tcPr>
            <w:tcW w:w="4423" w:type="dxa"/>
          </w:tcPr>
          <w:p w14:paraId="6922CAF4" w14:textId="77777777" w:rsidR="00271B2D" w:rsidRPr="002D205C" w:rsidRDefault="00271B2D" w:rsidP="00EF55B2">
            <w:pPr>
              <w:jc w:val="both"/>
            </w:pPr>
            <w:r w:rsidRPr="002D205C">
              <w:rPr>
                <w:lang w:val="kk-KZ"/>
              </w:rPr>
              <w:t xml:space="preserve">Лауазымы </w:t>
            </w:r>
            <w:r w:rsidRPr="002D205C">
              <w:t xml:space="preserve">, </w:t>
            </w:r>
            <w:r w:rsidRPr="002D205C">
              <w:rPr>
                <w:lang w:val="kk-KZ"/>
              </w:rPr>
              <w:t>жұмыс орны</w:t>
            </w:r>
            <w:r w:rsidRPr="002D205C">
              <w:t xml:space="preserve">, </w:t>
            </w:r>
            <w:r w:rsidRPr="002D205C">
              <w:rPr>
                <w:lang w:val="kk-KZ"/>
              </w:rPr>
              <w:t>атағы</w:t>
            </w:r>
            <w:r w:rsidRPr="002D205C">
              <w:t xml:space="preserve"> (</w:t>
            </w:r>
            <w:r w:rsidRPr="002D205C">
              <w:rPr>
                <w:lang w:val="kk-KZ"/>
              </w:rPr>
              <w:t>бар болса</w:t>
            </w:r>
            <w:r w:rsidRPr="002D205C">
              <w:t>)</w:t>
            </w:r>
          </w:p>
        </w:tc>
        <w:tc>
          <w:tcPr>
            <w:tcW w:w="2268" w:type="dxa"/>
          </w:tcPr>
          <w:p w14:paraId="76D0DD69" w14:textId="77777777" w:rsidR="00271B2D" w:rsidRPr="002D205C" w:rsidRDefault="00271B2D" w:rsidP="00EF55B2">
            <w:pPr>
              <w:jc w:val="center"/>
            </w:pPr>
            <w:r>
              <w:rPr>
                <w:lang w:val="kk-KZ" w:eastAsia="en-US"/>
              </w:rPr>
              <w:t>Аты-жөні</w:t>
            </w:r>
          </w:p>
        </w:tc>
        <w:tc>
          <w:tcPr>
            <w:tcW w:w="2948" w:type="dxa"/>
          </w:tcPr>
          <w:p w14:paraId="45CB0A97" w14:textId="77777777" w:rsidR="00271B2D" w:rsidRPr="002D205C" w:rsidRDefault="00271B2D" w:rsidP="00EF55B2">
            <w:pPr>
              <w:jc w:val="both"/>
            </w:pPr>
            <w:r w:rsidRPr="002D205C">
              <w:rPr>
                <w:lang w:val="kk-KZ"/>
              </w:rPr>
              <w:t>күні</w:t>
            </w:r>
            <w:r w:rsidRPr="002D205C">
              <w:t xml:space="preserve">, № </w:t>
            </w:r>
            <w:r w:rsidRPr="002D205C">
              <w:rPr>
                <w:lang w:val="kk-KZ"/>
              </w:rPr>
              <w:t>хаттама</w:t>
            </w:r>
          </w:p>
        </w:tc>
      </w:tr>
      <w:tr w:rsidR="00271B2D" w:rsidRPr="002D205C" w14:paraId="144EABA9" w14:textId="77777777" w:rsidTr="00EF55B2">
        <w:trPr>
          <w:trHeight w:val="534"/>
        </w:trPr>
        <w:tc>
          <w:tcPr>
            <w:tcW w:w="4423" w:type="dxa"/>
          </w:tcPr>
          <w:p w14:paraId="66D948F8" w14:textId="77777777" w:rsidR="00271B2D" w:rsidRPr="002D205C" w:rsidRDefault="00271B2D" w:rsidP="00EF55B2">
            <w:pPr>
              <w:jc w:val="both"/>
            </w:pPr>
            <w:r w:rsidRPr="00053EAA">
              <w:rPr>
                <w:lang w:val="kk-KZ"/>
              </w:rPr>
              <w:t>Төрағасы: м.ғ.к., «ҚДСЖМ» ҚМУ оқу ісі жөніндегі проректоры</w:t>
            </w:r>
          </w:p>
        </w:tc>
        <w:tc>
          <w:tcPr>
            <w:tcW w:w="2268" w:type="dxa"/>
          </w:tcPr>
          <w:p w14:paraId="38D1366C" w14:textId="77777777" w:rsidR="00271B2D" w:rsidRPr="00053EAA" w:rsidRDefault="00271B2D" w:rsidP="00EF55B2">
            <w:pPr>
              <w:jc w:val="both"/>
              <w:rPr>
                <w:lang w:val="kk-KZ"/>
              </w:rPr>
            </w:pPr>
            <w:r>
              <w:t>Кауышева А.</w:t>
            </w:r>
            <w:r>
              <w:rPr>
                <w:lang w:val="kk-KZ"/>
              </w:rPr>
              <w:t>А.</w:t>
            </w:r>
          </w:p>
        </w:tc>
        <w:tc>
          <w:tcPr>
            <w:tcW w:w="2948" w:type="dxa"/>
          </w:tcPr>
          <w:p w14:paraId="4D21AF64" w14:textId="77777777" w:rsidR="00271B2D" w:rsidRDefault="00271B2D" w:rsidP="00EF55B2">
            <w:pPr>
              <w:jc w:val="both"/>
            </w:pPr>
            <w:r>
              <w:t xml:space="preserve">2022 </w:t>
            </w:r>
            <w:proofErr w:type="gramStart"/>
            <w:r>
              <w:t xml:space="preserve">жылғы </w:t>
            </w:r>
            <w:r>
              <w:rPr>
                <w:lang w:val="kk-KZ"/>
              </w:rPr>
              <w:t xml:space="preserve"> </w:t>
            </w:r>
            <w:r>
              <w:t>8</w:t>
            </w:r>
            <w:proofErr w:type="gramEnd"/>
            <w:r>
              <w:t xml:space="preserve"> ақпандағы </w:t>
            </w:r>
          </w:p>
          <w:p w14:paraId="20526739" w14:textId="77777777" w:rsidR="00271B2D" w:rsidRPr="002D205C" w:rsidRDefault="00271B2D" w:rsidP="00EF55B2">
            <w:pPr>
              <w:jc w:val="both"/>
            </w:pPr>
            <w:r>
              <w:t>№1 хаттама</w:t>
            </w:r>
          </w:p>
        </w:tc>
      </w:tr>
    </w:tbl>
    <w:p w14:paraId="291C1D7B" w14:textId="77777777" w:rsidR="00271B2D" w:rsidRPr="005F1304" w:rsidRDefault="00271B2D" w:rsidP="00271B2D">
      <w:pPr>
        <w:tabs>
          <w:tab w:val="left" w:pos="2910"/>
        </w:tabs>
        <w:jc w:val="both"/>
      </w:pPr>
      <w:r>
        <w:tab/>
      </w:r>
    </w:p>
    <w:p w14:paraId="20469F4B" w14:textId="77777777" w:rsidR="00271B2D" w:rsidRDefault="00271B2D" w:rsidP="00271B2D">
      <w:pPr>
        <w:jc w:val="both"/>
        <w:rPr>
          <w:b/>
          <w:bCs/>
          <w:spacing w:val="2"/>
          <w:shd w:val="clear" w:color="auto" w:fill="FFFFFF"/>
          <w:lang w:val="kk-KZ"/>
        </w:rPr>
      </w:pPr>
    </w:p>
    <w:p w14:paraId="1E6CF991" w14:textId="77777777" w:rsidR="00271B2D" w:rsidRDefault="00271B2D" w:rsidP="00271B2D">
      <w:pPr>
        <w:jc w:val="both"/>
        <w:rPr>
          <w:b/>
          <w:bCs/>
          <w:spacing w:val="2"/>
          <w:shd w:val="clear" w:color="auto" w:fill="FFFFFF"/>
          <w:lang w:val="kk-KZ"/>
        </w:rPr>
      </w:pPr>
    </w:p>
    <w:p w14:paraId="35DC2C56" w14:textId="77777777" w:rsidR="00271B2D" w:rsidRDefault="00271B2D" w:rsidP="00271B2D">
      <w:pPr>
        <w:jc w:val="both"/>
        <w:rPr>
          <w:b/>
          <w:bCs/>
          <w:spacing w:val="2"/>
          <w:shd w:val="clear" w:color="auto" w:fill="FFFFFF"/>
          <w:lang w:val="kk-KZ"/>
        </w:rPr>
      </w:pPr>
    </w:p>
    <w:p w14:paraId="36A3BC2B" w14:textId="40656054" w:rsidR="00271B2D" w:rsidRDefault="00271B2D" w:rsidP="00271B2D">
      <w:pPr>
        <w:jc w:val="both"/>
        <w:rPr>
          <w:b/>
          <w:bCs/>
          <w:spacing w:val="2"/>
          <w:shd w:val="clear" w:color="auto" w:fill="FFFFFF"/>
          <w:lang w:val="kk-KZ"/>
        </w:rPr>
      </w:pPr>
      <w:r w:rsidRPr="00616328">
        <w:rPr>
          <w:b/>
          <w:bCs/>
          <w:spacing w:val="2"/>
          <w:shd w:val="clear" w:color="auto" w:fill="FFFFFF"/>
          <w:lang w:val="kk-KZ"/>
        </w:rPr>
        <w:lastRenderedPageBreak/>
        <w:t xml:space="preserve">Білім беру бағдарламасының сараптамалық бағасы «Денсаулық сақтау» дайындық бағытының </w:t>
      </w:r>
      <w:r w:rsidRPr="00271B2D">
        <w:rPr>
          <w:b/>
          <w:bCs/>
          <w:spacing w:val="2"/>
          <w:shd w:val="clear" w:color="auto" w:fill="FFFFFF"/>
          <w:lang w:val="kk-KZ"/>
        </w:rPr>
        <w:t xml:space="preserve">ОӘБ ҚББ және БББ </w:t>
      </w:r>
      <w:r w:rsidRPr="00616328">
        <w:rPr>
          <w:b/>
          <w:bCs/>
          <w:spacing w:val="2"/>
          <w:shd w:val="clear" w:color="auto" w:fill="FFFFFF"/>
          <w:lang w:val="kk-KZ"/>
        </w:rPr>
        <w:t>секциясының отырысында талқыланды.</w:t>
      </w:r>
    </w:p>
    <w:p w14:paraId="4B0AF585" w14:textId="77777777" w:rsidR="00271B2D" w:rsidRPr="00616328" w:rsidRDefault="00271B2D" w:rsidP="00271B2D">
      <w:pPr>
        <w:jc w:val="both"/>
        <w:rPr>
          <w:b/>
          <w:bCs/>
          <w:spacing w:val="2"/>
          <w:shd w:val="clear" w:color="auto" w:fill="FFFFFF"/>
          <w:lang w:val="kk-KZ"/>
        </w:rPr>
      </w:pPr>
    </w:p>
    <w:tbl>
      <w:tblPr>
        <w:tblStyle w:val="af1"/>
        <w:tblW w:w="9639" w:type="dxa"/>
        <w:tblInd w:w="108" w:type="dxa"/>
        <w:tblLook w:val="04A0" w:firstRow="1" w:lastRow="0" w:firstColumn="1" w:lastColumn="0" w:noHBand="0" w:noVBand="1"/>
      </w:tblPr>
      <w:tblGrid>
        <w:gridCol w:w="4565"/>
        <w:gridCol w:w="2410"/>
        <w:gridCol w:w="2664"/>
      </w:tblGrid>
      <w:tr w:rsidR="00271B2D" w:rsidRPr="00616328" w14:paraId="480F82EF" w14:textId="77777777" w:rsidTr="00EF55B2">
        <w:tc>
          <w:tcPr>
            <w:tcW w:w="4565" w:type="dxa"/>
          </w:tcPr>
          <w:p w14:paraId="42769836" w14:textId="77777777" w:rsidR="00271B2D" w:rsidRPr="00616328" w:rsidRDefault="00271B2D" w:rsidP="00EF55B2">
            <w:pPr>
              <w:jc w:val="both"/>
            </w:pPr>
            <w:r w:rsidRPr="00616328">
              <w:rPr>
                <w:lang w:val="kk-KZ"/>
              </w:rPr>
              <w:t xml:space="preserve">Лауазымы </w:t>
            </w:r>
            <w:r w:rsidRPr="00616328">
              <w:t xml:space="preserve">, </w:t>
            </w:r>
            <w:r w:rsidRPr="00616328">
              <w:rPr>
                <w:lang w:val="kk-KZ"/>
              </w:rPr>
              <w:t>жұмыс орны</w:t>
            </w:r>
            <w:r w:rsidRPr="00616328">
              <w:t xml:space="preserve">, </w:t>
            </w:r>
            <w:r w:rsidRPr="00616328">
              <w:rPr>
                <w:lang w:val="kk-KZ"/>
              </w:rPr>
              <w:t>атағы</w:t>
            </w:r>
            <w:r w:rsidRPr="00616328">
              <w:t xml:space="preserve"> (</w:t>
            </w:r>
            <w:r w:rsidRPr="00616328">
              <w:rPr>
                <w:lang w:val="kk-KZ"/>
              </w:rPr>
              <w:t>бар болса</w:t>
            </w:r>
            <w:r w:rsidRPr="00616328">
              <w:t>)</w:t>
            </w:r>
          </w:p>
        </w:tc>
        <w:tc>
          <w:tcPr>
            <w:tcW w:w="2410" w:type="dxa"/>
          </w:tcPr>
          <w:p w14:paraId="5ABA1A3F" w14:textId="77777777" w:rsidR="00271B2D" w:rsidRPr="00616328" w:rsidRDefault="00271B2D" w:rsidP="00EF55B2">
            <w:pPr>
              <w:jc w:val="center"/>
            </w:pPr>
            <w:r>
              <w:rPr>
                <w:lang w:val="kk-KZ" w:eastAsia="en-US"/>
              </w:rPr>
              <w:t>Аты-жөні</w:t>
            </w:r>
          </w:p>
        </w:tc>
        <w:tc>
          <w:tcPr>
            <w:tcW w:w="2664" w:type="dxa"/>
          </w:tcPr>
          <w:p w14:paraId="308DB96E" w14:textId="77777777" w:rsidR="00271B2D" w:rsidRPr="00616328" w:rsidRDefault="00271B2D" w:rsidP="00EF55B2">
            <w:pPr>
              <w:jc w:val="both"/>
            </w:pPr>
            <w:r w:rsidRPr="00616328">
              <w:rPr>
                <w:lang w:val="kk-KZ"/>
              </w:rPr>
              <w:t>күні</w:t>
            </w:r>
            <w:r w:rsidRPr="00616328">
              <w:t xml:space="preserve">, № </w:t>
            </w:r>
            <w:r w:rsidRPr="00616328">
              <w:rPr>
                <w:lang w:val="kk-KZ"/>
              </w:rPr>
              <w:t>хаттама</w:t>
            </w:r>
          </w:p>
        </w:tc>
      </w:tr>
      <w:tr w:rsidR="00271B2D" w:rsidRPr="00616328" w14:paraId="7604C550" w14:textId="77777777" w:rsidTr="00EF55B2">
        <w:trPr>
          <w:trHeight w:val="437"/>
        </w:trPr>
        <w:tc>
          <w:tcPr>
            <w:tcW w:w="4565" w:type="dxa"/>
          </w:tcPr>
          <w:p w14:paraId="161ED9BA" w14:textId="77777777" w:rsidR="00271B2D" w:rsidRPr="00616328" w:rsidRDefault="00271B2D" w:rsidP="00EF55B2">
            <w:pPr>
              <w:jc w:val="both"/>
            </w:pPr>
            <w:r w:rsidRPr="00AD4BF0">
              <w:t xml:space="preserve">«Қоғамдық денсаулық сақтау» комитеті Төрағасы, м.ғ.к., ассоц.профессор, М.Оспанов атындағы БҚМУ «Қоғамдық денсаулық және денсаулық сақтау» кафедрасы жетекшісі. </w:t>
            </w:r>
          </w:p>
        </w:tc>
        <w:tc>
          <w:tcPr>
            <w:tcW w:w="2410" w:type="dxa"/>
          </w:tcPr>
          <w:p w14:paraId="38937250" w14:textId="77777777" w:rsidR="00271B2D" w:rsidRPr="00616328" w:rsidRDefault="00271B2D" w:rsidP="00EF55B2">
            <w:pPr>
              <w:jc w:val="both"/>
            </w:pPr>
            <w:r w:rsidRPr="00AD4BF0">
              <w:t>Ермуханова Л.С.</w:t>
            </w:r>
          </w:p>
        </w:tc>
        <w:tc>
          <w:tcPr>
            <w:tcW w:w="2664" w:type="dxa"/>
          </w:tcPr>
          <w:p w14:paraId="0B953451" w14:textId="77777777" w:rsidR="00271B2D" w:rsidRPr="00616328" w:rsidRDefault="00271B2D" w:rsidP="00EF55B2">
            <w:pPr>
              <w:jc w:val="both"/>
            </w:pPr>
            <w:r w:rsidRPr="00AD4BF0">
              <w:t xml:space="preserve">2022 жылғы </w:t>
            </w:r>
            <w:r>
              <w:rPr>
                <w:lang w:val="kk-KZ"/>
              </w:rPr>
              <w:br/>
            </w:r>
            <w:r w:rsidRPr="00AD4BF0">
              <w:t xml:space="preserve">3 наурыздағы </w:t>
            </w:r>
            <w:r>
              <w:rPr>
                <w:lang w:val="kk-KZ"/>
              </w:rPr>
              <w:br/>
            </w:r>
            <w:r>
              <w:t>№1 хаттама</w:t>
            </w:r>
          </w:p>
        </w:tc>
      </w:tr>
    </w:tbl>
    <w:p w14:paraId="291DDAD5" w14:textId="77777777" w:rsidR="00271B2D" w:rsidRDefault="00271B2D" w:rsidP="00271B2D">
      <w:pPr>
        <w:jc w:val="both"/>
        <w:rPr>
          <w:rStyle w:val="s0"/>
          <w:sz w:val="24"/>
          <w:szCs w:val="24"/>
          <w:lang w:val="kk-KZ"/>
        </w:rPr>
      </w:pPr>
    </w:p>
    <w:p w14:paraId="30128F9D" w14:textId="26691A2C" w:rsidR="00271B2D" w:rsidRPr="00053EAA" w:rsidRDefault="00271B2D" w:rsidP="00271B2D">
      <w:pPr>
        <w:jc w:val="both"/>
        <w:rPr>
          <w:rStyle w:val="s0"/>
          <w:sz w:val="24"/>
          <w:szCs w:val="24"/>
          <w:lang w:val="kk-KZ"/>
        </w:rPr>
      </w:pPr>
      <w:r w:rsidRPr="00053EAA">
        <w:rPr>
          <w:rStyle w:val="s0"/>
          <w:sz w:val="24"/>
          <w:szCs w:val="24"/>
          <w:lang w:val="kk-KZ"/>
        </w:rPr>
        <w:t>СК ББ, сараптама актісі және талқылау хаттамасы қоса беріледі.</w:t>
      </w:r>
    </w:p>
    <w:p w14:paraId="17EA91AA" w14:textId="77777777" w:rsidR="00271B2D" w:rsidRDefault="00271B2D" w:rsidP="00271B2D">
      <w:pPr>
        <w:jc w:val="both"/>
        <w:rPr>
          <w:rStyle w:val="s0"/>
          <w:sz w:val="24"/>
          <w:szCs w:val="24"/>
          <w:lang w:val="kk-KZ"/>
        </w:rPr>
      </w:pPr>
    </w:p>
    <w:p w14:paraId="531C561F" w14:textId="7960F6D7" w:rsidR="00271B2D" w:rsidRDefault="00271B2D" w:rsidP="00271B2D">
      <w:pPr>
        <w:jc w:val="both"/>
        <w:rPr>
          <w:b/>
          <w:bCs/>
          <w:lang w:val="kk-KZ"/>
        </w:rPr>
      </w:pPr>
      <w:r w:rsidRPr="00053EAA">
        <w:rPr>
          <w:rStyle w:val="s0"/>
          <w:sz w:val="24"/>
          <w:szCs w:val="24"/>
          <w:lang w:val="kk-KZ"/>
        </w:rPr>
        <w:t xml:space="preserve">СК бағдарламасы «Денсаулық сақтау» дайындау бағыты бойынша ОӘБ 2022 жылғы </w:t>
      </w:r>
      <w:r>
        <w:rPr>
          <w:rStyle w:val="s0"/>
          <w:sz w:val="24"/>
          <w:szCs w:val="24"/>
          <w:lang w:val="kk-KZ"/>
        </w:rPr>
        <w:br/>
      </w:r>
      <w:r w:rsidRPr="00053EAA">
        <w:rPr>
          <w:rStyle w:val="s0"/>
          <w:sz w:val="24"/>
          <w:szCs w:val="24"/>
          <w:lang w:val="kk-KZ"/>
        </w:rPr>
        <w:t>1 сәуірдегі отырысында мақұлданды, хаттама №5 (ББ жобасы ОӘБ сайтында жарияланған)</w:t>
      </w:r>
    </w:p>
    <w:p w14:paraId="0120C62C" w14:textId="77777777" w:rsidR="00271B2D" w:rsidRDefault="00271B2D" w:rsidP="00271B2D">
      <w:pPr>
        <w:rPr>
          <w:b/>
          <w:bCs/>
          <w:lang w:val="kk-KZ"/>
        </w:rPr>
      </w:pPr>
    </w:p>
    <w:p w14:paraId="0C0F4BCE" w14:textId="41DBD462" w:rsidR="00F56C7A" w:rsidRDefault="00F56C7A" w:rsidP="00B554DF">
      <w:pPr>
        <w:rPr>
          <w:b/>
          <w:bCs/>
          <w:lang w:val="kk-KZ"/>
        </w:rPr>
      </w:pPr>
    </w:p>
    <w:p w14:paraId="296F966F" w14:textId="38EAEA34" w:rsidR="00F56C7A" w:rsidRDefault="00F56C7A" w:rsidP="00B554DF">
      <w:pPr>
        <w:rPr>
          <w:b/>
          <w:bCs/>
          <w:lang w:val="kk-KZ"/>
        </w:rPr>
      </w:pPr>
    </w:p>
    <w:p w14:paraId="2727AA7A" w14:textId="37C3DF24" w:rsidR="00F56C7A" w:rsidRDefault="00F56C7A" w:rsidP="00B554DF">
      <w:pPr>
        <w:rPr>
          <w:b/>
          <w:bCs/>
          <w:lang w:val="kk-KZ"/>
        </w:rPr>
      </w:pPr>
    </w:p>
    <w:p w14:paraId="7054333B" w14:textId="693E3F63" w:rsidR="00F56C7A" w:rsidRDefault="00F56C7A" w:rsidP="00B554DF">
      <w:pPr>
        <w:rPr>
          <w:b/>
          <w:bCs/>
          <w:lang w:val="kk-KZ"/>
        </w:rPr>
      </w:pPr>
    </w:p>
    <w:p w14:paraId="1412BAF8" w14:textId="2D9B7531" w:rsidR="00F56C7A" w:rsidRDefault="00F56C7A" w:rsidP="00B554DF">
      <w:pPr>
        <w:rPr>
          <w:b/>
          <w:bCs/>
          <w:lang w:val="kk-KZ"/>
        </w:rPr>
      </w:pPr>
    </w:p>
    <w:p w14:paraId="3FEB9C03" w14:textId="4CCCF64E" w:rsidR="00F56C7A" w:rsidRDefault="00F56C7A" w:rsidP="00B554DF">
      <w:pPr>
        <w:rPr>
          <w:b/>
          <w:bCs/>
          <w:lang w:val="kk-KZ"/>
        </w:rPr>
      </w:pPr>
    </w:p>
    <w:p w14:paraId="6E11F8A8" w14:textId="427D3B91" w:rsidR="00F56C7A" w:rsidRDefault="00F56C7A" w:rsidP="00B554DF">
      <w:pPr>
        <w:rPr>
          <w:b/>
          <w:bCs/>
          <w:lang w:val="kk-KZ"/>
        </w:rPr>
      </w:pPr>
    </w:p>
    <w:p w14:paraId="5963114D" w14:textId="489B98D4" w:rsidR="00F56C7A" w:rsidRDefault="00F56C7A" w:rsidP="00B554DF">
      <w:pPr>
        <w:rPr>
          <w:b/>
          <w:bCs/>
          <w:lang w:val="kk-KZ"/>
        </w:rPr>
      </w:pPr>
    </w:p>
    <w:p w14:paraId="1442DF66" w14:textId="6481127C" w:rsidR="00F56C7A" w:rsidRDefault="00F56C7A" w:rsidP="00B554DF">
      <w:pPr>
        <w:rPr>
          <w:b/>
          <w:bCs/>
          <w:lang w:val="kk-KZ"/>
        </w:rPr>
      </w:pPr>
    </w:p>
    <w:p w14:paraId="46AF155C" w14:textId="45D33CFE" w:rsidR="00F56C7A" w:rsidRDefault="00F56C7A" w:rsidP="00B554DF">
      <w:pPr>
        <w:rPr>
          <w:b/>
          <w:bCs/>
          <w:lang w:val="kk-KZ"/>
        </w:rPr>
      </w:pPr>
    </w:p>
    <w:p w14:paraId="53D7BC8E" w14:textId="16697D16" w:rsidR="00F56C7A" w:rsidRDefault="00F56C7A" w:rsidP="00B554DF">
      <w:pPr>
        <w:rPr>
          <w:b/>
          <w:bCs/>
          <w:lang w:val="kk-KZ"/>
        </w:rPr>
      </w:pPr>
    </w:p>
    <w:p w14:paraId="67F0853D" w14:textId="1134639C" w:rsidR="00F56C7A" w:rsidRDefault="00F56C7A" w:rsidP="00B554DF">
      <w:pPr>
        <w:rPr>
          <w:b/>
          <w:bCs/>
          <w:lang w:val="kk-KZ"/>
        </w:rPr>
      </w:pPr>
    </w:p>
    <w:p w14:paraId="21DE011C" w14:textId="5CDD53CE" w:rsidR="00F56C7A" w:rsidRDefault="00F56C7A" w:rsidP="00B554DF">
      <w:pPr>
        <w:rPr>
          <w:b/>
          <w:bCs/>
          <w:lang w:val="kk-KZ"/>
        </w:rPr>
      </w:pPr>
    </w:p>
    <w:p w14:paraId="31E4EE5D" w14:textId="3699282C" w:rsidR="00F56C7A" w:rsidRDefault="00F56C7A" w:rsidP="00B554DF">
      <w:pPr>
        <w:rPr>
          <w:b/>
          <w:bCs/>
          <w:lang w:val="kk-KZ"/>
        </w:rPr>
      </w:pPr>
    </w:p>
    <w:p w14:paraId="2CA6F747" w14:textId="1C6929B9" w:rsidR="00F56C7A" w:rsidRDefault="00F56C7A" w:rsidP="00B554DF">
      <w:pPr>
        <w:rPr>
          <w:b/>
          <w:bCs/>
          <w:lang w:val="kk-KZ"/>
        </w:rPr>
      </w:pPr>
    </w:p>
    <w:p w14:paraId="09726A43" w14:textId="05634DD5" w:rsidR="00F56C7A" w:rsidRDefault="00F56C7A" w:rsidP="00B554DF">
      <w:pPr>
        <w:rPr>
          <w:b/>
          <w:bCs/>
          <w:lang w:val="kk-KZ"/>
        </w:rPr>
      </w:pPr>
    </w:p>
    <w:p w14:paraId="4DAD8E6A" w14:textId="163D4E87" w:rsidR="00F56C7A" w:rsidRDefault="00F56C7A" w:rsidP="00B554DF">
      <w:pPr>
        <w:rPr>
          <w:b/>
          <w:bCs/>
          <w:lang w:val="kk-KZ"/>
        </w:rPr>
      </w:pPr>
    </w:p>
    <w:p w14:paraId="48FA5899" w14:textId="4725D154" w:rsidR="00F56C7A" w:rsidRDefault="00F56C7A" w:rsidP="00B554DF">
      <w:pPr>
        <w:rPr>
          <w:b/>
          <w:bCs/>
          <w:lang w:val="kk-KZ"/>
        </w:rPr>
      </w:pPr>
    </w:p>
    <w:p w14:paraId="10DC6500" w14:textId="721B7089" w:rsidR="00F56C7A" w:rsidRDefault="00F56C7A" w:rsidP="00B554DF">
      <w:pPr>
        <w:rPr>
          <w:b/>
          <w:bCs/>
          <w:lang w:val="kk-KZ"/>
        </w:rPr>
      </w:pPr>
    </w:p>
    <w:p w14:paraId="21B9392C" w14:textId="59D31B22" w:rsidR="00F56C7A" w:rsidRDefault="00F56C7A" w:rsidP="00B554DF">
      <w:pPr>
        <w:rPr>
          <w:b/>
          <w:bCs/>
          <w:lang w:val="kk-KZ"/>
        </w:rPr>
      </w:pPr>
    </w:p>
    <w:p w14:paraId="12C4D281" w14:textId="23CC489A" w:rsidR="00F56C7A" w:rsidRDefault="00F56C7A" w:rsidP="00B554DF">
      <w:pPr>
        <w:rPr>
          <w:b/>
          <w:bCs/>
          <w:lang w:val="kk-KZ"/>
        </w:rPr>
      </w:pPr>
    </w:p>
    <w:p w14:paraId="6F09F616" w14:textId="6C32A865" w:rsidR="00F56C7A" w:rsidRDefault="00F56C7A" w:rsidP="00B554DF">
      <w:pPr>
        <w:rPr>
          <w:b/>
          <w:bCs/>
          <w:lang w:val="kk-KZ"/>
        </w:rPr>
      </w:pPr>
    </w:p>
    <w:p w14:paraId="6E731503" w14:textId="4FFA0AB3" w:rsidR="00F56C7A" w:rsidRDefault="00F56C7A" w:rsidP="00B554DF">
      <w:pPr>
        <w:rPr>
          <w:b/>
          <w:bCs/>
          <w:lang w:val="kk-KZ"/>
        </w:rPr>
      </w:pPr>
    </w:p>
    <w:p w14:paraId="4679638C" w14:textId="39ECC8A1" w:rsidR="00F56C7A" w:rsidRDefault="00F56C7A" w:rsidP="00B554DF">
      <w:pPr>
        <w:rPr>
          <w:b/>
          <w:bCs/>
          <w:lang w:val="kk-KZ"/>
        </w:rPr>
      </w:pPr>
    </w:p>
    <w:p w14:paraId="4BD98900" w14:textId="7369ADE6" w:rsidR="00F56C7A" w:rsidRDefault="00F56C7A" w:rsidP="00B554DF">
      <w:pPr>
        <w:rPr>
          <w:b/>
          <w:bCs/>
          <w:lang w:val="kk-KZ"/>
        </w:rPr>
      </w:pPr>
    </w:p>
    <w:p w14:paraId="384135C9" w14:textId="38B922C8" w:rsidR="00F56C7A" w:rsidRDefault="00F56C7A" w:rsidP="00B554DF">
      <w:pPr>
        <w:rPr>
          <w:b/>
          <w:bCs/>
          <w:lang w:val="kk-KZ"/>
        </w:rPr>
      </w:pPr>
    </w:p>
    <w:p w14:paraId="3178266D" w14:textId="69670048" w:rsidR="00F56C7A" w:rsidRDefault="00F56C7A" w:rsidP="00B554DF">
      <w:pPr>
        <w:rPr>
          <w:b/>
          <w:bCs/>
          <w:lang w:val="kk-KZ"/>
        </w:rPr>
      </w:pPr>
    </w:p>
    <w:p w14:paraId="2F82BE72" w14:textId="45D0F1A8" w:rsidR="00F56C7A" w:rsidRDefault="00F56C7A" w:rsidP="00B554DF">
      <w:pPr>
        <w:rPr>
          <w:b/>
          <w:bCs/>
          <w:lang w:val="kk-KZ"/>
        </w:rPr>
      </w:pPr>
    </w:p>
    <w:p w14:paraId="7BD3967D" w14:textId="7F413F27" w:rsidR="00F56C7A" w:rsidRDefault="00F56C7A" w:rsidP="00B554DF">
      <w:pPr>
        <w:rPr>
          <w:b/>
          <w:bCs/>
          <w:lang w:val="kk-KZ"/>
        </w:rPr>
      </w:pPr>
    </w:p>
    <w:p w14:paraId="0520C437" w14:textId="55142DFF" w:rsidR="00F56C7A" w:rsidRDefault="00F56C7A" w:rsidP="00B554DF">
      <w:pPr>
        <w:rPr>
          <w:b/>
          <w:bCs/>
          <w:lang w:val="kk-KZ"/>
        </w:rPr>
      </w:pPr>
    </w:p>
    <w:p w14:paraId="02357C70" w14:textId="58F37E46" w:rsidR="00F56C7A" w:rsidRDefault="00F56C7A" w:rsidP="00B554DF">
      <w:pPr>
        <w:rPr>
          <w:b/>
          <w:bCs/>
          <w:lang w:val="kk-KZ"/>
        </w:rPr>
      </w:pPr>
    </w:p>
    <w:p w14:paraId="10401602" w14:textId="0598F54A" w:rsidR="00F56C7A" w:rsidRDefault="00F56C7A" w:rsidP="00B554DF">
      <w:pPr>
        <w:rPr>
          <w:b/>
          <w:bCs/>
          <w:lang w:val="kk-KZ"/>
        </w:rPr>
      </w:pPr>
    </w:p>
    <w:p w14:paraId="5806D1F3" w14:textId="18B14EB7" w:rsidR="00F56C7A" w:rsidRDefault="00F56C7A" w:rsidP="00B554DF">
      <w:pPr>
        <w:rPr>
          <w:b/>
          <w:bCs/>
          <w:lang w:val="kk-KZ"/>
        </w:rPr>
      </w:pPr>
    </w:p>
    <w:p w14:paraId="65258A7C" w14:textId="6C3EA63D" w:rsidR="00F56C7A" w:rsidRDefault="00F56C7A" w:rsidP="00B554DF">
      <w:pPr>
        <w:rPr>
          <w:b/>
          <w:bCs/>
          <w:lang w:val="kk-KZ"/>
        </w:rPr>
      </w:pPr>
    </w:p>
    <w:p w14:paraId="3A7C6148" w14:textId="50ACC904" w:rsidR="00F56C7A" w:rsidRDefault="00F56C7A" w:rsidP="00B554DF">
      <w:pPr>
        <w:rPr>
          <w:b/>
          <w:bCs/>
          <w:lang w:val="kk-KZ"/>
        </w:rPr>
      </w:pPr>
    </w:p>
    <w:p w14:paraId="0FA891B2" w14:textId="50EA1B13" w:rsidR="00F56C7A" w:rsidRDefault="00F56C7A" w:rsidP="00B554DF">
      <w:pPr>
        <w:rPr>
          <w:b/>
          <w:bCs/>
          <w:lang w:val="kk-KZ"/>
        </w:rPr>
      </w:pPr>
    </w:p>
    <w:p w14:paraId="45245F14" w14:textId="4A73D249" w:rsidR="00B554DF" w:rsidRPr="00EB4D22" w:rsidRDefault="000F367F" w:rsidP="00B554DF">
      <w:pPr>
        <w:rPr>
          <w:i/>
          <w:iCs/>
          <w:lang w:val="kk-KZ"/>
        </w:rPr>
      </w:pPr>
      <w:r w:rsidRPr="000F367F">
        <w:rPr>
          <w:b/>
          <w:bCs/>
        </w:rPr>
        <w:lastRenderedPageBreak/>
        <w:t>Бағдарлама мақсаты:</w:t>
      </w:r>
    </w:p>
    <w:tbl>
      <w:tblPr>
        <w:tblStyle w:val="af1"/>
        <w:tblW w:w="0" w:type="auto"/>
        <w:tblLook w:val="04A0" w:firstRow="1" w:lastRow="0" w:firstColumn="1" w:lastColumn="0" w:noHBand="0" w:noVBand="1"/>
      </w:tblPr>
      <w:tblGrid>
        <w:gridCol w:w="9627"/>
      </w:tblGrid>
      <w:tr w:rsidR="00A8452A" w:rsidRPr="00071A74" w14:paraId="76134185" w14:textId="77777777" w:rsidTr="00A8452A">
        <w:tc>
          <w:tcPr>
            <w:tcW w:w="9627" w:type="dxa"/>
          </w:tcPr>
          <w:p w14:paraId="69517C1D" w14:textId="59AB9D91" w:rsidR="00A8452A" w:rsidRPr="00B3290D" w:rsidRDefault="000F367F" w:rsidP="00C531F1">
            <w:pPr>
              <w:jc w:val="both"/>
              <w:rPr>
                <w:b/>
                <w:bCs/>
                <w:lang w:val="kk-KZ"/>
              </w:rPr>
            </w:pPr>
            <w:r w:rsidRPr="00B3290D">
              <w:rPr>
                <w:color w:val="000000"/>
                <w:spacing w:val="2"/>
                <w:shd w:val="clear" w:color="auto" w:fill="FFFFFF"/>
                <w:lang w:val="kk-KZ"/>
              </w:rPr>
              <w:t>Бағдарлама радиациялық гигиенаның негізгі мәселелері бойынша білімдерін жетілдіруге, функционалдық міндеттерді орындау үшін қажетті көлемде радиациялық гигиенаның теориялық және практикалық мәселелері бойынша дайындауға, мамандардың ғылыми негізделген және тиімді алдын алу іс-шараларын жүргізу дағдыларын дамытуға бағытталған</w:t>
            </w:r>
            <w:r w:rsidRPr="00B3290D">
              <w:rPr>
                <w:b/>
                <w:bCs/>
                <w:lang w:val="kk-KZ"/>
              </w:rPr>
              <w:t>.</w:t>
            </w:r>
          </w:p>
        </w:tc>
      </w:tr>
    </w:tbl>
    <w:p w14:paraId="313412F2" w14:textId="77777777" w:rsidR="00767DA0" w:rsidRPr="00B3290D" w:rsidRDefault="00767DA0" w:rsidP="00B554DF">
      <w:pPr>
        <w:rPr>
          <w:b/>
          <w:lang w:val="kk-KZ"/>
        </w:rPr>
      </w:pPr>
    </w:p>
    <w:p w14:paraId="37576DD8" w14:textId="47E465EA" w:rsidR="00B554DF" w:rsidRPr="000B13CE" w:rsidRDefault="000F367F" w:rsidP="00B554DF">
      <w:pPr>
        <w:rPr>
          <w:i/>
          <w:iCs/>
        </w:rPr>
      </w:pPr>
      <w:r w:rsidRPr="000F367F">
        <w:rPr>
          <w:b/>
          <w:bCs/>
        </w:rPr>
        <w:t>Бағдарламаның қысқаша сипаттамасы:</w:t>
      </w:r>
    </w:p>
    <w:tbl>
      <w:tblPr>
        <w:tblStyle w:val="af1"/>
        <w:tblW w:w="0" w:type="auto"/>
        <w:tblLook w:val="04A0" w:firstRow="1" w:lastRow="0" w:firstColumn="1" w:lastColumn="0" w:noHBand="0" w:noVBand="1"/>
      </w:tblPr>
      <w:tblGrid>
        <w:gridCol w:w="9627"/>
      </w:tblGrid>
      <w:tr w:rsidR="00A8452A" w:rsidRPr="000B13CE" w14:paraId="190D94B7" w14:textId="77777777" w:rsidTr="00AC2DBF">
        <w:tc>
          <w:tcPr>
            <w:tcW w:w="9627" w:type="dxa"/>
          </w:tcPr>
          <w:p w14:paraId="1A10FED9" w14:textId="6196FF19" w:rsidR="00A8452A" w:rsidRPr="000B13CE" w:rsidRDefault="000F367F" w:rsidP="00C531F1">
            <w:pPr>
              <w:pStyle w:val="a7"/>
              <w:tabs>
                <w:tab w:val="right" w:pos="284"/>
                <w:tab w:val="right" w:pos="567"/>
              </w:tabs>
              <w:ind w:left="0"/>
              <w:jc w:val="both"/>
              <w:rPr>
                <w:color w:val="000000"/>
                <w:spacing w:val="2"/>
                <w:shd w:val="clear" w:color="auto" w:fill="FFFFFF"/>
              </w:rPr>
            </w:pPr>
            <w:r w:rsidRPr="000F367F">
              <w:t xml:space="preserve">Радиациялық гигиена саласындағы теориялық және практикалық негіздерді меңгеру үшін иондаушы сәулелену көздерінің адамға әсер ету шарттары, түрлері және салдары туралы ақпаратпен қамтамасыз ету. Кәсіби қызмет және халықтың өмір сүруі жағдайында адам организмінің радиациялық фактормен өзара іс-қимылын дұрыс түсіну үшін пәннің теориялық негіздерін меңгеру, сондай-ақ иондаушы сәулелену көздерінің адам организміне қолайсыз әсерінің алдын алу және оның денсаулығын сақтау шараларын әзірлеу. Радиометриялық және дозиметриялық аппаратураны пайдалану дағдыларын меңгеру. Иондаушы сәулелену көздерімен жұмыс істеу кезінде қоршаған орта объектілерін (ауа, топырақ, </w:t>
            </w:r>
            <w:r>
              <w:t>т</w:t>
            </w:r>
            <w:r w:rsidRPr="000F367F">
              <w:t>амақ өнімдері, жұмыс беттері) және еңбек жағдайларын радиациялық бақылау әдістерін меңгеру.</w:t>
            </w:r>
          </w:p>
        </w:tc>
      </w:tr>
    </w:tbl>
    <w:p w14:paraId="2E9E8763" w14:textId="77777777" w:rsidR="00A8452A" w:rsidRPr="000B13CE" w:rsidRDefault="00A8452A" w:rsidP="00B554DF">
      <w:pPr>
        <w:rPr>
          <w:b/>
          <w:bCs/>
        </w:rPr>
      </w:pPr>
    </w:p>
    <w:p w14:paraId="52948BC4" w14:textId="3A6B53E9" w:rsidR="00B554DF" w:rsidRDefault="000F367F" w:rsidP="00B554DF">
      <w:pPr>
        <w:rPr>
          <w:b/>
          <w:bCs/>
        </w:rPr>
      </w:pPr>
      <w:r w:rsidRPr="000F367F">
        <w:rPr>
          <w:b/>
          <w:bCs/>
        </w:rPr>
        <w:t>Бағдарламаның негізгі элементтерін келісу:</w:t>
      </w:r>
    </w:p>
    <w:tbl>
      <w:tblPr>
        <w:tblStyle w:val="af1"/>
        <w:tblW w:w="9705" w:type="dxa"/>
        <w:tblLook w:val="04A0" w:firstRow="1" w:lastRow="0" w:firstColumn="1" w:lastColumn="0" w:noHBand="0" w:noVBand="1"/>
      </w:tblPr>
      <w:tblGrid>
        <w:gridCol w:w="663"/>
        <w:gridCol w:w="3875"/>
        <w:gridCol w:w="3230"/>
        <w:gridCol w:w="1937"/>
      </w:tblGrid>
      <w:tr w:rsidR="00C531F1" w:rsidRPr="001D78E5" w14:paraId="65E8AEA6" w14:textId="77777777" w:rsidTr="00C531F1">
        <w:tc>
          <w:tcPr>
            <w:tcW w:w="663" w:type="dxa"/>
            <w:hideMark/>
          </w:tcPr>
          <w:p w14:paraId="39119FDC" w14:textId="77777777" w:rsidR="00C531F1" w:rsidRPr="001D78E5" w:rsidRDefault="00C531F1">
            <w:pPr>
              <w:jc w:val="center"/>
              <w:rPr>
                <w:b/>
                <w:lang w:eastAsia="en-US"/>
              </w:rPr>
            </w:pPr>
            <w:r w:rsidRPr="001D78E5">
              <w:rPr>
                <w:b/>
                <w:lang w:eastAsia="en-US"/>
              </w:rPr>
              <w:t>№/п</w:t>
            </w:r>
          </w:p>
        </w:tc>
        <w:tc>
          <w:tcPr>
            <w:tcW w:w="3875" w:type="dxa"/>
            <w:hideMark/>
          </w:tcPr>
          <w:p w14:paraId="742E7E5B" w14:textId="0932703E" w:rsidR="00C531F1" w:rsidRPr="001D78E5" w:rsidRDefault="000F367F">
            <w:pPr>
              <w:jc w:val="center"/>
              <w:rPr>
                <w:b/>
                <w:lang w:eastAsia="en-US"/>
              </w:rPr>
            </w:pPr>
            <w:r w:rsidRPr="000F367F">
              <w:rPr>
                <w:b/>
                <w:lang w:eastAsia="en-US"/>
              </w:rPr>
              <w:t>Оқу нәтижесі</w:t>
            </w:r>
          </w:p>
        </w:tc>
        <w:tc>
          <w:tcPr>
            <w:tcW w:w="3230" w:type="dxa"/>
            <w:hideMark/>
          </w:tcPr>
          <w:p w14:paraId="36B2552E" w14:textId="12421073" w:rsidR="00C531F1" w:rsidRPr="001D78E5" w:rsidRDefault="00EE7141">
            <w:pPr>
              <w:jc w:val="center"/>
              <w:rPr>
                <w:b/>
                <w:lang w:eastAsia="en-US"/>
              </w:rPr>
            </w:pPr>
            <w:r w:rsidRPr="00EE7141">
              <w:rPr>
                <w:b/>
                <w:lang w:eastAsia="en-US"/>
              </w:rPr>
              <w:t>Бағалау әдісі</w:t>
            </w:r>
          </w:p>
        </w:tc>
        <w:tc>
          <w:tcPr>
            <w:tcW w:w="1937" w:type="dxa"/>
            <w:hideMark/>
          </w:tcPr>
          <w:p w14:paraId="727AA3BE" w14:textId="0F69A12A" w:rsidR="00C531F1" w:rsidRPr="001D78E5" w:rsidRDefault="00EE7141">
            <w:pPr>
              <w:jc w:val="center"/>
              <w:rPr>
                <w:b/>
                <w:lang w:eastAsia="en-US"/>
              </w:rPr>
            </w:pPr>
            <w:r w:rsidRPr="00EE7141">
              <w:rPr>
                <w:b/>
                <w:lang w:eastAsia="en-US"/>
              </w:rPr>
              <w:t>Бағалау әдісі</w:t>
            </w:r>
          </w:p>
        </w:tc>
      </w:tr>
      <w:tr w:rsidR="00C531F1" w:rsidRPr="001D78E5" w14:paraId="3948F017" w14:textId="77777777" w:rsidTr="00C531F1">
        <w:trPr>
          <w:trHeight w:val="740"/>
        </w:trPr>
        <w:tc>
          <w:tcPr>
            <w:tcW w:w="663" w:type="dxa"/>
            <w:hideMark/>
          </w:tcPr>
          <w:p w14:paraId="2A81159C" w14:textId="77777777" w:rsidR="00C531F1" w:rsidRPr="001D78E5" w:rsidRDefault="00C531F1">
            <w:pPr>
              <w:jc w:val="center"/>
              <w:rPr>
                <w:lang w:eastAsia="en-US"/>
              </w:rPr>
            </w:pPr>
            <w:r w:rsidRPr="001D78E5">
              <w:rPr>
                <w:lang w:eastAsia="en-US"/>
              </w:rPr>
              <w:t>1</w:t>
            </w:r>
          </w:p>
        </w:tc>
        <w:tc>
          <w:tcPr>
            <w:tcW w:w="3875" w:type="dxa"/>
            <w:hideMark/>
          </w:tcPr>
          <w:p w14:paraId="670A496B" w14:textId="5FF97C72" w:rsidR="00EE7141" w:rsidRPr="00EE7141" w:rsidRDefault="00EE7141" w:rsidP="00EE7141">
            <w:pPr>
              <w:jc w:val="both"/>
              <w:rPr>
                <w:snapToGrid w:val="0"/>
                <w:lang w:val="kk-KZ"/>
              </w:rPr>
            </w:pPr>
            <w:r>
              <w:rPr>
                <w:snapToGrid w:val="0"/>
                <w:lang w:val="kk-KZ"/>
              </w:rPr>
              <w:t>Б</w:t>
            </w:r>
            <w:r w:rsidRPr="00EE7141">
              <w:rPr>
                <w:snapToGrid w:val="0"/>
                <w:lang w:val="kk-KZ"/>
              </w:rPr>
              <w:t>іл</w:t>
            </w:r>
            <w:r>
              <w:rPr>
                <w:snapToGrid w:val="0"/>
                <w:lang w:val="kk-KZ"/>
              </w:rPr>
              <w:t>ім</w:t>
            </w:r>
            <w:r w:rsidRPr="00EE7141">
              <w:rPr>
                <w:snapToGrid w:val="0"/>
                <w:lang w:val="kk-KZ"/>
              </w:rPr>
              <w:t xml:space="preserve"> </w:t>
            </w:r>
            <w:r>
              <w:rPr>
                <w:snapToGrid w:val="0"/>
                <w:lang w:val="kk-KZ"/>
              </w:rPr>
              <w:t>қ</w:t>
            </w:r>
            <w:r w:rsidRPr="00EE7141">
              <w:rPr>
                <w:snapToGrid w:val="0"/>
                <w:lang w:val="kk-KZ"/>
              </w:rPr>
              <w:t>алыптастырылды:</w:t>
            </w:r>
          </w:p>
          <w:p w14:paraId="10AF7C3E" w14:textId="7B5ED416" w:rsidR="00EE7141" w:rsidRPr="00EE7141" w:rsidRDefault="00EE7141" w:rsidP="00EE7141">
            <w:pPr>
              <w:jc w:val="both"/>
              <w:rPr>
                <w:snapToGrid w:val="0"/>
                <w:lang w:val="kk-KZ"/>
              </w:rPr>
            </w:pPr>
            <w:r w:rsidRPr="00EE7141">
              <w:rPr>
                <w:snapToGrid w:val="0"/>
                <w:lang w:val="kk-KZ"/>
              </w:rPr>
              <w:t xml:space="preserve">- табиғи радиациялық </w:t>
            </w:r>
            <w:r>
              <w:rPr>
                <w:snapToGrid w:val="0"/>
                <w:lang w:val="kk-KZ"/>
              </w:rPr>
              <w:t>фон</w:t>
            </w:r>
            <w:r w:rsidRPr="00EE7141">
              <w:rPr>
                <w:snapToGrid w:val="0"/>
                <w:lang w:val="kk-KZ"/>
              </w:rPr>
              <w:t xml:space="preserve"> ұғымдары туралы;</w:t>
            </w:r>
          </w:p>
          <w:p w14:paraId="373E1F5B" w14:textId="77777777" w:rsidR="00EE7141" w:rsidRPr="00EE7141" w:rsidRDefault="00EE7141" w:rsidP="00EE7141">
            <w:pPr>
              <w:jc w:val="both"/>
              <w:rPr>
                <w:snapToGrid w:val="0"/>
                <w:lang w:val="kk-KZ"/>
              </w:rPr>
            </w:pPr>
            <w:r w:rsidRPr="00EE7141">
              <w:rPr>
                <w:snapToGrid w:val="0"/>
                <w:lang w:val="kk-KZ"/>
              </w:rPr>
              <w:t>- иондаушы сәулеленудің ашық және жабық көздерінің негізгі ұғымдары туралы;</w:t>
            </w:r>
          </w:p>
          <w:p w14:paraId="6545AED0" w14:textId="7C92FE5D" w:rsidR="00EE7141" w:rsidRPr="00EE7141" w:rsidRDefault="00EE7141" w:rsidP="00EE7141">
            <w:pPr>
              <w:jc w:val="both"/>
              <w:rPr>
                <w:snapToGrid w:val="0"/>
                <w:lang w:val="kk-KZ"/>
              </w:rPr>
            </w:pPr>
            <w:r w:rsidRPr="00EE7141">
              <w:rPr>
                <w:snapToGrid w:val="0"/>
                <w:lang w:val="kk-KZ"/>
              </w:rPr>
              <w:t>-</w:t>
            </w:r>
            <w:r w:rsidR="00EB4D22">
              <w:rPr>
                <w:snapToGrid w:val="0"/>
                <w:lang w:val="kk-KZ"/>
              </w:rPr>
              <w:t xml:space="preserve"> </w:t>
            </w:r>
            <w:r w:rsidRPr="00EE7141">
              <w:rPr>
                <w:snapToGrid w:val="0"/>
                <w:lang w:val="kk-KZ"/>
              </w:rPr>
              <w:t>организмге иондаушы радиацияның әсер ету заңдылықтары және негізгі биологиялық әсерлер туралы;</w:t>
            </w:r>
          </w:p>
          <w:p w14:paraId="3D5049B7" w14:textId="0C8B5D45" w:rsidR="00EE7141" w:rsidRPr="00EE7141" w:rsidRDefault="00EE7141" w:rsidP="00EE7141">
            <w:pPr>
              <w:jc w:val="both"/>
              <w:rPr>
                <w:snapToGrid w:val="0"/>
                <w:lang w:val="kk-KZ"/>
              </w:rPr>
            </w:pPr>
            <w:r w:rsidRPr="00EE7141">
              <w:rPr>
                <w:snapToGrid w:val="0"/>
                <w:lang w:val="kk-KZ"/>
              </w:rPr>
              <w:t>- халықтың әртүрлі санаттарының сәулеленуін гигиеналық нормалау негіздері туралы;</w:t>
            </w:r>
          </w:p>
          <w:p w14:paraId="4C28B763" w14:textId="77777777" w:rsidR="00EE7141" w:rsidRPr="00EE7141" w:rsidRDefault="00EE7141" w:rsidP="00EE7141">
            <w:pPr>
              <w:jc w:val="both"/>
              <w:rPr>
                <w:snapToGrid w:val="0"/>
                <w:lang w:val="kk-KZ"/>
              </w:rPr>
            </w:pPr>
            <w:r w:rsidRPr="00EE7141">
              <w:rPr>
                <w:snapToGrid w:val="0"/>
                <w:lang w:val="kk-KZ"/>
              </w:rPr>
              <w:t>- ашық және жабық иондаушы сәулелену көздерімен жұмыс істеу кезіндегі қорғау қағидаттары туралы;</w:t>
            </w:r>
          </w:p>
          <w:p w14:paraId="51103CDC" w14:textId="77777777" w:rsidR="00EE7141" w:rsidRPr="00EE7141" w:rsidRDefault="00EE7141" w:rsidP="00EE7141">
            <w:pPr>
              <w:jc w:val="both"/>
              <w:rPr>
                <w:snapToGrid w:val="0"/>
                <w:lang w:val="kk-KZ"/>
              </w:rPr>
            </w:pPr>
            <w:r w:rsidRPr="00EE7141">
              <w:rPr>
                <w:snapToGrid w:val="0"/>
                <w:lang w:val="kk-KZ"/>
              </w:rPr>
              <w:t>- қоршаған ортаны радионуклидтермен ластаудың әлеуетті көздері және оны қорғау жөніндегі іс-шаралар туралы;</w:t>
            </w:r>
          </w:p>
          <w:p w14:paraId="76FBB356" w14:textId="77777777" w:rsidR="00EE7141" w:rsidRPr="00EE7141" w:rsidRDefault="00EE7141" w:rsidP="00EE7141">
            <w:pPr>
              <w:jc w:val="both"/>
              <w:rPr>
                <w:snapToGrid w:val="0"/>
                <w:lang w:val="kk-KZ"/>
              </w:rPr>
            </w:pPr>
            <w:r w:rsidRPr="00EE7141">
              <w:rPr>
                <w:snapToGrid w:val="0"/>
                <w:lang w:val="kk-KZ"/>
              </w:rPr>
              <w:t>- радиациялық гигиенада қолданылатын өлшеу және зерттеу әдістері туралы: радиометриялық, радиохимиялық және спектрометриялық;</w:t>
            </w:r>
          </w:p>
          <w:p w14:paraId="311BEE44" w14:textId="77777777" w:rsidR="00EE7141" w:rsidRPr="00EE7141" w:rsidRDefault="00EE7141" w:rsidP="00EE7141">
            <w:pPr>
              <w:jc w:val="both"/>
              <w:rPr>
                <w:snapToGrid w:val="0"/>
                <w:lang w:val="kk-KZ"/>
              </w:rPr>
            </w:pPr>
            <w:r w:rsidRPr="00EE7141">
              <w:rPr>
                <w:snapToGrid w:val="0"/>
                <w:lang w:val="kk-KZ"/>
              </w:rPr>
              <w:t>- радиациялық гигиена саласындағы алдын алу және ағымдағы мемлекеттік бақылау жөніндегі іс-шаралар кешені туралы.</w:t>
            </w:r>
          </w:p>
          <w:p w14:paraId="179082A5" w14:textId="77777777" w:rsidR="00EE7141" w:rsidRPr="00EE7141" w:rsidRDefault="00EE7141" w:rsidP="00EE7141">
            <w:pPr>
              <w:jc w:val="both"/>
              <w:rPr>
                <w:snapToGrid w:val="0"/>
                <w:lang w:val="kk-KZ"/>
              </w:rPr>
            </w:pPr>
            <w:r w:rsidRPr="00EE7141">
              <w:rPr>
                <w:snapToGrid w:val="0"/>
                <w:lang w:val="kk-KZ"/>
              </w:rPr>
              <w:lastRenderedPageBreak/>
              <w:t>Иондаушы сәулеленудің әртүрлі түрлерінің физикалық сипаттамасын анықтай алады;</w:t>
            </w:r>
          </w:p>
          <w:p w14:paraId="3526CC74" w14:textId="1DF0A28D" w:rsidR="001D78E5" w:rsidRPr="001D78E5" w:rsidRDefault="00EE7141" w:rsidP="00EE7141">
            <w:pPr>
              <w:jc w:val="both"/>
              <w:rPr>
                <w:lang w:val="kk-KZ" w:eastAsia="en-US"/>
              </w:rPr>
            </w:pPr>
            <w:r w:rsidRPr="00EE7141">
              <w:rPr>
                <w:snapToGrid w:val="0"/>
                <w:lang w:val="kk-KZ"/>
              </w:rPr>
              <w:t>- Радиоактивтілік көрсеткіштерін, радиоактивтілік бірліктерін анықтай алады;</w:t>
            </w:r>
          </w:p>
        </w:tc>
        <w:tc>
          <w:tcPr>
            <w:tcW w:w="3230" w:type="dxa"/>
            <w:hideMark/>
          </w:tcPr>
          <w:p w14:paraId="646CD75A" w14:textId="77777777" w:rsidR="00EE7141" w:rsidRPr="00EE7141" w:rsidRDefault="00EE7141" w:rsidP="00EE7141">
            <w:pPr>
              <w:rPr>
                <w:lang w:val="kk-KZ" w:eastAsia="en-US"/>
              </w:rPr>
            </w:pPr>
            <w:r w:rsidRPr="00EE7141">
              <w:rPr>
                <w:lang w:val="kk-KZ" w:eastAsia="en-US"/>
              </w:rPr>
              <w:lastRenderedPageBreak/>
              <w:t>Ситуациялық есептің шешімін бағалау, кестені / схеманы бағалау</w:t>
            </w:r>
          </w:p>
          <w:p w14:paraId="3E8E9414" w14:textId="76CCF1A8" w:rsidR="00EE7141" w:rsidRPr="00EE7141" w:rsidRDefault="00EE7141" w:rsidP="00EE7141">
            <w:pPr>
              <w:rPr>
                <w:lang w:val="kk-KZ" w:eastAsia="en-US"/>
              </w:rPr>
            </w:pPr>
            <w:r w:rsidRPr="00EE7141">
              <w:rPr>
                <w:lang w:val="kk-KZ" w:eastAsia="en-US"/>
              </w:rPr>
              <w:t>Тестілеу (алдын-ала және кейінгі тесттер)</w:t>
            </w:r>
          </w:p>
          <w:p w14:paraId="01DA79B6" w14:textId="0454097D" w:rsidR="00C531F1" w:rsidRPr="0004571C" w:rsidRDefault="00C531F1" w:rsidP="00797E34">
            <w:pPr>
              <w:rPr>
                <w:lang w:val="kk-KZ" w:eastAsia="en-US"/>
              </w:rPr>
            </w:pPr>
          </w:p>
        </w:tc>
        <w:tc>
          <w:tcPr>
            <w:tcW w:w="1937" w:type="dxa"/>
            <w:hideMark/>
          </w:tcPr>
          <w:p w14:paraId="30A9BF04" w14:textId="77777777" w:rsidR="00EE7141" w:rsidRPr="00EE7141" w:rsidRDefault="00EE7141" w:rsidP="00EE7141">
            <w:pPr>
              <w:rPr>
                <w:color w:val="000000"/>
                <w:lang w:eastAsia="en-US"/>
              </w:rPr>
            </w:pPr>
            <w:r w:rsidRPr="00EE7141">
              <w:rPr>
                <w:color w:val="000000"/>
                <w:lang w:eastAsia="en-US"/>
              </w:rPr>
              <w:t>Семинар</w:t>
            </w:r>
          </w:p>
          <w:p w14:paraId="7B11D1CB" w14:textId="77777777" w:rsidR="00EE7141" w:rsidRPr="00EE7141" w:rsidRDefault="00EE7141" w:rsidP="00EE7141">
            <w:pPr>
              <w:rPr>
                <w:color w:val="000000"/>
                <w:lang w:eastAsia="en-US"/>
              </w:rPr>
            </w:pPr>
            <w:r w:rsidRPr="00EE7141">
              <w:rPr>
                <w:color w:val="000000"/>
                <w:lang w:eastAsia="en-US"/>
              </w:rPr>
              <w:t>Практикалық сабақ</w:t>
            </w:r>
          </w:p>
          <w:p w14:paraId="75AA54AD" w14:textId="77777777" w:rsidR="00EE7141" w:rsidRPr="00EE7141" w:rsidRDefault="00EE7141" w:rsidP="00EE7141">
            <w:pPr>
              <w:rPr>
                <w:color w:val="000000"/>
                <w:lang w:eastAsia="en-US"/>
              </w:rPr>
            </w:pPr>
            <w:r w:rsidRPr="00EE7141">
              <w:rPr>
                <w:color w:val="000000"/>
                <w:lang w:eastAsia="en-US"/>
              </w:rPr>
              <w:t xml:space="preserve">дәрістер: </w:t>
            </w:r>
          </w:p>
          <w:p w14:paraId="227F5B79" w14:textId="77777777" w:rsidR="00EE7141" w:rsidRPr="00EE7141" w:rsidRDefault="00EE7141" w:rsidP="00EE7141">
            <w:pPr>
              <w:rPr>
                <w:color w:val="000000"/>
                <w:lang w:eastAsia="en-US"/>
              </w:rPr>
            </w:pPr>
            <w:r w:rsidRPr="00EE7141">
              <w:rPr>
                <w:color w:val="000000"/>
                <w:lang w:eastAsia="en-US"/>
              </w:rPr>
              <w:t xml:space="preserve">дәріс-әңгіме, </w:t>
            </w:r>
          </w:p>
          <w:p w14:paraId="0AE4F6B8" w14:textId="77777777" w:rsidR="00EE7141" w:rsidRPr="00EE7141" w:rsidRDefault="00EE7141" w:rsidP="00EE7141">
            <w:pPr>
              <w:rPr>
                <w:color w:val="000000"/>
                <w:lang w:eastAsia="en-US"/>
              </w:rPr>
            </w:pPr>
            <w:r w:rsidRPr="00EE7141">
              <w:rPr>
                <w:color w:val="000000"/>
                <w:lang w:eastAsia="en-US"/>
              </w:rPr>
              <w:t xml:space="preserve">дәріс-пікірталас; </w:t>
            </w:r>
          </w:p>
          <w:p w14:paraId="6CF6207B" w14:textId="633AD76D" w:rsidR="00DB679B" w:rsidRPr="001D78E5" w:rsidRDefault="00EE7141" w:rsidP="00EE7141">
            <w:pPr>
              <w:rPr>
                <w:lang w:eastAsia="en-US"/>
              </w:rPr>
            </w:pPr>
            <w:r w:rsidRPr="00EE7141">
              <w:rPr>
                <w:color w:val="000000"/>
                <w:lang w:eastAsia="en-US"/>
              </w:rPr>
              <w:t>практикалық сабақтар: шағын топтарда жұмыс істеу, топт</w:t>
            </w:r>
            <w:r w:rsidR="00EB4D22">
              <w:rPr>
                <w:color w:val="000000"/>
                <w:lang w:eastAsia="en-US"/>
              </w:rPr>
              <w:t>а</w:t>
            </w:r>
            <w:r w:rsidRPr="00EE7141">
              <w:rPr>
                <w:color w:val="000000"/>
                <w:lang w:eastAsia="en-US"/>
              </w:rPr>
              <w:t xml:space="preserve"> талқылау</w:t>
            </w:r>
          </w:p>
        </w:tc>
      </w:tr>
      <w:tr w:rsidR="00C531F1" w:rsidRPr="001D78E5" w14:paraId="62DBD3A1" w14:textId="77777777" w:rsidTr="00C531F1">
        <w:trPr>
          <w:trHeight w:val="194"/>
        </w:trPr>
        <w:tc>
          <w:tcPr>
            <w:tcW w:w="663" w:type="dxa"/>
            <w:hideMark/>
          </w:tcPr>
          <w:p w14:paraId="3E2F814A" w14:textId="3D1DE7D6" w:rsidR="00C531F1" w:rsidRPr="001D78E5" w:rsidRDefault="00C531F1">
            <w:pPr>
              <w:jc w:val="center"/>
              <w:rPr>
                <w:lang w:eastAsia="en-US"/>
              </w:rPr>
            </w:pPr>
            <w:r w:rsidRPr="001D78E5">
              <w:rPr>
                <w:lang w:eastAsia="en-US"/>
              </w:rPr>
              <w:lastRenderedPageBreak/>
              <w:t>2</w:t>
            </w:r>
          </w:p>
        </w:tc>
        <w:tc>
          <w:tcPr>
            <w:tcW w:w="3875" w:type="dxa"/>
            <w:hideMark/>
          </w:tcPr>
          <w:p w14:paraId="4BF1A629" w14:textId="77777777" w:rsidR="00EE7141" w:rsidRPr="00EE7141" w:rsidRDefault="00EE7141" w:rsidP="00EE7141">
            <w:pPr>
              <w:pStyle w:val="msonormalmailrucssattributepostfix"/>
              <w:jc w:val="both"/>
              <w:rPr>
                <w:color w:val="000000"/>
                <w:lang w:eastAsia="en-US"/>
              </w:rPr>
            </w:pPr>
            <w:r w:rsidRPr="00EE7141">
              <w:rPr>
                <w:color w:val="000000"/>
                <w:lang w:eastAsia="en-US"/>
              </w:rPr>
              <w:t>Дозиметрия, радиометрия деректері бойынша радиациялық жағдайды бағалауға қабілетті;</w:t>
            </w:r>
          </w:p>
          <w:p w14:paraId="10805DF8" w14:textId="2E35408E" w:rsidR="00EE7141" w:rsidRPr="00EE7141" w:rsidRDefault="00EE7141" w:rsidP="00EE7141">
            <w:pPr>
              <w:pStyle w:val="msonormalmailrucssattributepostfix"/>
              <w:jc w:val="both"/>
              <w:rPr>
                <w:color w:val="000000"/>
                <w:lang w:eastAsia="en-US"/>
              </w:rPr>
            </w:pPr>
            <w:r w:rsidRPr="00EE7141">
              <w:rPr>
                <w:color w:val="000000"/>
                <w:lang w:eastAsia="en-US"/>
              </w:rPr>
              <w:t>- жұмыс беттерінің, жабдықтардың, персонал қолдарының радиоактивті заттармен ластануын аспаптардың көмегімен және жағындылар әдісімен анықтау;</w:t>
            </w:r>
          </w:p>
          <w:p w14:paraId="27A1BC3A" w14:textId="77777777" w:rsidR="00EE7141" w:rsidRPr="00EE7141" w:rsidRDefault="00EE7141" w:rsidP="00EE7141">
            <w:pPr>
              <w:pStyle w:val="msonormalmailrucssattributepostfix"/>
              <w:jc w:val="both"/>
              <w:rPr>
                <w:color w:val="000000"/>
                <w:lang w:eastAsia="en-US"/>
              </w:rPr>
            </w:pPr>
            <w:r w:rsidRPr="00EE7141">
              <w:rPr>
                <w:color w:val="000000"/>
                <w:lang w:eastAsia="en-US"/>
              </w:rPr>
              <w:t xml:space="preserve">- дозиметриялық аппаратураның көрсеткіштерін бағалау; </w:t>
            </w:r>
          </w:p>
          <w:p w14:paraId="3F7FD30B" w14:textId="02BEBB57" w:rsidR="00C531F1" w:rsidRPr="001D78E5" w:rsidRDefault="00EE7141" w:rsidP="00EE7141">
            <w:pPr>
              <w:pStyle w:val="msonormalmailrucssattributepostfix"/>
              <w:spacing w:before="0" w:after="0" w:line="240" w:lineRule="auto"/>
              <w:jc w:val="both"/>
              <w:rPr>
                <w:lang w:eastAsia="en-US"/>
              </w:rPr>
            </w:pPr>
            <w:r w:rsidRPr="00EE7141">
              <w:rPr>
                <w:color w:val="000000"/>
                <w:lang w:eastAsia="en-US"/>
              </w:rPr>
              <w:t>- радиациялық қорғаудың мөлшері мен шараларын есептеу әдісімен анықтау;</w:t>
            </w:r>
          </w:p>
        </w:tc>
        <w:tc>
          <w:tcPr>
            <w:tcW w:w="3230" w:type="dxa"/>
            <w:hideMark/>
          </w:tcPr>
          <w:p w14:paraId="7E7B66DE" w14:textId="362EC208" w:rsidR="00EE7141" w:rsidRDefault="00EE7141" w:rsidP="00EE7141">
            <w:pPr>
              <w:rPr>
                <w:lang w:eastAsia="en-US"/>
              </w:rPr>
            </w:pPr>
            <w:r>
              <w:rPr>
                <w:lang w:eastAsia="en-US"/>
              </w:rPr>
              <w:t>Ситуациялық есептің шешімін бағалау, кестені / схеманы бағалау</w:t>
            </w:r>
          </w:p>
          <w:p w14:paraId="5F34CC47" w14:textId="07417FB5" w:rsidR="00EB4D22" w:rsidRPr="00EE7141" w:rsidRDefault="00EB4D22" w:rsidP="00EB4D22">
            <w:pPr>
              <w:rPr>
                <w:lang w:eastAsia="en-US"/>
              </w:rPr>
            </w:pPr>
            <w:r w:rsidRPr="00EB4D22">
              <w:rPr>
                <w:lang w:eastAsia="en-US"/>
              </w:rPr>
              <w:t>Тестілеу</w:t>
            </w:r>
          </w:p>
          <w:p w14:paraId="3B9D065E" w14:textId="7BF41E21" w:rsidR="00C531F1" w:rsidRPr="001D78E5" w:rsidRDefault="00C531F1" w:rsidP="00EE7141">
            <w:pPr>
              <w:rPr>
                <w:lang w:eastAsia="en-US"/>
              </w:rPr>
            </w:pPr>
          </w:p>
        </w:tc>
        <w:tc>
          <w:tcPr>
            <w:tcW w:w="1937" w:type="dxa"/>
          </w:tcPr>
          <w:p w14:paraId="5B67D5ED" w14:textId="77777777" w:rsidR="00EE7141" w:rsidRPr="00EE7141" w:rsidRDefault="00EE7141" w:rsidP="00EE7141">
            <w:pPr>
              <w:rPr>
                <w:color w:val="000000"/>
                <w:lang w:eastAsia="en-US"/>
              </w:rPr>
            </w:pPr>
            <w:r w:rsidRPr="00EE7141">
              <w:rPr>
                <w:color w:val="000000"/>
                <w:lang w:eastAsia="en-US"/>
              </w:rPr>
              <w:t xml:space="preserve">Семинар </w:t>
            </w:r>
          </w:p>
          <w:p w14:paraId="25AC6CEF" w14:textId="3986D471" w:rsidR="00C531F1" w:rsidRPr="001D78E5" w:rsidRDefault="00EE7141" w:rsidP="00EE7141">
            <w:pPr>
              <w:rPr>
                <w:lang w:eastAsia="en-US"/>
              </w:rPr>
            </w:pPr>
            <w:r w:rsidRPr="00EE7141">
              <w:rPr>
                <w:color w:val="000000"/>
                <w:lang w:eastAsia="en-US"/>
              </w:rPr>
              <w:t>Практикалық сабақ</w:t>
            </w:r>
          </w:p>
        </w:tc>
      </w:tr>
      <w:tr w:rsidR="00C531F1" w:rsidRPr="001D78E5" w14:paraId="2E72079E" w14:textId="77777777" w:rsidTr="00DB679B">
        <w:trPr>
          <w:trHeight w:val="1390"/>
        </w:trPr>
        <w:tc>
          <w:tcPr>
            <w:tcW w:w="663" w:type="dxa"/>
            <w:hideMark/>
          </w:tcPr>
          <w:p w14:paraId="2652BA48" w14:textId="77777777" w:rsidR="00C531F1" w:rsidRPr="001D78E5" w:rsidRDefault="00C531F1">
            <w:pPr>
              <w:jc w:val="center"/>
              <w:rPr>
                <w:lang w:eastAsia="en-US"/>
              </w:rPr>
            </w:pPr>
            <w:r w:rsidRPr="001D78E5">
              <w:rPr>
                <w:lang w:eastAsia="en-US"/>
              </w:rPr>
              <w:t>3</w:t>
            </w:r>
          </w:p>
        </w:tc>
        <w:tc>
          <w:tcPr>
            <w:tcW w:w="3875" w:type="dxa"/>
            <w:hideMark/>
          </w:tcPr>
          <w:p w14:paraId="4807B136" w14:textId="77777777" w:rsidR="00EE7141" w:rsidRPr="00EE7141" w:rsidRDefault="00EE7141" w:rsidP="00EE7141">
            <w:pPr>
              <w:pStyle w:val="msonormalmailrucssattributepostfix"/>
              <w:jc w:val="both"/>
              <w:rPr>
                <w:rFonts w:eastAsia="Arial Unicode MS"/>
                <w:color w:val="000000"/>
                <w:lang w:bidi="ru-RU"/>
              </w:rPr>
            </w:pPr>
            <w:r w:rsidRPr="00EE7141">
              <w:rPr>
                <w:rFonts w:eastAsia="Arial Unicode MS"/>
                <w:color w:val="000000"/>
                <w:lang w:bidi="ru-RU"/>
              </w:rPr>
              <w:t>Радиоактивті заттарды және басқа да иондаушы сәулелену көздерін пайдаланатын мекемелерге санитариялық тексеру жүргізуге қабілетті;</w:t>
            </w:r>
          </w:p>
          <w:p w14:paraId="6A263EFA" w14:textId="77777777" w:rsidR="00EE7141" w:rsidRPr="00EE7141" w:rsidRDefault="00EE7141" w:rsidP="00EE7141">
            <w:pPr>
              <w:pStyle w:val="msonormalmailrucssattributepostfix"/>
              <w:jc w:val="both"/>
              <w:rPr>
                <w:rFonts w:eastAsia="Arial Unicode MS"/>
                <w:color w:val="000000"/>
                <w:lang w:bidi="ru-RU"/>
              </w:rPr>
            </w:pPr>
            <w:r w:rsidRPr="00EE7141">
              <w:rPr>
                <w:rFonts w:eastAsia="Arial Unicode MS"/>
                <w:color w:val="000000"/>
                <w:lang w:bidi="ru-RU"/>
              </w:rPr>
              <w:t>- ортаның әртүрлі объектілерін және әртүрлі материалдардан жасалған беттерді дезактивациялауды жүргізе алады;</w:t>
            </w:r>
          </w:p>
          <w:p w14:paraId="584AFF45" w14:textId="77777777" w:rsidR="00EE7141" w:rsidRPr="00EE7141" w:rsidRDefault="00EE7141" w:rsidP="00EE7141">
            <w:pPr>
              <w:pStyle w:val="msonormalmailrucssattributepostfix"/>
              <w:jc w:val="both"/>
              <w:rPr>
                <w:rFonts w:eastAsia="Arial Unicode MS"/>
                <w:color w:val="000000"/>
                <w:lang w:bidi="ru-RU"/>
              </w:rPr>
            </w:pPr>
            <w:r w:rsidRPr="00EE7141">
              <w:rPr>
                <w:rFonts w:eastAsia="Arial Unicode MS"/>
                <w:color w:val="000000"/>
                <w:lang w:bidi="ru-RU"/>
              </w:rPr>
              <w:t>- Дезактивация дәрежесін бақылауға қабілетті;</w:t>
            </w:r>
          </w:p>
          <w:p w14:paraId="4EC11A1F" w14:textId="502FDCF9" w:rsidR="00C531F1" w:rsidRPr="001D78E5" w:rsidRDefault="00EE7141" w:rsidP="00EE7141">
            <w:pPr>
              <w:jc w:val="both"/>
              <w:rPr>
                <w:rFonts w:eastAsia="Calibri"/>
                <w:lang w:eastAsia="en-US"/>
              </w:rPr>
            </w:pPr>
            <w:r w:rsidRPr="00EE7141">
              <w:rPr>
                <w:rFonts w:eastAsia="Arial Unicode MS"/>
                <w:color w:val="000000"/>
                <w:lang w:bidi="ru-RU"/>
              </w:rPr>
              <w:t>- Радиоактивті қалдықтарды қайта өңдеудің, жоюдың және көмудің қолданыстағы және перспективалық әдістерін бағалауға қабілетті.</w:t>
            </w:r>
          </w:p>
        </w:tc>
        <w:tc>
          <w:tcPr>
            <w:tcW w:w="3230" w:type="dxa"/>
          </w:tcPr>
          <w:p w14:paraId="565455C3" w14:textId="34121A03" w:rsidR="00C531F1" w:rsidRPr="001D78E5" w:rsidRDefault="00EE7141">
            <w:pPr>
              <w:rPr>
                <w:lang w:eastAsia="en-US"/>
              </w:rPr>
            </w:pPr>
            <w:r w:rsidRPr="00EE7141">
              <w:rPr>
                <w:rFonts w:eastAsiaTheme="minorHAnsi"/>
                <w:color w:val="000000"/>
                <w:lang w:eastAsia="en-US"/>
              </w:rPr>
              <w:t>шағын топтарда жұмыс, жеке, топта талқылау, мұғалімнің бақылауымен жұмыс, кейс-сатыны талдау.</w:t>
            </w:r>
          </w:p>
        </w:tc>
        <w:tc>
          <w:tcPr>
            <w:tcW w:w="1937" w:type="dxa"/>
          </w:tcPr>
          <w:p w14:paraId="7C6AF626" w14:textId="3D36340A" w:rsidR="00C531F1" w:rsidRPr="001D78E5" w:rsidRDefault="00EE7141">
            <w:pPr>
              <w:rPr>
                <w:lang w:eastAsia="en-US"/>
              </w:rPr>
            </w:pPr>
            <w:r w:rsidRPr="00EE7141">
              <w:rPr>
                <w:rFonts w:eastAsiaTheme="minorHAnsi"/>
                <w:color w:val="000000"/>
                <w:lang w:eastAsia="en-US"/>
              </w:rPr>
              <w:t>практикалық сабақтар</w:t>
            </w:r>
          </w:p>
        </w:tc>
      </w:tr>
      <w:tr w:rsidR="00EE7141" w:rsidRPr="001D78E5" w14:paraId="5DF5D0B4" w14:textId="77777777" w:rsidTr="00C531F1">
        <w:trPr>
          <w:trHeight w:val="92"/>
        </w:trPr>
        <w:tc>
          <w:tcPr>
            <w:tcW w:w="663" w:type="dxa"/>
            <w:hideMark/>
          </w:tcPr>
          <w:p w14:paraId="679AFCF5" w14:textId="77777777" w:rsidR="00EE7141" w:rsidRPr="001D78E5" w:rsidRDefault="00EE7141" w:rsidP="00EE7141">
            <w:pPr>
              <w:jc w:val="center"/>
              <w:rPr>
                <w:lang w:eastAsia="en-US"/>
              </w:rPr>
            </w:pPr>
            <w:r w:rsidRPr="001D78E5">
              <w:rPr>
                <w:lang w:eastAsia="en-US"/>
              </w:rPr>
              <w:t>4</w:t>
            </w:r>
          </w:p>
        </w:tc>
        <w:tc>
          <w:tcPr>
            <w:tcW w:w="3875" w:type="dxa"/>
            <w:hideMark/>
          </w:tcPr>
          <w:p w14:paraId="3FE72490" w14:textId="34EFF354" w:rsidR="00EE7141" w:rsidRPr="001D78E5" w:rsidRDefault="00EE7141" w:rsidP="00EE7141">
            <w:pPr>
              <w:jc w:val="both"/>
              <w:rPr>
                <w:rFonts w:eastAsia="Calibri"/>
                <w:lang w:val="kk-KZ" w:eastAsia="en-US"/>
              </w:rPr>
            </w:pPr>
            <w:r w:rsidRPr="00901E91">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230" w:type="dxa"/>
            <w:hideMark/>
          </w:tcPr>
          <w:p w14:paraId="21726ED2" w14:textId="1832018C" w:rsidR="00EE7141" w:rsidRPr="001D78E5" w:rsidRDefault="00797E34" w:rsidP="00EE7141">
            <w:pPr>
              <w:rPr>
                <w:lang w:eastAsia="en-US"/>
              </w:rPr>
            </w:pPr>
            <w:r w:rsidRPr="00797E34">
              <w:rPr>
                <w:lang w:eastAsia="en-US"/>
              </w:rPr>
              <w:t xml:space="preserve">Құжаттаманың </w:t>
            </w:r>
            <w:r>
              <w:rPr>
                <w:lang w:val="kk-KZ" w:eastAsia="en-US"/>
              </w:rPr>
              <w:t xml:space="preserve">рәсімдеу </w:t>
            </w:r>
            <w:r w:rsidRPr="00797E34">
              <w:rPr>
                <w:lang w:eastAsia="en-US"/>
              </w:rPr>
              <w:t>сапасын бағалау</w:t>
            </w:r>
          </w:p>
        </w:tc>
        <w:tc>
          <w:tcPr>
            <w:tcW w:w="1937" w:type="dxa"/>
            <w:hideMark/>
          </w:tcPr>
          <w:p w14:paraId="3E124535" w14:textId="3CD70F02" w:rsidR="00EE7141" w:rsidRPr="001D78E5" w:rsidRDefault="00797E34" w:rsidP="00EE7141">
            <w:pPr>
              <w:rPr>
                <w:lang w:eastAsia="en-US"/>
              </w:rPr>
            </w:pPr>
            <w:r>
              <w:rPr>
                <w:lang w:val="kk-KZ" w:eastAsia="en-US"/>
              </w:rPr>
              <w:t>Есеп</w:t>
            </w:r>
            <w:r w:rsidRPr="00797E34">
              <w:rPr>
                <w:lang w:eastAsia="en-US"/>
              </w:rPr>
              <w:t xml:space="preserve"> және </w:t>
            </w:r>
            <w:r>
              <w:rPr>
                <w:lang w:val="kk-KZ" w:eastAsia="en-US"/>
              </w:rPr>
              <w:t>тіркеу</w:t>
            </w:r>
            <w:r w:rsidRPr="00797E34">
              <w:rPr>
                <w:lang w:eastAsia="en-US"/>
              </w:rPr>
              <w:t xml:space="preserve"> құжаттамасын жүргізу</w:t>
            </w:r>
          </w:p>
        </w:tc>
      </w:tr>
      <w:tr w:rsidR="00EE7141" w:rsidRPr="001D78E5" w14:paraId="1B329D72" w14:textId="77777777" w:rsidTr="00C531F1">
        <w:tc>
          <w:tcPr>
            <w:tcW w:w="663" w:type="dxa"/>
            <w:hideMark/>
          </w:tcPr>
          <w:p w14:paraId="3A546A0C" w14:textId="77777777" w:rsidR="00EE7141" w:rsidRPr="001D78E5" w:rsidRDefault="00EE7141" w:rsidP="00EE7141">
            <w:pPr>
              <w:jc w:val="center"/>
              <w:rPr>
                <w:lang w:eastAsia="en-US"/>
              </w:rPr>
            </w:pPr>
            <w:r w:rsidRPr="001D78E5">
              <w:rPr>
                <w:lang w:eastAsia="en-US"/>
              </w:rPr>
              <w:t>5</w:t>
            </w:r>
          </w:p>
        </w:tc>
        <w:tc>
          <w:tcPr>
            <w:tcW w:w="3875" w:type="dxa"/>
            <w:hideMark/>
          </w:tcPr>
          <w:p w14:paraId="53753456" w14:textId="3C3281D6" w:rsidR="00EE7141" w:rsidRPr="001D78E5" w:rsidRDefault="00EE7141" w:rsidP="00EE7141">
            <w:pPr>
              <w:jc w:val="both"/>
              <w:rPr>
                <w:lang w:eastAsia="en-US"/>
              </w:rPr>
            </w:pPr>
            <w:r w:rsidRPr="00901E91">
              <w:t>Радиациялық қауіпсіздікті қамтамасыз ету үшін тәуекелдерді бағалауға және неғұрлым тиімді әдістерді пайдалануға қабілетті</w:t>
            </w:r>
          </w:p>
        </w:tc>
        <w:tc>
          <w:tcPr>
            <w:tcW w:w="3230" w:type="dxa"/>
            <w:hideMark/>
          </w:tcPr>
          <w:p w14:paraId="5265A93F" w14:textId="4E79A61A" w:rsidR="00EE7141" w:rsidRPr="001D78E5" w:rsidRDefault="008D5C11" w:rsidP="00EE7141">
            <w:pPr>
              <w:rPr>
                <w:lang w:eastAsia="en-US"/>
              </w:rPr>
            </w:pPr>
            <w:r w:rsidRPr="008D5C11">
              <w:rPr>
                <w:lang w:eastAsia="en-US"/>
              </w:rPr>
              <w:t>Талқылау</w:t>
            </w:r>
          </w:p>
        </w:tc>
        <w:tc>
          <w:tcPr>
            <w:tcW w:w="1937" w:type="dxa"/>
            <w:hideMark/>
          </w:tcPr>
          <w:p w14:paraId="211AC635" w14:textId="02911A39" w:rsidR="00EE7141" w:rsidRPr="001D78E5" w:rsidRDefault="008D5C11" w:rsidP="00EE7141">
            <w:pPr>
              <w:rPr>
                <w:lang w:eastAsia="en-US"/>
              </w:rPr>
            </w:pPr>
            <w:r w:rsidRPr="008D5C11">
              <w:rPr>
                <w:lang w:eastAsia="en-US"/>
              </w:rPr>
              <w:t>Дебрифинг (тапсырманы орындағаннан кейін талқылау)</w:t>
            </w:r>
          </w:p>
        </w:tc>
      </w:tr>
      <w:tr w:rsidR="00C531F1" w:rsidRPr="00071A74" w14:paraId="4B2C5788" w14:textId="77777777" w:rsidTr="00C531F1">
        <w:trPr>
          <w:trHeight w:val="70"/>
        </w:trPr>
        <w:tc>
          <w:tcPr>
            <w:tcW w:w="663" w:type="dxa"/>
            <w:hideMark/>
          </w:tcPr>
          <w:p w14:paraId="7FCEEF1C" w14:textId="77777777" w:rsidR="00C531F1" w:rsidRPr="001D78E5" w:rsidRDefault="00C531F1">
            <w:pPr>
              <w:jc w:val="center"/>
              <w:rPr>
                <w:lang w:eastAsia="en-US"/>
              </w:rPr>
            </w:pPr>
            <w:r w:rsidRPr="001D78E5">
              <w:rPr>
                <w:lang w:eastAsia="en-US"/>
              </w:rPr>
              <w:t>6</w:t>
            </w:r>
          </w:p>
        </w:tc>
        <w:tc>
          <w:tcPr>
            <w:tcW w:w="3875" w:type="dxa"/>
            <w:hideMark/>
          </w:tcPr>
          <w:p w14:paraId="40B7F710" w14:textId="0940A833" w:rsidR="00C531F1" w:rsidRPr="001D78E5" w:rsidRDefault="008D5C11">
            <w:pPr>
              <w:rPr>
                <w:b/>
                <w:color w:val="000000"/>
                <w:lang w:eastAsia="en-US"/>
              </w:rPr>
            </w:pPr>
            <w:r w:rsidRPr="008D5C11">
              <w:rPr>
                <w:rFonts w:eastAsia="Calibri"/>
                <w:bCs/>
                <w:color w:val="000000"/>
                <w:lang w:eastAsia="en-US"/>
              </w:rPr>
              <w:t>Күнделікті кәсіби қызметке және білімін жалғастыруға қажетті жаңа білім алуға қабілетті және дайын.</w:t>
            </w:r>
          </w:p>
        </w:tc>
        <w:tc>
          <w:tcPr>
            <w:tcW w:w="3230" w:type="dxa"/>
            <w:hideMark/>
          </w:tcPr>
          <w:p w14:paraId="6C8DFE3F" w14:textId="082E26A9" w:rsidR="00C531F1" w:rsidRPr="001D78E5" w:rsidRDefault="008D5C11">
            <w:pPr>
              <w:rPr>
                <w:lang w:eastAsia="en-US"/>
              </w:rPr>
            </w:pPr>
            <w:r w:rsidRPr="008D5C11">
              <w:rPr>
                <w:lang w:eastAsia="en-US"/>
              </w:rPr>
              <w:t>Презентацияны бағалау, рецензияны бағалау</w:t>
            </w:r>
          </w:p>
        </w:tc>
        <w:tc>
          <w:tcPr>
            <w:tcW w:w="1937" w:type="dxa"/>
          </w:tcPr>
          <w:p w14:paraId="6ABF6255" w14:textId="6ABCB046" w:rsidR="00C531F1" w:rsidRPr="008D5C11" w:rsidRDefault="00C531F1" w:rsidP="001D78E5">
            <w:pPr>
              <w:rPr>
                <w:lang w:val="en-US" w:eastAsia="en-US"/>
              </w:rPr>
            </w:pPr>
            <w:r w:rsidRPr="001D78E5">
              <w:rPr>
                <w:lang w:eastAsia="en-US"/>
              </w:rPr>
              <w:t>Журнал</w:t>
            </w:r>
            <w:r w:rsidRPr="008D5C11">
              <w:rPr>
                <w:lang w:val="en-US" w:eastAsia="en-US"/>
              </w:rPr>
              <w:t xml:space="preserve"> </w:t>
            </w:r>
            <w:r w:rsidRPr="001D78E5">
              <w:rPr>
                <w:lang w:eastAsia="en-US"/>
              </w:rPr>
              <w:t>клуб</w:t>
            </w:r>
            <w:r w:rsidR="008D5C11">
              <w:rPr>
                <w:lang w:eastAsia="en-US"/>
              </w:rPr>
              <w:t>ы</w:t>
            </w:r>
            <w:r w:rsidRPr="008D5C11">
              <w:rPr>
                <w:lang w:val="en-US" w:eastAsia="en-US"/>
              </w:rPr>
              <w:t xml:space="preserve"> (JC - Journal club)</w:t>
            </w:r>
          </w:p>
        </w:tc>
      </w:tr>
    </w:tbl>
    <w:p w14:paraId="34D18C5C" w14:textId="4E0EADD2" w:rsidR="00DA6C9C" w:rsidRPr="008D5C11" w:rsidRDefault="00DA6C9C" w:rsidP="002D2387">
      <w:pPr>
        <w:pStyle w:val="ab"/>
        <w:jc w:val="left"/>
        <w:rPr>
          <w:sz w:val="24"/>
          <w:szCs w:val="24"/>
          <w:lang w:val="en-US"/>
        </w:rPr>
      </w:pPr>
    </w:p>
    <w:p w14:paraId="5BCB4D08" w14:textId="2C0BFCAB" w:rsidR="00AE7307" w:rsidRDefault="008D5C11" w:rsidP="009834FF">
      <w:pPr>
        <w:pStyle w:val="ab"/>
        <w:jc w:val="left"/>
        <w:rPr>
          <w:bCs/>
          <w:sz w:val="24"/>
          <w:szCs w:val="24"/>
          <w:lang w:val="kk-KZ"/>
        </w:rPr>
      </w:pPr>
      <w:r w:rsidRPr="008D5C11">
        <w:rPr>
          <w:bCs/>
          <w:sz w:val="24"/>
          <w:szCs w:val="24"/>
        </w:rPr>
        <w:t>Сертификаттау</w:t>
      </w:r>
      <w:r w:rsidRPr="008D5C11">
        <w:rPr>
          <w:bCs/>
          <w:sz w:val="24"/>
          <w:szCs w:val="24"/>
          <w:lang w:val="en-US"/>
        </w:rPr>
        <w:t xml:space="preserve"> </w:t>
      </w:r>
      <w:r w:rsidRPr="008D5C11">
        <w:rPr>
          <w:bCs/>
          <w:sz w:val="24"/>
          <w:szCs w:val="24"/>
        </w:rPr>
        <w:t>курсының</w:t>
      </w:r>
      <w:r w:rsidRPr="008D5C11">
        <w:rPr>
          <w:bCs/>
          <w:sz w:val="24"/>
          <w:szCs w:val="24"/>
          <w:lang w:val="en-US"/>
        </w:rPr>
        <w:t xml:space="preserve"> </w:t>
      </w:r>
      <w:r w:rsidRPr="008D5C11">
        <w:rPr>
          <w:bCs/>
          <w:sz w:val="24"/>
          <w:szCs w:val="24"/>
        </w:rPr>
        <w:t>бағдарламасын</w:t>
      </w:r>
      <w:r w:rsidRPr="008D5C11">
        <w:rPr>
          <w:bCs/>
          <w:sz w:val="24"/>
          <w:szCs w:val="24"/>
          <w:lang w:val="en-US"/>
        </w:rPr>
        <w:t xml:space="preserve"> </w:t>
      </w:r>
      <w:r w:rsidRPr="008D5C11">
        <w:rPr>
          <w:bCs/>
          <w:sz w:val="24"/>
          <w:szCs w:val="24"/>
        </w:rPr>
        <w:t>іске</w:t>
      </w:r>
      <w:r w:rsidRPr="008D5C11">
        <w:rPr>
          <w:bCs/>
          <w:sz w:val="24"/>
          <w:szCs w:val="24"/>
          <w:lang w:val="en-US"/>
        </w:rPr>
        <w:t xml:space="preserve"> </w:t>
      </w:r>
      <w:r w:rsidRPr="008D5C11">
        <w:rPr>
          <w:bCs/>
          <w:sz w:val="24"/>
          <w:szCs w:val="24"/>
        </w:rPr>
        <w:t>асыру</w:t>
      </w:r>
      <w:r w:rsidRPr="008D5C11">
        <w:rPr>
          <w:bCs/>
          <w:sz w:val="24"/>
          <w:szCs w:val="24"/>
          <w:lang w:val="en-US"/>
        </w:rPr>
        <w:t xml:space="preserve"> </w:t>
      </w:r>
      <w:r w:rsidRPr="008D5C11">
        <w:rPr>
          <w:bCs/>
          <w:sz w:val="24"/>
          <w:szCs w:val="24"/>
        </w:rPr>
        <w:t>жоспары</w:t>
      </w:r>
    </w:p>
    <w:p w14:paraId="62E8FCF8" w14:textId="77777777" w:rsidR="008D5C11" w:rsidRDefault="008D5C11" w:rsidP="009834FF">
      <w:pPr>
        <w:pStyle w:val="ab"/>
        <w:jc w:val="left"/>
        <w:rPr>
          <w:bCs/>
          <w:sz w:val="24"/>
          <w:szCs w:val="24"/>
          <w:lang w:val="kk-KZ"/>
        </w:rPr>
      </w:pPr>
    </w:p>
    <w:tbl>
      <w:tblPr>
        <w:tblStyle w:val="af1"/>
        <w:tblW w:w="10178" w:type="dxa"/>
        <w:tblInd w:w="-289" w:type="dxa"/>
        <w:tblLayout w:type="fixed"/>
        <w:tblLook w:val="04A0" w:firstRow="1" w:lastRow="0" w:firstColumn="1" w:lastColumn="0" w:noHBand="0" w:noVBand="1"/>
      </w:tblPr>
      <w:tblGrid>
        <w:gridCol w:w="568"/>
        <w:gridCol w:w="4365"/>
        <w:gridCol w:w="643"/>
        <w:gridCol w:w="633"/>
        <w:gridCol w:w="709"/>
        <w:gridCol w:w="709"/>
        <w:gridCol w:w="2551"/>
      </w:tblGrid>
      <w:tr w:rsidR="0004571C" w:rsidRPr="00BC1C40" w14:paraId="09890152" w14:textId="77777777" w:rsidTr="006E0100">
        <w:trPr>
          <w:trHeight w:val="309"/>
          <w:tblHeader/>
        </w:trPr>
        <w:tc>
          <w:tcPr>
            <w:tcW w:w="568" w:type="dxa"/>
            <w:vMerge w:val="restart"/>
          </w:tcPr>
          <w:p w14:paraId="7A712449" w14:textId="77777777" w:rsidR="0004571C" w:rsidRPr="00BC1C40" w:rsidRDefault="0004571C" w:rsidP="006E0100">
            <w:pPr>
              <w:pStyle w:val="ab"/>
              <w:rPr>
                <w:bCs/>
                <w:spacing w:val="-1"/>
                <w:sz w:val="24"/>
                <w:szCs w:val="24"/>
              </w:rPr>
            </w:pPr>
            <w:r w:rsidRPr="00BC1C40">
              <w:rPr>
                <w:bCs/>
                <w:spacing w:val="-1"/>
                <w:sz w:val="24"/>
                <w:szCs w:val="24"/>
              </w:rPr>
              <w:t>№</w:t>
            </w:r>
          </w:p>
        </w:tc>
        <w:tc>
          <w:tcPr>
            <w:tcW w:w="4365" w:type="dxa"/>
            <w:vMerge w:val="restart"/>
          </w:tcPr>
          <w:p w14:paraId="618A0CE3" w14:textId="77777777" w:rsidR="0004571C" w:rsidRPr="00BC1C40" w:rsidRDefault="0004571C" w:rsidP="006E0100">
            <w:pPr>
              <w:pStyle w:val="ab"/>
              <w:rPr>
                <w:bCs/>
                <w:spacing w:val="-1"/>
                <w:sz w:val="24"/>
                <w:szCs w:val="24"/>
              </w:rPr>
            </w:pPr>
            <w:r w:rsidRPr="00BC1C40">
              <w:rPr>
                <w:bCs/>
                <w:spacing w:val="-1"/>
                <w:sz w:val="24"/>
                <w:szCs w:val="24"/>
              </w:rPr>
              <w:t>Бөлімнің/пәннің атауы</w:t>
            </w:r>
          </w:p>
        </w:tc>
        <w:tc>
          <w:tcPr>
            <w:tcW w:w="2694" w:type="dxa"/>
            <w:gridSpan w:val="4"/>
          </w:tcPr>
          <w:p w14:paraId="081D50C9" w14:textId="77777777" w:rsidR="0004571C" w:rsidRPr="00BC1C40" w:rsidRDefault="0004571C" w:rsidP="006E0100">
            <w:pPr>
              <w:pStyle w:val="ab"/>
              <w:rPr>
                <w:bCs/>
                <w:spacing w:val="-1"/>
                <w:sz w:val="24"/>
                <w:szCs w:val="24"/>
              </w:rPr>
            </w:pPr>
            <w:r w:rsidRPr="00BC1C40">
              <w:rPr>
                <w:bCs/>
                <w:sz w:val="24"/>
                <w:szCs w:val="24"/>
                <w:lang w:val="kk-KZ"/>
              </w:rPr>
              <w:t>Қ</w:t>
            </w:r>
            <w:r w:rsidRPr="00BC1C40">
              <w:rPr>
                <w:bCs/>
                <w:sz w:val="24"/>
                <w:szCs w:val="24"/>
              </w:rPr>
              <w:t>ызмет түрлері</w:t>
            </w:r>
            <w:r w:rsidRPr="00BC1C40">
              <w:rPr>
                <w:bCs/>
                <w:spacing w:val="-1"/>
                <w:sz w:val="24"/>
                <w:szCs w:val="24"/>
              </w:rPr>
              <w:t>,</w:t>
            </w:r>
            <w:r w:rsidRPr="00BC1C40">
              <w:rPr>
                <w:bCs/>
                <w:sz w:val="24"/>
                <w:szCs w:val="24"/>
              </w:rPr>
              <w:t xml:space="preserve"> сағатпен</w:t>
            </w:r>
          </w:p>
        </w:tc>
        <w:tc>
          <w:tcPr>
            <w:tcW w:w="2551" w:type="dxa"/>
          </w:tcPr>
          <w:p w14:paraId="67B0ED35" w14:textId="77777777" w:rsidR="0004571C" w:rsidRPr="00BC1C40" w:rsidRDefault="0004571C" w:rsidP="006E0100">
            <w:pPr>
              <w:pStyle w:val="ab"/>
              <w:rPr>
                <w:sz w:val="24"/>
                <w:szCs w:val="24"/>
              </w:rPr>
            </w:pPr>
          </w:p>
        </w:tc>
      </w:tr>
      <w:tr w:rsidR="0004571C" w:rsidRPr="00BC1C40" w14:paraId="754B358B" w14:textId="77777777" w:rsidTr="006E0100">
        <w:trPr>
          <w:cantSplit/>
          <w:trHeight w:val="1398"/>
          <w:tblHeader/>
        </w:trPr>
        <w:tc>
          <w:tcPr>
            <w:tcW w:w="568" w:type="dxa"/>
            <w:vMerge/>
          </w:tcPr>
          <w:p w14:paraId="68044BF4" w14:textId="77777777" w:rsidR="0004571C" w:rsidRPr="00BC1C40" w:rsidRDefault="0004571C" w:rsidP="006E0100">
            <w:pPr>
              <w:pStyle w:val="ab"/>
              <w:rPr>
                <w:bCs/>
                <w:spacing w:val="-1"/>
                <w:sz w:val="24"/>
                <w:szCs w:val="24"/>
              </w:rPr>
            </w:pPr>
          </w:p>
        </w:tc>
        <w:tc>
          <w:tcPr>
            <w:tcW w:w="4365" w:type="dxa"/>
            <w:vMerge/>
          </w:tcPr>
          <w:p w14:paraId="07E2AD14" w14:textId="77777777" w:rsidR="0004571C" w:rsidRPr="00BC1C40" w:rsidRDefault="0004571C" w:rsidP="006E0100">
            <w:pPr>
              <w:pStyle w:val="ab"/>
              <w:rPr>
                <w:bCs/>
                <w:spacing w:val="-1"/>
                <w:sz w:val="24"/>
                <w:szCs w:val="24"/>
              </w:rPr>
            </w:pPr>
          </w:p>
        </w:tc>
        <w:tc>
          <w:tcPr>
            <w:tcW w:w="643" w:type="dxa"/>
            <w:textDirection w:val="btLr"/>
          </w:tcPr>
          <w:p w14:paraId="1E169F26" w14:textId="77777777" w:rsidR="0004571C" w:rsidRPr="00BC1C40" w:rsidRDefault="0004571C" w:rsidP="006E0100">
            <w:pPr>
              <w:pStyle w:val="ab"/>
              <w:rPr>
                <w:bCs/>
                <w:spacing w:val="-1"/>
                <w:sz w:val="24"/>
                <w:szCs w:val="24"/>
              </w:rPr>
            </w:pPr>
            <w:r w:rsidRPr="00BC1C40">
              <w:rPr>
                <w:bCs/>
                <w:spacing w:val="-1"/>
                <w:sz w:val="24"/>
                <w:szCs w:val="24"/>
              </w:rPr>
              <w:t>Лекциялар</w:t>
            </w:r>
          </w:p>
        </w:tc>
        <w:tc>
          <w:tcPr>
            <w:tcW w:w="633" w:type="dxa"/>
            <w:textDirection w:val="btLr"/>
          </w:tcPr>
          <w:p w14:paraId="64E44833" w14:textId="77777777" w:rsidR="0004571C" w:rsidRPr="00BC1C40" w:rsidRDefault="0004571C" w:rsidP="006E0100">
            <w:pPr>
              <w:pStyle w:val="ab"/>
              <w:rPr>
                <w:bCs/>
                <w:spacing w:val="-1"/>
                <w:sz w:val="24"/>
                <w:szCs w:val="24"/>
              </w:rPr>
            </w:pPr>
            <w:r w:rsidRPr="00BC1C40">
              <w:rPr>
                <w:bCs/>
                <w:spacing w:val="-1"/>
                <w:sz w:val="24"/>
                <w:szCs w:val="24"/>
              </w:rPr>
              <w:t>Практика</w:t>
            </w:r>
          </w:p>
        </w:tc>
        <w:tc>
          <w:tcPr>
            <w:tcW w:w="709" w:type="dxa"/>
            <w:textDirection w:val="btLr"/>
          </w:tcPr>
          <w:p w14:paraId="24B2ACBD" w14:textId="77777777" w:rsidR="0004571C" w:rsidRPr="00BC1C40" w:rsidRDefault="0004571C" w:rsidP="006E0100">
            <w:pPr>
              <w:pStyle w:val="ab"/>
              <w:rPr>
                <w:bCs/>
                <w:spacing w:val="-1"/>
                <w:sz w:val="24"/>
                <w:szCs w:val="24"/>
              </w:rPr>
            </w:pPr>
            <w:r w:rsidRPr="00BC1C40">
              <w:rPr>
                <w:bCs/>
                <w:spacing w:val="-1"/>
                <w:sz w:val="24"/>
                <w:szCs w:val="24"/>
              </w:rPr>
              <w:t>Семинар</w:t>
            </w:r>
          </w:p>
        </w:tc>
        <w:tc>
          <w:tcPr>
            <w:tcW w:w="709" w:type="dxa"/>
            <w:textDirection w:val="btLr"/>
          </w:tcPr>
          <w:p w14:paraId="75998AD3" w14:textId="77777777" w:rsidR="0004571C" w:rsidRPr="00BC1C40" w:rsidRDefault="0004571C" w:rsidP="006E0100">
            <w:pPr>
              <w:pStyle w:val="ab"/>
              <w:rPr>
                <w:bCs/>
                <w:spacing w:val="-1"/>
                <w:sz w:val="24"/>
                <w:szCs w:val="24"/>
              </w:rPr>
            </w:pPr>
            <w:r w:rsidRPr="00BC1C40">
              <w:rPr>
                <w:bCs/>
                <w:spacing w:val="-1"/>
                <w:sz w:val="24"/>
                <w:szCs w:val="24"/>
                <w:lang w:val="kk-KZ"/>
              </w:rPr>
              <w:t>Өзіндік  жұмыс</w:t>
            </w:r>
          </w:p>
          <w:p w14:paraId="1E6FBB63" w14:textId="77777777" w:rsidR="0004571C" w:rsidRPr="00BC1C40" w:rsidRDefault="0004571C" w:rsidP="006E0100">
            <w:pPr>
              <w:pStyle w:val="ab"/>
              <w:rPr>
                <w:bCs/>
                <w:spacing w:val="-1"/>
                <w:sz w:val="24"/>
                <w:szCs w:val="24"/>
              </w:rPr>
            </w:pPr>
          </w:p>
        </w:tc>
        <w:tc>
          <w:tcPr>
            <w:tcW w:w="2551" w:type="dxa"/>
          </w:tcPr>
          <w:p w14:paraId="3F748CD2" w14:textId="77777777" w:rsidR="0004571C" w:rsidRPr="00BC1C40" w:rsidRDefault="0004571C" w:rsidP="006E0100">
            <w:pPr>
              <w:pStyle w:val="ab"/>
              <w:rPr>
                <w:bCs/>
                <w:spacing w:val="-1"/>
                <w:sz w:val="24"/>
                <w:szCs w:val="24"/>
              </w:rPr>
            </w:pPr>
            <w:r w:rsidRPr="00BC1C40">
              <w:rPr>
                <w:bCs/>
                <w:spacing w:val="-1"/>
                <w:sz w:val="24"/>
                <w:szCs w:val="24"/>
              </w:rPr>
              <w:t>Тапсырмалар</w:t>
            </w:r>
          </w:p>
        </w:tc>
      </w:tr>
      <w:tr w:rsidR="0004571C" w:rsidRPr="00071A74" w14:paraId="2D7232C7" w14:textId="77777777" w:rsidTr="006E0100">
        <w:trPr>
          <w:cantSplit/>
          <w:trHeight w:val="1134"/>
        </w:trPr>
        <w:tc>
          <w:tcPr>
            <w:tcW w:w="568" w:type="dxa"/>
          </w:tcPr>
          <w:p w14:paraId="61520CDB" w14:textId="77777777" w:rsidR="0004571C" w:rsidRPr="00BC1C40" w:rsidRDefault="0004571C" w:rsidP="006E0100">
            <w:pPr>
              <w:pStyle w:val="ab"/>
              <w:jc w:val="left"/>
              <w:rPr>
                <w:b w:val="0"/>
                <w:bCs/>
                <w:spacing w:val="-1"/>
                <w:sz w:val="24"/>
                <w:szCs w:val="24"/>
              </w:rPr>
            </w:pPr>
            <w:r w:rsidRPr="00BC1C40">
              <w:rPr>
                <w:b w:val="0"/>
                <w:bCs/>
                <w:spacing w:val="-1"/>
                <w:sz w:val="24"/>
                <w:szCs w:val="24"/>
              </w:rPr>
              <w:t>1</w:t>
            </w:r>
          </w:p>
        </w:tc>
        <w:tc>
          <w:tcPr>
            <w:tcW w:w="4365" w:type="dxa"/>
          </w:tcPr>
          <w:p w14:paraId="23C41509" w14:textId="77777777" w:rsidR="0004571C" w:rsidRPr="00BC1C40" w:rsidRDefault="0004571C" w:rsidP="006E0100">
            <w:pPr>
              <w:jc w:val="both"/>
            </w:pPr>
            <w:r w:rsidRPr="00BC1C40">
              <w:t>Кіріспе. Радиациялық гигиенаның физика, химия, биология, математика және генетика ғылымдарының түйісуі ретінде қалыптасу тарихы.</w:t>
            </w:r>
          </w:p>
        </w:tc>
        <w:tc>
          <w:tcPr>
            <w:tcW w:w="643" w:type="dxa"/>
          </w:tcPr>
          <w:p w14:paraId="3467CE31" w14:textId="77777777" w:rsidR="0004571C" w:rsidRPr="00BC1C40" w:rsidRDefault="0004571C" w:rsidP="006E0100">
            <w:pPr>
              <w:jc w:val="center"/>
              <w:rPr>
                <w:spacing w:val="-1"/>
                <w:lang w:val="kk-KZ"/>
              </w:rPr>
            </w:pPr>
            <w:r w:rsidRPr="00BC1C40">
              <w:rPr>
                <w:spacing w:val="-1"/>
                <w:lang w:val="kk-KZ"/>
              </w:rPr>
              <w:t>1</w:t>
            </w:r>
          </w:p>
        </w:tc>
        <w:tc>
          <w:tcPr>
            <w:tcW w:w="633" w:type="dxa"/>
          </w:tcPr>
          <w:p w14:paraId="0D5DF210" w14:textId="77777777" w:rsidR="0004571C" w:rsidRPr="00BC1C40" w:rsidRDefault="0004571C" w:rsidP="006E0100">
            <w:pPr>
              <w:jc w:val="center"/>
              <w:rPr>
                <w:spacing w:val="-1"/>
              </w:rPr>
            </w:pPr>
            <w:r w:rsidRPr="00BC1C40">
              <w:rPr>
                <w:spacing w:val="-1"/>
              </w:rPr>
              <w:t>6</w:t>
            </w:r>
          </w:p>
        </w:tc>
        <w:tc>
          <w:tcPr>
            <w:tcW w:w="709" w:type="dxa"/>
          </w:tcPr>
          <w:p w14:paraId="681C157E" w14:textId="77777777" w:rsidR="0004571C" w:rsidRPr="00BC1C40" w:rsidRDefault="0004571C" w:rsidP="006E0100">
            <w:pPr>
              <w:jc w:val="center"/>
              <w:rPr>
                <w:spacing w:val="-1"/>
              </w:rPr>
            </w:pPr>
            <w:r w:rsidRPr="00BC1C40">
              <w:rPr>
                <w:spacing w:val="-1"/>
              </w:rPr>
              <w:t>3</w:t>
            </w:r>
          </w:p>
        </w:tc>
        <w:tc>
          <w:tcPr>
            <w:tcW w:w="709" w:type="dxa"/>
          </w:tcPr>
          <w:p w14:paraId="18718022" w14:textId="77777777" w:rsidR="0004571C" w:rsidRPr="00BC1C40" w:rsidRDefault="0004571C" w:rsidP="006E0100">
            <w:pPr>
              <w:jc w:val="center"/>
              <w:rPr>
                <w:lang w:val="kk-KZ"/>
              </w:rPr>
            </w:pPr>
            <w:r w:rsidRPr="00BC1C40">
              <w:rPr>
                <w:lang w:val="kk-KZ"/>
              </w:rPr>
              <w:t>4</w:t>
            </w:r>
          </w:p>
        </w:tc>
        <w:tc>
          <w:tcPr>
            <w:tcW w:w="2551" w:type="dxa"/>
          </w:tcPr>
          <w:p w14:paraId="554D4768" w14:textId="77777777" w:rsidR="0004571C" w:rsidRPr="00BC1C40" w:rsidRDefault="0004571C" w:rsidP="006E0100">
            <w:pPr>
              <w:rPr>
                <w:lang w:val="kk-KZ"/>
              </w:rPr>
            </w:pPr>
            <w:r w:rsidRPr="00BC1C40">
              <w:rPr>
                <w:lang w:val="kk-KZ"/>
              </w:rPr>
              <w:t xml:space="preserve">Радиациялық гигиена бойынша әдебиеттерді зерттеу. </w:t>
            </w:r>
          </w:p>
          <w:p w14:paraId="10B93D52" w14:textId="77777777" w:rsidR="0004571C" w:rsidRPr="00BC1C40" w:rsidRDefault="0004571C" w:rsidP="006E0100">
            <w:pPr>
              <w:rPr>
                <w:lang w:val="kk-KZ"/>
              </w:rPr>
            </w:pPr>
            <w:r w:rsidRPr="00BC1C40">
              <w:rPr>
                <w:lang w:val="kk-KZ"/>
              </w:rPr>
              <w:t>ҚР ДСМ нормативтік құқықтық актілерін зерттеу</w:t>
            </w:r>
          </w:p>
        </w:tc>
      </w:tr>
      <w:tr w:rsidR="0004571C" w:rsidRPr="00BC1C40" w14:paraId="05E1C747" w14:textId="77777777" w:rsidTr="006E0100">
        <w:trPr>
          <w:cantSplit/>
          <w:trHeight w:val="739"/>
        </w:trPr>
        <w:tc>
          <w:tcPr>
            <w:tcW w:w="568" w:type="dxa"/>
          </w:tcPr>
          <w:p w14:paraId="1112DAC8" w14:textId="77777777" w:rsidR="0004571C" w:rsidRPr="00BC1C40" w:rsidRDefault="0004571C" w:rsidP="006E0100">
            <w:pPr>
              <w:pStyle w:val="ab"/>
              <w:jc w:val="left"/>
              <w:rPr>
                <w:b w:val="0"/>
                <w:bCs/>
                <w:spacing w:val="-1"/>
                <w:sz w:val="24"/>
                <w:szCs w:val="24"/>
              </w:rPr>
            </w:pPr>
            <w:r w:rsidRPr="00BC1C40">
              <w:rPr>
                <w:b w:val="0"/>
                <w:bCs/>
                <w:spacing w:val="-1"/>
                <w:sz w:val="24"/>
                <w:szCs w:val="24"/>
              </w:rPr>
              <w:t>2</w:t>
            </w:r>
          </w:p>
        </w:tc>
        <w:tc>
          <w:tcPr>
            <w:tcW w:w="4365" w:type="dxa"/>
          </w:tcPr>
          <w:p w14:paraId="1B5FE002" w14:textId="77777777" w:rsidR="0004571C" w:rsidRPr="00BC1C40" w:rsidRDefault="0004571C" w:rsidP="006E0100">
            <w:pPr>
              <w:jc w:val="both"/>
            </w:pPr>
            <w:r w:rsidRPr="00BC1C40">
              <w:t>Радиациялық гигиенаның пәні мен мазмұны. "Жердің табиғи фоны туралы"түсінік.</w:t>
            </w:r>
          </w:p>
        </w:tc>
        <w:tc>
          <w:tcPr>
            <w:tcW w:w="643" w:type="dxa"/>
          </w:tcPr>
          <w:p w14:paraId="48216CCA" w14:textId="77777777" w:rsidR="0004571C" w:rsidRPr="00BC1C40" w:rsidRDefault="0004571C" w:rsidP="006E0100">
            <w:pPr>
              <w:jc w:val="center"/>
              <w:rPr>
                <w:spacing w:val="-1"/>
                <w:lang w:val="kk-KZ"/>
              </w:rPr>
            </w:pPr>
            <w:r w:rsidRPr="00BC1C40">
              <w:rPr>
                <w:spacing w:val="-1"/>
                <w:lang w:val="kk-KZ"/>
              </w:rPr>
              <w:t>1</w:t>
            </w:r>
          </w:p>
        </w:tc>
        <w:tc>
          <w:tcPr>
            <w:tcW w:w="633" w:type="dxa"/>
          </w:tcPr>
          <w:p w14:paraId="455766D6" w14:textId="77777777" w:rsidR="0004571C" w:rsidRPr="00BC1C40" w:rsidRDefault="0004571C" w:rsidP="006E0100">
            <w:pPr>
              <w:jc w:val="center"/>
              <w:rPr>
                <w:spacing w:val="-1"/>
                <w:lang w:val="kk-KZ"/>
              </w:rPr>
            </w:pPr>
            <w:r w:rsidRPr="00BC1C40">
              <w:rPr>
                <w:spacing w:val="-1"/>
                <w:lang w:val="kk-KZ"/>
              </w:rPr>
              <w:t>6</w:t>
            </w:r>
          </w:p>
        </w:tc>
        <w:tc>
          <w:tcPr>
            <w:tcW w:w="709" w:type="dxa"/>
          </w:tcPr>
          <w:p w14:paraId="4510F755" w14:textId="77777777" w:rsidR="0004571C" w:rsidRPr="00BC1C40" w:rsidRDefault="0004571C" w:rsidP="006E0100">
            <w:pPr>
              <w:jc w:val="center"/>
              <w:rPr>
                <w:b/>
                <w:spacing w:val="-1"/>
              </w:rPr>
            </w:pPr>
            <w:r w:rsidRPr="00BC1C40">
              <w:rPr>
                <w:spacing w:val="-1"/>
              </w:rPr>
              <w:t>3</w:t>
            </w:r>
          </w:p>
        </w:tc>
        <w:tc>
          <w:tcPr>
            <w:tcW w:w="709" w:type="dxa"/>
          </w:tcPr>
          <w:p w14:paraId="36ED5EAE" w14:textId="77777777" w:rsidR="0004571C" w:rsidRPr="00BC1C40" w:rsidRDefault="0004571C" w:rsidP="006E0100">
            <w:pPr>
              <w:jc w:val="center"/>
              <w:rPr>
                <w:lang w:val="kk-KZ"/>
              </w:rPr>
            </w:pPr>
            <w:r w:rsidRPr="00BC1C40">
              <w:rPr>
                <w:lang w:val="kk-KZ"/>
              </w:rPr>
              <w:t>4</w:t>
            </w:r>
          </w:p>
        </w:tc>
        <w:tc>
          <w:tcPr>
            <w:tcW w:w="2551" w:type="dxa"/>
          </w:tcPr>
          <w:p w14:paraId="10FC1BB3"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Әдебиеттану</w:t>
            </w:r>
          </w:p>
          <w:p w14:paraId="32BF5B46"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04571C">
              <w:rPr>
                <w:color w:val="202124"/>
                <w:lang w:val="kk-KZ"/>
              </w:rPr>
              <w:t>Тақырып бойынша презентация жасаңыз</w:t>
            </w:r>
          </w:p>
          <w:p w14:paraId="415C1D6D" w14:textId="58C82339" w:rsidR="0004571C" w:rsidRPr="00BC1C40" w:rsidRDefault="0004571C" w:rsidP="006E0100"/>
        </w:tc>
      </w:tr>
      <w:tr w:rsidR="0004571C" w:rsidRPr="00071A74" w14:paraId="7FA8097E" w14:textId="77777777" w:rsidTr="006E0100">
        <w:trPr>
          <w:cantSplit/>
          <w:trHeight w:val="764"/>
        </w:trPr>
        <w:tc>
          <w:tcPr>
            <w:tcW w:w="568" w:type="dxa"/>
          </w:tcPr>
          <w:p w14:paraId="41A698C1" w14:textId="77777777" w:rsidR="0004571C" w:rsidRPr="00BC1C40" w:rsidRDefault="0004571C" w:rsidP="006E0100">
            <w:pPr>
              <w:pStyle w:val="ab"/>
              <w:jc w:val="left"/>
              <w:rPr>
                <w:b w:val="0"/>
                <w:bCs/>
                <w:spacing w:val="-1"/>
                <w:sz w:val="24"/>
                <w:szCs w:val="24"/>
              </w:rPr>
            </w:pPr>
            <w:r w:rsidRPr="00BC1C40">
              <w:rPr>
                <w:b w:val="0"/>
                <w:bCs/>
                <w:spacing w:val="-1"/>
                <w:sz w:val="24"/>
                <w:szCs w:val="24"/>
              </w:rPr>
              <w:t>3</w:t>
            </w:r>
          </w:p>
        </w:tc>
        <w:tc>
          <w:tcPr>
            <w:tcW w:w="4365" w:type="dxa"/>
          </w:tcPr>
          <w:p w14:paraId="2F3EF32A" w14:textId="77777777" w:rsidR="0004571C" w:rsidRPr="00BC1C40" w:rsidRDefault="0004571C" w:rsidP="006E0100">
            <w:pPr>
              <w:jc w:val="both"/>
            </w:pPr>
            <w:r w:rsidRPr="00BC1C40">
              <w:t>Ядролық физика негіздері, заттың құрылымы (молекула, атом және атомның элементар бөлшектері).</w:t>
            </w:r>
          </w:p>
        </w:tc>
        <w:tc>
          <w:tcPr>
            <w:tcW w:w="643" w:type="dxa"/>
          </w:tcPr>
          <w:p w14:paraId="1D035DF0" w14:textId="77777777" w:rsidR="0004571C" w:rsidRPr="00BC1C40" w:rsidRDefault="0004571C" w:rsidP="006E0100">
            <w:pPr>
              <w:jc w:val="center"/>
              <w:rPr>
                <w:spacing w:val="-1"/>
                <w:lang w:val="kk-KZ"/>
              </w:rPr>
            </w:pPr>
            <w:r w:rsidRPr="00BC1C40">
              <w:rPr>
                <w:spacing w:val="-1"/>
                <w:lang w:val="kk-KZ"/>
              </w:rPr>
              <w:t>1</w:t>
            </w:r>
          </w:p>
        </w:tc>
        <w:tc>
          <w:tcPr>
            <w:tcW w:w="633" w:type="dxa"/>
          </w:tcPr>
          <w:p w14:paraId="25378533" w14:textId="77777777" w:rsidR="0004571C" w:rsidRPr="00BC1C40" w:rsidRDefault="0004571C" w:rsidP="006E0100">
            <w:pPr>
              <w:jc w:val="center"/>
              <w:rPr>
                <w:spacing w:val="-1"/>
                <w:lang w:val="kk-KZ"/>
              </w:rPr>
            </w:pPr>
            <w:r w:rsidRPr="00BC1C40">
              <w:rPr>
                <w:spacing w:val="-1"/>
                <w:lang w:val="kk-KZ"/>
              </w:rPr>
              <w:t>6</w:t>
            </w:r>
          </w:p>
        </w:tc>
        <w:tc>
          <w:tcPr>
            <w:tcW w:w="709" w:type="dxa"/>
          </w:tcPr>
          <w:p w14:paraId="5DFDB42A" w14:textId="77777777" w:rsidR="0004571C" w:rsidRPr="00BC1C40" w:rsidRDefault="0004571C" w:rsidP="006E0100">
            <w:pPr>
              <w:jc w:val="center"/>
              <w:rPr>
                <w:b/>
                <w:spacing w:val="-1"/>
              </w:rPr>
            </w:pPr>
            <w:r w:rsidRPr="00BC1C40">
              <w:rPr>
                <w:spacing w:val="-1"/>
              </w:rPr>
              <w:t>3</w:t>
            </w:r>
          </w:p>
        </w:tc>
        <w:tc>
          <w:tcPr>
            <w:tcW w:w="709" w:type="dxa"/>
          </w:tcPr>
          <w:p w14:paraId="68F5A9C3" w14:textId="77777777" w:rsidR="0004571C" w:rsidRPr="00BC1C40" w:rsidRDefault="0004571C" w:rsidP="006E0100">
            <w:pPr>
              <w:jc w:val="center"/>
              <w:rPr>
                <w:lang w:val="kk-KZ"/>
              </w:rPr>
            </w:pPr>
            <w:r w:rsidRPr="00BC1C40">
              <w:rPr>
                <w:lang w:val="kk-KZ"/>
              </w:rPr>
              <w:t>4</w:t>
            </w:r>
          </w:p>
        </w:tc>
        <w:tc>
          <w:tcPr>
            <w:tcW w:w="2551" w:type="dxa"/>
          </w:tcPr>
          <w:p w14:paraId="76D8DDE4"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Әдебиеттану</w:t>
            </w:r>
          </w:p>
          <w:p w14:paraId="1B67FED6" w14:textId="4AE9FE1A" w:rsidR="0004571C" w:rsidRPr="00E96B86"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Тақырып бойынша презентация жасаңыз</w:t>
            </w:r>
          </w:p>
        </w:tc>
      </w:tr>
      <w:tr w:rsidR="0004571C" w:rsidRPr="00BC1C40" w14:paraId="34A21D2A" w14:textId="77777777" w:rsidTr="006E0100">
        <w:trPr>
          <w:cantSplit/>
          <w:trHeight w:val="1134"/>
        </w:trPr>
        <w:tc>
          <w:tcPr>
            <w:tcW w:w="568" w:type="dxa"/>
          </w:tcPr>
          <w:p w14:paraId="6C8117FD" w14:textId="77777777" w:rsidR="0004571C" w:rsidRPr="00BC1C40" w:rsidRDefault="0004571C" w:rsidP="006E0100">
            <w:pPr>
              <w:pStyle w:val="ab"/>
              <w:jc w:val="left"/>
              <w:rPr>
                <w:b w:val="0"/>
                <w:bCs/>
                <w:spacing w:val="-1"/>
                <w:sz w:val="24"/>
                <w:szCs w:val="24"/>
              </w:rPr>
            </w:pPr>
            <w:r w:rsidRPr="00BC1C40">
              <w:rPr>
                <w:b w:val="0"/>
                <w:bCs/>
                <w:spacing w:val="-1"/>
                <w:sz w:val="24"/>
                <w:szCs w:val="24"/>
              </w:rPr>
              <w:t>4</w:t>
            </w:r>
          </w:p>
        </w:tc>
        <w:tc>
          <w:tcPr>
            <w:tcW w:w="4365" w:type="dxa"/>
          </w:tcPr>
          <w:p w14:paraId="2F82306F" w14:textId="77777777" w:rsidR="0004571C" w:rsidRPr="00BC1C40" w:rsidRDefault="0004571C" w:rsidP="006E0100">
            <w:pPr>
              <w:jc w:val="both"/>
            </w:pPr>
            <w:r w:rsidRPr="00BC1C40">
              <w:t>Иондаушы сәулелену көздері, олардың шығу түрі мен қолданылуы бойынша жіктелуі. Иондаушы сәулелену көздерінің (</w:t>
            </w:r>
            <w:r w:rsidRPr="00BC1C40">
              <w:rPr>
                <w:caps/>
              </w:rPr>
              <w:t>иск</w:t>
            </w:r>
            <w:r w:rsidRPr="00BC1C40">
              <w:t>) гигиеналық сипаттамасы.</w:t>
            </w:r>
          </w:p>
        </w:tc>
        <w:tc>
          <w:tcPr>
            <w:tcW w:w="643" w:type="dxa"/>
          </w:tcPr>
          <w:p w14:paraId="3088DEFA" w14:textId="77777777" w:rsidR="0004571C" w:rsidRPr="00BC1C40" w:rsidRDefault="0004571C" w:rsidP="006E0100">
            <w:pPr>
              <w:jc w:val="center"/>
              <w:rPr>
                <w:spacing w:val="-1"/>
                <w:lang w:val="kk-KZ"/>
              </w:rPr>
            </w:pPr>
            <w:r w:rsidRPr="00BC1C40">
              <w:rPr>
                <w:spacing w:val="-1"/>
                <w:lang w:val="kk-KZ"/>
              </w:rPr>
              <w:t>1</w:t>
            </w:r>
          </w:p>
        </w:tc>
        <w:tc>
          <w:tcPr>
            <w:tcW w:w="633" w:type="dxa"/>
          </w:tcPr>
          <w:p w14:paraId="0DDEEFB2" w14:textId="77777777" w:rsidR="0004571C" w:rsidRPr="00BC1C40" w:rsidRDefault="0004571C" w:rsidP="006E0100">
            <w:pPr>
              <w:jc w:val="center"/>
              <w:rPr>
                <w:b/>
                <w:spacing w:val="-1"/>
              </w:rPr>
            </w:pPr>
            <w:r w:rsidRPr="00BC1C40">
              <w:rPr>
                <w:spacing w:val="-1"/>
              </w:rPr>
              <w:t>6</w:t>
            </w:r>
          </w:p>
        </w:tc>
        <w:tc>
          <w:tcPr>
            <w:tcW w:w="709" w:type="dxa"/>
          </w:tcPr>
          <w:p w14:paraId="3C9E2F18" w14:textId="77777777" w:rsidR="0004571C" w:rsidRPr="00BC1C40" w:rsidRDefault="0004571C" w:rsidP="006E0100">
            <w:pPr>
              <w:jc w:val="center"/>
              <w:rPr>
                <w:b/>
                <w:spacing w:val="-1"/>
              </w:rPr>
            </w:pPr>
            <w:r w:rsidRPr="00BC1C40">
              <w:rPr>
                <w:spacing w:val="-1"/>
              </w:rPr>
              <w:t>3</w:t>
            </w:r>
          </w:p>
        </w:tc>
        <w:tc>
          <w:tcPr>
            <w:tcW w:w="709" w:type="dxa"/>
          </w:tcPr>
          <w:p w14:paraId="1B8184BC" w14:textId="77777777" w:rsidR="0004571C" w:rsidRPr="00BC1C40" w:rsidRDefault="0004571C" w:rsidP="006E0100">
            <w:pPr>
              <w:jc w:val="center"/>
            </w:pPr>
            <w:r w:rsidRPr="00BC1C40">
              <w:rPr>
                <w:lang w:val="kk-KZ"/>
              </w:rPr>
              <w:t>4</w:t>
            </w:r>
          </w:p>
        </w:tc>
        <w:tc>
          <w:tcPr>
            <w:tcW w:w="2551" w:type="dxa"/>
          </w:tcPr>
          <w:p w14:paraId="3471E89E"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Әдебиеттану</w:t>
            </w:r>
          </w:p>
          <w:p w14:paraId="10F5BFBB"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04571C">
              <w:rPr>
                <w:color w:val="202124"/>
                <w:lang w:val="kk-KZ"/>
              </w:rPr>
              <w:t>Мысалдармен жұмыс, жағдаяттық тапсырмалар, талқылау.</w:t>
            </w:r>
          </w:p>
          <w:p w14:paraId="41CB705B" w14:textId="1751B3F8" w:rsidR="0004571C" w:rsidRPr="0004571C" w:rsidRDefault="0004571C" w:rsidP="006E0100"/>
        </w:tc>
      </w:tr>
      <w:tr w:rsidR="0004571C" w:rsidRPr="00BC1C40" w14:paraId="22D79B09" w14:textId="77777777" w:rsidTr="006E0100">
        <w:trPr>
          <w:cantSplit/>
          <w:trHeight w:val="1134"/>
        </w:trPr>
        <w:tc>
          <w:tcPr>
            <w:tcW w:w="568" w:type="dxa"/>
          </w:tcPr>
          <w:p w14:paraId="4A45A062" w14:textId="77777777" w:rsidR="0004571C" w:rsidRPr="00BC1C40" w:rsidRDefault="0004571C" w:rsidP="006E0100">
            <w:pPr>
              <w:pStyle w:val="ab"/>
              <w:jc w:val="left"/>
              <w:rPr>
                <w:b w:val="0"/>
                <w:bCs/>
                <w:spacing w:val="-1"/>
                <w:sz w:val="24"/>
                <w:szCs w:val="24"/>
              </w:rPr>
            </w:pPr>
            <w:r w:rsidRPr="00BC1C40">
              <w:rPr>
                <w:b w:val="0"/>
                <w:bCs/>
                <w:spacing w:val="-1"/>
                <w:sz w:val="24"/>
                <w:szCs w:val="24"/>
              </w:rPr>
              <w:t>5</w:t>
            </w:r>
          </w:p>
        </w:tc>
        <w:tc>
          <w:tcPr>
            <w:tcW w:w="4365" w:type="dxa"/>
          </w:tcPr>
          <w:p w14:paraId="6C26BE6B" w14:textId="77777777" w:rsidR="0004571C" w:rsidRPr="00BC1C40" w:rsidRDefault="0004571C" w:rsidP="006E0100">
            <w:pPr>
              <w:jc w:val="both"/>
            </w:pPr>
            <w:r w:rsidRPr="00BC1C40">
              <w:t>Болжамды радиациялық және ядролық авариялардың тізбесі. Болжамды радиациялық авариялар бойынша санитарлық-гигиеналық жою шаралары.</w:t>
            </w:r>
          </w:p>
        </w:tc>
        <w:tc>
          <w:tcPr>
            <w:tcW w:w="643" w:type="dxa"/>
          </w:tcPr>
          <w:p w14:paraId="25640183" w14:textId="77777777" w:rsidR="0004571C" w:rsidRPr="00BC1C40" w:rsidRDefault="0004571C" w:rsidP="006E0100">
            <w:pPr>
              <w:jc w:val="center"/>
              <w:rPr>
                <w:spacing w:val="-1"/>
                <w:lang w:val="kk-KZ"/>
              </w:rPr>
            </w:pPr>
            <w:r w:rsidRPr="00BC1C40">
              <w:rPr>
                <w:spacing w:val="-1"/>
                <w:lang w:val="kk-KZ"/>
              </w:rPr>
              <w:t>1</w:t>
            </w:r>
          </w:p>
        </w:tc>
        <w:tc>
          <w:tcPr>
            <w:tcW w:w="633" w:type="dxa"/>
          </w:tcPr>
          <w:p w14:paraId="089AD523" w14:textId="77777777" w:rsidR="0004571C" w:rsidRPr="00BC1C40" w:rsidRDefault="0004571C" w:rsidP="006E0100">
            <w:pPr>
              <w:jc w:val="center"/>
              <w:rPr>
                <w:spacing w:val="-1"/>
                <w:lang w:val="kk-KZ"/>
              </w:rPr>
            </w:pPr>
            <w:r w:rsidRPr="00BC1C40">
              <w:rPr>
                <w:spacing w:val="-1"/>
              </w:rPr>
              <w:t>6</w:t>
            </w:r>
          </w:p>
        </w:tc>
        <w:tc>
          <w:tcPr>
            <w:tcW w:w="709" w:type="dxa"/>
          </w:tcPr>
          <w:p w14:paraId="36EF4B53" w14:textId="77777777" w:rsidR="0004571C" w:rsidRPr="00BC1C40" w:rsidRDefault="0004571C" w:rsidP="006E0100">
            <w:pPr>
              <w:jc w:val="center"/>
              <w:rPr>
                <w:b/>
                <w:spacing w:val="-1"/>
              </w:rPr>
            </w:pPr>
            <w:r w:rsidRPr="00BC1C40">
              <w:rPr>
                <w:spacing w:val="-1"/>
              </w:rPr>
              <w:t>3</w:t>
            </w:r>
          </w:p>
        </w:tc>
        <w:tc>
          <w:tcPr>
            <w:tcW w:w="709" w:type="dxa"/>
          </w:tcPr>
          <w:p w14:paraId="15297E0E" w14:textId="77777777" w:rsidR="0004571C" w:rsidRPr="00BC1C40" w:rsidRDefault="0004571C" w:rsidP="006E0100">
            <w:pPr>
              <w:jc w:val="center"/>
              <w:rPr>
                <w:lang w:val="kk-KZ"/>
              </w:rPr>
            </w:pPr>
            <w:r w:rsidRPr="00BC1C40">
              <w:rPr>
                <w:lang w:val="kk-KZ"/>
              </w:rPr>
              <w:t>4</w:t>
            </w:r>
          </w:p>
        </w:tc>
        <w:tc>
          <w:tcPr>
            <w:tcW w:w="2551" w:type="dxa"/>
          </w:tcPr>
          <w:p w14:paraId="026F000E"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Әдебиеттану</w:t>
            </w:r>
          </w:p>
          <w:p w14:paraId="7761D001"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04571C">
              <w:rPr>
                <w:color w:val="202124"/>
                <w:lang w:val="kk-KZ"/>
              </w:rPr>
              <w:t>Тақырып бойынша презентация жасаңыз</w:t>
            </w:r>
          </w:p>
          <w:p w14:paraId="64EE3E44" w14:textId="0DC61061" w:rsidR="0004571C" w:rsidRPr="00BC1C40" w:rsidRDefault="0004571C" w:rsidP="006E0100"/>
        </w:tc>
      </w:tr>
      <w:tr w:rsidR="0004571C" w:rsidRPr="00BC1C40" w14:paraId="21B29F8A" w14:textId="77777777" w:rsidTr="006E0100">
        <w:trPr>
          <w:cantSplit/>
          <w:trHeight w:val="1134"/>
        </w:trPr>
        <w:tc>
          <w:tcPr>
            <w:tcW w:w="568" w:type="dxa"/>
          </w:tcPr>
          <w:p w14:paraId="44636410" w14:textId="77777777" w:rsidR="0004571C" w:rsidRPr="00BC1C40" w:rsidRDefault="0004571C" w:rsidP="006E0100">
            <w:pPr>
              <w:pStyle w:val="ab"/>
              <w:jc w:val="left"/>
              <w:rPr>
                <w:b w:val="0"/>
                <w:bCs/>
                <w:spacing w:val="-1"/>
                <w:sz w:val="24"/>
                <w:szCs w:val="24"/>
              </w:rPr>
            </w:pPr>
            <w:r w:rsidRPr="00BC1C40">
              <w:rPr>
                <w:b w:val="0"/>
                <w:bCs/>
                <w:spacing w:val="-1"/>
                <w:sz w:val="24"/>
                <w:szCs w:val="24"/>
              </w:rPr>
              <w:t>6</w:t>
            </w:r>
          </w:p>
        </w:tc>
        <w:tc>
          <w:tcPr>
            <w:tcW w:w="4365" w:type="dxa"/>
          </w:tcPr>
          <w:p w14:paraId="340291B4" w14:textId="77777777" w:rsidR="0004571C" w:rsidRPr="00BC1C40" w:rsidRDefault="0004571C" w:rsidP="006E0100">
            <w:pPr>
              <w:jc w:val="both"/>
            </w:pPr>
            <w:r w:rsidRPr="00BC1C40">
              <w:t>Персоналдың жұмыс орындарын және аралас үй-жайларды дозиметриялық бақылау, радиациялық қауіпсіздікті қорғау және қамтамасыз ету әдістері.</w:t>
            </w:r>
          </w:p>
        </w:tc>
        <w:tc>
          <w:tcPr>
            <w:tcW w:w="643" w:type="dxa"/>
          </w:tcPr>
          <w:p w14:paraId="619C82B3" w14:textId="77777777" w:rsidR="0004571C" w:rsidRPr="00BC1C40" w:rsidRDefault="0004571C" w:rsidP="006E0100">
            <w:pPr>
              <w:jc w:val="center"/>
              <w:rPr>
                <w:spacing w:val="-1"/>
              </w:rPr>
            </w:pPr>
            <w:r w:rsidRPr="00BC1C40">
              <w:rPr>
                <w:spacing w:val="-1"/>
              </w:rPr>
              <w:t>1</w:t>
            </w:r>
          </w:p>
        </w:tc>
        <w:tc>
          <w:tcPr>
            <w:tcW w:w="633" w:type="dxa"/>
          </w:tcPr>
          <w:p w14:paraId="4C4F04D6" w14:textId="77777777" w:rsidR="0004571C" w:rsidRPr="00BC1C40" w:rsidRDefault="0004571C" w:rsidP="006E0100">
            <w:pPr>
              <w:jc w:val="center"/>
              <w:rPr>
                <w:b/>
                <w:spacing w:val="-1"/>
              </w:rPr>
            </w:pPr>
            <w:r w:rsidRPr="00BC1C40">
              <w:rPr>
                <w:spacing w:val="-1"/>
              </w:rPr>
              <w:t>6</w:t>
            </w:r>
          </w:p>
        </w:tc>
        <w:tc>
          <w:tcPr>
            <w:tcW w:w="709" w:type="dxa"/>
          </w:tcPr>
          <w:p w14:paraId="0E797098" w14:textId="77777777" w:rsidR="0004571C" w:rsidRPr="00BC1C40" w:rsidRDefault="0004571C" w:rsidP="006E0100">
            <w:pPr>
              <w:jc w:val="center"/>
              <w:rPr>
                <w:b/>
                <w:spacing w:val="-1"/>
              </w:rPr>
            </w:pPr>
            <w:r w:rsidRPr="00BC1C40">
              <w:rPr>
                <w:spacing w:val="-1"/>
              </w:rPr>
              <w:t>3</w:t>
            </w:r>
          </w:p>
        </w:tc>
        <w:tc>
          <w:tcPr>
            <w:tcW w:w="709" w:type="dxa"/>
          </w:tcPr>
          <w:p w14:paraId="63E12B71" w14:textId="77777777" w:rsidR="0004571C" w:rsidRPr="00BC1C40" w:rsidRDefault="0004571C" w:rsidP="006E0100">
            <w:pPr>
              <w:jc w:val="center"/>
            </w:pPr>
            <w:r w:rsidRPr="00BC1C40">
              <w:rPr>
                <w:lang w:val="kk-KZ"/>
              </w:rPr>
              <w:t>4</w:t>
            </w:r>
          </w:p>
        </w:tc>
        <w:tc>
          <w:tcPr>
            <w:tcW w:w="2551" w:type="dxa"/>
          </w:tcPr>
          <w:p w14:paraId="504C7F0B" w14:textId="5BAB69FA" w:rsidR="0004571C" w:rsidRPr="00BC1C40" w:rsidRDefault="0004571C" w:rsidP="006E0100">
            <w:r w:rsidRPr="00BC1C40">
              <w:t>Әдебиеттерді зерттеу, топтарда талқылау.</w:t>
            </w:r>
          </w:p>
        </w:tc>
      </w:tr>
      <w:tr w:rsidR="0004571C" w:rsidRPr="00BC1C40" w14:paraId="2F363DE8" w14:textId="77777777" w:rsidTr="006E0100">
        <w:trPr>
          <w:cantSplit/>
          <w:trHeight w:val="855"/>
        </w:trPr>
        <w:tc>
          <w:tcPr>
            <w:tcW w:w="568" w:type="dxa"/>
          </w:tcPr>
          <w:p w14:paraId="5C9F431A" w14:textId="77777777" w:rsidR="0004571C" w:rsidRPr="00BC1C40" w:rsidRDefault="0004571C" w:rsidP="006E0100">
            <w:pPr>
              <w:pStyle w:val="ab"/>
              <w:jc w:val="left"/>
              <w:rPr>
                <w:b w:val="0"/>
                <w:bCs/>
                <w:spacing w:val="-1"/>
                <w:sz w:val="24"/>
                <w:szCs w:val="24"/>
              </w:rPr>
            </w:pPr>
            <w:r w:rsidRPr="00BC1C40">
              <w:rPr>
                <w:b w:val="0"/>
                <w:bCs/>
                <w:spacing w:val="-1"/>
                <w:sz w:val="24"/>
                <w:szCs w:val="24"/>
              </w:rPr>
              <w:t>7</w:t>
            </w:r>
          </w:p>
        </w:tc>
        <w:tc>
          <w:tcPr>
            <w:tcW w:w="4365" w:type="dxa"/>
          </w:tcPr>
          <w:p w14:paraId="64DE31B5" w14:textId="77777777" w:rsidR="0004571C" w:rsidRPr="00BC1C40" w:rsidRDefault="0004571C" w:rsidP="006E0100">
            <w:pPr>
              <w:jc w:val="both"/>
            </w:pPr>
            <w:r w:rsidRPr="00BC1C40">
              <w:t>БЖ бірліктері мен жүйеден тыс белсенділік бірліктері арасындағы қатынас.</w:t>
            </w:r>
          </w:p>
        </w:tc>
        <w:tc>
          <w:tcPr>
            <w:tcW w:w="643" w:type="dxa"/>
          </w:tcPr>
          <w:p w14:paraId="3B25D0DC" w14:textId="77777777" w:rsidR="0004571C" w:rsidRPr="00BC1C40" w:rsidRDefault="0004571C" w:rsidP="006E0100">
            <w:pPr>
              <w:jc w:val="center"/>
              <w:rPr>
                <w:spacing w:val="-1"/>
                <w:lang w:val="kk-KZ"/>
              </w:rPr>
            </w:pPr>
            <w:r w:rsidRPr="00BC1C40">
              <w:rPr>
                <w:spacing w:val="-1"/>
                <w:lang w:val="kk-KZ"/>
              </w:rPr>
              <w:t>1</w:t>
            </w:r>
          </w:p>
        </w:tc>
        <w:tc>
          <w:tcPr>
            <w:tcW w:w="633" w:type="dxa"/>
          </w:tcPr>
          <w:p w14:paraId="34CA552D" w14:textId="77777777" w:rsidR="0004571C" w:rsidRPr="00BC1C40" w:rsidRDefault="0004571C" w:rsidP="006E0100">
            <w:pPr>
              <w:jc w:val="center"/>
              <w:rPr>
                <w:spacing w:val="-1"/>
                <w:lang w:val="kk-KZ"/>
              </w:rPr>
            </w:pPr>
            <w:r w:rsidRPr="00BC1C40">
              <w:rPr>
                <w:spacing w:val="-1"/>
              </w:rPr>
              <w:t>6</w:t>
            </w:r>
          </w:p>
        </w:tc>
        <w:tc>
          <w:tcPr>
            <w:tcW w:w="709" w:type="dxa"/>
          </w:tcPr>
          <w:p w14:paraId="51325D3D" w14:textId="77777777" w:rsidR="0004571C" w:rsidRPr="00BC1C40" w:rsidRDefault="0004571C" w:rsidP="006E0100">
            <w:pPr>
              <w:jc w:val="center"/>
              <w:rPr>
                <w:b/>
                <w:spacing w:val="-1"/>
              </w:rPr>
            </w:pPr>
            <w:r w:rsidRPr="00BC1C40">
              <w:rPr>
                <w:spacing w:val="-1"/>
              </w:rPr>
              <w:t>3</w:t>
            </w:r>
          </w:p>
        </w:tc>
        <w:tc>
          <w:tcPr>
            <w:tcW w:w="709" w:type="dxa"/>
          </w:tcPr>
          <w:p w14:paraId="142FC85A" w14:textId="77777777" w:rsidR="0004571C" w:rsidRPr="00BC1C40" w:rsidRDefault="0004571C" w:rsidP="006E0100">
            <w:pPr>
              <w:jc w:val="center"/>
              <w:rPr>
                <w:lang w:val="kk-KZ"/>
              </w:rPr>
            </w:pPr>
            <w:r w:rsidRPr="00BC1C40">
              <w:rPr>
                <w:lang w:val="kk-KZ"/>
              </w:rPr>
              <w:t>4</w:t>
            </w:r>
          </w:p>
        </w:tc>
        <w:tc>
          <w:tcPr>
            <w:tcW w:w="2551" w:type="dxa"/>
          </w:tcPr>
          <w:p w14:paraId="0825DA59" w14:textId="605A5886" w:rsidR="0004571C" w:rsidRPr="00BC1C40" w:rsidRDefault="0004571C" w:rsidP="006E0100">
            <w:r w:rsidRPr="00BC1C40">
              <w:t>Әдебиеттерді зерттеу, топтарда талқылау.</w:t>
            </w:r>
          </w:p>
        </w:tc>
      </w:tr>
      <w:tr w:rsidR="0004571C" w:rsidRPr="00BC1C40" w14:paraId="33F89AF7" w14:textId="77777777" w:rsidTr="006E0100">
        <w:trPr>
          <w:cantSplit/>
          <w:trHeight w:val="711"/>
        </w:trPr>
        <w:tc>
          <w:tcPr>
            <w:tcW w:w="568" w:type="dxa"/>
          </w:tcPr>
          <w:p w14:paraId="4EF1C240"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8</w:t>
            </w:r>
          </w:p>
        </w:tc>
        <w:tc>
          <w:tcPr>
            <w:tcW w:w="4365" w:type="dxa"/>
          </w:tcPr>
          <w:p w14:paraId="2BB5EA57" w14:textId="77777777" w:rsidR="0004571C" w:rsidRPr="00BC1C40" w:rsidRDefault="0004571C" w:rsidP="006E0100">
            <w:pPr>
              <w:jc w:val="both"/>
              <w:rPr>
                <w:color w:val="000000"/>
              </w:rPr>
            </w:pPr>
            <w:r w:rsidRPr="00BC1C40">
              <w:rPr>
                <w:color w:val="000000"/>
              </w:rPr>
              <w:t>Иондаушы сәулелерді (ИС) гигиеналық нормалау принциптері.</w:t>
            </w:r>
          </w:p>
        </w:tc>
        <w:tc>
          <w:tcPr>
            <w:tcW w:w="643" w:type="dxa"/>
          </w:tcPr>
          <w:p w14:paraId="7CEBE451" w14:textId="77777777" w:rsidR="0004571C" w:rsidRPr="00BC1C40" w:rsidRDefault="0004571C" w:rsidP="006E0100">
            <w:pPr>
              <w:jc w:val="center"/>
              <w:rPr>
                <w:spacing w:val="-1"/>
              </w:rPr>
            </w:pPr>
            <w:r w:rsidRPr="00BC1C40">
              <w:rPr>
                <w:spacing w:val="-1"/>
              </w:rPr>
              <w:t>1</w:t>
            </w:r>
          </w:p>
        </w:tc>
        <w:tc>
          <w:tcPr>
            <w:tcW w:w="633" w:type="dxa"/>
          </w:tcPr>
          <w:p w14:paraId="00A2FA08" w14:textId="77777777" w:rsidR="0004571C" w:rsidRPr="00BC1C40" w:rsidRDefault="0004571C" w:rsidP="006E0100">
            <w:pPr>
              <w:jc w:val="center"/>
              <w:rPr>
                <w:b/>
                <w:spacing w:val="-1"/>
              </w:rPr>
            </w:pPr>
            <w:r w:rsidRPr="00BC1C40">
              <w:rPr>
                <w:spacing w:val="-1"/>
              </w:rPr>
              <w:t>6</w:t>
            </w:r>
          </w:p>
        </w:tc>
        <w:tc>
          <w:tcPr>
            <w:tcW w:w="709" w:type="dxa"/>
          </w:tcPr>
          <w:p w14:paraId="075EA91A" w14:textId="77777777" w:rsidR="0004571C" w:rsidRPr="00BC1C40" w:rsidRDefault="0004571C" w:rsidP="006E0100">
            <w:pPr>
              <w:jc w:val="center"/>
              <w:rPr>
                <w:b/>
                <w:spacing w:val="-1"/>
              </w:rPr>
            </w:pPr>
            <w:r w:rsidRPr="00BC1C40">
              <w:rPr>
                <w:spacing w:val="-1"/>
              </w:rPr>
              <w:t>3</w:t>
            </w:r>
          </w:p>
        </w:tc>
        <w:tc>
          <w:tcPr>
            <w:tcW w:w="709" w:type="dxa"/>
          </w:tcPr>
          <w:p w14:paraId="5589F3A8" w14:textId="77777777" w:rsidR="0004571C" w:rsidRPr="00BC1C40" w:rsidRDefault="0004571C" w:rsidP="006E0100">
            <w:pPr>
              <w:jc w:val="center"/>
            </w:pPr>
            <w:r w:rsidRPr="00BC1C40">
              <w:rPr>
                <w:lang w:val="kk-KZ"/>
              </w:rPr>
              <w:t>4</w:t>
            </w:r>
          </w:p>
        </w:tc>
        <w:tc>
          <w:tcPr>
            <w:tcW w:w="2551" w:type="dxa"/>
          </w:tcPr>
          <w:p w14:paraId="285555A1" w14:textId="77777777" w:rsidR="0004571C" w:rsidRPr="00BC1C40" w:rsidRDefault="0004571C" w:rsidP="006E0100">
            <w:pPr>
              <w:rPr>
                <w:color w:val="000000"/>
              </w:rPr>
            </w:pPr>
            <w:r w:rsidRPr="00BC1C40">
              <w:rPr>
                <w:color w:val="000000"/>
              </w:rPr>
              <w:t>Сase-study.</w:t>
            </w:r>
          </w:p>
          <w:p w14:paraId="6CC2B855" w14:textId="2EE37C7C" w:rsidR="0004571C" w:rsidRPr="0004571C" w:rsidRDefault="0004571C" w:rsidP="006E0100">
            <w:pPr>
              <w:rPr>
                <w:lang w:val="kk-KZ"/>
              </w:rPr>
            </w:pPr>
            <w:r>
              <w:rPr>
                <w:color w:val="000000"/>
                <w:lang w:val="kk-KZ"/>
              </w:rPr>
              <w:t>Анықтама беру</w:t>
            </w:r>
          </w:p>
          <w:p w14:paraId="05269396" w14:textId="77777777" w:rsidR="0004571C" w:rsidRPr="00BC1C40" w:rsidRDefault="0004571C" w:rsidP="006E0100">
            <w:pPr>
              <w:rPr>
                <w:color w:val="000000"/>
              </w:rPr>
            </w:pPr>
          </w:p>
        </w:tc>
      </w:tr>
      <w:tr w:rsidR="0004571C" w:rsidRPr="00BC1C40" w14:paraId="3BE43E50" w14:textId="77777777" w:rsidTr="006E0100">
        <w:trPr>
          <w:cantSplit/>
          <w:trHeight w:val="1134"/>
        </w:trPr>
        <w:tc>
          <w:tcPr>
            <w:tcW w:w="568" w:type="dxa"/>
          </w:tcPr>
          <w:p w14:paraId="635DB56B"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9</w:t>
            </w:r>
          </w:p>
        </w:tc>
        <w:tc>
          <w:tcPr>
            <w:tcW w:w="4365" w:type="dxa"/>
          </w:tcPr>
          <w:p w14:paraId="1D05B2D9" w14:textId="77777777" w:rsidR="0004571C" w:rsidRPr="00BC1C40" w:rsidRDefault="0004571C" w:rsidP="006E0100">
            <w:pPr>
              <w:jc w:val="both"/>
              <w:rPr>
                <w:color w:val="000000"/>
                <w:lang w:val="kk-KZ"/>
              </w:rPr>
            </w:pPr>
            <w:r w:rsidRPr="00BC1C40">
              <w:rPr>
                <w:color w:val="000000"/>
                <w:lang w:val="kk-KZ"/>
              </w:rPr>
              <w:t>Иондаушы сәулеленудің ашық көздері туралы түсінік. Жұмыс сыныптары. Халық шаруашылығында иондаушы сәулелердің ашық көздерін қолдану.</w:t>
            </w:r>
          </w:p>
        </w:tc>
        <w:tc>
          <w:tcPr>
            <w:tcW w:w="643" w:type="dxa"/>
          </w:tcPr>
          <w:p w14:paraId="7EAAF4A9" w14:textId="77777777" w:rsidR="0004571C" w:rsidRPr="00BC1C40" w:rsidRDefault="0004571C" w:rsidP="006E0100">
            <w:pPr>
              <w:jc w:val="center"/>
              <w:rPr>
                <w:spacing w:val="-1"/>
                <w:lang w:val="kk-KZ"/>
              </w:rPr>
            </w:pPr>
            <w:r w:rsidRPr="00BC1C40">
              <w:rPr>
                <w:spacing w:val="-1"/>
                <w:lang w:val="kk-KZ"/>
              </w:rPr>
              <w:t>1</w:t>
            </w:r>
          </w:p>
        </w:tc>
        <w:tc>
          <w:tcPr>
            <w:tcW w:w="633" w:type="dxa"/>
          </w:tcPr>
          <w:p w14:paraId="7F7902AF" w14:textId="77777777" w:rsidR="0004571C" w:rsidRPr="00BC1C40" w:rsidRDefault="0004571C" w:rsidP="006E0100">
            <w:pPr>
              <w:jc w:val="center"/>
              <w:rPr>
                <w:spacing w:val="-1"/>
                <w:lang w:val="kk-KZ"/>
              </w:rPr>
            </w:pPr>
            <w:r w:rsidRPr="00BC1C40">
              <w:rPr>
                <w:spacing w:val="-1"/>
              </w:rPr>
              <w:t>6</w:t>
            </w:r>
          </w:p>
        </w:tc>
        <w:tc>
          <w:tcPr>
            <w:tcW w:w="709" w:type="dxa"/>
          </w:tcPr>
          <w:p w14:paraId="6068E730" w14:textId="77777777" w:rsidR="0004571C" w:rsidRPr="00BC1C40" w:rsidRDefault="0004571C" w:rsidP="006E0100">
            <w:pPr>
              <w:jc w:val="center"/>
              <w:rPr>
                <w:b/>
                <w:spacing w:val="-1"/>
              </w:rPr>
            </w:pPr>
            <w:r w:rsidRPr="00BC1C40">
              <w:rPr>
                <w:spacing w:val="-1"/>
              </w:rPr>
              <w:t>3</w:t>
            </w:r>
          </w:p>
        </w:tc>
        <w:tc>
          <w:tcPr>
            <w:tcW w:w="709" w:type="dxa"/>
          </w:tcPr>
          <w:p w14:paraId="337A00C4" w14:textId="77777777" w:rsidR="0004571C" w:rsidRPr="00BC1C40" w:rsidRDefault="0004571C" w:rsidP="006E0100">
            <w:pPr>
              <w:jc w:val="center"/>
              <w:rPr>
                <w:lang w:val="kk-KZ"/>
              </w:rPr>
            </w:pPr>
            <w:r w:rsidRPr="00BC1C40">
              <w:rPr>
                <w:lang w:val="kk-KZ"/>
              </w:rPr>
              <w:t>4</w:t>
            </w:r>
          </w:p>
        </w:tc>
        <w:tc>
          <w:tcPr>
            <w:tcW w:w="2551" w:type="dxa"/>
          </w:tcPr>
          <w:p w14:paraId="6A7C415B" w14:textId="422B115E" w:rsidR="0004571C" w:rsidRPr="00BC1C40" w:rsidRDefault="0004571C" w:rsidP="006E0100">
            <w:pPr>
              <w:rPr>
                <w:color w:val="000000"/>
              </w:rPr>
            </w:pPr>
            <w:r w:rsidRPr="00BC1C40">
              <w:t>Әдебиеттерді зерттеу, топтарда талқылау.</w:t>
            </w:r>
          </w:p>
        </w:tc>
      </w:tr>
      <w:tr w:rsidR="0004571C" w:rsidRPr="00BC1C40" w14:paraId="36ED0E8E" w14:textId="77777777" w:rsidTr="006E0100">
        <w:trPr>
          <w:cantSplit/>
          <w:trHeight w:val="653"/>
        </w:trPr>
        <w:tc>
          <w:tcPr>
            <w:tcW w:w="568" w:type="dxa"/>
          </w:tcPr>
          <w:p w14:paraId="3E375F60"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10</w:t>
            </w:r>
          </w:p>
        </w:tc>
        <w:tc>
          <w:tcPr>
            <w:tcW w:w="4365" w:type="dxa"/>
          </w:tcPr>
          <w:p w14:paraId="6D52B752" w14:textId="77777777" w:rsidR="0004571C" w:rsidRPr="00BC1C40" w:rsidRDefault="0004571C" w:rsidP="006E0100">
            <w:pPr>
              <w:jc w:val="both"/>
              <w:rPr>
                <w:lang w:val="kk-KZ"/>
              </w:rPr>
            </w:pPr>
            <w:r w:rsidRPr="00BC1C40">
              <w:rPr>
                <w:lang w:val="kk-KZ"/>
              </w:rPr>
              <w:t>Радиоактивті қалдықтар туралы түсінік.  Жіктелуі.</w:t>
            </w:r>
          </w:p>
        </w:tc>
        <w:tc>
          <w:tcPr>
            <w:tcW w:w="643" w:type="dxa"/>
          </w:tcPr>
          <w:p w14:paraId="194FAFA4" w14:textId="77777777" w:rsidR="0004571C" w:rsidRPr="00BC1C40" w:rsidRDefault="0004571C" w:rsidP="006E0100">
            <w:pPr>
              <w:jc w:val="center"/>
              <w:rPr>
                <w:spacing w:val="-1"/>
              </w:rPr>
            </w:pPr>
            <w:r w:rsidRPr="00BC1C40">
              <w:rPr>
                <w:spacing w:val="-1"/>
              </w:rPr>
              <w:t>1</w:t>
            </w:r>
          </w:p>
        </w:tc>
        <w:tc>
          <w:tcPr>
            <w:tcW w:w="633" w:type="dxa"/>
          </w:tcPr>
          <w:p w14:paraId="2111DAF5" w14:textId="77777777" w:rsidR="0004571C" w:rsidRPr="00BC1C40" w:rsidRDefault="0004571C" w:rsidP="006E0100">
            <w:pPr>
              <w:jc w:val="center"/>
              <w:rPr>
                <w:b/>
                <w:spacing w:val="-1"/>
              </w:rPr>
            </w:pPr>
            <w:r w:rsidRPr="00BC1C40">
              <w:rPr>
                <w:spacing w:val="-1"/>
              </w:rPr>
              <w:t>6</w:t>
            </w:r>
          </w:p>
        </w:tc>
        <w:tc>
          <w:tcPr>
            <w:tcW w:w="709" w:type="dxa"/>
          </w:tcPr>
          <w:p w14:paraId="45099B35" w14:textId="77777777" w:rsidR="0004571C" w:rsidRPr="00BC1C40" w:rsidRDefault="0004571C" w:rsidP="006E0100">
            <w:pPr>
              <w:jc w:val="center"/>
              <w:rPr>
                <w:b/>
                <w:spacing w:val="-1"/>
              </w:rPr>
            </w:pPr>
            <w:r w:rsidRPr="00BC1C40">
              <w:rPr>
                <w:spacing w:val="-1"/>
              </w:rPr>
              <w:t>3</w:t>
            </w:r>
          </w:p>
        </w:tc>
        <w:tc>
          <w:tcPr>
            <w:tcW w:w="709" w:type="dxa"/>
          </w:tcPr>
          <w:p w14:paraId="1C940E8E" w14:textId="77777777" w:rsidR="0004571C" w:rsidRPr="00BC1C40" w:rsidRDefault="0004571C" w:rsidP="006E0100">
            <w:pPr>
              <w:jc w:val="center"/>
              <w:rPr>
                <w:color w:val="000000"/>
              </w:rPr>
            </w:pPr>
            <w:r w:rsidRPr="00BC1C40">
              <w:rPr>
                <w:lang w:val="kk-KZ"/>
              </w:rPr>
              <w:t>4</w:t>
            </w:r>
          </w:p>
        </w:tc>
        <w:tc>
          <w:tcPr>
            <w:tcW w:w="2551" w:type="dxa"/>
          </w:tcPr>
          <w:p w14:paraId="76FF304E" w14:textId="36C902B4"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04571C">
              <w:rPr>
                <w:color w:val="202124"/>
                <w:lang w:val="kk-KZ"/>
              </w:rPr>
              <w:t>Әдебиеттану. Қысқаша ақпарат дайындау.</w:t>
            </w:r>
          </w:p>
        </w:tc>
      </w:tr>
      <w:tr w:rsidR="0004571C" w:rsidRPr="00BC1C40" w14:paraId="74D952B2" w14:textId="77777777" w:rsidTr="006E0100">
        <w:trPr>
          <w:cantSplit/>
          <w:trHeight w:val="679"/>
        </w:trPr>
        <w:tc>
          <w:tcPr>
            <w:tcW w:w="568" w:type="dxa"/>
          </w:tcPr>
          <w:p w14:paraId="3F543EEB"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11</w:t>
            </w:r>
          </w:p>
        </w:tc>
        <w:tc>
          <w:tcPr>
            <w:tcW w:w="4365" w:type="dxa"/>
          </w:tcPr>
          <w:p w14:paraId="1DFE9557" w14:textId="77777777" w:rsidR="0004571C" w:rsidRPr="00BC1C40" w:rsidRDefault="0004571C" w:rsidP="006E0100">
            <w:pPr>
              <w:jc w:val="both"/>
              <w:rPr>
                <w:lang w:val="kk-KZ"/>
              </w:rPr>
            </w:pPr>
            <w:r w:rsidRPr="00BC1C40">
              <w:rPr>
                <w:lang w:val="kk-KZ"/>
              </w:rPr>
              <w:t>Қорғау құралдары туралы түсінік, оларды жіктеу және қолдану әдістері</w:t>
            </w:r>
          </w:p>
        </w:tc>
        <w:tc>
          <w:tcPr>
            <w:tcW w:w="643" w:type="dxa"/>
          </w:tcPr>
          <w:p w14:paraId="4AB3E786" w14:textId="77777777" w:rsidR="0004571C" w:rsidRPr="00BC1C40" w:rsidRDefault="0004571C" w:rsidP="006E0100">
            <w:pPr>
              <w:jc w:val="center"/>
              <w:rPr>
                <w:spacing w:val="-1"/>
                <w:lang w:val="kk-KZ"/>
              </w:rPr>
            </w:pPr>
            <w:r w:rsidRPr="00BC1C40">
              <w:rPr>
                <w:spacing w:val="-1"/>
                <w:lang w:val="kk-KZ"/>
              </w:rPr>
              <w:t>1</w:t>
            </w:r>
          </w:p>
        </w:tc>
        <w:tc>
          <w:tcPr>
            <w:tcW w:w="633" w:type="dxa"/>
          </w:tcPr>
          <w:p w14:paraId="72C5CD01" w14:textId="77777777" w:rsidR="0004571C" w:rsidRPr="00BC1C40" w:rsidRDefault="0004571C" w:rsidP="006E0100">
            <w:pPr>
              <w:jc w:val="center"/>
              <w:rPr>
                <w:spacing w:val="-1"/>
                <w:lang w:val="kk-KZ"/>
              </w:rPr>
            </w:pPr>
            <w:r w:rsidRPr="00BC1C40">
              <w:rPr>
                <w:spacing w:val="-1"/>
              </w:rPr>
              <w:t>6</w:t>
            </w:r>
          </w:p>
        </w:tc>
        <w:tc>
          <w:tcPr>
            <w:tcW w:w="709" w:type="dxa"/>
          </w:tcPr>
          <w:p w14:paraId="29568A96" w14:textId="77777777" w:rsidR="0004571C" w:rsidRPr="00BC1C40" w:rsidRDefault="0004571C" w:rsidP="006E0100">
            <w:pPr>
              <w:jc w:val="center"/>
              <w:rPr>
                <w:b/>
                <w:spacing w:val="-1"/>
              </w:rPr>
            </w:pPr>
            <w:r w:rsidRPr="00BC1C40">
              <w:rPr>
                <w:spacing w:val="-1"/>
              </w:rPr>
              <w:t>3</w:t>
            </w:r>
          </w:p>
        </w:tc>
        <w:tc>
          <w:tcPr>
            <w:tcW w:w="709" w:type="dxa"/>
          </w:tcPr>
          <w:p w14:paraId="780F73A1" w14:textId="77777777" w:rsidR="0004571C" w:rsidRPr="00BC1C40" w:rsidRDefault="0004571C" w:rsidP="006E0100">
            <w:pPr>
              <w:jc w:val="center"/>
              <w:rPr>
                <w:lang w:val="kk-KZ"/>
              </w:rPr>
            </w:pPr>
            <w:r w:rsidRPr="00BC1C40">
              <w:rPr>
                <w:lang w:val="kk-KZ"/>
              </w:rPr>
              <w:t>4</w:t>
            </w:r>
          </w:p>
        </w:tc>
        <w:tc>
          <w:tcPr>
            <w:tcW w:w="2551" w:type="dxa"/>
          </w:tcPr>
          <w:p w14:paraId="03D3F136" w14:textId="272A0AA4" w:rsidR="0004571C" w:rsidRPr="00BC1C40" w:rsidRDefault="0004571C" w:rsidP="006E0100">
            <w:r w:rsidRPr="00BC1C40">
              <w:t>Әдебиеттерді зерттеу, топтарда талқылау.</w:t>
            </w:r>
          </w:p>
        </w:tc>
      </w:tr>
      <w:tr w:rsidR="0004571C" w:rsidRPr="00BC1C40" w14:paraId="7BE27B79" w14:textId="77777777" w:rsidTr="006E0100">
        <w:trPr>
          <w:cantSplit/>
          <w:trHeight w:val="817"/>
        </w:trPr>
        <w:tc>
          <w:tcPr>
            <w:tcW w:w="568" w:type="dxa"/>
          </w:tcPr>
          <w:p w14:paraId="50466BB4"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lastRenderedPageBreak/>
              <w:t>12</w:t>
            </w:r>
          </w:p>
        </w:tc>
        <w:tc>
          <w:tcPr>
            <w:tcW w:w="4365" w:type="dxa"/>
          </w:tcPr>
          <w:p w14:paraId="389EA7BE" w14:textId="77777777" w:rsidR="0004571C" w:rsidRPr="00BC1C40" w:rsidRDefault="0004571C" w:rsidP="006E0100">
            <w:pPr>
              <w:jc w:val="both"/>
              <w:rPr>
                <w:lang w:val="kk-KZ"/>
              </w:rPr>
            </w:pPr>
            <w:r w:rsidRPr="00BC1C40">
              <w:rPr>
                <w:bCs/>
                <w:lang w:val="kk-KZ"/>
              </w:rPr>
              <w:t>Радиоактивті заттарды (РЗ) және иондаушы сәулелену көздерін (ИСК) медицинада және өнеркәсіпте қолдану</w:t>
            </w:r>
            <w:r w:rsidRPr="00BC1C40">
              <w:rPr>
                <w:lang w:val="kk-KZ"/>
              </w:rPr>
              <w:t>.</w:t>
            </w:r>
          </w:p>
        </w:tc>
        <w:tc>
          <w:tcPr>
            <w:tcW w:w="643" w:type="dxa"/>
          </w:tcPr>
          <w:p w14:paraId="3995E536" w14:textId="77777777" w:rsidR="0004571C" w:rsidRPr="00BC1C40" w:rsidRDefault="0004571C" w:rsidP="006E0100">
            <w:pPr>
              <w:jc w:val="center"/>
              <w:rPr>
                <w:spacing w:val="-1"/>
              </w:rPr>
            </w:pPr>
            <w:r w:rsidRPr="00BC1C40">
              <w:rPr>
                <w:spacing w:val="-1"/>
              </w:rPr>
              <w:t>1</w:t>
            </w:r>
          </w:p>
        </w:tc>
        <w:tc>
          <w:tcPr>
            <w:tcW w:w="633" w:type="dxa"/>
          </w:tcPr>
          <w:p w14:paraId="46872381" w14:textId="77777777" w:rsidR="0004571C" w:rsidRPr="00BC1C40" w:rsidRDefault="0004571C" w:rsidP="006E0100">
            <w:pPr>
              <w:jc w:val="center"/>
              <w:rPr>
                <w:b/>
                <w:spacing w:val="-1"/>
              </w:rPr>
            </w:pPr>
            <w:r w:rsidRPr="00BC1C40">
              <w:rPr>
                <w:spacing w:val="-1"/>
              </w:rPr>
              <w:t>6</w:t>
            </w:r>
          </w:p>
        </w:tc>
        <w:tc>
          <w:tcPr>
            <w:tcW w:w="709" w:type="dxa"/>
          </w:tcPr>
          <w:p w14:paraId="4969F25D" w14:textId="77777777" w:rsidR="0004571C" w:rsidRPr="00BC1C40" w:rsidRDefault="0004571C" w:rsidP="006E0100">
            <w:pPr>
              <w:jc w:val="center"/>
              <w:rPr>
                <w:b/>
                <w:spacing w:val="-1"/>
              </w:rPr>
            </w:pPr>
            <w:r w:rsidRPr="00BC1C40">
              <w:rPr>
                <w:spacing w:val="-1"/>
              </w:rPr>
              <w:t>3</w:t>
            </w:r>
          </w:p>
        </w:tc>
        <w:tc>
          <w:tcPr>
            <w:tcW w:w="709" w:type="dxa"/>
          </w:tcPr>
          <w:p w14:paraId="0083C636" w14:textId="77777777" w:rsidR="0004571C" w:rsidRPr="00BC1C40" w:rsidRDefault="0004571C" w:rsidP="006E0100">
            <w:pPr>
              <w:jc w:val="center"/>
            </w:pPr>
            <w:r w:rsidRPr="00BC1C40">
              <w:rPr>
                <w:lang w:val="kk-KZ"/>
              </w:rPr>
              <w:t>4</w:t>
            </w:r>
          </w:p>
        </w:tc>
        <w:tc>
          <w:tcPr>
            <w:tcW w:w="2551" w:type="dxa"/>
          </w:tcPr>
          <w:p w14:paraId="35CCD860" w14:textId="7777777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lang w:val="kk-KZ"/>
              </w:rPr>
            </w:pPr>
            <w:r w:rsidRPr="0004571C">
              <w:rPr>
                <w:color w:val="202124"/>
                <w:lang w:val="kk-KZ"/>
              </w:rPr>
              <w:t>Әдебиеттану</w:t>
            </w:r>
          </w:p>
          <w:p w14:paraId="71704A62" w14:textId="685BFD87" w:rsidR="0004571C" w:rsidRPr="0004571C" w:rsidRDefault="0004571C" w:rsidP="0004571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42"/>
                <w:szCs w:val="42"/>
              </w:rPr>
            </w:pPr>
            <w:r w:rsidRPr="0004571C">
              <w:rPr>
                <w:color w:val="202124"/>
                <w:lang w:val="kk-KZ"/>
              </w:rPr>
              <w:t>Түйіндеме дайындаңыз.</w:t>
            </w:r>
          </w:p>
        </w:tc>
      </w:tr>
      <w:tr w:rsidR="0004571C" w:rsidRPr="00BC1C40" w14:paraId="0F2D344F" w14:textId="77777777" w:rsidTr="006E0100">
        <w:trPr>
          <w:cantSplit/>
          <w:trHeight w:val="1134"/>
        </w:trPr>
        <w:tc>
          <w:tcPr>
            <w:tcW w:w="568" w:type="dxa"/>
          </w:tcPr>
          <w:p w14:paraId="3AA7C41F"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13</w:t>
            </w:r>
          </w:p>
        </w:tc>
        <w:tc>
          <w:tcPr>
            <w:tcW w:w="4365" w:type="dxa"/>
          </w:tcPr>
          <w:p w14:paraId="511BBA25" w14:textId="77777777" w:rsidR="0004571C" w:rsidRPr="00BC1C40" w:rsidRDefault="0004571C" w:rsidP="006E0100">
            <w:pPr>
              <w:jc w:val="both"/>
              <w:rPr>
                <w:lang w:val="kk-KZ"/>
              </w:rPr>
            </w:pPr>
            <w:r w:rsidRPr="00BC1C40">
              <w:rPr>
                <w:lang w:val="kk-KZ"/>
              </w:rPr>
              <w:t>Ғылыми-зерттеу реакторлары, олардың жұмыс істеу принципі, санитарлық ережелер мен гигиеналық нормалар талаптарын сақтау</w:t>
            </w:r>
          </w:p>
        </w:tc>
        <w:tc>
          <w:tcPr>
            <w:tcW w:w="643" w:type="dxa"/>
          </w:tcPr>
          <w:p w14:paraId="2FC0F1F6" w14:textId="77777777" w:rsidR="0004571C" w:rsidRPr="00BC1C40" w:rsidRDefault="0004571C" w:rsidP="006E0100">
            <w:pPr>
              <w:jc w:val="center"/>
              <w:rPr>
                <w:spacing w:val="-1"/>
              </w:rPr>
            </w:pPr>
            <w:r w:rsidRPr="00BC1C40">
              <w:rPr>
                <w:spacing w:val="-1"/>
              </w:rPr>
              <w:t>1</w:t>
            </w:r>
          </w:p>
        </w:tc>
        <w:tc>
          <w:tcPr>
            <w:tcW w:w="633" w:type="dxa"/>
          </w:tcPr>
          <w:p w14:paraId="180F4003" w14:textId="77777777" w:rsidR="0004571C" w:rsidRPr="00BC1C40" w:rsidRDefault="0004571C" w:rsidP="006E0100">
            <w:pPr>
              <w:jc w:val="center"/>
              <w:rPr>
                <w:spacing w:val="-1"/>
                <w:lang w:val="kk-KZ"/>
              </w:rPr>
            </w:pPr>
            <w:r w:rsidRPr="00BC1C40">
              <w:rPr>
                <w:spacing w:val="-1"/>
              </w:rPr>
              <w:t>6</w:t>
            </w:r>
          </w:p>
        </w:tc>
        <w:tc>
          <w:tcPr>
            <w:tcW w:w="709" w:type="dxa"/>
          </w:tcPr>
          <w:p w14:paraId="1C177E2C" w14:textId="77777777" w:rsidR="0004571C" w:rsidRPr="00BC1C40" w:rsidRDefault="0004571C" w:rsidP="006E0100">
            <w:pPr>
              <w:jc w:val="center"/>
              <w:rPr>
                <w:spacing w:val="-1"/>
                <w:lang w:val="kk-KZ"/>
              </w:rPr>
            </w:pPr>
            <w:r w:rsidRPr="00BC1C40">
              <w:rPr>
                <w:spacing w:val="-1"/>
              </w:rPr>
              <w:t>3</w:t>
            </w:r>
          </w:p>
        </w:tc>
        <w:tc>
          <w:tcPr>
            <w:tcW w:w="709" w:type="dxa"/>
          </w:tcPr>
          <w:p w14:paraId="4C50119C" w14:textId="77777777" w:rsidR="0004571C" w:rsidRPr="00BC1C40" w:rsidRDefault="0004571C" w:rsidP="006E0100">
            <w:pPr>
              <w:jc w:val="center"/>
            </w:pPr>
            <w:r w:rsidRPr="00BC1C40">
              <w:rPr>
                <w:lang w:val="kk-KZ"/>
              </w:rPr>
              <w:t>4</w:t>
            </w:r>
          </w:p>
        </w:tc>
        <w:tc>
          <w:tcPr>
            <w:tcW w:w="2551" w:type="dxa"/>
          </w:tcPr>
          <w:p w14:paraId="36C06D48" w14:textId="77777777" w:rsidR="0004571C" w:rsidRPr="00BC1C40" w:rsidRDefault="0004571C" w:rsidP="006E0100">
            <w:r w:rsidRPr="00BC1C40">
              <w:t>Әдебиеттерді зерттеу, топтарда талқылау.</w:t>
            </w:r>
          </w:p>
        </w:tc>
      </w:tr>
      <w:tr w:rsidR="0004571C" w:rsidRPr="00BC1C40" w14:paraId="30842840" w14:textId="77777777" w:rsidTr="006E0100">
        <w:trPr>
          <w:cantSplit/>
          <w:trHeight w:val="533"/>
        </w:trPr>
        <w:tc>
          <w:tcPr>
            <w:tcW w:w="568" w:type="dxa"/>
          </w:tcPr>
          <w:p w14:paraId="543C634F"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14</w:t>
            </w:r>
          </w:p>
        </w:tc>
        <w:tc>
          <w:tcPr>
            <w:tcW w:w="4365" w:type="dxa"/>
          </w:tcPr>
          <w:p w14:paraId="2BBAB8C6" w14:textId="77777777" w:rsidR="0004571C" w:rsidRPr="00BC1C40" w:rsidRDefault="0004571C" w:rsidP="006E0100">
            <w:pPr>
              <w:jc w:val="both"/>
              <w:rPr>
                <w:lang w:val="kk-KZ"/>
              </w:rPr>
            </w:pPr>
            <w:r w:rsidRPr="00BC1C40">
              <w:rPr>
                <w:lang w:val="kk-KZ"/>
              </w:rPr>
              <w:t>Халықтың санитариялық-эпидемиологиялық саламаттылығы саласындағы органдардың радиациялық қауіпсіздігін регламенттейтін нормативтік құжаттардың 5 сатысы</w:t>
            </w:r>
          </w:p>
        </w:tc>
        <w:tc>
          <w:tcPr>
            <w:tcW w:w="643" w:type="dxa"/>
          </w:tcPr>
          <w:p w14:paraId="354F4D10" w14:textId="77777777" w:rsidR="0004571C" w:rsidRPr="00BC1C40" w:rsidRDefault="0004571C" w:rsidP="006E0100">
            <w:pPr>
              <w:jc w:val="center"/>
              <w:rPr>
                <w:spacing w:val="-1"/>
              </w:rPr>
            </w:pPr>
            <w:r w:rsidRPr="00BC1C40">
              <w:rPr>
                <w:spacing w:val="-1"/>
              </w:rPr>
              <w:t>1</w:t>
            </w:r>
          </w:p>
        </w:tc>
        <w:tc>
          <w:tcPr>
            <w:tcW w:w="633" w:type="dxa"/>
          </w:tcPr>
          <w:p w14:paraId="3E4C1D14" w14:textId="77777777" w:rsidR="0004571C" w:rsidRPr="00BC1C40" w:rsidRDefault="0004571C" w:rsidP="006E0100">
            <w:pPr>
              <w:rPr>
                <w:b/>
                <w:spacing w:val="-1"/>
              </w:rPr>
            </w:pPr>
            <w:r w:rsidRPr="00BC1C40">
              <w:rPr>
                <w:spacing w:val="-1"/>
              </w:rPr>
              <w:t>6</w:t>
            </w:r>
          </w:p>
        </w:tc>
        <w:tc>
          <w:tcPr>
            <w:tcW w:w="709" w:type="dxa"/>
          </w:tcPr>
          <w:p w14:paraId="09045FEF" w14:textId="77777777" w:rsidR="0004571C" w:rsidRPr="00BC1C40" w:rsidRDefault="0004571C" w:rsidP="006E0100">
            <w:pPr>
              <w:rPr>
                <w:b/>
                <w:spacing w:val="-1"/>
              </w:rPr>
            </w:pPr>
            <w:r w:rsidRPr="00BC1C40">
              <w:rPr>
                <w:spacing w:val="-1"/>
              </w:rPr>
              <w:t>3</w:t>
            </w:r>
          </w:p>
        </w:tc>
        <w:tc>
          <w:tcPr>
            <w:tcW w:w="709" w:type="dxa"/>
          </w:tcPr>
          <w:p w14:paraId="07E11B3C" w14:textId="77777777" w:rsidR="0004571C" w:rsidRPr="00BC1C40" w:rsidRDefault="0004571C" w:rsidP="006E0100">
            <w:pPr>
              <w:jc w:val="center"/>
            </w:pPr>
            <w:r w:rsidRPr="00BC1C40">
              <w:rPr>
                <w:lang w:val="kk-KZ"/>
              </w:rPr>
              <w:t>4</w:t>
            </w:r>
          </w:p>
        </w:tc>
        <w:tc>
          <w:tcPr>
            <w:tcW w:w="2551" w:type="dxa"/>
          </w:tcPr>
          <w:p w14:paraId="61DE843E" w14:textId="77777777" w:rsidR="0004571C" w:rsidRPr="00BC1C40" w:rsidRDefault="0004571C" w:rsidP="006E0100">
            <w:r w:rsidRPr="00BC1C40">
              <w:t>Әдебиеттерді зерттеу, топтарда талқылау.</w:t>
            </w:r>
          </w:p>
        </w:tc>
      </w:tr>
      <w:tr w:rsidR="0004571C" w:rsidRPr="00BC1C40" w14:paraId="4DEFDC0D" w14:textId="77777777" w:rsidTr="006E0100">
        <w:trPr>
          <w:cantSplit/>
          <w:trHeight w:val="380"/>
        </w:trPr>
        <w:tc>
          <w:tcPr>
            <w:tcW w:w="568" w:type="dxa"/>
          </w:tcPr>
          <w:p w14:paraId="5908DE0A"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15</w:t>
            </w:r>
          </w:p>
        </w:tc>
        <w:tc>
          <w:tcPr>
            <w:tcW w:w="4365" w:type="dxa"/>
          </w:tcPr>
          <w:p w14:paraId="443B07B7" w14:textId="77777777" w:rsidR="0004571C" w:rsidRPr="00BC1C40" w:rsidRDefault="0004571C" w:rsidP="006E0100">
            <w:pPr>
              <w:jc w:val="both"/>
              <w:rPr>
                <w:bCs/>
                <w:lang w:val="kk-KZ"/>
              </w:rPr>
            </w:pPr>
            <w:r w:rsidRPr="00BC1C40">
              <w:rPr>
                <w:lang w:val="kk-KZ"/>
              </w:rPr>
              <w:t>Қоршаған ортаның радиоактивті ластану проблемаларымен байланысты адам мекендейтін ортаны гигиеналық бағалау</w:t>
            </w:r>
          </w:p>
        </w:tc>
        <w:tc>
          <w:tcPr>
            <w:tcW w:w="643" w:type="dxa"/>
          </w:tcPr>
          <w:p w14:paraId="27A3C868" w14:textId="77777777" w:rsidR="0004571C" w:rsidRPr="00BC1C40" w:rsidRDefault="0004571C" w:rsidP="006E0100">
            <w:pPr>
              <w:jc w:val="center"/>
              <w:rPr>
                <w:spacing w:val="-1"/>
              </w:rPr>
            </w:pPr>
            <w:r w:rsidRPr="00BC1C40">
              <w:rPr>
                <w:spacing w:val="-1"/>
              </w:rPr>
              <w:t>1</w:t>
            </w:r>
          </w:p>
        </w:tc>
        <w:tc>
          <w:tcPr>
            <w:tcW w:w="633" w:type="dxa"/>
          </w:tcPr>
          <w:p w14:paraId="514BF7DA" w14:textId="77777777" w:rsidR="0004571C" w:rsidRPr="00BC1C40" w:rsidRDefault="0004571C" w:rsidP="006E0100">
            <w:pPr>
              <w:rPr>
                <w:spacing w:val="-1"/>
              </w:rPr>
            </w:pPr>
            <w:r w:rsidRPr="00BC1C40">
              <w:rPr>
                <w:spacing w:val="-1"/>
              </w:rPr>
              <w:t>6</w:t>
            </w:r>
          </w:p>
        </w:tc>
        <w:tc>
          <w:tcPr>
            <w:tcW w:w="709" w:type="dxa"/>
          </w:tcPr>
          <w:p w14:paraId="6A703744" w14:textId="77777777" w:rsidR="0004571C" w:rsidRPr="00BC1C40" w:rsidRDefault="0004571C" w:rsidP="006E0100">
            <w:pPr>
              <w:rPr>
                <w:spacing w:val="-1"/>
              </w:rPr>
            </w:pPr>
            <w:r w:rsidRPr="00BC1C40">
              <w:rPr>
                <w:spacing w:val="-1"/>
              </w:rPr>
              <w:t>3</w:t>
            </w:r>
          </w:p>
        </w:tc>
        <w:tc>
          <w:tcPr>
            <w:tcW w:w="709" w:type="dxa"/>
          </w:tcPr>
          <w:p w14:paraId="6E051A12" w14:textId="77777777" w:rsidR="0004571C" w:rsidRPr="00BC1C40" w:rsidRDefault="0004571C" w:rsidP="006E0100">
            <w:pPr>
              <w:jc w:val="center"/>
            </w:pPr>
            <w:r w:rsidRPr="00BC1C40">
              <w:rPr>
                <w:lang w:val="kk-KZ"/>
              </w:rPr>
              <w:t>4</w:t>
            </w:r>
          </w:p>
        </w:tc>
        <w:tc>
          <w:tcPr>
            <w:tcW w:w="2551" w:type="dxa"/>
          </w:tcPr>
          <w:p w14:paraId="54C613BB" w14:textId="77777777" w:rsidR="0004571C" w:rsidRPr="00BC1C40" w:rsidRDefault="0004571C" w:rsidP="006E0100">
            <w:r w:rsidRPr="00BC1C40">
              <w:t>Әдебиеттерді зерттеу, топтарда талқылау.</w:t>
            </w:r>
          </w:p>
        </w:tc>
      </w:tr>
      <w:tr w:rsidR="0004571C" w:rsidRPr="00BC1C40" w14:paraId="60BF15BB" w14:textId="77777777" w:rsidTr="006E0100">
        <w:trPr>
          <w:cantSplit/>
          <w:trHeight w:val="380"/>
        </w:trPr>
        <w:tc>
          <w:tcPr>
            <w:tcW w:w="568" w:type="dxa"/>
          </w:tcPr>
          <w:p w14:paraId="05D9C6E0"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16</w:t>
            </w:r>
          </w:p>
        </w:tc>
        <w:tc>
          <w:tcPr>
            <w:tcW w:w="4365" w:type="dxa"/>
          </w:tcPr>
          <w:p w14:paraId="0EAF4549" w14:textId="77777777" w:rsidR="0004571C" w:rsidRPr="00BC1C40" w:rsidRDefault="0004571C" w:rsidP="006E0100">
            <w:pPr>
              <w:jc w:val="both"/>
              <w:rPr>
                <w:bCs/>
              </w:rPr>
            </w:pPr>
            <w:r w:rsidRPr="00BC1C40">
              <w:rPr>
                <w:lang w:val="kk-KZ"/>
              </w:rPr>
              <w:t xml:space="preserve">Радиациялық және ядролық апаттардың гигиеналық аспектілері. </w:t>
            </w:r>
            <w:r w:rsidRPr="00BC1C40">
              <w:t>Жіктелуі</w:t>
            </w:r>
          </w:p>
        </w:tc>
        <w:tc>
          <w:tcPr>
            <w:tcW w:w="643" w:type="dxa"/>
          </w:tcPr>
          <w:p w14:paraId="7501C70D" w14:textId="77777777" w:rsidR="0004571C" w:rsidRPr="00BC1C40" w:rsidRDefault="0004571C" w:rsidP="006E0100">
            <w:pPr>
              <w:jc w:val="center"/>
              <w:rPr>
                <w:spacing w:val="-1"/>
              </w:rPr>
            </w:pPr>
            <w:r w:rsidRPr="00BC1C40">
              <w:rPr>
                <w:spacing w:val="-1"/>
              </w:rPr>
              <w:t>2</w:t>
            </w:r>
          </w:p>
        </w:tc>
        <w:tc>
          <w:tcPr>
            <w:tcW w:w="633" w:type="dxa"/>
          </w:tcPr>
          <w:p w14:paraId="603E2D24" w14:textId="77777777" w:rsidR="0004571C" w:rsidRPr="00BC1C40" w:rsidRDefault="0004571C" w:rsidP="006E0100">
            <w:pPr>
              <w:jc w:val="center"/>
              <w:rPr>
                <w:spacing w:val="-1"/>
                <w:lang w:val="kk-KZ"/>
              </w:rPr>
            </w:pPr>
            <w:r w:rsidRPr="00BC1C40">
              <w:rPr>
                <w:spacing w:val="-1"/>
              </w:rPr>
              <w:t>6</w:t>
            </w:r>
          </w:p>
        </w:tc>
        <w:tc>
          <w:tcPr>
            <w:tcW w:w="709" w:type="dxa"/>
          </w:tcPr>
          <w:p w14:paraId="4C569BD0" w14:textId="77777777" w:rsidR="0004571C" w:rsidRPr="00BC1C40" w:rsidRDefault="0004571C" w:rsidP="006E0100">
            <w:pPr>
              <w:jc w:val="center"/>
              <w:rPr>
                <w:spacing w:val="-1"/>
                <w:lang w:val="kk-KZ"/>
              </w:rPr>
            </w:pPr>
            <w:r w:rsidRPr="00BC1C40">
              <w:rPr>
                <w:spacing w:val="-1"/>
              </w:rPr>
              <w:t>3</w:t>
            </w:r>
          </w:p>
        </w:tc>
        <w:tc>
          <w:tcPr>
            <w:tcW w:w="709" w:type="dxa"/>
          </w:tcPr>
          <w:p w14:paraId="31A45D52" w14:textId="77777777" w:rsidR="0004571C" w:rsidRPr="00BC1C40" w:rsidRDefault="0004571C" w:rsidP="006E0100">
            <w:pPr>
              <w:jc w:val="center"/>
            </w:pPr>
            <w:r w:rsidRPr="00BC1C40">
              <w:rPr>
                <w:lang w:val="kk-KZ"/>
              </w:rPr>
              <w:t>5</w:t>
            </w:r>
          </w:p>
        </w:tc>
        <w:tc>
          <w:tcPr>
            <w:tcW w:w="2551" w:type="dxa"/>
          </w:tcPr>
          <w:p w14:paraId="099CD5B4" w14:textId="77777777" w:rsidR="0004571C" w:rsidRPr="00BC1C40" w:rsidRDefault="0004571C" w:rsidP="006E0100">
            <w:r w:rsidRPr="00BC1C40">
              <w:t>Әдебиеттерді зерттеу, топтарда талқылау.</w:t>
            </w:r>
          </w:p>
        </w:tc>
      </w:tr>
      <w:tr w:rsidR="0004571C" w:rsidRPr="00BC1C40" w14:paraId="2C2E0DE4" w14:textId="77777777" w:rsidTr="006E0100">
        <w:trPr>
          <w:cantSplit/>
          <w:trHeight w:val="380"/>
        </w:trPr>
        <w:tc>
          <w:tcPr>
            <w:tcW w:w="568" w:type="dxa"/>
          </w:tcPr>
          <w:p w14:paraId="1DB1A1BE"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17</w:t>
            </w:r>
          </w:p>
        </w:tc>
        <w:tc>
          <w:tcPr>
            <w:tcW w:w="4365" w:type="dxa"/>
          </w:tcPr>
          <w:p w14:paraId="4296C4B3" w14:textId="77777777" w:rsidR="0004571C" w:rsidRPr="00BC1C40" w:rsidRDefault="0004571C" w:rsidP="006E0100">
            <w:pPr>
              <w:jc w:val="both"/>
              <w:rPr>
                <w:bCs/>
                <w:lang w:val="kk-KZ"/>
              </w:rPr>
            </w:pPr>
            <w:r w:rsidRPr="00BC1C40">
              <w:rPr>
                <w:lang w:val="kk-KZ"/>
              </w:rPr>
              <w:t>Радиациялық бақылау құралының жұмысымен танысу, Гейгер есептегішінің жұмыс принципі</w:t>
            </w:r>
          </w:p>
        </w:tc>
        <w:tc>
          <w:tcPr>
            <w:tcW w:w="643" w:type="dxa"/>
          </w:tcPr>
          <w:p w14:paraId="2D04D63A" w14:textId="77777777" w:rsidR="0004571C" w:rsidRPr="00BC1C40" w:rsidRDefault="0004571C" w:rsidP="006E0100">
            <w:pPr>
              <w:jc w:val="center"/>
              <w:rPr>
                <w:spacing w:val="-1"/>
              </w:rPr>
            </w:pPr>
            <w:r w:rsidRPr="00BC1C40">
              <w:rPr>
                <w:spacing w:val="-1"/>
              </w:rPr>
              <w:t>2</w:t>
            </w:r>
          </w:p>
        </w:tc>
        <w:tc>
          <w:tcPr>
            <w:tcW w:w="633" w:type="dxa"/>
          </w:tcPr>
          <w:p w14:paraId="2D9B48B0" w14:textId="77777777" w:rsidR="0004571C" w:rsidRPr="00BC1C40" w:rsidRDefault="0004571C" w:rsidP="006E0100">
            <w:pPr>
              <w:jc w:val="center"/>
              <w:rPr>
                <w:spacing w:val="-1"/>
              </w:rPr>
            </w:pPr>
            <w:r w:rsidRPr="00BC1C40">
              <w:rPr>
                <w:spacing w:val="-1"/>
              </w:rPr>
              <w:t>6</w:t>
            </w:r>
          </w:p>
        </w:tc>
        <w:tc>
          <w:tcPr>
            <w:tcW w:w="709" w:type="dxa"/>
          </w:tcPr>
          <w:p w14:paraId="394044B5" w14:textId="77777777" w:rsidR="0004571C" w:rsidRPr="00BC1C40" w:rsidRDefault="0004571C" w:rsidP="006E0100">
            <w:pPr>
              <w:jc w:val="center"/>
              <w:rPr>
                <w:spacing w:val="-1"/>
              </w:rPr>
            </w:pPr>
            <w:r w:rsidRPr="00BC1C40">
              <w:rPr>
                <w:spacing w:val="-1"/>
              </w:rPr>
              <w:t>3</w:t>
            </w:r>
          </w:p>
        </w:tc>
        <w:tc>
          <w:tcPr>
            <w:tcW w:w="709" w:type="dxa"/>
          </w:tcPr>
          <w:p w14:paraId="71989324" w14:textId="77777777" w:rsidR="0004571C" w:rsidRPr="00BC1C40" w:rsidRDefault="0004571C" w:rsidP="006E0100">
            <w:pPr>
              <w:jc w:val="center"/>
            </w:pPr>
            <w:r w:rsidRPr="00BC1C40">
              <w:rPr>
                <w:lang w:val="kk-KZ"/>
              </w:rPr>
              <w:t>5</w:t>
            </w:r>
          </w:p>
        </w:tc>
        <w:tc>
          <w:tcPr>
            <w:tcW w:w="2551" w:type="dxa"/>
          </w:tcPr>
          <w:p w14:paraId="0551BF8C" w14:textId="77777777" w:rsidR="0004571C" w:rsidRPr="00BC1C40" w:rsidRDefault="0004571C" w:rsidP="006E0100">
            <w:r w:rsidRPr="00BC1C40">
              <w:t>Әдебиеттерді зерттеу, топтарда талқылау.</w:t>
            </w:r>
          </w:p>
        </w:tc>
      </w:tr>
      <w:tr w:rsidR="0004571C" w:rsidRPr="00BC1C40" w14:paraId="631E3E03" w14:textId="77777777" w:rsidTr="006E0100">
        <w:trPr>
          <w:cantSplit/>
          <w:trHeight w:val="380"/>
        </w:trPr>
        <w:tc>
          <w:tcPr>
            <w:tcW w:w="568" w:type="dxa"/>
          </w:tcPr>
          <w:p w14:paraId="7DD7A7DC" w14:textId="77777777" w:rsidR="0004571C" w:rsidRPr="00BC1C40" w:rsidRDefault="0004571C" w:rsidP="006E0100">
            <w:pPr>
              <w:pStyle w:val="ab"/>
              <w:jc w:val="left"/>
              <w:rPr>
                <w:b w:val="0"/>
                <w:bCs/>
                <w:spacing w:val="-1"/>
                <w:sz w:val="24"/>
                <w:szCs w:val="24"/>
              </w:rPr>
            </w:pPr>
            <w:r w:rsidRPr="00BC1C40">
              <w:rPr>
                <w:b w:val="0"/>
                <w:bCs/>
                <w:spacing w:val="-1"/>
                <w:sz w:val="24"/>
                <w:szCs w:val="24"/>
              </w:rPr>
              <w:t>18</w:t>
            </w:r>
          </w:p>
        </w:tc>
        <w:tc>
          <w:tcPr>
            <w:tcW w:w="4365" w:type="dxa"/>
          </w:tcPr>
          <w:p w14:paraId="554FA06D" w14:textId="77777777" w:rsidR="0004571C" w:rsidRPr="00BC1C40" w:rsidRDefault="0004571C" w:rsidP="006E0100">
            <w:pPr>
              <w:jc w:val="both"/>
              <w:rPr>
                <w:bCs/>
              </w:rPr>
            </w:pPr>
            <w:r w:rsidRPr="00BC1C40">
              <w:t>Дозиметрлер мен радиометрлердің түрлері, техникалық параметрлері, қолдану жөніндегі нұсқаулық</w:t>
            </w:r>
          </w:p>
        </w:tc>
        <w:tc>
          <w:tcPr>
            <w:tcW w:w="643" w:type="dxa"/>
          </w:tcPr>
          <w:p w14:paraId="6ACA5906" w14:textId="77777777" w:rsidR="0004571C" w:rsidRPr="00BC1C40" w:rsidRDefault="0004571C" w:rsidP="006E0100">
            <w:pPr>
              <w:jc w:val="center"/>
              <w:rPr>
                <w:spacing w:val="-1"/>
              </w:rPr>
            </w:pPr>
            <w:r w:rsidRPr="00BC1C40">
              <w:rPr>
                <w:spacing w:val="-1"/>
              </w:rPr>
              <w:t>2</w:t>
            </w:r>
          </w:p>
        </w:tc>
        <w:tc>
          <w:tcPr>
            <w:tcW w:w="633" w:type="dxa"/>
          </w:tcPr>
          <w:p w14:paraId="6FC63CCE" w14:textId="77777777" w:rsidR="0004571C" w:rsidRPr="00BC1C40" w:rsidRDefault="0004571C" w:rsidP="006E0100">
            <w:pPr>
              <w:jc w:val="center"/>
              <w:rPr>
                <w:spacing w:val="-1"/>
              </w:rPr>
            </w:pPr>
            <w:r w:rsidRPr="00BC1C40">
              <w:rPr>
                <w:spacing w:val="-1"/>
              </w:rPr>
              <w:t>6</w:t>
            </w:r>
          </w:p>
        </w:tc>
        <w:tc>
          <w:tcPr>
            <w:tcW w:w="709" w:type="dxa"/>
          </w:tcPr>
          <w:p w14:paraId="23178DF8" w14:textId="77777777" w:rsidR="0004571C" w:rsidRPr="00BC1C40" w:rsidRDefault="0004571C" w:rsidP="006E0100">
            <w:pPr>
              <w:jc w:val="center"/>
              <w:rPr>
                <w:spacing w:val="-1"/>
              </w:rPr>
            </w:pPr>
            <w:r w:rsidRPr="00BC1C40">
              <w:rPr>
                <w:spacing w:val="-1"/>
              </w:rPr>
              <w:t>3</w:t>
            </w:r>
          </w:p>
        </w:tc>
        <w:tc>
          <w:tcPr>
            <w:tcW w:w="709" w:type="dxa"/>
          </w:tcPr>
          <w:p w14:paraId="59AE228F" w14:textId="77777777" w:rsidR="0004571C" w:rsidRPr="00BC1C40" w:rsidRDefault="0004571C" w:rsidP="006E0100">
            <w:pPr>
              <w:jc w:val="center"/>
            </w:pPr>
            <w:r w:rsidRPr="00BC1C40">
              <w:rPr>
                <w:lang w:val="kk-KZ"/>
              </w:rPr>
              <w:t>5</w:t>
            </w:r>
          </w:p>
        </w:tc>
        <w:tc>
          <w:tcPr>
            <w:tcW w:w="2551" w:type="dxa"/>
          </w:tcPr>
          <w:p w14:paraId="08709C06" w14:textId="77777777" w:rsidR="0004571C" w:rsidRPr="00BC1C40" w:rsidRDefault="0004571C" w:rsidP="006E0100">
            <w:r w:rsidRPr="00BC1C40">
              <w:t>Әдебиеттерді зерттеу, топтарда талқылау.</w:t>
            </w:r>
          </w:p>
        </w:tc>
      </w:tr>
      <w:tr w:rsidR="0004571C" w:rsidRPr="00BC1C40" w14:paraId="293EDAC8" w14:textId="77777777" w:rsidTr="006E0100">
        <w:trPr>
          <w:cantSplit/>
          <w:trHeight w:val="380"/>
        </w:trPr>
        <w:tc>
          <w:tcPr>
            <w:tcW w:w="568" w:type="dxa"/>
          </w:tcPr>
          <w:p w14:paraId="1A3DDCE6"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19</w:t>
            </w:r>
          </w:p>
        </w:tc>
        <w:tc>
          <w:tcPr>
            <w:tcW w:w="4365" w:type="dxa"/>
          </w:tcPr>
          <w:p w14:paraId="525014EF" w14:textId="77777777" w:rsidR="0004571C" w:rsidRPr="00BC1C40" w:rsidRDefault="0004571C" w:rsidP="006E0100">
            <w:pPr>
              <w:jc w:val="both"/>
              <w:rPr>
                <w:bCs/>
                <w:lang w:val="kk-KZ"/>
              </w:rPr>
            </w:pPr>
            <w:r w:rsidRPr="00BC1C40">
              <w:rPr>
                <w:lang w:val="kk-KZ"/>
              </w:rPr>
              <w:t>Материяның, радиоактивтіліктің, жартылай ыдырау және т.б. анықтамасы.</w:t>
            </w:r>
          </w:p>
        </w:tc>
        <w:tc>
          <w:tcPr>
            <w:tcW w:w="643" w:type="dxa"/>
          </w:tcPr>
          <w:p w14:paraId="653FE333" w14:textId="77777777" w:rsidR="0004571C" w:rsidRPr="00BC1C40" w:rsidRDefault="0004571C" w:rsidP="006E0100">
            <w:pPr>
              <w:jc w:val="center"/>
              <w:rPr>
                <w:spacing w:val="-1"/>
              </w:rPr>
            </w:pPr>
            <w:r w:rsidRPr="00BC1C40">
              <w:rPr>
                <w:spacing w:val="-1"/>
              </w:rPr>
              <w:t>2</w:t>
            </w:r>
          </w:p>
        </w:tc>
        <w:tc>
          <w:tcPr>
            <w:tcW w:w="633" w:type="dxa"/>
          </w:tcPr>
          <w:p w14:paraId="5EFBF537" w14:textId="77777777" w:rsidR="0004571C" w:rsidRPr="00BC1C40" w:rsidRDefault="0004571C" w:rsidP="006E0100">
            <w:pPr>
              <w:jc w:val="center"/>
              <w:rPr>
                <w:spacing w:val="-1"/>
              </w:rPr>
            </w:pPr>
            <w:r w:rsidRPr="00BC1C40">
              <w:rPr>
                <w:spacing w:val="-1"/>
              </w:rPr>
              <w:t>6</w:t>
            </w:r>
          </w:p>
        </w:tc>
        <w:tc>
          <w:tcPr>
            <w:tcW w:w="709" w:type="dxa"/>
          </w:tcPr>
          <w:p w14:paraId="02FB2915" w14:textId="77777777" w:rsidR="0004571C" w:rsidRPr="00BC1C40" w:rsidRDefault="0004571C" w:rsidP="006E0100">
            <w:pPr>
              <w:jc w:val="center"/>
              <w:rPr>
                <w:spacing w:val="-1"/>
              </w:rPr>
            </w:pPr>
            <w:r w:rsidRPr="00BC1C40">
              <w:rPr>
                <w:spacing w:val="-1"/>
              </w:rPr>
              <w:t>3</w:t>
            </w:r>
          </w:p>
        </w:tc>
        <w:tc>
          <w:tcPr>
            <w:tcW w:w="709" w:type="dxa"/>
          </w:tcPr>
          <w:p w14:paraId="7863C5E5" w14:textId="77777777" w:rsidR="0004571C" w:rsidRPr="00BC1C40" w:rsidRDefault="0004571C" w:rsidP="006E0100">
            <w:pPr>
              <w:jc w:val="center"/>
            </w:pPr>
            <w:r w:rsidRPr="00BC1C40">
              <w:rPr>
                <w:lang w:val="kk-KZ"/>
              </w:rPr>
              <w:t>5</w:t>
            </w:r>
          </w:p>
        </w:tc>
        <w:tc>
          <w:tcPr>
            <w:tcW w:w="2551" w:type="dxa"/>
          </w:tcPr>
          <w:p w14:paraId="26ABD609" w14:textId="77777777" w:rsidR="0004571C" w:rsidRPr="00BC1C40" w:rsidRDefault="0004571C" w:rsidP="006E0100">
            <w:r w:rsidRPr="00BC1C40">
              <w:t>Әдебиеттерді зерттеу, топтарда талқылау.</w:t>
            </w:r>
          </w:p>
        </w:tc>
      </w:tr>
      <w:tr w:rsidR="0004571C" w:rsidRPr="00BC1C40" w14:paraId="1D0ECA31" w14:textId="77777777" w:rsidTr="006E0100">
        <w:trPr>
          <w:cantSplit/>
          <w:trHeight w:val="380"/>
        </w:trPr>
        <w:tc>
          <w:tcPr>
            <w:tcW w:w="568" w:type="dxa"/>
          </w:tcPr>
          <w:p w14:paraId="6B5BF761"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20</w:t>
            </w:r>
          </w:p>
        </w:tc>
        <w:tc>
          <w:tcPr>
            <w:tcW w:w="4365" w:type="dxa"/>
          </w:tcPr>
          <w:p w14:paraId="422E4471" w14:textId="77777777" w:rsidR="0004571C" w:rsidRPr="00BC1C40" w:rsidRDefault="0004571C" w:rsidP="006E0100">
            <w:pPr>
              <w:jc w:val="both"/>
              <w:rPr>
                <w:bCs/>
                <w:lang w:val="kk-KZ"/>
              </w:rPr>
            </w:pPr>
            <w:r w:rsidRPr="00BC1C40">
              <w:rPr>
                <w:lang w:val="kk-KZ"/>
              </w:rPr>
              <w:t>Жер бетінде, адамның тіршілік ету ортасында (табиғи немесе техногендік, корпускулярлық немесе радио толқындар) иондаушы сәулелену көздерінің қандай түрлері таралған</w:t>
            </w:r>
          </w:p>
        </w:tc>
        <w:tc>
          <w:tcPr>
            <w:tcW w:w="643" w:type="dxa"/>
          </w:tcPr>
          <w:p w14:paraId="040474CD" w14:textId="77777777" w:rsidR="0004571C" w:rsidRPr="00BC1C40" w:rsidRDefault="0004571C" w:rsidP="006E0100">
            <w:pPr>
              <w:jc w:val="center"/>
              <w:rPr>
                <w:spacing w:val="-1"/>
              </w:rPr>
            </w:pPr>
            <w:r w:rsidRPr="00BC1C40">
              <w:rPr>
                <w:spacing w:val="-1"/>
              </w:rPr>
              <w:t>2</w:t>
            </w:r>
          </w:p>
        </w:tc>
        <w:tc>
          <w:tcPr>
            <w:tcW w:w="633" w:type="dxa"/>
          </w:tcPr>
          <w:p w14:paraId="3A019678" w14:textId="77777777" w:rsidR="0004571C" w:rsidRPr="00BC1C40" w:rsidRDefault="0004571C" w:rsidP="006E0100">
            <w:pPr>
              <w:jc w:val="center"/>
              <w:rPr>
                <w:spacing w:val="-1"/>
              </w:rPr>
            </w:pPr>
            <w:r w:rsidRPr="00BC1C40">
              <w:rPr>
                <w:spacing w:val="-1"/>
              </w:rPr>
              <w:t>6</w:t>
            </w:r>
          </w:p>
        </w:tc>
        <w:tc>
          <w:tcPr>
            <w:tcW w:w="709" w:type="dxa"/>
          </w:tcPr>
          <w:p w14:paraId="69F643B2" w14:textId="77777777" w:rsidR="0004571C" w:rsidRPr="00BC1C40" w:rsidRDefault="0004571C" w:rsidP="006E0100">
            <w:pPr>
              <w:jc w:val="center"/>
              <w:rPr>
                <w:spacing w:val="-1"/>
              </w:rPr>
            </w:pPr>
            <w:r w:rsidRPr="00BC1C40">
              <w:rPr>
                <w:spacing w:val="-1"/>
              </w:rPr>
              <w:t>3</w:t>
            </w:r>
          </w:p>
        </w:tc>
        <w:tc>
          <w:tcPr>
            <w:tcW w:w="709" w:type="dxa"/>
          </w:tcPr>
          <w:p w14:paraId="278FF628" w14:textId="77777777" w:rsidR="0004571C" w:rsidRPr="00BC1C40" w:rsidRDefault="0004571C" w:rsidP="006E0100">
            <w:pPr>
              <w:jc w:val="center"/>
            </w:pPr>
            <w:r w:rsidRPr="00BC1C40">
              <w:rPr>
                <w:lang w:val="kk-KZ"/>
              </w:rPr>
              <w:t>5</w:t>
            </w:r>
          </w:p>
        </w:tc>
        <w:tc>
          <w:tcPr>
            <w:tcW w:w="2551" w:type="dxa"/>
          </w:tcPr>
          <w:p w14:paraId="58E324FC" w14:textId="77777777" w:rsidR="0004571C" w:rsidRPr="00BC1C40" w:rsidRDefault="0004571C" w:rsidP="006E0100">
            <w:r w:rsidRPr="00BC1C40">
              <w:t>Әдебиеттерді зерттеу, топтарда талқылау.</w:t>
            </w:r>
          </w:p>
        </w:tc>
      </w:tr>
      <w:tr w:rsidR="0004571C" w:rsidRPr="00BC1C40" w14:paraId="375B0510" w14:textId="77777777" w:rsidTr="006E0100">
        <w:trPr>
          <w:cantSplit/>
          <w:trHeight w:val="380"/>
        </w:trPr>
        <w:tc>
          <w:tcPr>
            <w:tcW w:w="568" w:type="dxa"/>
          </w:tcPr>
          <w:p w14:paraId="5B6F69D4"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21</w:t>
            </w:r>
          </w:p>
        </w:tc>
        <w:tc>
          <w:tcPr>
            <w:tcW w:w="4365" w:type="dxa"/>
          </w:tcPr>
          <w:p w14:paraId="5C3BD46A" w14:textId="77777777" w:rsidR="0004571C" w:rsidRPr="00BC1C40" w:rsidRDefault="0004571C" w:rsidP="006E0100">
            <w:pPr>
              <w:jc w:val="both"/>
              <w:rPr>
                <w:bCs/>
                <w:lang w:val="kk-KZ"/>
              </w:rPr>
            </w:pPr>
            <w:r w:rsidRPr="00BC1C40">
              <w:rPr>
                <w:lang w:val="kk-KZ"/>
              </w:rPr>
              <w:t>Альфа сәулеленуі немесе гелий атомы, физикалық қасиеттері, радионуклидтің белсенділігіне байланысты ену және иондау қабілеттері, заттың иондалуы</w:t>
            </w:r>
          </w:p>
        </w:tc>
        <w:tc>
          <w:tcPr>
            <w:tcW w:w="643" w:type="dxa"/>
          </w:tcPr>
          <w:p w14:paraId="7E50BDA5" w14:textId="77777777" w:rsidR="0004571C" w:rsidRPr="00BC1C40" w:rsidRDefault="0004571C" w:rsidP="006E0100">
            <w:pPr>
              <w:tabs>
                <w:tab w:val="center" w:pos="213"/>
              </w:tabs>
              <w:jc w:val="center"/>
              <w:rPr>
                <w:spacing w:val="-1"/>
              </w:rPr>
            </w:pPr>
            <w:r w:rsidRPr="00BC1C40">
              <w:rPr>
                <w:spacing w:val="-1"/>
              </w:rPr>
              <w:t>2</w:t>
            </w:r>
          </w:p>
        </w:tc>
        <w:tc>
          <w:tcPr>
            <w:tcW w:w="633" w:type="dxa"/>
          </w:tcPr>
          <w:p w14:paraId="7A886CA8" w14:textId="77777777" w:rsidR="0004571C" w:rsidRPr="00BC1C40" w:rsidRDefault="0004571C" w:rsidP="006E0100">
            <w:pPr>
              <w:jc w:val="center"/>
              <w:rPr>
                <w:spacing w:val="-1"/>
              </w:rPr>
            </w:pPr>
            <w:r w:rsidRPr="00BC1C40">
              <w:rPr>
                <w:spacing w:val="-1"/>
              </w:rPr>
              <w:t>6</w:t>
            </w:r>
          </w:p>
        </w:tc>
        <w:tc>
          <w:tcPr>
            <w:tcW w:w="709" w:type="dxa"/>
          </w:tcPr>
          <w:p w14:paraId="5EBD63D6" w14:textId="77777777" w:rsidR="0004571C" w:rsidRPr="00BC1C40" w:rsidRDefault="0004571C" w:rsidP="006E0100">
            <w:pPr>
              <w:jc w:val="center"/>
              <w:rPr>
                <w:spacing w:val="-1"/>
              </w:rPr>
            </w:pPr>
            <w:r w:rsidRPr="00BC1C40">
              <w:rPr>
                <w:spacing w:val="-1"/>
              </w:rPr>
              <w:t>3</w:t>
            </w:r>
          </w:p>
        </w:tc>
        <w:tc>
          <w:tcPr>
            <w:tcW w:w="709" w:type="dxa"/>
          </w:tcPr>
          <w:p w14:paraId="22ABFDDB" w14:textId="77777777" w:rsidR="0004571C" w:rsidRPr="00BC1C40" w:rsidRDefault="0004571C" w:rsidP="006E0100">
            <w:pPr>
              <w:jc w:val="center"/>
            </w:pPr>
            <w:r w:rsidRPr="00BC1C40">
              <w:rPr>
                <w:lang w:val="kk-KZ"/>
              </w:rPr>
              <w:t>5</w:t>
            </w:r>
          </w:p>
        </w:tc>
        <w:tc>
          <w:tcPr>
            <w:tcW w:w="2551" w:type="dxa"/>
          </w:tcPr>
          <w:p w14:paraId="3B3690BA" w14:textId="77777777" w:rsidR="0004571C" w:rsidRPr="00BC1C40" w:rsidRDefault="0004571C" w:rsidP="006E0100">
            <w:r w:rsidRPr="00BC1C40">
              <w:t>Әдебиеттерді зерттеу, топтарда талқылау.</w:t>
            </w:r>
          </w:p>
        </w:tc>
      </w:tr>
      <w:tr w:rsidR="0004571C" w:rsidRPr="00BC1C40" w14:paraId="08FD8764" w14:textId="77777777" w:rsidTr="006E0100">
        <w:trPr>
          <w:cantSplit/>
          <w:trHeight w:val="380"/>
        </w:trPr>
        <w:tc>
          <w:tcPr>
            <w:tcW w:w="568" w:type="dxa"/>
          </w:tcPr>
          <w:p w14:paraId="39DE1A51"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22</w:t>
            </w:r>
          </w:p>
        </w:tc>
        <w:tc>
          <w:tcPr>
            <w:tcW w:w="4365" w:type="dxa"/>
          </w:tcPr>
          <w:p w14:paraId="18A477A9" w14:textId="77777777" w:rsidR="0004571C" w:rsidRPr="00BC1C40" w:rsidRDefault="0004571C" w:rsidP="006E0100">
            <w:pPr>
              <w:jc w:val="both"/>
              <w:rPr>
                <w:bCs/>
                <w:lang w:val="kk-KZ"/>
              </w:rPr>
            </w:pPr>
            <w:r w:rsidRPr="00BC1C40">
              <w:rPr>
                <w:lang w:val="kk-KZ"/>
              </w:rPr>
              <w:t>Бета сәуле шығарушы радионуклидтер, физикалық қасиеттері, биологиялық ортадағы заттың иондалуы</w:t>
            </w:r>
          </w:p>
        </w:tc>
        <w:tc>
          <w:tcPr>
            <w:tcW w:w="643" w:type="dxa"/>
          </w:tcPr>
          <w:p w14:paraId="788F46E3" w14:textId="77777777" w:rsidR="0004571C" w:rsidRPr="00BC1C40" w:rsidRDefault="0004571C" w:rsidP="006E0100">
            <w:pPr>
              <w:jc w:val="center"/>
              <w:rPr>
                <w:spacing w:val="-1"/>
              </w:rPr>
            </w:pPr>
            <w:r w:rsidRPr="00BC1C40">
              <w:rPr>
                <w:spacing w:val="-1"/>
              </w:rPr>
              <w:t>2</w:t>
            </w:r>
          </w:p>
        </w:tc>
        <w:tc>
          <w:tcPr>
            <w:tcW w:w="633" w:type="dxa"/>
          </w:tcPr>
          <w:p w14:paraId="2B9F7105" w14:textId="77777777" w:rsidR="0004571C" w:rsidRPr="00BC1C40" w:rsidRDefault="0004571C" w:rsidP="006E0100">
            <w:pPr>
              <w:jc w:val="center"/>
              <w:rPr>
                <w:spacing w:val="-1"/>
              </w:rPr>
            </w:pPr>
            <w:r w:rsidRPr="00BC1C40">
              <w:rPr>
                <w:spacing w:val="-1"/>
              </w:rPr>
              <w:t>6</w:t>
            </w:r>
          </w:p>
        </w:tc>
        <w:tc>
          <w:tcPr>
            <w:tcW w:w="709" w:type="dxa"/>
          </w:tcPr>
          <w:p w14:paraId="1EBF9EB7" w14:textId="77777777" w:rsidR="0004571C" w:rsidRPr="00BC1C40" w:rsidRDefault="0004571C" w:rsidP="006E0100">
            <w:pPr>
              <w:jc w:val="center"/>
              <w:rPr>
                <w:spacing w:val="-1"/>
              </w:rPr>
            </w:pPr>
            <w:r w:rsidRPr="00BC1C40">
              <w:rPr>
                <w:spacing w:val="-1"/>
              </w:rPr>
              <w:t>3</w:t>
            </w:r>
          </w:p>
        </w:tc>
        <w:tc>
          <w:tcPr>
            <w:tcW w:w="709" w:type="dxa"/>
          </w:tcPr>
          <w:p w14:paraId="38389A6A" w14:textId="77777777" w:rsidR="0004571C" w:rsidRPr="00BC1C40" w:rsidRDefault="0004571C" w:rsidP="006E0100">
            <w:pPr>
              <w:jc w:val="center"/>
            </w:pPr>
            <w:r w:rsidRPr="00BC1C40">
              <w:rPr>
                <w:lang w:val="kk-KZ"/>
              </w:rPr>
              <w:t>5</w:t>
            </w:r>
          </w:p>
        </w:tc>
        <w:tc>
          <w:tcPr>
            <w:tcW w:w="2551" w:type="dxa"/>
          </w:tcPr>
          <w:p w14:paraId="6E88965E" w14:textId="77777777" w:rsidR="0004571C" w:rsidRPr="00BC1C40" w:rsidRDefault="0004571C" w:rsidP="006E0100">
            <w:r w:rsidRPr="00BC1C40">
              <w:t>Әдебиеттерді зерттеу, топтарда талқылау.</w:t>
            </w:r>
          </w:p>
        </w:tc>
      </w:tr>
      <w:tr w:rsidR="0004571C" w:rsidRPr="00BC1C40" w14:paraId="5B1E0AE3" w14:textId="77777777" w:rsidTr="006E0100">
        <w:trPr>
          <w:cantSplit/>
          <w:trHeight w:val="258"/>
        </w:trPr>
        <w:tc>
          <w:tcPr>
            <w:tcW w:w="568" w:type="dxa"/>
          </w:tcPr>
          <w:p w14:paraId="013FC8E5"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23</w:t>
            </w:r>
          </w:p>
        </w:tc>
        <w:tc>
          <w:tcPr>
            <w:tcW w:w="4365" w:type="dxa"/>
          </w:tcPr>
          <w:p w14:paraId="070AAA33" w14:textId="77777777" w:rsidR="0004571C" w:rsidRPr="00BC1C40" w:rsidRDefault="0004571C" w:rsidP="006E0100">
            <w:pPr>
              <w:jc w:val="both"/>
              <w:rPr>
                <w:bCs/>
                <w:lang w:val="kk-KZ"/>
              </w:rPr>
            </w:pPr>
            <w:r w:rsidRPr="00BC1C40">
              <w:rPr>
                <w:lang w:val="kk-KZ"/>
              </w:rPr>
              <w:t>Гамма сәулелену көздері, физикалық қасиеттері, сәулелену энергиясы, заттардың иондалуы, аумақтың радиоактивті ластануы кезіндегі іздеу индикаторы</w:t>
            </w:r>
          </w:p>
        </w:tc>
        <w:tc>
          <w:tcPr>
            <w:tcW w:w="643" w:type="dxa"/>
          </w:tcPr>
          <w:p w14:paraId="3F301210" w14:textId="77777777" w:rsidR="0004571C" w:rsidRPr="00BC1C40" w:rsidRDefault="0004571C" w:rsidP="006E0100">
            <w:pPr>
              <w:jc w:val="center"/>
              <w:rPr>
                <w:spacing w:val="-1"/>
              </w:rPr>
            </w:pPr>
            <w:r w:rsidRPr="00BC1C40">
              <w:rPr>
                <w:spacing w:val="-1"/>
              </w:rPr>
              <w:t>2</w:t>
            </w:r>
          </w:p>
        </w:tc>
        <w:tc>
          <w:tcPr>
            <w:tcW w:w="633" w:type="dxa"/>
          </w:tcPr>
          <w:p w14:paraId="3231C33F" w14:textId="77777777" w:rsidR="0004571C" w:rsidRPr="00BC1C40" w:rsidRDefault="0004571C" w:rsidP="006E0100">
            <w:pPr>
              <w:jc w:val="center"/>
              <w:rPr>
                <w:spacing w:val="-1"/>
              </w:rPr>
            </w:pPr>
            <w:r w:rsidRPr="00BC1C40">
              <w:rPr>
                <w:spacing w:val="-1"/>
              </w:rPr>
              <w:t>6</w:t>
            </w:r>
          </w:p>
        </w:tc>
        <w:tc>
          <w:tcPr>
            <w:tcW w:w="709" w:type="dxa"/>
          </w:tcPr>
          <w:p w14:paraId="3A1C185C" w14:textId="77777777" w:rsidR="0004571C" w:rsidRPr="00BC1C40" w:rsidRDefault="0004571C" w:rsidP="006E0100">
            <w:pPr>
              <w:jc w:val="center"/>
              <w:rPr>
                <w:spacing w:val="-1"/>
              </w:rPr>
            </w:pPr>
            <w:r w:rsidRPr="00BC1C40">
              <w:rPr>
                <w:spacing w:val="-1"/>
              </w:rPr>
              <w:t>3</w:t>
            </w:r>
          </w:p>
        </w:tc>
        <w:tc>
          <w:tcPr>
            <w:tcW w:w="709" w:type="dxa"/>
          </w:tcPr>
          <w:p w14:paraId="62DF5E68" w14:textId="77777777" w:rsidR="0004571C" w:rsidRPr="00BC1C40" w:rsidRDefault="0004571C" w:rsidP="006E0100">
            <w:pPr>
              <w:jc w:val="center"/>
            </w:pPr>
            <w:r w:rsidRPr="00BC1C40">
              <w:rPr>
                <w:lang w:val="kk-KZ"/>
              </w:rPr>
              <w:t>5</w:t>
            </w:r>
          </w:p>
        </w:tc>
        <w:tc>
          <w:tcPr>
            <w:tcW w:w="2551" w:type="dxa"/>
          </w:tcPr>
          <w:p w14:paraId="2E35A595" w14:textId="77777777" w:rsidR="0004571C" w:rsidRPr="00BC1C40" w:rsidRDefault="0004571C" w:rsidP="006E0100">
            <w:r w:rsidRPr="00BC1C40">
              <w:t>Әдебиеттерді зерттеу, топтарда талқылау.</w:t>
            </w:r>
          </w:p>
        </w:tc>
      </w:tr>
      <w:tr w:rsidR="0004571C" w:rsidRPr="00BC1C40" w14:paraId="7114EC93" w14:textId="77777777" w:rsidTr="006E0100">
        <w:trPr>
          <w:cantSplit/>
          <w:trHeight w:val="258"/>
        </w:trPr>
        <w:tc>
          <w:tcPr>
            <w:tcW w:w="568" w:type="dxa"/>
          </w:tcPr>
          <w:p w14:paraId="2A94846D"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lastRenderedPageBreak/>
              <w:t>24</w:t>
            </w:r>
          </w:p>
        </w:tc>
        <w:tc>
          <w:tcPr>
            <w:tcW w:w="4365" w:type="dxa"/>
          </w:tcPr>
          <w:p w14:paraId="1EA91AE6" w14:textId="77777777" w:rsidR="0004571C" w:rsidRPr="00BC1C40" w:rsidRDefault="0004571C" w:rsidP="006E0100">
            <w:pPr>
              <w:jc w:val="both"/>
              <w:rPr>
                <w:bCs/>
                <w:lang w:val="kk-KZ"/>
              </w:rPr>
            </w:pPr>
            <w:r w:rsidRPr="00BC1C40">
              <w:rPr>
                <w:lang w:val="kk-KZ"/>
              </w:rPr>
              <w:t>Рентген сәулесі, басқа сәулелену көздерінен айырмашылығы, қолданылуы, алу әдісі</w:t>
            </w:r>
          </w:p>
        </w:tc>
        <w:tc>
          <w:tcPr>
            <w:tcW w:w="643" w:type="dxa"/>
          </w:tcPr>
          <w:p w14:paraId="5879A01A" w14:textId="77777777" w:rsidR="0004571C" w:rsidRPr="00BC1C40" w:rsidRDefault="0004571C" w:rsidP="006E0100">
            <w:pPr>
              <w:jc w:val="center"/>
              <w:rPr>
                <w:spacing w:val="-1"/>
              </w:rPr>
            </w:pPr>
            <w:r w:rsidRPr="00BC1C40">
              <w:rPr>
                <w:spacing w:val="-1"/>
              </w:rPr>
              <w:t>2</w:t>
            </w:r>
          </w:p>
        </w:tc>
        <w:tc>
          <w:tcPr>
            <w:tcW w:w="633" w:type="dxa"/>
          </w:tcPr>
          <w:p w14:paraId="4CFFE846" w14:textId="77777777" w:rsidR="0004571C" w:rsidRPr="00BC1C40" w:rsidRDefault="0004571C" w:rsidP="006E0100">
            <w:pPr>
              <w:jc w:val="center"/>
              <w:rPr>
                <w:spacing w:val="-1"/>
              </w:rPr>
            </w:pPr>
            <w:r w:rsidRPr="00BC1C40">
              <w:rPr>
                <w:spacing w:val="-1"/>
              </w:rPr>
              <w:t>6</w:t>
            </w:r>
          </w:p>
        </w:tc>
        <w:tc>
          <w:tcPr>
            <w:tcW w:w="709" w:type="dxa"/>
          </w:tcPr>
          <w:p w14:paraId="107EB5AD" w14:textId="77777777" w:rsidR="0004571C" w:rsidRPr="00BC1C40" w:rsidRDefault="0004571C" w:rsidP="006E0100">
            <w:pPr>
              <w:jc w:val="center"/>
              <w:rPr>
                <w:spacing w:val="-1"/>
              </w:rPr>
            </w:pPr>
            <w:r w:rsidRPr="00BC1C40">
              <w:rPr>
                <w:spacing w:val="-1"/>
              </w:rPr>
              <w:t>3</w:t>
            </w:r>
          </w:p>
        </w:tc>
        <w:tc>
          <w:tcPr>
            <w:tcW w:w="709" w:type="dxa"/>
          </w:tcPr>
          <w:p w14:paraId="680C6511" w14:textId="77777777" w:rsidR="0004571C" w:rsidRPr="00BC1C40" w:rsidRDefault="0004571C" w:rsidP="006E0100">
            <w:pPr>
              <w:jc w:val="center"/>
            </w:pPr>
            <w:r w:rsidRPr="00BC1C40">
              <w:rPr>
                <w:lang w:val="kk-KZ"/>
              </w:rPr>
              <w:t>5</w:t>
            </w:r>
          </w:p>
        </w:tc>
        <w:tc>
          <w:tcPr>
            <w:tcW w:w="2551" w:type="dxa"/>
          </w:tcPr>
          <w:p w14:paraId="3E8E385C" w14:textId="77777777" w:rsidR="0004571C" w:rsidRPr="00BC1C40" w:rsidRDefault="0004571C" w:rsidP="006E0100">
            <w:r w:rsidRPr="00BC1C40">
              <w:t>Әдебиеттерді зерттеу, топтарда талқылау.</w:t>
            </w:r>
          </w:p>
        </w:tc>
      </w:tr>
      <w:tr w:rsidR="0004571C" w:rsidRPr="00BC1C40" w14:paraId="70606403" w14:textId="77777777" w:rsidTr="006E0100">
        <w:trPr>
          <w:cantSplit/>
          <w:trHeight w:val="258"/>
        </w:trPr>
        <w:tc>
          <w:tcPr>
            <w:tcW w:w="568" w:type="dxa"/>
          </w:tcPr>
          <w:p w14:paraId="4AC4A45C"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25</w:t>
            </w:r>
          </w:p>
        </w:tc>
        <w:tc>
          <w:tcPr>
            <w:tcW w:w="4365" w:type="dxa"/>
          </w:tcPr>
          <w:p w14:paraId="74E2390E" w14:textId="77777777" w:rsidR="0004571C" w:rsidRPr="00BC1C40" w:rsidRDefault="0004571C" w:rsidP="006E0100">
            <w:pPr>
              <w:jc w:val="both"/>
              <w:rPr>
                <w:bCs/>
                <w:lang w:val="kk-KZ"/>
              </w:rPr>
            </w:pPr>
            <w:r w:rsidRPr="00BC1C40">
              <w:rPr>
                <w:lang w:val="kk-KZ"/>
              </w:rPr>
              <w:t>Нейтрондық сәулелену, физикалық қасиеттері (ену және иондау қабілеті), қолдану саласы</w:t>
            </w:r>
          </w:p>
        </w:tc>
        <w:tc>
          <w:tcPr>
            <w:tcW w:w="643" w:type="dxa"/>
          </w:tcPr>
          <w:p w14:paraId="25B3D3E9" w14:textId="77777777" w:rsidR="0004571C" w:rsidRPr="00BC1C40" w:rsidRDefault="0004571C" w:rsidP="006E0100">
            <w:pPr>
              <w:jc w:val="center"/>
              <w:rPr>
                <w:spacing w:val="-1"/>
              </w:rPr>
            </w:pPr>
            <w:r w:rsidRPr="00BC1C40">
              <w:rPr>
                <w:spacing w:val="-1"/>
              </w:rPr>
              <w:t>2</w:t>
            </w:r>
          </w:p>
        </w:tc>
        <w:tc>
          <w:tcPr>
            <w:tcW w:w="633" w:type="dxa"/>
          </w:tcPr>
          <w:p w14:paraId="7ED55500" w14:textId="77777777" w:rsidR="0004571C" w:rsidRPr="00BC1C40" w:rsidRDefault="0004571C" w:rsidP="006E0100">
            <w:pPr>
              <w:jc w:val="center"/>
              <w:rPr>
                <w:spacing w:val="-1"/>
              </w:rPr>
            </w:pPr>
            <w:r w:rsidRPr="00BC1C40">
              <w:rPr>
                <w:spacing w:val="-1"/>
              </w:rPr>
              <w:t>6</w:t>
            </w:r>
          </w:p>
        </w:tc>
        <w:tc>
          <w:tcPr>
            <w:tcW w:w="709" w:type="dxa"/>
          </w:tcPr>
          <w:p w14:paraId="592AEC84" w14:textId="77777777" w:rsidR="0004571C" w:rsidRPr="00BC1C40" w:rsidRDefault="0004571C" w:rsidP="006E0100">
            <w:pPr>
              <w:jc w:val="center"/>
              <w:rPr>
                <w:spacing w:val="-1"/>
              </w:rPr>
            </w:pPr>
            <w:r w:rsidRPr="00BC1C40">
              <w:rPr>
                <w:spacing w:val="-1"/>
              </w:rPr>
              <w:t>3</w:t>
            </w:r>
          </w:p>
        </w:tc>
        <w:tc>
          <w:tcPr>
            <w:tcW w:w="709" w:type="dxa"/>
          </w:tcPr>
          <w:p w14:paraId="5EC0662F" w14:textId="77777777" w:rsidR="0004571C" w:rsidRPr="00BC1C40" w:rsidRDefault="0004571C" w:rsidP="006E0100">
            <w:pPr>
              <w:jc w:val="center"/>
            </w:pPr>
            <w:r w:rsidRPr="00BC1C40">
              <w:rPr>
                <w:lang w:val="kk-KZ"/>
              </w:rPr>
              <w:t>5</w:t>
            </w:r>
          </w:p>
        </w:tc>
        <w:tc>
          <w:tcPr>
            <w:tcW w:w="2551" w:type="dxa"/>
          </w:tcPr>
          <w:p w14:paraId="161CF7F0" w14:textId="77777777" w:rsidR="0004571C" w:rsidRPr="00BC1C40" w:rsidRDefault="0004571C" w:rsidP="006E0100">
            <w:r w:rsidRPr="00BC1C40">
              <w:t>Әдебиеттерді зерттеу, топтарда талқылау.</w:t>
            </w:r>
          </w:p>
        </w:tc>
      </w:tr>
      <w:tr w:rsidR="0004571C" w:rsidRPr="00BC1C40" w14:paraId="53D21386" w14:textId="77777777" w:rsidTr="006E0100">
        <w:trPr>
          <w:cantSplit/>
          <w:trHeight w:val="258"/>
        </w:trPr>
        <w:tc>
          <w:tcPr>
            <w:tcW w:w="568" w:type="dxa"/>
          </w:tcPr>
          <w:p w14:paraId="3CE9BF46"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26</w:t>
            </w:r>
          </w:p>
        </w:tc>
        <w:tc>
          <w:tcPr>
            <w:tcW w:w="4365" w:type="dxa"/>
          </w:tcPr>
          <w:p w14:paraId="6E5BC7C1" w14:textId="77777777" w:rsidR="0004571C" w:rsidRPr="00BC1C40" w:rsidRDefault="0004571C" w:rsidP="006E0100">
            <w:pPr>
              <w:jc w:val="both"/>
              <w:rPr>
                <w:bCs/>
                <w:lang w:val="kk-KZ"/>
              </w:rPr>
            </w:pPr>
            <w:r w:rsidRPr="00BC1C40">
              <w:rPr>
                <w:lang w:val="kk-KZ"/>
              </w:rPr>
              <w:t>Радиацияның әсерінен радиациялық қорғау шаралары Қазақстан Республикасында қолданылады (уақытпен, қашықтықпен және экрандаумен)</w:t>
            </w:r>
          </w:p>
        </w:tc>
        <w:tc>
          <w:tcPr>
            <w:tcW w:w="643" w:type="dxa"/>
          </w:tcPr>
          <w:p w14:paraId="520B2375" w14:textId="77777777" w:rsidR="0004571C" w:rsidRPr="00BC1C40" w:rsidRDefault="0004571C" w:rsidP="006E0100">
            <w:pPr>
              <w:jc w:val="center"/>
              <w:rPr>
                <w:spacing w:val="-1"/>
              </w:rPr>
            </w:pPr>
            <w:r w:rsidRPr="00BC1C40">
              <w:rPr>
                <w:spacing w:val="-1"/>
              </w:rPr>
              <w:t>2</w:t>
            </w:r>
          </w:p>
        </w:tc>
        <w:tc>
          <w:tcPr>
            <w:tcW w:w="633" w:type="dxa"/>
          </w:tcPr>
          <w:p w14:paraId="105C3286" w14:textId="77777777" w:rsidR="0004571C" w:rsidRPr="00BC1C40" w:rsidRDefault="0004571C" w:rsidP="006E0100">
            <w:pPr>
              <w:jc w:val="center"/>
              <w:rPr>
                <w:spacing w:val="-1"/>
              </w:rPr>
            </w:pPr>
            <w:r w:rsidRPr="00BC1C40">
              <w:rPr>
                <w:spacing w:val="-1"/>
              </w:rPr>
              <w:t>6</w:t>
            </w:r>
          </w:p>
        </w:tc>
        <w:tc>
          <w:tcPr>
            <w:tcW w:w="709" w:type="dxa"/>
          </w:tcPr>
          <w:p w14:paraId="3C0AEB30" w14:textId="77777777" w:rsidR="0004571C" w:rsidRPr="00BC1C40" w:rsidRDefault="0004571C" w:rsidP="006E0100">
            <w:pPr>
              <w:jc w:val="center"/>
              <w:rPr>
                <w:spacing w:val="-1"/>
              </w:rPr>
            </w:pPr>
            <w:r w:rsidRPr="00BC1C40">
              <w:rPr>
                <w:spacing w:val="-1"/>
              </w:rPr>
              <w:t>3</w:t>
            </w:r>
          </w:p>
        </w:tc>
        <w:tc>
          <w:tcPr>
            <w:tcW w:w="709" w:type="dxa"/>
          </w:tcPr>
          <w:p w14:paraId="09ED663C" w14:textId="77777777" w:rsidR="0004571C" w:rsidRPr="00BC1C40" w:rsidRDefault="0004571C" w:rsidP="006E0100">
            <w:pPr>
              <w:jc w:val="center"/>
            </w:pPr>
            <w:r w:rsidRPr="00BC1C40">
              <w:rPr>
                <w:lang w:val="kk-KZ"/>
              </w:rPr>
              <w:t>5</w:t>
            </w:r>
          </w:p>
        </w:tc>
        <w:tc>
          <w:tcPr>
            <w:tcW w:w="2551" w:type="dxa"/>
          </w:tcPr>
          <w:p w14:paraId="7377BE72" w14:textId="77777777" w:rsidR="0004571C" w:rsidRPr="00BC1C40" w:rsidRDefault="0004571C" w:rsidP="006E0100">
            <w:r w:rsidRPr="00BC1C40">
              <w:t>Әдебиеттерді зерттеу, топтарда талқылау.</w:t>
            </w:r>
          </w:p>
        </w:tc>
      </w:tr>
      <w:tr w:rsidR="0004571C" w:rsidRPr="00BC1C40" w14:paraId="32E904EB" w14:textId="77777777" w:rsidTr="006E0100">
        <w:trPr>
          <w:cantSplit/>
          <w:trHeight w:val="258"/>
        </w:trPr>
        <w:tc>
          <w:tcPr>
            <w:tcW w:w="568" w:type="dxa"/>
          </w:tcPr>
          <w:p w14:paraId="3D43DC1D"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27</w:t>
            </w:r>
          </w:p>
        </w:tc>
        <w:tc>
          <w:tcPr>
            <w:tcW w:w="4365" w:type="dxa"/>
          </w:tcPr>
          <w:p w14:paraId="6F60159B" w14:textId="77777777" w:rsidR="0004571C" w:rsidRPr="00BC1C40" w:rsidRDefault="0004571C" w:rsidP="006E0100">
            <w:pPr>
              <w:jc w:val="both"/>
              <w:rPr>
                <w:bCs/>
                <w:lang w:val="kk-KZ"/>
              </w:rPr>
            </w:pPr>
            <w:r w:rsidRPr="00BC1C40">
              <w:rPr>
                <w:lang w:val="kk-KZ"/>
              </w:rPr>
              <w:t>Халықтың және қоршаған ортаның радиациялық қауіпсіздігін қамтамасыз етудегі радиациялық гигиенаның қазіргі заманғы мәселелері</w:t>
            </w:r>
          </w:p>
        </w:tc>
        <w:tc>
          <w:tcPr>
            <w:tcW w:w="643" w:type="dxa"/>
          </w:tcPr>
          <w:p w14:paraId="5429C9AD" w14:textId="77777777" w:rsidR="0004571C" w:rsidRPr="00BC1C40" w:rsidRDefault="0004571C" w:rsidP="006E0100">
            <w:pPr>
              <w:jc w:val="center"/>
              <w:rPr>
                <w:spacing w:val="-1"/>
              </w:rPr>
            </w:pPr>
            <w:r w:rsidRPr="00BC1C40">
              <w:rPr>
                <w:spacing w:val="-1"/>
              </w:rPr>
              <w:t>2</w:t>
            </w:r>
          </w:p>
        </w:tc>
        <w:tc>
          <w:tcPr>
            <w:tcW w:w="633" w:type="dxa"/>
          </w:tcPr>
          <w:p w14:paraId="622AE11D" w14:textId="77777777" w:rsidR="0004571C" w:rsidRPr="00BC1C40" w:rsidRDefault="0004571C" w:rsidP="006E0100">
            <w:pPr>
              <w:jc w:val="center"/>
              <w:rPr>
                <w:spacing w:val="-1"/>
              </w:rPr>
            </w:pPr>
            <w:r w:rsidRPr="00BC1C40">
              <w:rPr>
                <w:spacing w:val="-1"/>
              </w:rPr>
              <w:t>6</w:t>
            </w:r>
          </w:p>
        </w:tc>
        <w:tc>
          <w:tcPr>
            <w:tcW w:w="709" w:type="dxa"/>
          </w:tcPr>
          <w:p w14:paraId="220B0BA0" w14:textId="77777777" w:rsidR="0004571C" w:rsidRPr="00BC1C40" w:rsidRDefault="0004571C" w:rsidP="006E0100">
            <w:pPr>
              <w:jc w:val="center"/>
              <w:rPr>
                <w:spacing w:val="-1"/>
              </w:rPr>
            </w:pPr>
            <w:r w:rsidRPr="00BC1C40">
              <w:rPr>
                <w:spacing w:val="-1"/>
              </w:rPr>
              <w:t>3</w:t>
            </w:r>
          </w:p>
        </w:tc>
        <w:tc>
          <w:tcPr>
            <w:tcW w:w="709" w:type="dxa"/>
          </w:tcPr>
          <w:p w14:paraId="1CC9B6CB" w14:textId="77777777" w:rsidR="0004571C" w:rsidRPr="00BC1C40" w:rsidRDefault="0004571C" w:rsidP="006E0100">
            <w:pPr>
              <w:jc w:val="center"/>
            </w:pPr>
            <w:r w:rsidRPr="00BC1C40">
              <w:rPr>
                <w:lang w:val="kk-KZ"/>
              </w:rPr>
              <w:t>5</w:t>
            </w:r>
          </w:p>
        </w:tc>
        <w:tc>
          <w:tcPr>
            <w:tcW w:w="2551" w:type="dxa"/>
          </w:tcPr>
          <w:p w14:paraId="01765008" w14:textId="77777777" w:rsidR="0004571C" w:rsidRPr="00BC1C40" w:rsidRDefault="0004571C" w:rsidP="006E0100">
            <w:r w:rsidRPr="00BC1C40">
              <w:t>Әдебиеттерді зерттеу, топтарда талқылау.</w:t>
            </w:r>
          </w:p>
        </w:tc>
      </w:tr>
      <w:tr w:rsidR="0004571C" w:rsidRPr="00BC1C40" w14:paraId="6B1242C2" w14:textId="77777777" w:rsidTr="006E0100">
        <w:trPr>
          <w:cantSplit/>
          <w:trHeight w:val="258"/>
        </w:trPr>
        <w:tc>
          <w:tcPr>
            <w:tcW w:w="568" w:type="dxa"/>
          </w:tcPr>
          <w:p w14:paraId="306E8630"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28</w:t>
            </w:r>
          </w:p>
        </w:tc>
        <w:tc>
          <w:tcPr>
            <w:tcW w:w="4365" w:type="dxa"/>
          </w:tcPr>
          <w:p w14:paraId="1B1EA41D" w14:textId="77777777" w:rsidR="0004571C" w:rsidRPr="00BC1C40" w:rsidRDefault="0004571C" w:rsidP="006E0100">
            <w:pPr>
              <w:jc w:val="both"/>
              <w:rPr>
                <w:bCs/>
                <w:lang w:val="kk-KZ"/>
              </w:rPr>
            </w:pPr>
            <w:r w:rsidRPr="00BC1C40">
              <w:rPr>
                <w:lang w:val="kk-KZ"/>
              </w:rPr>
              <w:t>Халықпен санитариялық-ағарту жұмысы, радиопротекторлар, организмнен радионуклидтерді шығару әдістері</w:t>
            </w:r>
          </w:p>
        </w:tc>
        <w:tc>
          <w:tcPr>
            <w:tcW w:w="643" w:type="dxa"/>
          </w:tcPr>
          <w:p w14:paraId="018A9F01" w14:textId="77777777" w:rsidR="0004571C" w:rsidRPr="00BC1C40" w:rsidRDefault="0004571C" w:rsidP="006E0100">
            <w:pPr>
              <w:jc w:val="center"/>
              <w:rPr>
                <w:spacing w:val="-1"/>
              </w:rPr>
            </w:pPr>
            <w:r w:rsidRPr="00BC1C40">
              <w:rPr>
                <w:spacing w:val="-1"/>
              </w:rPr>
              <w:t>2</w:t>
            </w:r>
          </w:p>
        </w:tc>
        <w:tc>
          <w:tcPr>
            <w:tcW w:w="633" w:type="dxa"/>
          </w:tcPr>
          <w:p w14:paraId="3E029682" w14:textId="77777777" w:rsidR="0004571C" w:rsidRPr="00BC1C40" w:rsidRDefault="0004571C" w:rsidP="006E0100">
            <w:pPr>
              <w:jc w:val="center"/>
              <w:rPr>
                <w:spacing w:val="-1"/>
              </w:rPr>
            </w:pPr>
            <w:r w:rsidRPr="00BC1C40">
              <w:rPr>
                <w:spacing w:val="-1"/>
              </w:rPr>
              <w:t>6</w:t>
            </w:r>
          </w:p>
        </w:tc>
        <w:tc>
          <w:tcPr>
            <w:tcW w:w="709" w:type="dxa"/>
          </w:tcPr>
          <w:p w14:paraId="0454D0B6" w14:textId="77777777" w:rsidR="0004571C" w:rsidRPr="00BC1C40" w:rsidRDefault="0004571C" w:rsidP="006E0100">
            <w:pPr>
              <w:jc w:val="center"/>
              <w:rPr>
                <w:spacing w:val="-1"/>
              </w:rPr>
            </w:pPr>
            <w:r w:rsidRPr="00BC1C40">
              <w:rPr>
                <w:spacing w:val="-1"/>
              </w:rPr>
              <w:t>3</w:t>
            </w:r>
          </w:p>
        </w:tc>
        <w:tc>
          <w:tcPr>
            <w:tcW w:w="709" w:type="dxa"/>
          </w:tcPr>
          <w:p w14:paraId="44D7846C" w14:textId="77777777" w:rsidR="0004571C" w:rsidRPr="00BC1C40" w:rsidRDefault="0004571C" w:rsidP="006E0100">
            <w:pPr>
              <w:jc w:val="center"/>
            </w:pPr>
            <w:r w:rsidRPr="00BC1C40">
              <w:rPr>
                <w:lang w:val="kk-KZ"/>
              </w:rPr>
              <w:t>5</w:t>
            </w:r>
          </w:p>
        </w:tc>
        <w:tc>
          <w:tcPr>
            <w:tcW w:w="2551" w:type="dxa"/>
          </w:tcPr>
          <w:p w14:paraId="1B0006D1" w14:textId="77777777" w:rsidR="0004571C" w:rsidRPr="00BC1C40" w:rsidRDefault="0004571C" w:rsidP="006E0100">
            <w:r w:rsidRPr="00BC1C40">
              <w:t>Әдебиеттерді зерттеу, топтарда талқылау.</w:t>
            </w:r>
          </w:p>
        </w:tc>
      </w:tr>
      <w:tr w:rsidR="0004571C" w:rsidRPr="00BC1C40" w14:paraId="69ADB2E6" w14:textId="77777777" w:rsidTr="006E0100">
        <w:trPr>
          <w:cantSplit/>
          <w:trHeight w:val="258"/>
        </w:trPr>
        <w:tc>
          <w:tcPr>
            <w:tcW w:w="568" w:type="dxa"/>
          </w:tcPr>
          <w:p w14:paraId="36980D94"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29</w:t>
            </w:r>
          </w:p>
        </w:tc>
        <w:tc>
          <w:tcPr>
            <w:tcW w:w="4365" w:type="dxa"/>
          </w:tcPr>
          <w:p w14:paraId="024DBF69" w14:textId="77777777" w:rsidR="0004571C" w:rsidRPr="00BC1C40" w:rsidRDefault="0004571C" w:rsidP="006E0100">
            <w:pPr>
              <w:jc w:val="both"/>
              <w:rPr>
                <w:bCs/>
                <w:lang w:val="kk-KZ"/>
              </w:rPr>
            </w:pPr>
            <w:r w:rsidRPr="00BC1C40">
              <w:rPr>
                <w:lang w:val="kk-KZ"/>
              </w:rPr>
              <w:t>Радиофобия және оның инфекциялық емес аурулардың қалыптасуындағы салдары</w:t>
            </w:r>
          </w:p>
        </w:tc>
        <w:tc>
          <w:tcPr>
            <w:tcW w:w="643" w:type="dxa"/>
          </w:tcPr>
          <w:p w14:paraId="7BB4CE0C" w14:textId="77777777" w:rsidR="0004571C" w:rsidRPr="00BC1C40" w:rsidRDefault="0004571C" w:rsidP="006E0100">
            <w:pPr>
              <w:jc w:val="center"/>
              <w:rPr>
                <w:spacing w:val="-1"/>
              </w:rPr>
            </w:pPr>
            <w:r w:rsidRPr="00BC1C40">
              <w:rPr>
                <w:spacing w:val="-1"/>
              </w:rPr>
              <w:t>2</w:t>
            </w:r>
          </w:p>
        </w:tc>
        <w:tc>
          <w:tcPr>
            <w:tcW w:w="633" w:type="dxa"/>
          </w:tcPr>
          <w:p w14:paraId="62519753" w14:textId="77777777" w:rsidR="0004571C" w:rsidRPr="00BC1C40" w:rsidRDefault="0004571C" w:rsidP="006E0100">
            <w:pPr>
              <w:jc w:val="center"/>
              <w:rPr>
                <w:spacing w:val="-1"/>
              </w:rPr>
            </w:pPr>
            <w:r w:rsidRPr="00BC1C40">
              <w:rPr>
                <w:spacing w:val="-1"/>
              </w:rPr>
              <w:t>6</w:t>
            </w:r>
          </w:p>
        </w:tc>
        <w:tc>
          <w:tcPr>
            <w:tcW w:w="709" w:type="dxa"/>
          </w:tcPr>
          <w:p w14:paraId="6F272A62" w14:textId="77777777" w:rsidR="0004571C" w:rsidRPr="00BC1C40" w:rsidRDefault="0004571C" w:rsidP="006E0100">
            <w:pPr>
              <w:jc w:val="center"/>
              <w:rPr>
                <w:spacing w:val="-1"/>
              </w:rPr>
            </w:pPr>
            <w:r w:rsidRPr="00BC1C40">
              <w:rPr>
                <w:spacing w:val="-1"/>
              </w:rPr>
              <w:t>3</w:t>
            </w:r>
          </w:p>
        </w:tc>
        <w:tc>
          <w:tcPr>
            <w:tcW w:w="709" w:type="dxa"/>
          </w:tcPr>
          <w:p w14:paraId="4C91ECA2" w14:textId="77777777" w:rsidR="0004571C" w:rsidRPr="00BC1C40" w:rsidRDefault="0004571C" w:rsidP="006E0100">
            <w:pPr>
              <w:jc w:val="center"/>
            </w:pPr>
            <w:r w:rsidRPr="00BC1C40">
              <w:rPr>
                <w:lang w:val="kk-KZ"/>
              </w:rPr>
              <w:t>5</w:t>
            </w:r>
          </w:p>
        </w:tc>
        <w:tc>
          <w:tcPr>
            <w:tcW w:w="2551" w:type="dxa"/>
          </w:tcPr>
          <w:p w14:paraId="152FE696" w14:textId="77777777" w:rsidR="0004571C" w:rsidRPr="00BC1C40" w:rsidRDefault="0004571C" w:rsidP="006E0100">
            <w:r w:rsidRPr="00BC1C40">
              <w:t>Әдебиеттерді зерттеу, топтарда талқылау.</w:t>
            </w:r>
          </w:p>
        </w:tc>
      </w:tr>
      <w:tr w:rsidR="0004571C" w:rsidRPr="00BC1C40" w14:paraId="58369DDB" w14:textId="77777777" w:rsidTr="006E0100">
        <w:trPr>
          <w:cantSplit/>
          <w:trHeight w:val="258"/>
        </w:trPr>
        <w:tc>
          <w:tcPr>
            <w:tcW w:w="568" w:type="dxa"/>
          </w:tcPr>
          <w:p w14:paraId="47B51A6A" w14:textId="77777777" w:rsidR="0004571C" w:rsidRPr="00BC1C40" w:rsidRDefault="0004571C" w:rsidP="006E0100">
            <w:pPr>
              <w:pStyle w:val="ab"/>
              <w:jc w:val="left"/>
              <w:rPr>
                <w:b w:val="0"/>
                <w:bCs/>
                <w:spacing w:val="-1"/>
                <w:sz w:val="24"/>
                <w:szCs w:val="24"/>
                <w:lang w:val="kk-KZ"/>
              </w:rPr>
            </w:pPr>
            <w:r w:rsidRPr="00BC1C40">
              <w:rPr>
                <w:b w:val="0"/>
                <w:bCs/>
                <w:spacing w:val="-1"/>
                <w:sz w:val="24"/>
                <w:szCs w:val="24"/>
                <w:lang w:val="kk-KZ"/>
              </w:rPr>
              <w:t>30</w:t>
            </w:r>
          </w:p>
        </w:tc>
        <w:tc>
          <w:tcPr>
            <w:tcW w:w="4365" w:type="dxa"/>
          </w:tcPr>
          <w:p w14:paraId="09C32DD3" w14:textId="77777777" w:rsidR="0004571C" w:rsidRPr="00BC1C40" w:rsidRDefault="0004571C" w:rsidP="006E0100">
            <w:pPr>
              <w:jc w:val="both"/>
              <w:rPr>
                <w:bCs/>
                <w:lang w:val="kk-KZ"/>
              </w:rPr>
            </w:pPr>
            <w:r w:rsidRPr="00BC1C40">
              <w:rPr>
                <w:lang w:val="kk-KZ"/>
              </w:rPr>
              <w:t>Чернобыль және Фукусима, радиациялық қорғаудың халықаралық мәселелері, қателіктерден сабақ</w:t>
            </w:r>
          </w:p>
        </w:tc>
        <w:tc>
          <w:tcPr>
            <w:tcW w:w="643" w:type="dxa"/>
          </w:tcPr>
          <w:p w14:paraId="1FC1BEE9" w14:textId="77777777" w:rsidR="0004571C" w:rsidRPr="00BC1C40" w:rsidRDefault="0004571C" w:rsidP="006E0100">
            <w:pPr>
              <w:jc w:val="center"/>
              <w:rPr>
                <w:spacing w:val="-1"/>
              </w:rPr>
            </w:pPr>
            <w:r w:rsidRPr="00BC1C40">
              <w:rPr>
                <w:spacing w:val="-1"/>
              </w:rPr>
              <w:t>2</w:t>
            </w:r>
          </w:p>
        </w:tc>
        <w:tc>
          <w:tcPr>
            <w:tcW w:w="633" w:type="dxa"/>
          </w:tcPr>
          <w:p w14:paraId="66C5C084" w14:textId="77777777" w:rsidR="0004571C" w:rsidRPr="00BC1C40" w:rsidRDefault="0004571C" w:rsidP="006E0100">
            <w:pPr>
              <w:jc w:val="center"/>
              <w:rPr>
                <w:spacing w:val="-1"/>
              </w:rPr>
            </w:pPr>
            <w:r w:rsidRPr="00BC1C40">
              <w:rPr>
                <w:spacing w:val="-1"/>
              </w:rPr>
              <w:t>6</w:t>
            </w:r>
          </w:p>
        </w:tc>
        <w:tc>
          <w:tcPr>
            <w:tcW w:w="709" w:type="dxa"/>
          </w:tcPr>
          <w:p w14:paraId="4B7779EB" w14:textId="77777777" w:rsidR="0004571C" w:rsidRPr="00BC1C40" w:rsidRDefault="0004571C" w:rsidP="006E0100">
            <w:pPr>
              <w:jc w:val="center"/>
              <w:rPr>
                <w:spacing w:val="-1"/>
              </w:rPr>
            </w:pPr>
            <w:r w:rsidRPr="00BC1C40">
              <w:rPr>
                <w:spacing w:val="-1"/>
              </w:rPr>
              <w:t>3</w:t>
            </w:r>
          </w:p>
        </w:tc>
        <w:tc>
          <w:tcPr>
            <w:tcW w:w="709" w:type="dxa"/>
          </w:tcPr>
          <w:p w14:paraId="418D10C6" w14:textId="77777777" w:rsidR="0004571C" w:rsidRPr="00BC1C40" w:rsidRDefault="0004571C" w:rsidP="006E0100">
            <w:pPr>
              <w:jc w:val="center"/>
            </w:pPr>
            <w:r w:rsidRPr="00BC1C40">
              <w:rPr>
                <w:lang w:val="kk-KZ"/>
              </w:rPr>
              <w:t>5</w:t>
            </w:r>
          </w:p>
        </w:tc>
        <w:tc>
          <w:tcPr>
            <w:tcW w:w="2551" w:type="dxa"/>
          </w:tcPr>
          <w:p w14:paraId="5BC9650D" w14:textId="77777777" w:rsidR="0004571C" w:rsidRPr="00BC1C40" w:rsidRDefault="0004571C" w:rsidP="006E0100">
            <w:r w:rsidRPr="00BC1C40">
              <w:t>Әдебиеттерді зерттеу, топтарда талқылау.</w:t>
            </w:r>
          </w:p>
        </w:tc>
      </w:tr>
      <w:tr w:rsidR="0004571C" w:rsidRPr="00BC1C40" w14:paraId="07A5466D" w14:textId="77777777" w:rsidTr="006E0100">
        <w:trPr>
          <w:cantSplit/>
          <w:trHeight w:val="258"/>
        </w:trPr>
        <w:tc>
          <w:tcPr>
            <w:tcW w:w="568" w:type="dxa"/>
          </w:tcPr>
          <w:p w14:paraId="4252B73F" w14:textId="77777777" w:rsidR="0004571C" w:rsidRPr="00BC1C40" w:rsidRDefault="0004571C" w:rsidP="006E0100">
            <w:pPr>
              <w:pStyle w:val="ab"/>
              <w:rPr>
                <w:bCs/>
                <w:spacing w:val="-1"/>
                <w:sz w:val="24"/>
                <w:szCs w:val="24"/>
                <w:lang w:val="kk-KZ"/>
              </w:rPr>
            </w:pPr>
          </w:p>
        </w:tc>
        <w:tc>
          <w:tcPr>
            <w:tcW w:w="4365" w:type="dxa"/>
          </w:tcPr>
          <w:p w14:paraId="7A4CB9CF" w14:textId="77777777" w:rsidR="0004571C" w:rsidRPr="00BC1C40" w:rsidRDefault="0004571C" w:rsidP="006E0100">
            <w:pPr>
              <w:jc w:val="center"/>
              <w:rPr>
                <w:b/>
                <w:bCs/>
                <w:lang w:val="kk-KZ"/>
              </w:rPr>
            </w:pPr>
            <w:r w:rsidRPr="00BC1C40">
              <w:rPr>
                <w:bCs/>
                <w:lang w:val="kk-KZ"/>
              </w:rPr>
              <w:t>Барлығы</w:t>
            </w:r>
          </w:p>
        </w:tc>
        <w:tc>
          <w:tcPr>
            <w:tcW w:w="643" w:type="dxa"/>
          </w:tcPr>
          <w:p w14:paraId="6C8136CD" w14:textId="77777777" w:rsidR="0004571C" w:rsidRPr="00BC1C40" w:rsidRDefault="0004571C" w:rsidP="006E0100">
            <w:pPr>
              <w:jc w:val="center"/>
              <w:rPr>
                <w:b/>
                <w:spacing w:val="-1"/>
                <w:lang w:val="kk-KZ"/>
              </w:rPr>
            </w:pPr>
            <w:r w:rsidRPr="00BC1C40">
              <w:rPr>
                <w:b/>
                <w:spacing w:val="-1"/>
                <w:lang w:val="kk-KZ"/>
              </w:rPr>
              <w:t>45</w:t>
            </w:r>
          </w:p>
        </w:tc>
        <w:tc>
          <w:tcPr>
            <w:tcW w:w="633" w:type="dxa"/>
          </w:tcPr>
          <w:p w14:paraId="34205960" w14:textId="77777777" w:rsidR="0004571C" w:rsidRPr="00BC1C40" w:rsidRDefault="0004571C" w:rsidP="006E0100">
            <w:pPr>
              <w:jc w:val="center"/>
              <w:rPr>
                <w:b/>
                <w:spacing w:val="-1"/>
                <w:lang w:val="kk-KZ"/>
              </w:rPr>
            </w:pPr>
            <w:r w:rsidRPr="00BC1C40">
              <w:rPr>
                <w:b/>
                <w:spacing w:val="-1"/>
                <w:lang w:val="kk-KZ"/>
              </w:rPr>
              <w:t>180</w:t>
            </w:r>
          </w:p>
        </w:tc>
        <w:tc>
          <w:tcPr>
            <w:tcW w:w="709" w:type="dxa"/>
          </w:tcPr>
          <w:p w14:paraId="581177F0" w14:textId="77777777" w:rsidR="0004571C" w:rsidRPr="00BC1C40" w:rsidRDefault="0004571C" w:rsidP="006E0100">
            <w:pPr>
              <w:jc w:val="center"/>
              <w:rPr>
                <w:b/>
                <w:spacing w:val="-1"/>
                <w:lang w:val="kk-KZ"/>
              </w:rPr>
            </w:pPr>
            <w:r w:rsidRPr="00BC1C40">
              <w:rPr>
                <w:b/>
                <w:spacing w:val="-1"/>
                <w:lang w:val="kk-KZ"/>
              </w:rPr>
              <w:t>90</w:t>
            </w:r>
          </w:p>
        </w:tc>
        <w:tc>
          <w:tcPr>
            <w:tcW w:w="709" w:type="dxa"/>
          </w:tcPr>
          <w:p w14:paraId="313317A4" w14:textId="77777777" w:rsidR="0004571C" w:rsidRPr="00BC1C40" w:rsidRDefault="0004571C" w:rsidP="006E0100">
            <w:pPr>
              <w:jc w:val="center"/>
              <w:rPr>
                <w:b/>
              </w:rPr>
            </w:pPr>
            <w:r w:rsidRPr="00BC1C40">
              <w:rPr>
                <w:b/>
              </w:rPr>
              <w:t>135</w:t>
            </w:r>
          </w:p>
        </w:tc>
        <w:tc>
          <w:tcPr>
            <w:tcW w:w="2551" w:type="dxa"/>
          </w:tcPr>
          <w:p w14:paraId="101EC62C" w14:textId="77777777" w:rsidR="0004571C" w:rsidRPr="00BC1C40" w:rsidRDefault="0004571C" w:rsidP="006E0100">
            <w:pPr>
              <w:jc w:val="center"/>
              <w:rPr>
                <w:b/>
              </w:rPr>
            </w:pPr>
          </w:p>
        </w:tc>
      </w:tr>
    </w:tbl>
    <w:p w14:paraId="21570D8A" w14:textId="77777777" w:rsidR="00AE7307" w:rsidRDefault="00AE7307" w:rsidP="009834FF">
      <w:pPr>
        <w:pStyle w:val="ab"/>
        <w:jc w:val="left"/>
        <w:rPr>
          <w:bCs/>
          <w:sz w:val="24"/>
          <w:szCs w:val="24"/>
          <w:lang w:val="kk-KZ"/>
        </w:rPr>
      </w:pPr>
    </w:p>
    <w:p w14:paraId="50206499" w14:textId="77777777" w:rsidR="009834FF" w:rsidRPr="000B13CE" w:rsidRDefault="009834FF" w:rsidP="00416A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68FB65D4" w14:textId="6A900D31" w:rsidR="001D78E5" w:rsidRDefault="00004271"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r w:rsidRPr="00004271">
        <w:rPr>
          <w:b/>
          <w:bCs/>
        </w:rPr>
        <w:t>Тыңдаушылардың оқу жетістіктерін бағалау</w:t>
      </w:r>
    </w:p>
    <w:p w14:paraId="3356F07C" w14:textId="77777777" w:rsidR="00004271" w:rsidRPr="001D78E5" w:rsidRDefault="00004271"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tbl>
      <w:tblPr>
        <w:tblStyle w:val="14"/>
        <w:tblW w:w="9780" w:type="dxa"/>
        <w:tblLayout w:type="fixed"/>
        <w:tblLook w:val="04A0" w:firstRow="1" w:lastRow="0" w:firstColumn="1" w:lastColumn="0" w:noHBand="0" w:noVBand="1"/>
      </w:tblPr>
      <w:tblGrid>
        <w:gridCol w:w="3086"/>
        <w:gridCol w:w="6694"/>
      </w:tblGrid>
      <w:tr w:rsidR="00212D1E" w14:paraId="73FF436A"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2C4FB76D" w14:textId="6900B9CB" w:rsidR="00212D1E" w:rsidRPr="00212D1E" w:rsidRDefault="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4271">
              <w:rPr>
                <w:b/>
              </w:rPr>
              <w:t>Бақылау түрі</w:t>
            </w:r>
          </w:p>
        </w:tc>
        <w:tc>
          <w:tcPr>
            <w:tcW w:w="6694" w:type="dxa"/>
            <w:tcBorders>
              <w:top w:val="single" w:sz="4" w:space="0" w:color="auto"/>
              <w:left w:val="single" w:sz="4" w:space="0" w:color="auto"/>
              <w:bottom w:val="single" w:sz="4" w:space="0" w:color="auto"/>
              <w:right w:val="single" w:sz="4" w:space="0" w:color="auto"/>
            </w:tcBorders>
            <w:hideMark/>
          </w:tcPr>
          <w:p w14:paraId="093C93D0" w14:textId="0A806504" w:rsidR="00212D1E" w:rsidRPr="00212D1E" w:rsidRDefault="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04271">
              <w:rPr>
                <w:b/>
              </w:rPr>
              <w:t>Бағалау әдістері</w:t>
            </w:r>
          </w:p>
        </w:tc>
      </w:tr>
      <w:tr w:rsidR="00004271" w14:paraId="4D242A52" w14:textId="77777777" w:rsidTr="00212D1E">
        <w:tc>
          <w:tcPr>
            <w:tcW w:w="3086" w:type="dxa"/>
            <w:tcBorders>
              <w:top w:val="single" w:sz="4" w:space="0" w:color="auto"/>
              <w:left w:val="single" w:sz="4" w:space="0" w:color="auto"/>
              <w:bottom w:val="single" w:sz="4" w:space="0" w:color="auto"/>
              <w:right w:val="single" w:sz="4" w:space="0" w:color="auto"/>
            </w:tcBorders>
          </w:tcPr>
          <w:p w14:paraId="1212A182" w14:textId="7CC7F679" w:rsidR="00004271" w:rsidRPr="00212D1E"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96089C">
              <w:t xml:space="preserve">Базалық </w:t>
            </w:r>
          </w:p>
        </w:tc>
        <w:tc>
          <w:tcPr>
            <w:tcW w:w="6694" w:type="dxa"/>
            <w:tcBorders>
              <w:top w:val="single" w:sz="4" w:space="0" w:color="auto"/>
              <w:left w:val="single" w:sz="4" w:space="0" w:color="auto"/>
              <w:bottom w:val="single" w:sz="4" w:space="0" w:color="auto"/>
              <w:right w:val="single" w:sz="4" w:space="0" w:color="auto"/>
            </w:tcBorders>
          </w:tcPr>
          <w:p w14:paraId="6FCAAB8D" w14:textId="7FA53A6E" w:rsidR="00004271" w:rsidRPr="00212D1E"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382944">
              <w:t>Тестілеу</w:t>
            </w:r>
          </w:p>
        </w:tc>
      </w:tr>
      <w:tr w:rsidR="00004271" w14:paraId="47B35292"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22CA23D5" w14:textId="388AF0F4" w:rsidR="00004271"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89C">
              <w:t>Ағымдағы</w:t>
            </w:r>
          </w:p>
        </w:tc>
        <w:tc>
          <w:tcPr>
            <w:tcW w:w="6694" w:type="dxa"/>
            <w:tcBorders>
              <w:top w:val="single" w:sz="4" w:space="0" w:color="auto"/>
              <w:left w:val="single" w:sz="4" w:space="0" w:color="auto"/>
              <w:bottom w:val="single" w:sz="4" w:space="0" w:color="auto"/>
              <w:right w:val="single" w:sz="4" w:space="0" w:color="auto"/>
            </w:tcBorders>
            <w:hideMark/>
          </w:tcPr>
          <w:p w14:paraId="3FCD72A1" w14:textId="4D568EAE" w:rsidR="00004271"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2944">
              <w:t>Тыңдаушылардың тапсырмаларын бағалау</w:t>
            </w:r>
          </w:p>
        </w:tc>
      </w:tr>
      <w:tr w:rsidR="00004271" w:rsidRPr="00071A74" w14:paraId="7993799A" w14:textId="77777777" w:rsidTr="00212D1E">
        <w:tc>
          <w:tcPr>
            <w:tcW w:w="3086" w:type="dxa"/>
            <w:tcBorders>
              <w:top w:val="single" w:sz="4" w:space="0" w:color="auto"/>
              <w:left w:val="single" w:sz="4" w:space="0" w:color="auto"/>
              <w:bottom w:val="single" w:sz="4" w:space="0" w:color="auto"/>
              <w:right w:val="single" w:sz="4" w:space="0" w:color="auto"/>
            </w:tcBorders>
            <w:hideMark/>
          </w:tcPr>
          <w:p w14:paraId="48BFA0E6" w14:textId="56E1F736" w:rsidR="00004271"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6089C">
              <w:t>Қорытынды**</w:t>
            </w:r>
          </w:p>
        </w:tc>
        <w:tc>
          <w:tcPr>
            <w:tcW w:w="6694" w:type="dxa"/>
            <w:tcBorders>
              <w:top w:val="single" w:sz="4" w:space="0" w:color="auto"/>
              <w:left w:val="single" w:sz="4" w:space="0" w:color="auto"/>
              <w:bottom w:val="single" w:sz="4" w:space="0" w:color="auto"/>
              <w:right w:val="single" w:sz="4" w:space="0" w:color="auto"/>
            </w:tcBorders>
            <w:hideMark/>
          </w:tcPr>
          <w:p w14:paraId="387E51DA" w14:textId="77777777" w:rsidR="00004271"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382944">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7A8C75E3" w14:textId="7AD055C2" w:rsidR="00004271" w:rsidRPr="00212D1E" w:rsidRDefault="00004271" w:rsidP="0000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004271">
              <w:rPr>
                <w:lang w:val="kk-KZ"/>
              </w:rPr>
              <w:t>Екінші кезең-дағдыларды орындау арқылы бағалау.</w:t>
            </w:r>
          </w:p>
        </w:tc>
      </w:tr>
    </w:tbl>
    <w:p w14:paraId="128C6E69" w14:textId="77777777" w:rsidR="00212D1E" w:rsidRPr="00004271" w:rsidRDefault="00212D1E"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p w14:paraId="30746ADE" w14:textId="6504E1A6" w:rsidR="00212D1E" w:rsidRDefault="00212D1E"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p w14:paraId="07518FA6" w14:textId="77777777" w:rsidR="0004571C" w:rsidRPr="00212D1E" w:rsidRDefault="0004571C" w:rsidP="009834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kk-KZ"/>
        </w:rPr>
      </w:pPr>
    </w:p>
    <w:p w14:paraId="6C212A2E" w14:textId="77777777" w:rsidR="00AA5567" w:rsidRDefault="00AA5567" w:rsidP="009834FF">
      <w:pPr>
        <w:pStyle w:val="Default"/>
        <w:widowControl w:val="0"/>
        <w:jc w:val="both"/>
        <w:rPr>
          <w:b/>
          <w:color w:val="auto"/>
          <w:lang w:val="kk-KZ"/>
        </w:rPr>
      </w:pPr>
      <w:r w:rsidRPr="00AA5567">
        <w:rPr>
          <w:b/>
          <w:color w:val="auto"/>
          <w:lang w:val="kk-KZ"/>
        </w:rPr>
        <w:t>Тыңдаушылардың оқу жетістіктерін бағалаудың балдық-рейтингтік әріптік жүйесі</w:t>
      </w:r>
    </w:p>
    <w:p w14:paraId="6E43D597" w14:textId="392218E0" w:rsidR="00613FF7" w:rsidRPr="00AA5567" w:rsidRDefault="00613FF7" w:rsidP="009834FF">
      <w:pPr>
        <w:pStyle w:val="Default"/>
        <w:widowControl w:val="0"/>
        <w:jc w:val="both"/>
        <w:rPr>
          <w:b/>
          <w:color w:val="auto"/>
          <w:lang w:val="kk-KZ"/>
        </w:rPr>
      </w:pPr>
      <w:r w:rsidRPr="00AA5567">
        <w:rPr>
          <w:b/>
          <w:color w:val="auto"/>
          <w:lang w:val="kk-KZ"/>
        </w:rPr>
        <w:t xml:space="preserve"> </w:t>
      </w:r>
    </w:p>
    <w:tbl>
      <w:tblPr>
        <w:tblStyle w:val="af1"/>
        <w:tblW w:w="9692" w:type="dxa"/>
        <w:tblLayout w:type="fixed"/>
        <w:tblLook w:val="04A0" w:firstRow="1" w:lastRow="0" w:firstColumn="1" w:lastColumn="0" w:noHBand="0" w:noVBand="1"/>
      </w:tblPr>
      <w:tblGrid>
        <w:gridCol w:w="2263"/>
        <w:gridCol w:w="2297"/>
        <w:gridCol w:w="2410"/>
        <w:gridCol w:w="2722"/>
      </w:tblGrid>
      <w:tr w:rsidR="00613FF7" w:rsidRPr="000B13CE" w14:paraId="45143C3D" w14:textId="77777777" w:rsidTr="007F06B7">
        <w:tc>
          <w:tcPr>
            <w:tcW w:w="2263" w:type="dxa"/>
          </w:tcPr>
          <w:p w14:paraId="3B65E4D6" w14:textId="3A542CC4" w:rsidR="00613FF7" w:rsidRPr="000B13CE" w:rsidRDefault="00AA5567" w:rsidP="00AC2DBF">
            <w:pPr>
              <w:pStyle w:val="Default"/>
              <w:widowControl w:val="0"/>
              <w:jc w:val="center"/>
              <w:rPr>
                <w:color w:val="auto"/>
              </w:rPr>
            </w:pPr>
            <w:r w:rsidRPr="00AA5567">
              <w:rPr>
                <w:color w:val="auto"/>
              </w:rPr>
              <w:t>Әріптік жүйе бойынша бағалау</w:t>
            </w:r>
          </w:p>
        </w:tc>
        <w:tc>
          <w:tcPr>
            <w:tcW w:w="2297" w:type="dxa"/>
          </w:tcPr>
          <w:p w14:paraId="2C1749B0" w14:textId="77777777" w:rsidR="00AA5567" w:rsidRDefault="00AA5567" w:rsidP="00AC2DBF">
            <w:pPr>
              <w:pStyle w:val="Default"/>
              <w:widowControl w:val="0"/>
              <w:jc w:val="center"/>
              <w:rPr>
                <w:color w:val="auto"/>
              </w:rPr>
            </w:pPr>
            <w:r w:rsidRPr="00AA5567">
              <w:rPr>
                <w:color w:val="auto"/>
              </w:rPr>
              <w:t xml:space="preserve">Бағалаудың </w:t>
            </w:r>
          </w:p>
          <w:p w14:paraId="4F08BDA2" w14:textId="6DE2AD17" w:rsidR="00613FF7" w:rsidRPr="000B13CE" w:rsidRDefault="00AA5567" w:rsidP="00AC2DBF">
            <w:pPr>
              <w:pStyle w:val="Default"/>
              <w:widowControl w:val="0"/>
              <w:jc w:val="center"/>
              <w:rPr>
                <w:color w:val="auto"/>
              </w:rPr>
            </w:pPr>
            <w:r w:rsidRPr="00AA5567">
              <w:rPr>
                <w:color w:val="auto"/>
              </w:rPr>
              <w:t>сандық баламасы</w:t>
            </w:r>
          </w:p>
        </w:tc>
        <w:tc>
          <w:tcPr>
            <w:tcW w:w="2410" w:type="dxa"/>
          </w:tcPr>
          <w:p w14:paraId="1D5FCC2A" w14:textId="1ABD0164" w:rsidR="00613FF7" w:rsidRPr="000B13CE" w:rsidRDefault="00AA5567" w:rsidP="00AC2DBF">
            <w:pPr>
              <w:pStyle w:val="Default"/>
              <w:widowControl w:val="0"/>
              <w:jc w:val="center"/>
              <w:rPr>
                <w:color w:val="auto"/>
              </w:rPr>
            </w:pPr>
            <w:r w:rsidRPr="00AA5567">
              <w:rPr>
                <w:color w:val="auto"/>
              </w:rPr>
              <w:t>Бағалаудың пайыздық мазмұны</w:t>
            </w:r>
          </w:p>
        </w:tc>
        <w:tc>
          <w:tcPr>
            <w:tcW w:w="2722" w:type="dxa"/>
          </w:tcPr>
          <w:p w14:paraId="26E658A0" w14:textId="77777777" w:rsidR="00AA5567" w:rsidRDefault="00AA5567" w:rsidP="00AC2DBF">
            <w:pPr>
              <w:pStyle w:val="Default"/>
              <w:widowControl w:val="0"/>
              <w:jc w:val="center"/>
              <w:rPr>
                <w:color w:val="auto"/>
              </w:rPr>
            </w:pPr>
            <w:r w:rsidRPr="00AA5567">
              <w:rPr>
                <w:color w:val="auto"/>
              </w:rPr>
              <w:t xml:space="preserve">Дәстүрлі жүйе </w:t>
            </w:r>
          </w:p>
          <w:p w14:paraId="7F2838B4" w14:textId="7174BF93" w:rsidR="00613FF7" w:rsidRPr="000B13CE" w:rsidRDefault="00AA5567" w:rsidP="00AC2DBF">
            <w:pPr>
              <w:pStyle w:val="Default"/>
              <w:widowControl w:val="0"/>
              <w:jc w:val="center"/>
              <w:rPr>
                <w:color w:val="auto"/>
              </w:rPr>
            </w:pPr>
            <w:r w:rsidRPr="00AA5567">
              <w:rPr>
                <w:color w:val="auto"/>
              </w:rPr>
              <w:t>бойынша бағалау</w:t>
            </w:r>
          </w:p>
        </w:tc>
      </w:tr>
      <w:tr w:rsidR="00613FF7" w:rsidRPr="000B13CE" w14:paraId="3DD05120" w14:textId="77777777" w:rsidTr="007F06B7">
        <w:tc>
          <w:tcPr>
            <w:tcW w:w="2263" w:type="dxa"/>
          </w:tcPr>
          <w:p w14:paraId="3457CAE6" w14:textId="77777777" w:rsidR="00613FF7" w:rsidRPr="000B13CE" w:rsidRDefault="00613FF7" w:rsidP="00AC2DBF">
            <w:pPr>
              <w:widowControl w:val="0"/>
              <w:jc w:val="center"/>
              <w:rPr>
                <w:rFonts w:eastAsia="Courier New"/>
                <w:color w:val="000000"/>
              </w:rPr>
            </w:pPr>
            <w:r w:rsidRPr="000B13CE">
              <w:rPr>
                <w:rFonts w:eastAsia="Courier New"/>
                <w:color w:val="000000"/>
              </w:rPr>
              <w:t>А</w:t>
            </w:r>
          </w:p>
        </w:tc>
        <w:tc>
          <w:tcPr>
            <w:tcW w:w="2297" w:type="dxa"/>
          </w:tcPr>
          <w:p w14:paraId="270FB21F" w14:textId="77777777" w:rsidR="00613FF7" w:rsidRPr="000B13CE" w:rsidRDefault="00613FF7" w:rsidP="00AC2DBF">
            <w:pPr>
              <w:widowControl w:val="0"/>
              <w:jc w:val="center"/>
              <w:rPr>
                <w:rFonts w:eastAsia="Courier New"/>
                <w:color w:val="000000"/>
              </w:rPr>
            </w:pPr>
            <w:r w:rsidRPr="000B13CE">
              <w:rPr>
                <w:rFonts w:eastAsia="Courier New"/>
                <w:color w:val="000000"/>
              </w:rPr>
              <w:t>4,0</w:t>
            </w:r>
          </w:p>
        </w:tc>
        <w:tc>
          <w:tcPr>
            <w:tcW w:w="2410" w:type="dxa"/>
          </w:tcPr>
          <w:p w14:paraId="20311D90" w14:textId="77777777" w:rsidR="00613FF7" w:rsidRPr="000B13CE" w:rsidRDefault="00613FF7" w:rsidP="00AC2DBF">
            <w:pPr>
              <w:widowControl w:val="0"/>
              <w:jc w:val="center"/>
              <w:rPr>
                <w:rFonts w:eastAsia="Courier New"/>
                <w:color w:val="000000"/>
              </w:rPr>
            </w:pPr>
            <w:r w:rsidRPr="000B13CE">
              <w:rPr>
                <w:rFonts w:eastAsia="Courier New"/>
                <w:color w:val="000000"/>
              </w:rPr>
              <w:t>95-100</w:t>
            </w:r>
          </w:p>
        </w:tc>
        <w:tc>
          <w:tcPr>
            <w:tcW w:w="2722" w:type="dxa"/>
            <w:vMerge w:val="restart"/>
            <w:vAlign w:val="center"/>
          </w:tcPr>
          <w:p w14:paraId="1747F009" w14:textId="288E5B2A" w:rsidR="00613FF7" w:rsidRPr="000B13CE" w:rsidRDefault="00AA5567" w:rsidP="007F06B7">
            <w:pPr>
              <w:widowControl w:val="0"/>
              <w:jc w:val="center"/>
              <w:rPr>
                <w:rFonts w:eastAsia="Courier New"/>
                <w:color w:val="000000"/>
              </w:rPr>
            </w:pPr>
            <w:r w:rsidRPr="00AA5567">
              <w:rPr>
                <w:rFonts w:eastAsia="Courier New"/>
                <w:color w:val="000000"/>
              </w:rPr>
              <w:t>өте жақсы</w:t>
            </w:r>
          </w:p>
        </w:tc>
      </w:tr>
      <w:tr w:rsidR="00613FF7" w:rsidRPr="000B13CE" w14:paraId="277FF646" w14:textId="77777777" w:rsidTr="007F06B7">
        <w:tc>
          <w:tcPr>
            <w:tcW w:w="2263" w:type="dxa"/>
          </w:tcPr>
          <w:p w14:paraId="7BC519E1" w14:textId="77777777" w:rsidR="00613FF7" w:rsidRPr="000B13CE" w:rsidRDefault="00613FF7" w:rsidP="00AC2DBF">
            <w:pPr>
              <w:widowControl w:val="0"/>
              <w:jc w:val="center"/>
              <w:rPr>
                <w:rFonts w:eastAsia="Courier New"/>
                <w:color w:val="000000"/>
              </w:rPr>
            </w:pPr>
            <w:r w:rsidRPr="000B13CE">
              <w:rPr>
                <w:rFonts w:eastAsia="Courier New"/>
                <w:color w:val="000000"/>
              </w:rPr>
              <w:lastRenderedPageBreak/>
              <w:t>А-</w:t>
            </w:r>
          </w:p>
        </w:tc>
        <w:tc>
          <w:tcPr>
            <w:tcW w:w="2297" w:type="dxa"/>
          </w:tcPr>
          <w:p w14:paraId="537EC419" w14:textId="77777777" w:rsidR="00613FF7" w:rsidRPr="000B13CE" w:rsidRDefault="00613FF7" w:rsidP="00AC2DBF">
            <w:pPr>
              <w:widowControl w:val="0"/>
              <w:jc w:val="center"/>
              <w:rPr>
                <w:rFonts w:eastAsia="Courier New"/>
                <w:color w:val="000000"/>
              </w:rPr>
            </w:pPr>
            <w:r w:rsidRPr="000B13CE">
              <w:rPr>
                <w:rFonts w:eastAsia="Courier New"/>
                <w:color w:val="000000"/>
              </w:rPr>
              <w:t>3,67</w:t>
            </w:r>
          </w:p>
        </w:tc>
        <w:tc>
          <w:tcPr>
            <w:tcW w:w="2410" w:type="dxa"/>
          </w:tcPr>
          <w:p w14:paraId="4135DA8F" w14:textId="77777777" w:rsidR="00613FF7" w:rsidRPr="000B13CE" w:rsidRDefault="00613FF7" w:rsidP="00AC2DBF">
            <w:pPr>
              <w:widowControl w:val="0"/>
              <w:jc w:val="center"/>
              <w:rPr>
                <w:rFonts w:eastAsia="Courier New"/>
                <w:color w:val="000000"/>
              </w:rPr>
            </w:pPr>
            <w:r w:rsidRPr="000B13CE">
              <w:rPr>
                <w:rFonts w:eastAsia="Courier New"/>
                <w:color w:val="000000"/>
              </w:rPr>
              <w:t>90-94</w:t>
            </w:r>
          </w:p>
        </w:tc>
        <w:tc>
          <w:tcPr>
            <w:tcW w:w="2722" w:type="dxa"/>
            <w:vMerge/>
            <w:vAlign w:val="center"/>
          </w:tcPr>
          <w:p w14:paraId="4A0E73DE" w14:textId="77777777" w:rsidR="00613FF7" w:rsidRPr="000B13CE" w:rsidRDefault="00613FF7" w:rsidP="007F06B7">
            <w:pPr>
              <w:pStyle w:val="Default"/>
              <w:widowControl w:val="0"/>
              <w:jc w:val="center"/>
              <w:rPr>
                <w:color w:val="auto"/>
              </w:rPr>
            </w:pPr>
          </w:p>
        </w:tc>
      </w:tr>
      <w:tr w:rsidR="00613FF7" w:rsidRPr="000B13CE" w14:paraId="6B74BE03" w14:textId="77777777" w:rsidTr="007F06B7">
        <w:tc>
          <w:tcPr>
            <w:tcW w:w="2263" w:type="dxa"/>
          </w:tcPr>
          <w:p w14:paraId="7317A11C" w14:textId="77777777" w:rsidR="00613FF7" w:rsidRPr="000B13CE" w:rsidRDefault="00613FF7" w:rsidP="00AC2DBF">
            <w:pPr>
              <w:widowControl w:val="0"/>
              <w:jc w:val="center"/>
              <w:rPr>
                <w:rFonts w:eastAsia="Courier New"/>
                <w:color w:val="000000"/>
              </w:rPr>
            </w:pPr>
            <w:r w:rsidRPr="000B13CE">
              <w:rPr>
                <w:rFonts w:eastAsia="Courier New"/>
                <w:color w:val="000000"/>
              </w:rPr>
              <w:t>В+</w:t>
            </w:r>
          </w:p>
        </w:tc>
        <w:tc>
          <w:tcPr>
            <w:tcW w:w="2297" w:type="dxa"/>
          </w:tcPr>
          <w:p w14:paraId="6C8CAC86" w14:textId="77777777" w:rsidR="00613FF7" w:rsidRPr="000B13CE" w:rsidRDefault="00613FF7" w:rsidP="00AC2DBF">
            <w:pPr>
              <w:widowControl w:val="0"/>
              <w:jc w:val="center"/>
              <w:rPr>
                <w:rFonts w:eastAsia="Courier New"/>
                <w:color w:val="000000"/>
              </w:rPr>
            </w:pPr>
            <w:r w:rsidRPr="000B13CE">
              <w:rPr>
                <w:rFonts w:eastAsia="Courier New"/>
                <w:color w:val="000000"/>
              </w:rPr>
              <w:t>3,33</w:t>
            </w:r>
          </w:p>
        </w:tc>
        <w:tc>
          <w:tcPr>
            <w:tcW w:w="2410" w:type="dxa"/>
          </w:tcPr>
          <w:p w14:paraId="6BC38C89" w14:textId="77777777" w:rsidR="00613FF7" w:rsidRPr="000B13CE" w:rsidRDefault="00613FF7" w:rsidP="00AC2DBF">
            <w:pPr>
              <w:widowControl w:val="0"/>
              <w:jc w:val="center"/>
              <w:rPr>
                <w:rFonts w:eastAsia="Courier New"/>
                <w:color w:val="000000"/>
              </w:rPr>
            </w:pPr>
            <w:r w:rsidRPr="000B13CE">
              <w:rPr>
                <w:rFonts w:eastAsia="Courier New"/>
                <w:color w:val="000000"/>
              </w:rPr>
              <w:t>85-89</w:t>
            </w:r>
          </w:p>
        </w:tc>
        <w:tc>
          <w:tcPr>
            <w:tcW w:w="2722" w:type="dxa"/>
            <w:vMerge w:val="restart"/>
            <w:vAlign w:val="center"/>
          </w:tcPr>
          <w:p w14:paraId="5B050A9B" w14:textId="7A3CD2B9" w:rsidR="00613FF7" w:rsidRPr="000B13CE" w:rsidRDefault="00AA5567" w:rsidP="007F06B7">
            <w:pPr>
              <w:widowControl w:val="0"/>
              <w:jc w:val="center"/>
              <w:rPr>
                <w:rFonts w:eastAsia="Courier New"/>
                <w:color w:val="000000"/>
              </w:rPr>
            </w:pPr>
            <w:r w:rsidRPr="00AA5567">
              <w:rPr>
                <w:rFonts w:eastAsia="Courier New"/>
                <w:color w:val="000000"/>
              </w:rPr>
              <w:t>жақсы</w:t>
            </w:r>
          </w:p>
        </w:tc>
      </w:tr>
      <w:tr w:rsidR="00613FF7" w:rsidRPr="000B13CE" w14:paraId="2584A975" w14:textId="77777777" w:rsidTr="007F06B7">
        <w:tc>
          <w:tcPr>
            <w:tcW w:w="2263" w:type="dxa"/>
          </w:tcPr>
          <w:p w14:paraId="78AA73E5" w14:textId="77777777" w:rsidR="00613FF7" w:rsidRPr="000B13CE" w:rsidRDefault="00613FF7" w:rsidP="00AC2DBF">
            <w:pPr>
              <w:widowControl w:val="0"/>
              <w:jc w:val="center"/>
              <w:rPr>
                <w:rFonts w:eastAsia="Courier New"/>
                <w:color w:val="000000"/>
              </w:rPr>
            </w:pPr>
            <w:r w:rsidRPr="000B13CE">
              <w:rPr>
                <w:rFonts w:eastAsia="Courier New"/>
                <w:color w:val="000000"/>
              </w:rPr>
              <w:t>В</w:t>
            </w:r>
          </w:p>
        </w:tc>
        <w:tc>
          <w:tcPr>
            <w:tcW w:w="2297" w:type="dxa"/>
          </w:tcPr>
          <w:p w14:paraId="3E2D0D4E" w14:textId="77777777" w:rsidR="00613FF7" w:rsidRPr="000B13CE" w:rsidRDefault="00613FF7" w:rsidP="00AC2DBF">
            <w:pPr>
              <w:widowControl w:val="0"/>
              <w:jc w:val="center"/>
              <w:rPr>
                <w:rFonts w:eastAsia="Courier New"/>
                <w:color w:val="000000"/>
              </w:rPr>
            </w:pPr>
            <w:r w:rsidRPr="000B13CE">
              <w:rPr>
                <w:rFonts w:eastAsia="Courier New"/>
                <w:color w:val="000000"/>
              </w:rPr>
              <w:t>3,0</w:t>
            </w:r>
          </w:p>
        </w:tc>
        <w:tc>
          <w:tcPr>
            <w:tcW w:w="2410" w:type="dxa"/>
          </w:tcPr>
          <w:p w14:paraId="61643F94" w14:textId="77777777" w:rsidR="00613FF7" w:rsidRPr="000B13CE" w:rsidRDefault="00613FF7" w:rsidP="00AC2DBF">
            <w:pPr>
              <w:widowControl w:val="0"/>
              <w:jc w:val="center"/>
              <w:rPr>
                <w:rFonts w:eastAsia="Courier New"/>
                <w:color w:val="000000"/>
              </w:rPr>
            </w:pPr>
            <w:r w:rsidRPr="000B13CE">
              <w:rPr>
                <w:rFonts w:eastAsia="Courier New"/>
                <w:color w:val="000000"/>
              </w:rPr>
              <w:t>80-84</w:t>
            </w:r>
          </w:p>
        </w:tc>
        <w:tc>
          <w:tcPr>
            <w:tcW w:w="2722" w:type="dxa"/>
            <w:vMerge/>
            <w:vAlign w:val="center"/>
          </w:tcPr>
          <w:p w14:paraId="5DE7ED3A" w14:textId="77777777" w:rsidR="00613FF7" w:rsidRPr="000B13CE" w:rsidRDefault="00613FF7" w:rsidP="007F06B7">
            <w:pPr>
              <w:pStyle w:val="Default"/>
              <w:widowControl w:val="0"/>
              <w:jc w:val="center"/>
              <w:rPr>
                <w:color w:val="auto"/>
              </w:rPr>
            </w:pPr>
          </w:p>
        </w:tc>
      </w:tr>
      <w:tr w:rsidR="00613FF7" w:rsidRPr="000B13CE" w14:paraId="6EBD708C" w14:textId="77777777" w:rsidTr="007F06B7">
        <w:tc>
          <w:tcPr>
            <w:tcW w:w="2263" w:type="dxa"/>
          </w:tcPr>
          <w:p w14:paraId="6D65A9BE" w14:textId="77777777" w:rsidR="00613FF7" w:rsidRPr="000B13CE" w:rsidRDefault="00613FF7" w:rsidP="00AC2DBF">
            <w:pPr>
              <w:widowControl w:val="0"/>
              <w:jc w:val="center"/>
              <w:rPr>
                <w:rFonts w:eastAsia="Courier New"/>
                <w:color w:val="000000"/>
              </w:rPr>
            </w:pPr>
            <w:r w:rsidRPr="000B13CE">
              <w:rPr>
                <w:rFonts w:eastAsia="Courier New"/>
                <w:color w:val="000000"/>
              </w:rPr>
              <w:t>В-</w:t>
            </w:r>
          </w:p>
        </w:tc>
        <w:tc>
          <w:tcPr>
            <w:tcW w:w="2297" w:type="dxa"/>
          </w:tcPr>
          <w:p w14:paraId="702DDFB9" w14:textId="77777777" w:rsidR="00613FF7" w:rsidRPr="000B13CE" w:rsidRDefault="00613FF7" w:rsidP="00AC2DBF">
            <w:pPr>
              <w:widowControl w:val="0"/>
              <w:jc w:val="center"/>
              <w:rPr>
                <w:rFonts w:eastAsia="Courier New"/>
                <w:color w:val="000000"/>
              </w:rPr>
            </w:pPr>
            <w:r w:rsidRPr="000B13CE">
              <w:rPr>
                <w:rFonts w:eastAsia="Courier New"/>
                <w:color w:val="000000"/>
              </w:rPr>
              <w:t>2,67</w:t>
            </w:r>
          </w:p>
        </w:tc>
        <w:tc>
          <w:tcPr>
            <w:tcW w:w="2410" w:type="dxa"/>
          </w:tcPr>
          <w:p w14:paraId="2AECA63B" w14:textId="77777777" w:rsidR="00613FF7" w:rsidRPr="000B13CE" w:rsidRDefault="00613FF7" w:rsidP="00AC2DBF">
            <w:pPr>
              <w:widowControl w:val="0"/>
              <w:jc w:val="center"/>
              <w:rPr>
                <w:rFonts w:eastAsia="Courier New"/>
                <w:color w:val="000000"/>
              </w:rPr>
            </w:pPr>
            <w:r w:rsidRPr="000B13CE">
              <w:rPr>
                <w:rFonts w:eastAsia="Courier New"/>
                <w:color w:val="000000"/>
              </w:rPr>
              <w:t>75-79</w:t>
            </w:r>
          </w:p>
        </w:tc>
        <w:tc>
          <w:tcPr>
            <w:tcW w:w="2722" w:type="dxa"/>
            <w:vMerge/>
            <w:vAlign w:val="center"/>
          </w:tcPr>
          <w:p w14:paraId="53B2002C" w14:textId="77777777" w:rsidR="00613FF7" w:rsidRPr="000B13CE" w:rsidRDefault="00613FF7" w:rsidP="007F06B7">
            <w:pPr>
              <w:pStyle w:val="Default"/>
              <w:widowControl w:val="0"/>
              <w:jc w:val="center"/>
              <w:rPr>
                <w:color w:val="auto"/>
              </w:rPr>
            </w:pPr>
          </w:p>
        </w:tc>
      </w:tr>
      <w:tr w:rsidR="00613FF7" w:rsidRPr="000B13CE" w14:paraId="6D173F4B" w14:textId="77777777" w:rsidTr="007F06B7">
        <w:tc>
          <w:tcPr>
            <w:tcW w:w="2263" w:type="dxa"/>
          </w:tcPr>
          <w:p w14:paraId="74939F85"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5E5BAA79" w14:textId="77777777" w:rsidR="00613FF7" w:rsidRPr="000B13CE" w:rsidRDefault="00613FF7" w:rsidP="00AC2DBF">
            <w:pPr>
              <w:widowControl w:val="0"/>
              <w:jc w:val="center"/>
              <w:rPr>
                <w:rFonts w:eastAsia="Courier New"/>
                <w:color w:val="000000"/>
              </w:rPr>
            </w:pPr>
            <w:r w:rsidRPr="000B13CE">
              <w:rPr>
                <w:rFonts w:eastAsia="Courier New"/>
                <w:color w:val="000000"/>
              </w:rPr>
              <w:t>2,33</w:t>
            </w:r>
          </w:p>
        </w:tc>
        <w:tc>
          <w:tcPr>
            <w:tcW w:w="2410" w:type="dxa"/>
          </w:tcPr>
          <w:p w14:paraId="7DA7D937" w14:textId="77777777" w:rsidR="00613FF7" w:rsidRPr="000B13CE" w:rsidRDefault="00613FF7" w:rsidP="00AC2DBF">
            <w:pPr>
              <w:widowControl w:val="0"/>
              <w:jc w:val="center"/>
              <w:rPr>
                <w:rFonts w:eastAsia="Courier New"/>
                <w:color w:val="000000"/>
              </w:rPr>
            </w:pPr>
            <w:r w:rsidRPr="000B13CE">
              <w:rPr>
                <w:rFonts w:eastAsia="Courier New"/>
                <w:color w:val="000000"/>
              </w:rPr>
              <w:t>70-74</w:t>
            </w:r>
          </w:p>
        </w:tc>
        <w:tc>
          <w:tcPr>
            <w:tcW w:w="2722" w:type="dxa"/>
            <w:vMerge w:val="restart"/>
            <w:vAlign w:val="center"/>
          </w:tcPr>
          <w:p w14:paraId="0CF9FACD" w14:textId="621E61BA" w:rsidR="00613FF7" w:rsidRPr="000B13CE" w:rsidRDefault="00AA5567" w:rsidP="007F06B7">
            <w:pPr>
              <w:widowControl w:val="0"/>
              <w:jc w:val="center"/>
              <w:rPr>
                <w:rFonts w:eastAsia="Courier New"/>
                <w:color w:val="000000"/>
              </w:rPr>
            </w:pPr>
            <w:r w:rsidRPr="00AA5567">
              <w:rPr>
                <w:rFonts w:eastAsia="Courier New"/>
                <w:color w:val="000000"/>
              </w:rPr>
              <w:t>қанағаттанарлық</w:t>
            </w:r>
          </w:p>
        </w:tc>
      </w:tr>
      <w:tr w:rsidR="00613FF7" w:rsidRPr="000B13CE" w14:paraId="52B97749" w14:textId="77777777" w:rsidTr="007F06B7">
        <w:tc>
          <w:tcPr>
            <w:tcW w:w="2263" w:type="dxa"/>
          </w:tcPr>
          <w:p w14:paraId="2FE4229F"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5E1109B2" w14:textId="77777777" w:rsidR="00613FF7" w:rsidRPr="000B13CE" w:rsidRDefault="00613FF7" w:rsidP="00AC2DBF">
            <w:pPr>
              <w:widowControl w:val="0"/>
              <w:jc w:val="center"/>
              <w:rPr>
                <w:rFonts w:eastAsia="Courier New"/>
                <w:color w:val="000000"/>
              </w:rPr>
            </w:pPr>
            <w:r w:rsidRPr="000B13CE">
              <w:rPr>
                <w:rFonts w:eastAsia="Courier New"/>
                <w:color w:val="000000"/>
              </w:rPr>
              <w:t>2,0</w:t>
            </w:r>
          </w:p>
        </w:tc>
        <w:tc>
          <w:tcPr>
            <w:tcW w:w="2410" w:type="dxa"/>
          </w:tcPr>
          <w:p w14:paraId="4EADECFF" w14:textId="77777777" w:rsidR="00613FF7" w:rsidRPr="000B13CE" w:rsidRDefault="00613FF7" w:rsidP="00AC2DBF">
            <w:pPr>
              <w:widowControl w:val="0"/>
              <w:jc w:val="center"/>
              <w:rPr>
                <w:rFonts w:eastAsia="Courier New"/>
                <w:color w:val="000000"/>
              </w:rPr>
            </w:pPr>
            <w:r w:rsidRPr="000B13CE">
              <w:rPr>
                <w:rFonts w:eastAsia="Courier New"/>
                <w:color w:val="000000"/>
              </w:rPr>
              <w:t>65-69</w:t>
            </w:r>
          </w:p>
        </w:tc>
        <w:tc>
          <w:tcPr>
            <w:tcW w:w="2722" w:type="dxa"/>
            <w:vMerge/>
            <w:vAlign w:val="center"/>
          </w:tcPr>
          <w:p w14:paraId="0169CBBB" w14:textId="77777777" w:rsidR="00613FF7" w:rsidRPr="000B13CE" w:rsidRDefault="00613FF7" w:rsidP="007F06B7">
            <w:pPr>
              <w:pStyle w:val="Default"/>
              <w:widowControl w:val="0"/>
              <w:jc w:val="center"/>
              <w:rPr>
                <w:color w:val="auto"/>
              </w:rPr>
            </w:pPr>
          </w:p>
        </w:tc>
      </w:tr>
      <w:tr w:rsidR="00613FF7" w:rsidRPr="000B13CE" w14:paraId="62798DA3" w14:textId="77777777" w:rsidTr="007F06B7">
        <w:tc>
          <w:tcPr>
            <w:tcW w:w="2263" w:type="dxa"/>
          </w:tcPr>
          <w:p w14:paraId="302207C2" w14:textId="77777777" w:rsidR="00613FF7" w:rsidRPr="000B13CE" w:rsidRDefault="00613FF7" w:rsidP="00AC2DBF">
            <w:pPr>
              <w:widowControl w:val="0"/>
              <w:jc w:val="center"/>
              <w:rPr>
                <w:rFonts w:eastAsia="Courier New"/>
                <w:color w:val="000000"/>
              </w:rPr>
            </w:pPr>
            <w:r w:rsidRPr="000B13CE">
              <w:rPr>
                <w:rFonts w:eastAsia="Courier New"/>
                <w:color w:val="000000"/>
              </w:rPr>
              <w:t>С-</w:t>
            </w:r>
          </w:p>
        </w:tc>
        <w:tc>
          <w:tcPr>
            <w:tcW w:w="2297" w:type="dxa"/>
          </w:tcPr>
          <w:p w14:paraId="2490736C" w14:textId="77777777" w:rsidR="00613FF7" w:rsidRPr="000B13CE" w:rsidRDefault="00613FF7" w:rsidP="00AC2DBF">
            <w:pPr>
              <w:widowControl w:val="0"/>
              <w:jc w:val="center"/>
              <w:rPr>
                <w:rFonts w:eastAsia="Courier New"/>
                <w:color w:val="000000"/>
              </w:rPr>
            </w:pPr>
            <w:r w:rsidRPr="000B13CE">
              <w:rPr>
                <w:rFonts w:eastAsia="Courier New"/>
                <w:color w:val="000000"/>
              </w:rPr>
              <w:t>1,67</w:t>
            </w:r>
          </w:p>
        </w:tc>
        <w:tc>
          <w:tcPr>
            <w:tcW w:w="2410" w:type="dxa"/>
          </w:tcPr>
          <w:p w14:paraId="54A8B6D2" w14:textId="77777777" w:rsidR="00613FF7" w:rsidRPr="000B13CE" w:rsidRDefault="00613FF7" w:rsidP="00AC2DBF">
            <w:pPr>
              <w:widowControl w:val="0"/>
              <w:jc w:val="center"/>
              <w:rPr>
                <w:rFonts w:eastAsia="Courier New"/>
                <w:color w:val="000000"/>
              </w:rPr>
            </w:pPr>
            <w:r w:rsidRPr="000B13CE">
              <w:rPr>
                <w:rFonts w:eastAsia="Courier New"/>
                <w:color w:val="000000"/>
              </w:rPr>
              <w:t>60-64</w:t>
            </w:r>
          </w:p>
        </w:tc>
        <w:tc>
          <w:tcPr>
            <w:tcW w:w="2722" w:type="dxa"/>
            <w:vMerge/>
            <w:vAlign w:val="center"/>
          </w:tcPr>
          <w:p w14:paraId="677A8628" w14:textId="77777777" w:rsidR="00613FF7" w:rsidRPr="000B13CE" w:rsidRDefault="00613FF7" w:rsidP="007F06B7">
            <w:pPr>
              <w:pStyle w:val="Default"/>
              <w:widowControl w:val="0"/>
              <w:jc w:val="center"/>
              <w:rPr>
                <w:color w:val="auto"/>
              </w:rPr>
            </w:pPr>
          </w:p>
        </w:tc>
      </w:tr>
      <w:tr w:rsidR="00613FF7" w:rsidRPr="000B13CE" w14:paraId="05694CAA" w14:textId="77777777" w:rsidTr="007F06B7">
        <w:tc>
          <w:tcPr>
            <w:tcW w:w="2263" w:type="dxa"/>
          </w:tcPr>
          <w:p w14:paraId="6C3B8FA3"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D+</w:t>
            </w:r>
          </w:p>
        </w:tc>
        <w:tc>
          <w:tcPr>
            <w:tcW w:w="2297" w:type="dxa"/>
          </w:tcPr>
          <w:p w14:paraId="44024FDC" w14:textId="77777777" w:rsidR="00613FF7" w:rsidRPr="000B13CE" w:rsidRDefault="00613FF7" w:rsidP="00AC2DBF">
            <w:pPr>
              <w:widowControl w:val="0"/>
              <w:jc w:val="center"/>
              <w:rPr>
                <w:rFonts w:eastAsia="Courier New"/>
                <w:color w:val="000000"/>
              </w:rPr>
            </w:pPr>
            <w:r w:rsidRPr="000B13CE">
              <w:rPr>
                <w:rFonts w:eastAsia="Courier New"/>
                <w:color w:val="000000"/>
              </w:rPr>
              <w:t>1,33</w:t>
            </w:r>
          </w:p>
        </w:tc>
        <w:tc>
          <w:tcPr>
            <w:tcW w:w="2410" w:type="dxa"/>
          </w:tcPr>
          <w:p w14:paraId="27BE7747" w14:textId="77777777" w:rsidR="00613FF7" w:rsidRPr="000B13CE" w:rsidRDefault="00613FF7" w:rsidP="00AC2DBF">
            <w:pPr>
              <w:widowControl w:val="0"/>
              <w:jc w:val="center"/>
              <w:rPr>
                <w:rFonts w:eastAsia="Courier New"/>
                <w:color w:val="000000"/>
              </w:rPr>
            </w:pPr>
            <w:r w:rsidRPr="000B13CE">
              <w:rPr>
                <w:rFonts w:eastAsia="Courier New"/>
                <w:color w:val="000000"/>
              </w:rPr>
              <w:t>55-59</w:t>
            </w:r>
          </w:p>
        </w:tc>
        <w:tc>
          <w:tcPr>
            <w:tcW w:w="2722" w:type="dxa"/>
            <w:vMerge/>
            <w:vAlign w:val="center"/>
          </w:tcPr>
          <w:p w14:paraId="50F295CA" w14:textId="77777777" w:rsidR="00613FF7" w:rsidRPr="000B13CE" w:rsidRDefault="00613FF7" w:rsidP="007F06B7">
            <w:pPr>
              <w:pStyle w:val="Default"/>
              <w:widowControl w:val="0"/>
              <w:jc w:val="center"/>
              <w:rPr>
                <w:color w:val="auto"/>
              </w:rPr>
            </w:pPr>
          </w:p>
        </w:tc>
      </w:tr>
      <w:tr w:rsidR="00613FF7" w:rsidRPr="000B13CE" w14:paraId="3D03A83E" w14:textId="77777777" w:rsidTr="007F06B7">
        <w:tc>
          <w:tcPr>
            <w:tcW w:w="2263" w:type="dxa"/>
          </w:tcPr>
          <w:p w14:paraId="33AEC6E9"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D</w:t>
            </w:r>
          </w:p>
        </w:tc>
        <w:tc>
          <w:tcPr>
            <w:tcW w:w="2297" w:type="dxa"/>
          </w:tcPr>
          <w:p w14:paraId="5311B87A" w14:textId="77777777" w:rsidR="00613FF7" w:rsidRPr="000B13CE" w:rsidRDefault="00613FF7" w:rsidP="00AC2DBF">
            <w:pPr>
              <w:widowControl w:val="0"/>
              <w:jc w:val="center"/>
              <w:rPr>
                <w:rFonts w:eastAsia="Courier New"/>
                <w:color w:val="000000"/>
              </w:rPr>
            </w:pPr>
            <w:r w:rsidRPr="000B13CE">
              <w:rPr>
                <w:rFonts w:eastAsia="Courier New"/>
                <w:color w:val="000000"/>
              </w:rPr>
              <w:t>1,0</w:t>
            </w:r>
          </w:p>
        </w:tc>
        <w:tc>
          <w:tcPr>
            <w:tcW w:w="2410" w:type="dxa"/>
          </w:tcPr>
          <w:p w14:paraId="69DF065F" w14:textId="77777777" w:rsidR="00613FF7" w:rsidRPr="000B13CE" w:rsidRDefault="00613FF7" w:rsidP="00AC2DBF">
            <w:pPr>
              <w:widowControl w:val="0"/>
              <w:jc w:val="center"/>
              <w:rPr>
                <w:rFonts w:eastAsia="Courier New"/>
                <w:color w:val="000000"/>
              </w:rPr>
            </w:pPr>
            <w:r w:rsidRPr="000B13CE">
              <w:rPr>
                <w:rFonts w:eastAsia="Courier New"/>
                <w:color w:val="000000"/>
              </w:rPr>
              <w:t>50-54</w:t>
            </w:r>
          </w:p>
        </w:tc>
        <w:tc>
          <w:tcPr>
            <w:tcW w:w="2722" w:type="dxa"/>
            <w:vMerge/>
            <w:vAlign w:val="center"/>
          </w:tcPr>
          <w:p w14:paraId="2C04537D" w14:textId="77777777" w:rsidR="00613FF7" w:rsidRPr="000B13CE" w:rsidRDefault="00613FF7" w:rsidP="007F06B7">
            <w:pPr>
              <w:pStyle w:val="Default"/>
              <w:widowControl w:val="0"/>
              <w:jc w:val="center"/>
              <w:rPr>
                <w:color w:val="auto"/>
              </w:rPr>
            </w:pPr>
          </w:p>
        </w:tc>
      </w:tr>
      <w:tr w:rsidR="00613FF7" w:rsidRPr="000B13CE" w14:paraId="48E8743C" w14:textId="77777777" w:rsidTr="007F06B7">
        <w:tc>
          <w:tcPr>
            <w:tcW w:w="2263" w:type="dxa"/>
          </w:tcPr>
          <w:p w14:paraId="505A3774" w14:textId="77777777" w:rsidR="00613FF7" w:rsidRPr="000B13CE" w:rsidRDefault="00613FF7" w:rsidP="00AC2DBF">
            <w:pPr>
              <w:widowControl w:val="0"/>
              <w:jc w:val="center"/>
              <w:rPr>
                <w:rFonts w:eastAsia="Courier New"/>
                <w:color w:val="000000"/>
              </w:rPr>
            </w:pPr>
            <w:r w:rsidRPr="000B13CE">
              <w:rPr>
                <w:rFonts w:eastAsia="Courier New"/>
                <w:color w:val="000000"/>
                <w:lang w:val="en-US"/>
              </w:rPr>
              <w:t>F</w:t>
            </w:r>
          </w:p>
        </w:tc>
        <w:tc>
          <w:tcPr>
            <w:tcW w:w="2297" w:type="dxa"/>
          </w:tcPr>
          <w:p w14:paraId="300E2A51" w14:textId="77777777" w:rsidR="00613FF7" w:rsidRPr="000B13CE" w:rsidRDefault="00613FF7" w:rsidP="00AC2DBF">
            <w:pPr>
              <w:widowControl w:val="0"/>
              <w:jc w:val="center"/>
              <w:rPr>
                <w:rFonts w:eastAsia="Courier New"/>
                <w:color w:val="000000"/>
              </w:rPr>
            </w:pPr>
            <w:r w:rsidRPr="000B13CE">
              <w:rPr>
                <w:rFonts w:eastAsia="Courier New"/>
                <w:color w:val="000000"/>
              </w:rPr>
              <w:t>0</w:t>
            </w:r>
          </w:p>
        </w:tc>
        <w:tc>
          <w:tcPr>
            <w:tcW w:w="2410" w:type="dxa"/>
          </w:tcPr>
          <w:p w14:paraId="2A7A42B7" w14:textId="77777777" w:rsidR="00613FF7" w:rsidRPr="000B13CE" w:rsidRDefault="00613FF7" w:rsidP="00AC2DBF">
            <w:pPr>
              <w:widowControl w:val="0"/>
              <w:jc w:val="center"/>
              <w:rPr>
                <w:rFonts w:eastAsia="Courier New"/>
                <w:color w:val="000000"/>
              </w:rPr>
            </w:pPr>
            <w:r w:rsidRPr="000B13CE">
              <w:rPr>
                <w:rFonts w:eastAsia="Courier New"/>
                <w:color w:val="000000"/>
              </w:rPr>
              <w:t>0-49</w:t>
            </w:r>
          </w:p>
        </w:tc>
        <w:tc>
          <w:tcPr>
            <w:tcW w:w="2722" w:type="dxa"/>
            <w:vAlign w:val="center"/>
          </w:tcPr>
          <w:p w14:paraId="2F5E1F6D" w14:textId="01480152" w:rsidR="00613FF7" w:rsidRPr="000B13CE" w:rsidRDefault="00AA5567" w:rsidP="007F06B7">
            <w:pPr>
              <w:widowControl w:val="0"/>
              <w:jc w:val="center"/>
              <w:rPr>
                <w:rFonts w:eastAsia="Courier New"/>
                <w:color w:val="000000"/>
              </w:rPr>
            </w:pPr>
            <w:r w:rsidRPr="00AA5567">
              <w:rPr>
                <w:rFonts w:eastAsia="Courier New"/>
                <w:color w:val="000000"/>
              </w:rPr>
              <w:t>қанағаттанарлықсыз</w:t>
            </w:r>
          </w:p>
        </w:tc>
      </w:tr>
    </w:tbl>
    <w:p w14:paraId="5138FCFE" w14:textId="77777777" w:rsidR="00613FF7" w:rsidRPr="000B13CE" w:rsidRDefault="00613FF7" w:rsidP="00802B16">
      <w:pPr>
        <w:jc w:val="center"/>
        <w:rPr>
          <w:rFonts w:eastAsia="Calibri"/>
          <w:b/>
        </w:rPr>
      </w:pPr>
    </w:p>
    <w:p w14:paraId="7D4B2369" w14:textId="249B6D98" w:rsidR="001D78E5" w:rsidRPr="0044082E" w:rsidRDefault="00AA5567" w:rsidP="001D78E5">
      <w:pPr>
        <w:pStyle w:val="a7"/>
        <w:ind w:left="0"/>
        <w:rPr>
          <w:rFonts w:eastAsia="Calibri"/>
          <w:b/>
          <w:lang w:val="kk-KZ"/>
        </w:rPr>
      </w:pPr>
      <w:r w:rsidRPr="00AA5567">
        <w:rPr>
          <w:rFonts w:eastAsia="Calibri"/>
          <w:b/>
        </w:rPr>
        <w:t>Ұсынылатын әдебиеттер:</w:t>
      </w:r>
    </w:p>
    <w:p w14:paraId="469A7A3D" w14:textId="1EC5DDFD" w:rsidR="001D78E5" w:rsidRPr="00797E34" w:rsidRDefault="00797E34" w:rsidP="00797E34">
      <w:pPr>
        <w:tabs>
          <w:tab w:val="left" w:pos="142"/>
        </w:tabs>
        <w:jc w:val="both"/>
        <w:rPr>
          <w:bCs/>
          <w:lang w:val="kk-KZ"/>
        </w:rPr>
      </w:pPr>
      <w:r>
        <w:rPr>
          <w:b/>
        </w:rPr>
        <w:tab/>
      </w:r>
      <w:r>
        <w:rPr>
          <w:b/>
        </w:rPr>
        <w:tab/>
      </w:r>
      <w:r w:rsidR="00AA5567" w:rsidRPr="00797E34">
        <w:rPr>
          <w:bCs/>
        </w:rPr>
        <w:t>Нег</w:t>
      </w:r>
      <w:r w:rsidR="00AA5567" w:rsidRPr="00797E34">
        <w:rPr>
          <w:bCs/>
          <w:lang w:val="kk-KZ"/>
        </w:rPr>
        <w:t>ізгі</w:t>
      </w:r>
    </w:p>
    <w:p w14:paraId="7B6550DE" w14:textId="224ED36F" w:rsidR="00343A82" w:rsidRDefault="00343A82" w:rsidP="00343A82">
      <w:pPr>
        <w:tabs>
          <w:tab w:val="right" w:pos="210"/>
          <w:tab w:val="right" w:pos="252"/>
          <w:tab w:val="right" w:pos="462"/>
        </w:tabs>
        <w:jc w:val="both"/>
      </w:pPr>
      <w:r>
        <w:rPr>
          <w:lang w:val="kk-KZ"/>
        </w:rPr>
        <w:t>1.</w:t>
      </w:r>
      <w:r>
        <w:t>Архангельский В.И., Кириллов В.Ф., Коренков И.П. Радиационная гигиена: практикум: учебное пособие- М, 2009.</w:t>
      </w:r>
    </w:p>
    <w:p w14:paraId="78DC4CAE" w14:textId="22369516" w:rsidR="00343A82" w:rsidRDefault="00343A82" w:rsidP="00343A82">
      <w:pPr>
        <w:tabs>
          <w:tab w:val="right" w:pos="210"/>
          <w:tab w:val="right" w:pos="252"/>
          <w:tab w:val="right" w:pos="462"/>
        </w:tabs>
        <w:jc w:val="both"/>
      </w:pPr>
      <w:r>
        <w:rPr>
          <w:lang w:val="kk-KZ"/>
        </w:rPr>
        <w:t>2.</w:t>
      </w:r>
      <w:r w:rsidRPr="00EE5861">
        <w:t xml:space="preserve">Пивоваров Ю.П. ( Пивоваров Юрий Петрович) под ред. Ю.П. </w:t>
      </w:r>
      <w:proofErr w:type="gramStart"/>
      <w:r w:rsidRPr="00EE5861">
        <w:t>Пивоварова ;</w:t>
      </w:r>
      <w:proofErr w:type="gramEnd"/>
      <w:r w:rsidRPr="00EE5861">
        <w:t xml:space="preserve"> рец.: А.М. Большаков, М. Академия</w:t>
      </w:r>
      <w:r>
        <w:t xml:space="preserve"> </w:t>
      </w:r>
      <w:r w:rsidRPr="00EE5861">
        <w:t>2010</w:t>
      </w:r>
      <w:r>
        <w:t xml:space="preserve"> </w:t>
      </w:r>
      <w:r w:rsidRPr="00EE5861">
        <w:t>528 с.</w:t>
      </w:r>
    </w:p>
    <w:p w14:paraId="31ECFD29" w14:textId="76C93ED0" w:rsidR="001D78E5" w:rsidRPr="00343A82" w:rsidRDefault="00343A82" w:rsidP="00343A82">
      <w:pPr>
        <w:tabs>
          <w:tab w:val="right" w:pos="210"/>
          <w:tab w:val="right" w:pos="252"/>
          <w:tab w:val="right" w:pos="462"/>
        </w:tabs>
        <w:jc w:val="both"/>
      </w:pPr>
      <w:r>
        <w:rPr>
          <w:lang w:val="kk-KZ"/>
        </w:rPr>
        <w:t>3.</w:t>
      </w:r>
      <w:r>
        <w:t>Ильин Л. А., Кириллов В. Ф., Коренков И. П. Радиационная гигиена; ГЭОТАР-Медиа - Москва, 2010. - 384 c.</w:t>
      </w:r>
    </w:p>
    <w:p w14:paraId="6BB8ED0D" w14:textId="738FA3A0" w:rsidR="001D78E5" w:rsidRPr="00797E34" w:rsidRDefault="00AA5567" w:rsidP="00797E34">
      <w:pPr>
        <w:autoSpaceDE w:val="0"/>
        <w:autoSpaceDN w:val="0"/>
        <w:adjustRightInd w:val="0"/>
        <w:ind w:firstLine="708"/>
        <w:rPr>
          <w:rFonts w:eastAsia="TimesNewRomanPSMT"/>
          <w:lang w:val="kk-KZ"/>
        </w:rPr>
      </w:pPr>
      <w:r w:rsidRPr="00797E34">
        <w:rPr>
          <w:rFonts w:eastAsia="TimesNewRomanPSMT"/>
          <w:lang w:val="kk-KZ"/>
        </w:rPr>
        <w:t>Қосымша</w:t>
      </w:r>
    </w:p>
    <w:p w14:paraId="2371EFE7" w14:textId="77777777" w:rsidR="00343A82" w:rsidRPr="003D5578" w:rsidRDefault="00343A82" w:rsidP="00343A82">
      <w:pPr>
        <w:autoSpaceDE w:val="0"/>
        <w:autoSpaceDN w:val="0"/>
        <w:adjustRightInd w:val="0"/>
        <w:jc w:val="both"/>
      </w:pPr>
      <w:r w:rsidRPr="003D5578">
        <w:t xml:space="preserve">1.Маргулис У.Я., Брегадзе Ю.И., Нурлыбаев К.Н. Радиационная безопасность. Принципы и средства ее </w:t>
      </w:r>
      <w:proofErr w:type="gramStart"/>
      <w:r w:rsidRPr="003D5578">
        <w:t>обеспечения  М.</w:t>
      </w:r>
      <w:proofErr w:type="gramEnd"/>
      <w:r w:rsidRPr="003D5578">
        <w:t>: Издательство МГУ 2010-320 с</w:t>
      </w:r>
    </w:p>
    <w:p w14:paraId="09F540BF" w14:textId="29B0BEE4" w:rsidR="00797E34" w:rsidRPr="00343A82" w:rsidRDefault="00343A82" w:rsidP="00343A82">
      <w:pPr>
        <w:autoSpaceDE w:val="0"/>
        <w:autoSpaceDN w:val="0"/>
        <w:adjustRightInd w:val="0"/>
        <w:jc w:val="both"/>
        <w:rPr>
          <w:rFonts w:eastAsia="TimesNewRomanPSMT"/>
          <w:bCs/>
        </w:rPr>
      </w:pPr>
      <w:r w:rsidRPr="003D5578">
        <w:t xml:space="preserve">2. Кононова Галина Александровна Радиационная Экология; </w:t>
      </w:r>
      <w:r w:rsidRPr="003D5578">
        <w:rPr>
          <w:rStyle w:val="afe"/>
          <w:b w:val="0"/>
        </w:rPr>
        <w:t>Кучково поле, Издательство Буковского</w:t>
      </w:r>
      <w:r w:rsidRPr="003D5578">
        <w:t xml:space="preserve"> - Москва, 2012. - 228 c.</w:t>
      </w:r>
    </w:p>
    <w:p w14:paraId="459FE74E" w14:textId="58389A1E" w:rsidR="00797E34" w:rsidRPr="00797E34" w:rsidRDefault="00343A82" w:rsidP="00797E34">
      <w:pPr>
        <w:ind w:firstLine="284"/>
        <w:rPr>
          <w:rFonts w:eastAsia="Calibri"/>
          <w:bCs/>
          <w:lang w:val="kk-KZ" w:eastAsia="en-US"/>
        </w:rPr>
      </w:pPr>
      <w:r>
        <w:rPr>
          <w:rFonts w:eastAsia="Calibri"/>
          <w:bCs/>
          <w:lang w:val="kk-KZ" w:eastAsia="en-US"/>
        </w:rPr>
        <w:t xml:space="preserve">    </w:t>
      </w:r>
      <w:r w:rsidR="00797E34" w:rsidRPr="00797E34">
        <w:rPr>
          <w:rFonts w:eastAsia="Calibri"/>
          <w:bCs/>
          <w:lang w:eastAsia="en-US"/>
        </w:rPr>
        <w:t>Интернет-ресурстар:</w:t>
      </w:r>
    </w:p>
    <w:p w14:paraId="4DDDD2E7" w14:textId="5DBD9363" w:rsidR="00343A82" w:rsidRPr="00343A82" w:rsidRDefault="00343A82" w:rsidP="00343A82">
      <w:pPr>
        <w:tabs>
          <w:tab w:val="left" w:pos="284"/>
          <w:tab w:val="right" w:pos="426"/>
        </w:tabs>
        <w:autoSpaceDE w:val="0"/>
        <w:autoSpaceDN w:val="0"/>
        <w:adjustRightInd w:val="0"/>
        <w:ind w:right="-1"/>
        <w:jc w:val="both"/>
        <w:rPr>
          <w:rFonts w:eastAsia="Calibri"/>
          <w:lang w:val="kk-KZ"/>
        </w:rPr>
      </w:pPr>
      <w:r>
        <w:rPr>
          <w:lang w:val="kk-KZ"/>
        </w:rPr>
        <w:t>1.</w:t>
      </w:r>
      <w:hyperlink r:id="rId9" w:history="1">
        <w:r w:rsidRPr="004D542E">
          <w:rPr>
            <w:rStyle w:val="af9"/>
            <w:rFonts w:eastAsia="Calibri"/>
            <w:lang w:val="kk-KZ"/>
          </w:rPr>
          <w:t>http://нэб.рф</w:t>
        </w:r>
      </w:hyperlink>
      <w:r w:rsidRPr="00343A82">
        <w:rPr>
          <w:rFonts w:eastAsia="Calibri"/>
          <w:lang w:val="kk-KZ"/>
        </w:rPr>
        <w:t>-  Национальная электронная библиотека РФ</w:t>
      </w:r>
      <w:r w:rsidRPr="00343A82">
        <w:rPr>
          <w:lang w:val="kk-KZ"/>
        </w:rPr>
        <w:t xml:space="preserve"> </w:t>
      </w:r>
    </w:p>
    <w:p w14:paraId="51F0D4F0" w14:textId="317034B7" w:rsidR="00343A82" w:rsidRPr="00343A82" w:rsidRDefault="00343A82" w:rsidP="00343A82">
      <w:pPr>
        <w:tabs>
          <w:tab w:val="left" w:pos="284"/>
          <w:tab w:val="right" w:pos="426"/>
        </w:tabs>
        <w:autoSpaceDE w:val="0"/>
        <w:autoSpaceDN w:val="0"/>
        <w:adjustRightInd w:val="0"/>
        <w:ind w:right="-1"/>
        <w:jc w:val="both"/>
        <w:rPr>
          <w:rFonts w:eastAsia="Calibri"/>
          <w:lang w:val="kk-KZ"/>
        </w:rPr>
      </w:pPr>
      <w:r>
        <w:rPr>
          <w:lang w:val="kk-KZ"/>
        </w:rPr>
        <w:t>2.</w:t>
      </w:r>
      <w:hyperlink r:id="rId10" w:history="1">
        <w:r w:rsidRPr="004D542E">
          <w:rPr>
            <w:rStyle w:val="af9"/>
            <w:rFonts w:eastAsia="Calibri"/>
            <w:lang w:val="kk-KZ"/>
          </w:rPr>
          <w:t>http://www.medlinks.ru/topics.php</w:t>
        </w:r>
      </w:hyperlink>
      <w:r w:rsidRPr="00343A82">
        <w:rPr>
          <w:rFonts w:eastAsia="Calibri"/>
          <w:lang w:val="kk-KZ"/>
        </w:rPr>
        <w:t xml:space="preserve"> - </w:t>
      </w:r>
      <w:r w:rsidRPr="00343A82">
        <w:rPr>
          <w:rFonts w:eastAsia="Calibri"/>
        </w:rPr>
        <w:t>М</w:t>
      </w:r>
      <w:r w:rsidRPr="00343A82">
        <w:rPr>
          <w:rFonts w:eastAsia="Calibri"/>
          <w:lang w:val="kk-KZ"/>
        </w:rPr>
        <w:t>едицинская библитотека</w:t>
      </w:r>
    </w:p>
    <w:p w14:paraId="1F25E00B" w14:textId="026058E7" w:rsidR="00343A82" w:rsidRPr="00343A82" w:rsidRDefault="00343A82" w:rsidP="00343A82">
      <w:pPr>
        <w:tabs>
          <w:tab w:val="left" w:pos="284"/>
          <w:tab w:val="right" w:pos="426"/>
        </w:tabs>
        <w:autoSpaceDE w:val="0"/>
        <w:autoSpaceDN w:val="0"/>
        <w:adjustRightInd w:val="0"/>
        <w:ind w:right="-1"/>
        <w:jc w:val="both"/>
        <w:rPr>
          <w:rFonts w:eastAsia="Calibri"/>
          <w:lang w:val="kk-KZ"/>
        </w:rPr>
      </w:pPr>
      <w:r>
        <w:rPr>
          <w:lang w:val="kk-KZ"/>
        </w:rPr>
        <w:t>3.</w:t>
      </w:r>
      <w:hyperlink r:id="rId11" w:history="1">
        <w:r w:rsidRPr="004D542E">
          <w:rPr>
            <w:rStyle w:val="af9"/>
            <w:rFonts w:eastAsia="Calibri"/>
            <w:lang w:val="kk-KZ"/>
          </w:rPr>
          <w:t>https://www.elibrary.ru/defaultx.asp</w:t>
        </w:r>
      </w:hyperlink>
      <w:r w:rsidRPr="00343A82">
        <w:rPr>
          <w:rFonts w:eastAsia="Calibri"/>
          <w:lang w:val="kk-KZ"/>
        </w:rPr>
        <w:t xml:space="preserve"> - </w:t>
      </w:r>
      <w:hyperlink r:id="rId12" w:history="1">
        <w:r w:rsidRPr="00343A82">
          <w:rPr>
            <w:rStyle w:val="af9"/>
            <w:color w:val="auto"/>
          </w:rPr>
          <w:t>Научная электронная библиотека</w:t>
        </w:r>
      </w:hyperlink>
    </w:p>
    <w:p w14:paraId="0B10CC35" w14:textId="56FE2339" w:rsidR="00343A82" w:rsidRPr="00343A82" w:rsidRDefault="00343A82" w:rsidP="00343A82">
      <w:pPr>
        <w:tabs>
          <w:tab w:val="left" w:pos="851"/>
        </w:tabs>
        <w:jc w:val="both"/>
        <w:rPr>
          <w:lang w:val="kk-KZ"/>
        </w:rPr>
      </w:pPr>
      <w:r>
        <w:rPr>
          <w:lang w:val="kk-KZ"/>
        </w:rPr>
        <w:t>4.</w:t>
      </w:r>
      <w:hyperlink r:id="rId13" w:history="1">
        <w:r w:rsidRPr="00343A82">
          <w:rPr>
            <w:rStyle w:val="af9"/>
            <w:lang w:val="kk-KZ"/>
          </w:rPr>
          <w:t>www.booksmed.com</w:t>
        </w:r>
      </w:hyperlink>
    </w:p>
    <w:p w14:paraId="36913828" w14:textId="77777777" w:rsidR="009131E5" w:rsidRPr="00CA0CCA" w:rsidRDefault="00343A82" w:rsidP="009131E5">
      <w:pPr>
        <w:rPr>
          <w:rFonts w:eastAsia="Calibri"/>
          <w:lang w:val="kk-KZ" w:eastAsia="en-US"/>
        </w:rPr>
      </w:pPr>
      <w:r>
        <w:rPr>
          <w:lang w:val="kk-KZ"/>
        </w:rPr>
        <w:t>5.</w:t>
      </w:r>
      <w:hyperlink r:id="rId14" w:history="1">
        <w:r w:rsidRPr="00343A82">
          <w:rPr>
            <w:rStyle w:val="af9"/>
            <w:rFonts w:eastAsia="Calibri"/>
            <w:lang w:val="kk-KZ" w:eastAsia="en-US"/>
          </w:rPr>
          <w:t>www.cochranelibrary.com</w:t>
        </w:r>
      </w:hyperlink>
    </w:p>
    <w:p w14:paraId="143DD43A" w14:textId="77777777" w:rsidR="009131E5" w:rsidRPr="00CA0CCA" w:rsidRDefault="009131E5" w:rsidP="009131E5">
      <w:pPr>
        <w:rPr>
          <w:rFonts w:eastAsia="Calibri"/>
          <w:lang w:val="kk-KZ" w:eastAsia="en-US"/>
        </w:rPr>
      </w:pPr>
    </w:p>
    <w:p w14:paraId="55F31A5B" w14:textId="487ABE20" w:rsidR="009131E5" w:rsidRPr="009131E5" w:rsidRDefault="009131E5" w:rsidP="009131E5">
      <w:pPr>
        <w:jc w:val="both"/>
        <w:rPr>
          <w:rFonts w:eastAsia="Calibri"/>
          <w:b/>
          <w:bCs/>
          <w:lang w:val="kk-KZ" w:eastAsia="en-US"/>
        </w:rPr>
      </w:pPr>
      <w:r w:rsidRPr="009131E5">
        <w:rPr>
          <w:b/>
          <w:bCs/>
          <w:color w:val="202124"/>
          <w:lang w:val="kk-KZ"/>
        </w:rPr>
        <w:t>Денсаулық сақтау саласындағы қосымша және бейресми білім берудің білім беру бағдарламаларын іске асыратын ұйымдарға қойылатын біліктілік талаптары</w:t>
      </w:r>
    </w:p>
    <w:p w14:paraId="6E695783" w14:textId="77777777" w:rsidR="009131E5" w:rsidRDefault="00D9261F" w:rsidP="009131E5">
      <w:pPr>
        <w:jc w:val="both"/>
        <w:rPr>
          <w:b/>
        </w:rPr>
      </w:pPr>
      <w:r w:rsidRPr="00D9261F">
        <w:rPr>
          <w:b/>
        </w:rPr>
        <w:t>Білім беру ресурстарына қойылатын талаптар:</w:t>
      </w:r>
    </w:p>
    <w:p w14:paraId="394D5875" w14:textId="77777777" w:rsidR="00F56C7A" w:rsidRPr="009A21E3" w:rsidRDefault="00F56C7A" w:rsidP="00F56C7A">
      <w:pPr>
        <w:jc w:val="both"/>
        <w:rPr>
          <w:rFonts w:eastAsia="Calibri"/>
          <w:lang w:val="kk-KZ"/>
        </w:rPr>
      </w:pPr>
      <w:r w:rsidRPr="009A21E3">
        <w:rPr>
          <w:rFonts w:eastAsia="Calibri"/>
          <w:lang w:val="kk-KZ"/>
        </w:rPr>
        <w:t>кадрлық қамтамасыз ету бойынша:</w:t>
      </w:r>
    </w:p>
    <w:p w14:paraId="67474450" w14:textId="77777777" w:rsidR="00F56C7A" w:rsidRPr="009A21E3" w:rsidRDefault="00F56C7A" w:rsidP="00F56C7A">
      <w:pPr>
        <w:jc w:val="both"/>
        <w:rPr>
          <w:rFonts w:eastAsia="Calibri"/>
          <w:lang w:val="kk-KZ"/>
        </w:rPr>
      </w:pPr>
      <w:r w:rsidRPr="009A21E3">
        <w:rPr>
          <w:rFonts w:eastAsia="Calibri"/>
          <w:lang w:val="kk-KZ"/>
        </w:rPr>
        <w:t>• біліктілікті арттыру циклін (қашықтықтан оқыту технологияларын қолдануды және оқу орнындағы циклдарды қоса алғанда) ғылым докторы немесе кандидаты, философия докторы академиялық дәрежесі немесе магистр дәрежесі бар тұлғалар жүзеге асырады. Тәжірибелік сабақтарды өткізу үшін ғылыми дәрежесі жоқ, бірақ педагогикалық қызметкерлердің жалпы санының 50 %-нан аспайтын практикалық денсаулық сақтау мамандарының қатарынан оқытушыларды тартуға рұқсат етіледі;</w:t>
      </w:r>
    </w:p>
    <w:p w14:paraId="341499AA" w14:textId="77777777" w:rsidR="00F56C7A" w:rsidRPr="009A21E3" w:rsidRDefault="00F56C7A" w:rsidP="00F56C7A">
      <w:pPr>
        <w:jc w:val="both"/>
        <w:rPr>
          <w:rFonts w:eastAsia="Calibri"/>
          <w:lang w:val="kk-KZ"/>
        </w:rPr>
      </w:pPr>
      <w:r w:rsidRPr="009A21E3">
        <w:rPr>
          <w:rFonts w:eastAsia="Calibri"/>
          <w:lang w:val="kk-KZ"/>
        </w:rPr>
        <w:t>• қосымша білім беру педагогтарының мамандығының бейіні бойынша кемінде 10 жыл жұмыс өтілі және 3 жылдан кем емес ғылыми-педагогикалық өтілі, соңғы 5 жылда оқытылатын бейіні бойынша кемінде 4 кредит (120 сағат) біліктілігін арттыру курсы болуы тиіс.</w:t>
      </w:r>
    </w:p>
    <w:p w14:paraId="1557D81E" w14:textId="77777777" w:rsidR="00F56C7A" w:rsidRDefault="00F56C7A" w:rsidP="00F56C7A">
      <w:pPr>
        <w:jc w:val="both"/>
        <w:rPr>
          <w:rFonts w:eastAsia="Calibri"/>
          <w:b/>
          <w:lang w:val="kk-KZ"/>
        </w:rPr>
      </w:pPr>
    </w:p>
    <w:p w14:paraId="660AA3B4" w14:textId="77777777" w:rsidR="00F56C7A" w:rsidRPr="009A21E3" w:rsidRDefault="00F56C7A" w:rsidP="00F56C7A">
      <w:pPr>
        <w:pStyle w:val="a7"/>
        <w:numPr>
          <w:ilvl w:val="0"/>
          <w:numId w:val="24"/>
        </w:numPr>
        <w:tabs>
          <w:tab w:val="left" w:pos="284"/>
        </w:tabs>
        <w:jc w:val="both"/>
        <w:rPr>
          <w:rFonts w:eastAsia="Calibri"/>
          <w:lang w:val="kk-KZ"/>
        </w:rPr>
      </w:pPr>
      <w:bookmarkStart w:id="2" w:name="_Hlk96350786"/>
      <w:r w:rsidRPr="009A21E3">
        <w:rPr>
          <w:rFonts w:eastAsia="Calibri"/>
          <w:lang w:val="kk-KZ"/>
        </w:rPr>
        <w:t> </w:t>
      </w:r>
      <w:bookmarkEnd w:id="2"/>
      <w:r w:rsidRPr="009A21E3">
        <w:rPr>
          <w:rFonts w:eastAsia="Calibri"/>
          <w:lang w:val="kk-KZ"/>
        </w:rPr>
        <w:t>оқу-әдістемелік қамтамасыз ету бойынша:</w:t>
      </w:r>
    </w:p>
    <w:p w14:paraId="4137220F" w14:textId="77777777" w:rsidR="00F56C7A" w:rsidRPr="009A21E3" w:rsidRDefault="00F56C7A" w:rsidP="00F56C7A">
      <w:pPr>
        <w:pStyle w:val="a7"/>
        <w:tabs>
          <w:tab w:val="left" w:pos="284"/>
        </w:tabs>
        <w:jc w:val="both"/>
        <w:rPr>
          <w:rFonts w:eastAsia="Calibri"/>
          <w:lang w:val="kk-KZ"/>
        </w:rPr>
      </w:pPr>
      <w:r w:rsidRPr="009A21E3">
        <w:rPr>
          <w:rFonts w:eastAsia="Calibri"/>
          <w:lang w:val="kk-KZ"/>
        </w:rPr>
        <w:t>• қосымша білім берудің бекітілген білім беру бағдарламасының болуы;</w:t>
      </w:r>
    </w:p>
    <w:p w14:paraId="7B2261FA" w14:textId="77777777" w:rsidR="00F56C7A" w:rsidRPr="009A21E3" w:rsidRDefault="00F56C7A" w:rsidP="00F56C7A">
      <w:pPr>
        <w:pStyle w:val="a7"/>
        <w:tabs>
          <w:tab w:val="left" w:pos="284"/>
        </w:tabs>
        <w:jc w:val="both"/>
        <w:rPr>
          <w:rFonts w:eastAsia="Calibri"/>
          <w:lang w:val="kk-KZ"/>
        </w:rPr>
      </w:pPr>
      <w:r w:rsidRPr="009A21E3">
        <w:rPr>
          <w:rFonts w:eastAsia="Calibri"/>
          <w:lang w:val="kk-KZ"/>
        </w:rPr>
        <w:t>• мамандандырылған халықаралық ақпараттық жүйелерге, электрондық деректер қорларына, кітапхана қорларына, компьютерлік технологияларға, оқу-әдістемелік және ғылыми әдебиеттерге қолжетімділіктің болуы;</w:t>
      </w:r>
    </w:p>
    <w:p w14:paraId="7115AD6D" w14:textId="77777777" w:rsidR="00F56C7A" w:rsidRPr="00C60BAF" w:rsidRDefault="00F56C7A" w:rsidP="00F56C7A">
      <w:pPr>
        <w:pStyle w:val="a7"/>
        <w:tabs>
          <w:tab w:val="left" w:pos="284"/>
        </w:tabs>
        <w:jc w:val="both"/>
        <w:rPr>
          <w:rFonts w:eastAsia="Calibri"/>
          <w:lang w:val="kk-KZ"/>
        </w:rPr>
      </w:pPr>
      <w:r w:rsidRPr="00C60BAF">
        <w:rPr>
          <w:rFonts w:eastAsia="Calibri"/>
          <w:lang w:val="kk-KZ"/>
        </w:rPr>
        <w:t>• инновациялық, имитациялық технологиялар мен интерактивті оқыту әдістерінің болуы;</w:t>
      </w:r>
    </w:p>
    <w:p w14:paraId="67AB274E" w14:textId="77777777" w:rsidR="00F56C7A" w:rsidRDefault="00F56C7A" w:rsidP="00F56C7A">
      <w:pPr>
        <w:pStyle w:val="a7"/>
        <w:tabs>
          <w:tab w:val="left" w:pos="284"/>
        </w:tabs>
        <w:jc w:val="both"/>
        <w:rPr>
          <w:rFonts w:eastAsia="Calibri"/>
          <w:lang w:val="kk-KZ"/>
        </w:rPr>
      </w:pPr>
      <w:r w:rsidRPr="001B5B4A">
        <w:rPr>
          <w:rFonts w:eastAsia="Calibri"/>
          <w:lang w:val="kk-KZ"/>
        </w:rPr>
        <w:lastRenderedPageBreak/>
        <w:t>• қорытынды бақылауды бағалау үшін бақылау-өлшеу құралдарының болуы.</w:t>
      </w:r>
    </w:p>
    <w:p w14:paraId="0A3032C7" w14:textId="77777777" w:rsidR="00D9261F" w:rsidRPr="00F56C7A" w:rsidRDefault="00D9261F" w:rsidP="00D9261F">
      <w:pPr>
        <w:jc w:val="both"/>
        <w:rPr>
          <w:lang w:val="kk-KZ"/>
        </w:rPr>
      </w:pPr>
    </w:p>
    <w:p w14:paraId="1C17272B" w14:textId="77777777" w:rsidR="00D9261F" w:rsidRDefault="00D9261F" w:rsidP="00D9261F">
      <w:pPr>
        <w:tabs>
          <w:tab w:val="left" w:pos="993"/>
        </w:tabs>
        <w:contextualSpacing/>
        <w:jc w:val="both"/>
      </w:pPr>
      <w:r w:rsidRPr="00D9261F">
        <w:rPr>
          <w:b/>
        </w:rPr>
        <w:t>Материалдық-техникалық қамтамасыз ету және жабдықтау:</w:t>
      </w:r>
    </w:p>
    <w:p w14:paraId="115249AA" w14:textId="77777777" w:rsidR="00D9261F" w:rsidRPr="00D9261F" w:rsidRDefault="00D9261F" w:rsidP="00D9261F">
      <w:pPr>
        <w:pStyle w:val="a7"/>
        <w:numPr>
          <w:ilvl w:val="0"/>
          <w:numId w:val="17"/>
        </w:numPr>
        <w:ind w:left="993" w:hanging="426"/>
        <w:jc w:val="both"/>
        <w:rPr>
          <w:bCs/>
        </w:rPr>
      </w:pPr>
      <w:r w:rsidRPr="00D9261F">
        <w:rPr>
          <w:bCs/>
          <w:lang w:val="kk-KZ"/>
        </w:rPr>
        <w:t>Ғаламторға</w:t>
      </w:r>
      <w:r w:rsidRPr="00D9261F">
        <w:rPr>
          <w:bCs/>
        </w:rPr>
        <w:t xml:space="preserve"> қол жетімді компьютер немесе ноутбук.</w:t>
      </w:r>
    </w:p>
    <w:p w14:paraId="1A7F73D5" w14:textId="77777777" w:rsidR="00D9261F" w:rsidRDefault="00D9261F" w:rsidP="001D78E5">
      <w:pPr>
        <w:numPr>
          <w:ilvl w:val="0"/>
          <w:numId w:val="17"/>
        </w:numPr>
        <w:tabs>
          <w:tab w:val="left" w:pos="993"/>
        </w:tabs>
        <w:ind w:left="0" w:firstLine="567"/>
        <w:contextualSpacing/>
        <w:jc w:val="both"/>
      </w:pPr>
      <w:r w:rsidRPr="00D9261F">
        <w:t>Мультимедиялық орнату</w:t>
      </w:r>
    </w:p>
    <w:p w14:paraId="0E3FDD82" w14:textId="009293D1" w:rsidR="001D78E5" w:rsidRPr="0044082E" w:rsidRDefault="001D78E5" w:rsidP="001D78E5">
      <w:pPr>
        <w:numPr>
          <w:ilvl w:val="0"/>
          <w:numId w:val="17"/>
        </w:numPr>
        <w:tabs>
          <w:tab w:val="left" w:pos="993"/>
        </w:tabs>
        <w:ind w:left="0" w:firstLine="567"/>
        <w:contextualSpacing/>
        <w:jc w:val="both"/>
      </w:pPr>
      <w:r w:rsidRPr="0044082E">
        <w:t>Динамик</w:t>
      </w:r>
      <w:r w:rsidR="00D9261F">
        <w:t>тер</w:t>
      </w:r>
    </w:p>
    <w:p w14:paraId="4321741B" w14:textId="77777777" w:rsidR="001D78E5" w:rsidRPr="0044082E" w:rsidRDefault="001D78E5" w:rsidP="001D78E5">
      <w:pPr>
        <w:numPr>
          <w:ilvl w:val="0"/>
          <w:numId w:val="17"/>
        </w:numPr>
        <w:tabs>
          <w:tab w:val="left" w:pos="993"/>
        </w:tabs>
        <w:ind w:left="0" w:firstLine="567"/>
        <w:contextualSpacing/>
        <w:jc w:val="both"/>
      </w:pPr>
      <w:r w:rsidRPr="0044082E">
        <w:t>Экран</w:t>
      </w:r>
    </w:p>
    <w:p w14:paraId="757017C5" w14:textId="77777777" w:rsidR="001D78E5" w:rsidRPr="0044082E" w:rsidRDefault="001D78E5" w:rsidP="001D78E5">
      <w:pPr>
        <w:numPr>
          <w:ilvl w:val="0"/>
          <w:numId w:val="17"/>
        </w:numPr>
        <w:tabs>
          <w:tab w:val="left" w:pos="993"/>
        </w:tabs>
        <w:ind w:left="0" w:firstLine="567"/>
        <w:contextualSpacing/>
        <w:jc w:val="both"/>
      </w:pPr>
      <w:r w:rsidRPr="0044082E">
        <w:t>Флипчарт</w:t>
      </w:r>
    </w:p>
    <w:p w14:paraId="684CCE8F" w14:textId="7C877841" w:rsidR="001D78E5" w:rsidRPr="0044082E" w:rsidRDefault="001D78E5" w:rsidP="001D78E5">
      <w:pPr>
        <w:numPr>
          <w:ilvl w:val="0"/>
          <w:numId w:val="17"/>
        </w:numPr>
        <w:tabs>
          <w:tab w:val="left" w:pos="993"/>
        </w:tabs>
        <w:ind w:left="0" w:firstLine="567"/>
        <w:contextualSpacing/>
        <w:jc w:val="both"/>
      </w:pPr>
      <w:r w:rsidRPr="0044082E">
        <w:t>Маркер</w:t>
      </w:r>
      <w:r w:rsidR="00D9261F">
        <w:t>л</w:t>
      </w:r>
      <w:r w:rsidR="00D9261F">
        <w:rPr>
          <w:lang w:val="kk-KZ"/>
        </w:rPr>
        <w:t>ік</w:t>
      </w:r>
      <w:r w:rsidRPr="0044082E">
        <w:t xml:space="preserve"> </w:t>
      </w:r>
      <w:r w:rsidR="00D9261F">
        <w:rPr>
          <w:lang w:val="kk-KZ"/>
        </w:rPr>
        <w:t>тақта</w:t>
      </w:r>
    </w:p>
    <w:p w14:paraId="659D36AA" w14:textId="78AB6225" w:rsidR="001D78E5" w:rsidRPr="0044082E" w:rsidRDefault="001D78E5" w:rsidP="001D78E5">
      <w:pPr>
        <w:numPr>
          <w:ilvl w:val="0"/>
          <w:numId w:val="17"/>
        </w:numPr>
        <w:tabs>
          <w:tab w:val="left" w:pos="993"/>
        </w:tabs>
        <w:ind w:left="0" w:firstLine="567"/>
        <w:contextualSpacing/>
        <w:jc w:val="both"/>
      </w:pPr>
      <w:r w:rsidRPr="0044082E">
        <w:t>Маркер</w:t>
      </w:r>
      <w:r w:rsidR="00D9261F">
        <w:t>лер</w:t>
      </w:r>
      <w:r w:rsidRPr="0044082E">
        <w:t xml:space="preserve"> </w:t>
      </w:r>
    </w:p>
    <w:p w14:paraId="3982E36B" w14:textId="77777777" w:rsidR="00D9261F" w:rsidRDefault="00D9261F" w:rsidP="001D78E5">
      <w:pPr>
        <w:pStyle w:val="a7"/>
        <w:numPr>
          <w:ilvl w:val="0"/>
          <w:numId w:val="17"/>
        </w:numPr>
        <w:ind w:left="0" w:firstLine="567"/>
        <w:jc w:val="both"/>
      </w:pPr>
      <w:r w:rsidRPr="00D9261F">
        <w:t>Тыңдаушыларға арналған үлестірме материалдар</w:t>
      </w:r>
    </w:p>
    <w:p w14:paraId="4A6FA89C" w14:textId="75684227" w:rsidR="00D9261F" w:rsidRDefault="00D9261F" w:rsidP="001D78E5">
      <w:pPr>
        <w:pStyle w:val="a7"/>
        <w:numPr>
          <w:ilvl w:val="0"/>
          <w:numId w:val="17"/>
        </w:numPr>
        <w:ind w:left="0" w:firstLine="567"/>
        <w:jc w:val="both"/>
      </w:pPr>
      <w:r w:rsidRPr="00D9261F">
        <w:t>Аспаптар (оларды пайдалану барысында көрсету СЭ</w:t>
      </w:r>
      <w:r>
        <w:rPr>
          <w:lang w:val="kk-KZ"/>
        </w:rPr>
        <w:t xml:space="preserve">Қ </w:t>
      </w:r>
      <w:r w:rsidRPr="00D9261F">
        <w:t>радиологиялық бөлімінде жүзеге асырылады):</w:t>
      </w:r>
    </w:p>
    <w:p w14:paraId="0C33FEC7" w14:textId="77777777" w:rsidR="008445C9" w:rsidRDefault="008445C9" w:rsidP="001D78E5">
      <w:pPr>
        <w:pStyle w:val="a7"/>
        <w:numPr>
          <w:ilvl w:val="0"/>
          <w:numId w:val="17"/>
        </w:numPr>
        <w:ind w:left="0" w:firstLine="567"/>
        <w:jc w:val="both"/>
      </w:pPr>
      <w:r w:rsidRPr="008445C9">
        <w:t xml:space="preserve">ТЛД-1, ДВГ-2 </w:t>
      </w:r>
      <w:r>
        <w:t>ж</w:t>
      </w:r>
      <w:r w:rsidRPr="008445C9">
        <w:t>еке дозиметрлер жиынтығы.</w:t>
      </w:r>
    </w:p>
    <w:p w14:paraId="736D351E" w14:textId="79D192AD" w:rsidR="001D78E5" w:rsidRPr="0044082E" w:rsidRDefault="001D78E5" w:rsidP="001D78E5">
      <w:pPr>
        <w:pStyle w:val="a7"/>
        <w:numPr>
          <w:ilvl w:val="0"/>
          <w:numId w:val="17"/>
        </w:numPr>
        <w:ind w:left="0" w:firstLine="567"/>
        <w:jc w:val="both"/>
      </w:pPr>
      <w:r w:rsidRPr="0044082E">
        <w:t>ДРГ- 01Т1</w:t>
      </w:r>
      <w:r w:rsidR="008445C9" w:rsidRPr="008445C9">
        <w:t xml:space="preserve"> </w:t>
      </w:r>
      <w:r w:rsidR="008445C9">
        <w:t>д</w:t>
      </w:r>
      <w:r w:rsidR="008445C9" w:rsidRPr="0044082E">
        <w:t>озиметр</w:t>
      </w:r>
      <w:r w:rsidR="008445C9">
        <w:rPr>
          <w:lang w:val="kk-KZ"/>
        </w:rPr>
        <w:t>і</w:t>
      </w:r>
      <w:r w:rsidRPr="0044082E">
        <w:t>.</w:t>
      </w:r>
    </w:p>
    <w:p w14:paraId="3F9BA5F3" w14:textId="79B19D3C" w:rsidR="001D78E5" w:rsidRPr="0044082E" w:rsidRDefault="008445C9" w:rsidP="001D78E5">
      <w:pPr>
        <w:pStyle w:val="a7"/>
        <w:numPr>
          <w:ilvl w:val="0"/>
          <w:numId w:val="17"/>
        </w:numPr>
        <w:ind w:left="0" w:firstLine="567"/>
        <w:jc w:val="both"/>
      </w:pPr>
      <w:r>
        <w:t>Ж</w:t>
      </w:r>
      <w:r w:rsidRPr="008445C9">
        <w:t xml:space="preserve">ылжымалы әмбебап </w:t>
      </w:r>
      <w:r>
        <w:t>р</w:t>
      </w:r>
      <w:r w:rsidRPr="008445C9">
        <w:t>адиометр</w:t>
      </w:r>
      <w:r>
        <w:rPr>
          <w:lang w:val="kk-KZ"/>
        </w:rPr>
        <w:t>і</w:t>
      </w:r>
      <w:r w:rsidRPr="0044082E">
        <w:t xml:space="preserve"> </w:t>
      </w:r>
      <w:r>
        <w:t xml:space="preserve">- </w:t>
      </w:r>
      <w:r w:rsidR="001D78E5" w:rsidRPr="0044082E">
        <w:t>РКС-01, (РУП-1</w:t>
      </w:r>
      <w:r w:rsidRPr="0044082E">
        <w:t>)</w:t>
      </w:r>
      <w:r w:rsidR="001D78E5" w:rsidRPr="0044082E">
        <w:t>.</w:t>
      </w:r>
    </w:p>
    <w:p w14:paraId="513A4467" w14:textId="210C4B85" w:rsidR="001D78E5" w:rsidRPr="0044082E" w:rsidRDefault="008445C9" w:rsidP="001D78E5">
      <w:pPr>
        <w:pStyle w:val="a7"/>
        <w:numPr>
          <w:ilvl w:val="0"/>
          <w:numId w:val="17"/>
        </w:numPr>
        <w:ind w:left="0" w:firstLine="567"/>
        <w:jc w:val="both"/>
      </w:pPr>
      <w:r w:rsidRPr="008445C9">
        <w:t>Іздеу радиометрі-</w:t>
      </w:r>
      <w:r w:rsidR="001D78E5" w:rsidRPr="0044082E">
        <w:t>СПР- 68-01.</w:t>
      </w:r>
    </w:p>
    <w:p w14:paraId="435EF730" w14:textId="3AAC020E" w:rsidR="001D78E5" w:rsidRPr="0044082E" w:rsidRDefault="001D78E5" w:rsidP="001D78E5">
      <w:pPr>
        <w:pStyle w:val="a7"/>
        <w:numPr>
          <w:ilvl w:val="0"/>
          <w:numId w:val="17"/>
        </w:numPr>
        <w:ind w:left="0" w:firstLine="567"/>
        <w:jc w:val="both"/>
      </w:pPr>
      <w:r w:rsidRPr="0044082E">
        <w:t xml:space="preserve"> (РАМОН- 01)</w:t>
      </w:r>
      <w:r w:rsidR="008445C9" w:rsidRPr="008445C9">
        <w:t xml:space="preserve"> </w:t>
      </w:r>
      <w:r w:rsidR="008445C9">
        <w:t>р</w:t>
      </w:r>
      <w:r w:rsidR="008445C9" w:rsidRPr="008445C9">
        <w:t>адон мониторы</w:t>
      </w:r>
      <w:r w:rsidRPr="0044082E">
        <w:t>.</w:t>
      </w:r>
    </w:p>
    <w:p w14:paraId="2D3DC920" w14:textId="77777777" w:rsidR="001D78E5" w:rsidRPr="0044082E" w:rsidRDefault="001D78E5" w:rsidP="001D78E5">
      <w:pPr>
        <w:pStyle w:val="a7"/>
        <w:numPr>
          <w:ilvl w:val="0"/>
          <w:numId w:val="17"/>
        </w:numPr>
        <w:ind w:left="0" w:firstLine="567"/>
        <w:jc w:val="both"/>
      </w:pPr>
      <w:r w:rsidRPr="0044082E">
        <w:t>Альфа-спектрометр.</w:t>
      </w:r>
    </w:p>
    <w:p w14:paraId="36599E8D" w14:textId="77777777" w:rsidR="001D78E5" w:rsidRPr="0044082E" w:rsidRDefault="001D78E5" w:rsidP="001D78E5">
      <w:pPr>
        <w:pStyle w:val="a7"/>
        <w:numPr>
          <w:ilvl w:val="0"/>
          <w:numId w:val="17"/>
        </w:numPr>
        <w:ind w:left="0" w:firstLine="567"/>
        <w:jc w:val="both"/>
      </w:pPr>
      <w:r w:rsidRPr="0044082E">
        <w:t>Бета-спектрометр</w:t>
      </w:r>
    </w:p>
    <w:p w14:paraId="27245D78" w14:textId="77777777" w:rsidR="001D78E5" w:rsidRPr="0044082E" w:rsidRDefault="001D78E5" w:rsidP="001D78E5">
      <w:pPr>
        <w:pStyle w:val="a7"/>
        <w:numPr>
          <w:ilvl w:val="0"/>
          <w:numId w:val="17"/>
        </w:numPr>
        <w:ind w:left="0" w:firstLine="567"/>
        <w:jc w:val="both"/>
      </w:pPr>
      <w:r w:rsidRPr="0044082E">
        <w:t>Гамма- спектрометр</w:t>
      </w:r>
    </w:p>
    <w:p w14:paraId="39227AB1" w14:textId="111CE166" w:rsidR="001D78E5" w:rsidRPr="0044082E" w:rsidRDefault="008445C9" w:rsidP="001D78E5">
      <w:pPr>
        <w:pStyle w:val="a7"/>
        <w:numPr>
          <w:ilvl w:val="0"/>
          <w:numId w:val="17"/>
        </w:numPr>
        <w:ind w:left="0" w:firstLine="567"/>
        <w:jc w:val="both"/>
      </w:pPr>
      <w:r>
        <w:t>Медициналы</w:t>
      </w:r>
      <w:r>
        <w:rPr>
          <w:lang w:val="kk-KZ"/>
        </w:rPr>
        <w:t>қ м</w:t>
      </w:r>
      <w:r w:rsidR="001D78E5" w:rsidRPr="0044082E">
        <w:t>икрорентгенометр (МРМ- 2).</w:t>
      </w:r>
    </w:p>
    <w:p w14:paraId="7AC9B7AE" w14:textId="0225D948" w:rsidR="001D78E5" w:rsidRPr="0044082E" w:rsidRDefault="001D78E5" w:rsidP="001D78E5">
      <w:pPr>
        <w:pStyle w:val="a7"/>
        <w:numPr>
          <w:ilvl w:val="0"/>
          <w:numId w:val="17"/>
        </w:numPr>
        <w:ind w:left="0" w:firstLine="567"/>
        <w:jc w:val="both"/>
      </w:pPr>
      <w:r w:rsidRPr="0044082E">
        <w:t>ДКГ-02У</w:t>
      </w:r>
      <w:r w:rsidR="008445C9" w:rsidRPr="008445C9">
        <w:t xml:space="preserve"> </w:t>
      </w:r>
      <w:r w:rsidR="008445C9">
        <w:t>р</w:t>
      </w:r>
      <w:r w:rsidR="008445C9" w:rsidRPr="0044082E">
        <w:t>адиометр</w:t>
      </w:r>
      <w:r w:rsidR="008445C9">
        <w:rPr>
          <w:lang w:val="kk-KZ"/>
        </w:rPr>
        <w:t>і</w:t>
      </w:r>
    </w:p>
    <w:p w14:paraId="338B56B6" w14:textId="77777777" w:rsidR="008445C9" w:rsidRDefault="008445C9" w:rsidP="001D78E5">
      <w:pPr>
        <w:pStyle w:val="a7"/>
        <w:numPr>
          <w:ilvl w:val="0"/>
          <w:numId w:val="17"/>
        </w:numPr>
        <w:ind w:left="0" w:firstLine="567"/>
        <w:jc w:val="both"/>
      </w:pPr>
      <w:r w:rsidRPr="008445C9">
        <w:t>Іздеу радиометрі-РКС-01 СОЛО</w:t>
      </w:r>
    </w:p>
    <w:p w14:paraId="23EC9B0D" w14:textId="61B77BB9" w:rsidR="001D78E5" w:rsidRPr="0044082E" w:rsidRDefault="008445C9" w:rsidP="001D78E5">
      <w:pPr>
        <w:pStyle w:val="a7"/>
        <w:numPr>
          <w:ilvl w:val="0"/>
          <w:numId w:val="17"/>
        </w:numPr>
        <w:ind w:left="0" w:firstLine="567"/>
        <w:jc w:val="both"/>
      </w:pPr>
      <w:r w:rsidRPr="008445C9">
        <w:t xml:space="preserve">Радон мониторы </w:t>
      </w:r>
      <w:r w:rsidR="001D78E5" w:rsidRPr="0044082E">
        <w:t>– Рамон-Радон-01</w:t>
      </w:r>
    </w:p>
    <w:p w14:paraId="4705054F" w14:textId="77777777" w:rsidR="001D78E5" w:rsidRPr="0044082E" w:rsidRDefault="001D78E5" w:rsidP="001D78E5">
      <w:pPr>
        <w:pStyle w:val="a7"/>
        <w:numPr>
          <w:ilvl w:val="0"/>
          <w:numId w:val="17"/>
        </w:numPr>
        <w:ind w:left="0" w:firstLine="567"/>
        <w:jc w:val="both"/>
      </w:pPr>
      <w:r w:rsidRPr="0044082E">
        <w:t>Дозиметр – «Арбитр»</w:t>
      </w:r>
    </w:p>
    <w:p w14:paraId="26A97B65" w14:textId="7EEECC46" w:rsidR="001D78E5" w:rsidRPr="0044082E" w:rsidRDefault="008445C9" w:rsidP="001D78E5">
      <w:pPr>
        <w:pStyle w:val="a7"/>
        <w:numPr>
          <w:ilvl w:val="0"/>
          <w:numId w:val="17"/>
        </w:numPr>
        <w:ind w:left="0" w:firstLine="567"/>
        <w:jc w:val="both"/>
      </w:pPr>
      <w:r>
        <w:t>Т</w:t>
      </w:r>
      <w:r w:rsidRPr="008445C9">
        <w:t xml:space="preserve">өмен фондық орнату </w:t>
      </w:r>
      <w:r w:rsidR="001D78E5" w:rsidRPr="0044082E">
        <w:t>УМФ-2000</w:t>
      </w:r>
    </w:p>
    <w:p w14:paraId="4EEFA769" w14:textId="54858CE9" w:rsidR="001D78E5" w:rsidRPr="0044082E" w:rsidRDefault="001D78E5" w:rsidP="001D78E5">
      <w:pPr>
        <w:pStyle w:val="a7"/>
        <w:numPr>
          <w:ilvl w:val="0"/>
          <w:numId w:val="17"/>
        </w:numPr>
        <w:ind w:left="0" w:firstLine="567"/>
        <w:jc w:val="both"/>
      </w:pPr>
      <w:r w:rsidRPr="0044082E">
        <w:t xml:space="preserve">Спектрометр «СИЧ» - </w:t>
      </w:r>
      <w:r w:rsidR="008445C9" w:rsidRPr="008445C9">
        <w:t>адам</w:t>
      </w:r>
      <w:r w:rsidR="008445C9">
        <w:t>ды</w:t>
      </w:r>
      <w:r w:rsidR="008445C9" w:rsidRPr="008445C9">
        <w:t xml:space="preserve"> өлшеу есептегіші</w:t>
      </w:r>
      <w:r w:rsidRPr="0044082E">
        <w:t>.</w:t>
      </w:r>
    </w:p>
    <w:p w14:paraId="5AF63931" w14:textId="77777777" w:rsidR="001D78E5" w:rsidRPr="00C26E15" w:rsidRDefault="001D78E5" w:rsidP="001D78E5">
      <w:pPr>
        <w:ind w:firstLine="567"/>
      </w:pPr>
    </w:p>
    <w:p w14:paraId="32FCE2AB" w14:textId="0540389B" w:rsidR="001D78E5" w:rsidRPr="001D78E5" w:rsidRDefault="008445C9" w:rsidP="001D78E5">
      <w:pPr>
        <w:rPr>
          <w:b/>
          <w:lang w:val="kk-KZ"/>
        </w:rPr>
      </w:pPr>
      <w:r w:rsidRPr="008445C9">
        <w:rPr>
          <w:b/>
          <w:lang w:val="kk-KZ"/>
        </w:rPr>
        <w:t>Қолданылатын қысқартулар мен терминдер</w:t>
      </w:r>
    </w:p>
    <w:p w14:paraId="0874CB70" w14:textId="44F71035" w:rsidR="001D78E5" w:rsidRPr="00F5066A" w:rsidRDefault="008445C9" w:rsidP="001D78E5">
      <w:pPr>
        <w:numPr>
          <w:ilvl w:val="0"/>
          <w:numId w:val="22"/>
        </w:numPr>
        <w:rPr>
          <w:b/>
        </w:rPr>
      </w:pPr>
      <w:r>
        <w:rPr>
          <w:lang w:val="kk-KZ"/>
        </w:rPr>
        <w:t>ҚР ДСМ</w:t>
      </w:r>
      <w:r w:rsidR="001D78E5" w:rsidRPr="00F5066A">
        <w:t xml:space="preserve"> – </w:t>
      </w:r>
      <w:r w:rsidRPr="008445C9">
        <w:t>Қазақстан Республикасының Денсаулық сақтау министрлігі</w:t>
      </w:r>
      <w:r w:rsidR="001D78E5" w:rsidRPr="00F5066A">
        <w:t>;</w:t>
      </w:r>
    </w:p>
    <w:p w14:paraId="03AD4210" w14:textId="7AB79F41" w:rsidR="001D78E5" w:rsidRPr="00F5066A" w:rsidRDefault="001D78E5" w:rsidP="001D78E5">
      <w:pPr>
        <w:pStyle w:val="ab"/>
        <w:numPr>
          <w:ilvl w:val="0"/>
          <w:numId w:val="22"/>
        </w:numPr>
        <w:jc w:val="left"/>
        <w:rPr>
          <w:b w:val="0"/>
          <w:snapToGrid w:val="0"/>
          <w:sz w:val="24"/>
          <w:szCs w:val="24"/>
        </w:rPr>
      </w:pPr>
      <w:r w:rsidRPr="00F5066A">
        <w:rPr>
          <w:b w:val="0"/>
          <w:sz w:val="24"/>
          <w:szCs w:val="24"/>
        </w:rPr>
        <w:t>Н</w:t>
      </w:r>
      <w:r w:rsidR="008445C9">
        <w:rPr>
          <w:b w:val="0"/>
          <w:sz w:val="24"/>
          <w:szCs w:val="24"/>
          <w:lang w:val="kk-KZ"/>
        </w:rPr>
        <w:t>Қ</w:t>
      </w:r>
      <w:r w:rsidRPr="00F5066A">
        <w:rPr>
          <w:b w:val="0"/>
          <w:sz w:val="24"/>
          <w:szCs w:val="24"/>
        </w:rPr>
        <w:t xml:space="preserve">А – </w:t>
      </w:r>
      <w:r w:rsidR="008445C9" w:rsidRPr="008445C9">
        <w:rPr>
          <w:b w:val="0"/>
          <w:sz w:val="24"/>
          <w:szCs w:val="24"/>
        </w:rPr>
        <w:t>нормативтік құқықтық актілер</w:t>
      </w:r>
      <w:r w:rsidRPr="00F5066A">
        <w:rPr>
          <w:b w:val="0"/>
          <w:sz w:val="24"/>
          <w:szCs w:val="24"/>
        </w:rPr>
        <w:t>;</w:t>
      </w:r>
      <w:r w:rsidRPr="00F5066A">
        <w:rPr>
          <w:b w:val="0"/>
          <w:snapToGrid w:val="0"/>
          <w:sz w:val="24"/>
          <w:szCs w:val="24"/>
        </w:rPr>
        <w:t xml:space="preserve"> </w:t>
      </w:r>
    </w:p>
    <w:p w14:paraId="28CC0009" w14:textId="37A18389" w:rsidR="001D78E5" w:rsidRPr="00F5066A" w:rsidRDefault="001D78E5" w:rsidP="001D78E5">
      <w:pPr>
        <w:pStyle w:val="ab"/>
        <w:numPr>
          <w:ilvl w:val="0"/>
          <w:numId w:val="22"/>
        </w:numPr>
        <w:jc w:val="left"/>
        <w:rPr>
          <w:b w:val="0"/>
          <w:snapToGrid w:val="0"/>
          <w:sz w:val="24"/>
          <w:szCs w:val="24"/>
          <w:lang w:val="kk-KZ"/>
        </w:rPr>
      </w:pPr>
      <w:r w:rsidRPr="00F5066A">
        <w:rPr>
          <w:b w:val="0"/>
          <w:snapToGrid w:val="0"/>
          <w:sz w:val="24"/>
          <w:szCs w:val="24"/>
          <w:lang w:val="kk-KZ"/>
        </w:rPr>
        <w:t>И</w:t>
      </w:r>
      <w:r w:rsidR="008445C9">
        <w:rPr>
          <w:b w:val="0"/>
          <w:snapToGrid w:val="0"/>
          <w:sz w:val="24"/>
          <w:szCs w:val="24"/>
          <w:lang w:val="kk-KZ"/>
        </w:rPr>
        <w:t>С</w:t>
      </w:r>
      <w:r w:rsidRPr="00F5066A">
        <w:rPr>
          <w:b w:val="0"/>
          <w:snapToGrid w:val="0"/>
          <w:sz w:val="24"/>
          <w:szCs w:val="24"/>
          <w:lang w:val="kk-KZ"/>
        </w:rPr>
        <w:t>-</w:t>
      </w:r>
      <w:r w:rsidR="008445C9" w:rsidRPr="008445C9">
        <w:t xml:space="preserve"> </w:t>
      </w:r>
      <w:r w:rsidR="008445C9" w:rsidRPr="008445C9">
        <w:rPr>
          <w:b w:val="0"/>
          <w:snapToGrid w:val="0"/>
          <w:sz w:val="24"/>
          <w:szCs w:val="24"/>
          <w:lang w:val="kk-KZ"/>
        </w:rPr>
        <w:t>иондаушы сәулелену</w:t>
      </w:r>
    </w:p>
    <w:p w14:paraId="352A10CB" w14:textId="4F3566EA" w:rsidR="001D78E5" w:rsidRPr="00F5066A" w:rsidRDefault="001D78E5" w:rsidP="001D78E5">
      <w:pPr>
        <w:pStyle w:val="ab"/>
        <w:numPr>
          <w:ilvl w:val="0"/>
          <w:numId w:val="22"/>
        </w:numPr>
        <w:jc w:val="left"/>
        <w:rPr>
          <w:b w:val="0"/>
          <w:sz w:val="24"/>
          <w:szCs w:val="24"/>
          <w:lang w:val="kk-KZ"/>
        </w:rPr>
      </w:pPr>
      <w:r w:rsidRPr="00F5066A">
        <w:rPr>
          <w:b w:val="0"/>
          <w:sz w:val="24"/>
          <w:szCs w:val="24"/>
          <w:lang w:val="kk-KZ"/>
        </w:rPr>
        <w:t>И</w:t>
      </w:r>
      <w:r w:rsidR="008445C9">
        <w:rPr>
          <w:b w:val="0"/>
          <w:sz w:val="24"/>
          <w:szCs w:val="24"/>
          <w:lang w:val="kk-KZ"/>
        </w:rPr>
        <w:t>СК</w:t>
      </w:r>
      <w:r w:rsidRPr="00F5066A">
        <w:rPr>
          <w:b w:val="0"/>
          <w:sz w:val="24"/>
          <w:szCs w:val="24"/>
          <w:lang w:val="kk-KZ"/>
        </w:rPr>
        <w:t>-</w:t>
      </w:r>
      <w:r w:rsidR="008445C9" w:rsidRPr="008445C9">
        <w:t xml:space="preserve"> </w:t>
      </w:r>
      <w:r w:rsidR="008445C9" w:rsidRPr="008445C9">
        <w:rPr>
          <w:b w:val="0"/>
          <w:sz w:val="24"/>
          <w:szCs w:val="24"/>
        </w:rPr>
        <w:t>иондаушы сәулелену көздері</w:t>
      </w:r>
    </w:p>
    <w:p w14:paraId="29D30614" w14:textId="6E336E58" w:rsidR="001D78E5" w:rsidRPr="00F5066A" w:rsidRDefault="001D78E5" w:rsidP="001D78E5">
      <w:pPr>
        <w:pStyle w:val="ab"/>
        <w:numPr>
          <w:ilvl w:val="0"/>
          <w:numId w:val="22"/>
        </w:numPr>
        <w:jc w:val="left"/>
        <w:rPr>
          <w:b w:val="0"/>
          <w:snapToGrid w:val="0"/>
          <w:sz w:val="24"/>
          <w:szCs w:val="24"/>
          <w:lang w:val="kk-KZ"/>
        </w:rPr>
      </w:pPr>
      <w:r w:rsidRPr="00F5066A">
        <w:rPr>
          <w:b w:val="0"/>
          <w:sz w:val="24"/>
          <w:szCs w:val="24"/>
          <w:lang w:val="kk-KZ"/>
        </w:rPr>
        <w:t>Р</w:t>
      </w:r>
      <w:r w:rsidR="008445C9">
        <w:rPr>
          <w:b w:val="0"/>
          <w:sz w:val="24"/>
          <w:szCs w:val="24"/>
          <w:lang w:val="kk-KZ"/>
        </w:rPr>
        <w:t>З</w:t>
      </w:r>
      <w:r w:rsidRPr="00F5066A">
        <w:rPr>
          <w:b w:val="0"/>
          <w:sz w:val="24"/>
          <w:szCs w:val="24"/>
          <w:lang w:val="kk-KZ"/>
        </w:rPr>
        <w:t>-</w:t>
      </w:r>
      <w:r w:rsidR="008445C9" w:rsidRPr="008445C9">
        <w:t xml:space="preserve"> </w:t>
      </w:r>
      <w:r w:rsidR="008445C9" w:rsidRPr="008445C9">
        <w:rPr>
          <w:b w:val="0"/>
          <w:sz w:val="24"/>
          <w:szCs w:val="24"/>
          <w:lang w:val="kk-KZ"/>
        </w:rPr>
        <w:t>радиоактивті заттар</w:t>
      </w:r>
    </w:p>
    <w:p w14:paraId="010D45FA" w14:textId="611EC161" w:rsidR="00795704" w:rsidRPr="000B13CE" w:rsidRDefault="00795704" w:rsidP="001D78E5">
      <w:pPr>
        <w:tabs>
          <w:tab w:val="right" w:pos="426"/>
        </w:tabs>
        <w:autoSpaceDE w:val="0"/>
        <w:autoSpaceDN w:val="0"/>
        <w:adjustRightInd w:val="0"/>
        <w:jc w:val="both"/>
        <w:rPr>
          <w:b/>
          <w:color w:val="000000" w:themeColor="text1"/>
        </w:rPr>
      </w:pPr>
    </w:p>
    <w:sectPr w:rsidR="00795704" w:rsidRPr="000B13CE" w:rsidSect="004F4903">
      <w:headerReference w:type="default" r:id="rId15"/>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800EC" w14:textId="77777777" w:rsidR="00922D70" w:rsidRDefault="00922D70">
      <w:r>
        <w:separator/>
      </w:r>
    </w:p>
  </w:endnote>
  <w:endnote w:type="continuationSeparator" w:id="0">
    <w:p w14:paraId="260CEEEB" w14:textId="77777777" w:rsidR="00922D70" w:rsidRDefault="0092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D167635" w14:textId="77777777" w:rsidR="00B3290D" w:rsidRDefault="00B3290D">
        <w:pPr>
          <w:pStyle w:val="a5"/>
          <w:jc w:val="right"/>
        </w:pPr>
        <w:r>
          <w:fldChar w:fldCharType="begin"/>
        </w:r>
        <w:r>
          <w:instrText>PAGE   \* MERGEFORMAT</w:instrText>
        </w:r>
        <w:r>
          <w:fldChar w:fldCharType="separate"/>
        </w:r>
        <w:r w:rsidR="00071A74">
          <w:rPr>
            <w:noProof/>
          </w:rPr>
          <w:t>10</w:t>
        </w:r>
        <w:r>
          <w:fldChar w:fldCharType="end"/>
        </w:r>
      </w:p>
    </w:sdtContent>
  </w:sdt>
  <w:p w14:paraId="41C1BCA6" w14:textId="77777777" w:rsidR="00B3290D" w:rsidRPr="008B31C1" w:rsidRDefault="00B3290D"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B6618" w14:textId="77777777" w:rsidR="00922D70" w:rsidRDefault="00922D70">
      <w:r>
        <w:separator/>
      </w:r>
    </w:p>
  </w:footnote>
  <w:footnote w:type="continuationSeparator" w:id="0">
    <w:p w14:paraId="45EB231D" w14:textId="77777777" w:rsidR="00922D70" w:rsidRDefault="00922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735" w14:textId="77777777" w:rsidR="00B3290D" w:rsidRPr="005C39A2" w:rsidRDefault="00B3290D">
    <w:pPr>
      <w:rPr>
        <w:sz w:val="2"/>
        <w:szCs w:val="2"/>
      </w:rPr>
    </w:pPr>
  </w:p>
  <w:p w14:paraId="18A98550" w14:textId="77777777" w:rsidR="00B3290D" w:rsidRPr="005966B0" w:rsidRDefault="00B3290D">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F1205C"/>
    <w:multiLevelType w:val="hybridMultilevel"/>
    <w:tmpl w:val="1D1E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64994"/>
    <w:multiLevelType w:val="hybridMultilevel"/>
    <w:tmpl w:val="E912D4AA"/>
    <w:lvl w:ilvl="0" w:tplc="37342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1507A"/>
    <w:multiLevelType w:val="hybridMultilevel"/>
    <w:tmpl w:val="275A149A"/>
    <w:lvl w:ilvl="0" w:tplc="37342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8">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00E7169"/>
    <w:multiLevelType w:val="hybridMultilevel"/>
    <w:tmpl w:val="4ED6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D605C2"/>
    <w:multiLevelType w:val="hybridMultilevel"/>
    <w:tmpl w:val="E892E508"/>
    <w:lvl w:ilvl="0" w:tplc="FFD664C6">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7C7876"/>
    <w:multiLevelType w:val="hybridMultilevel"/>
    <w:tmpl w:val="32D6B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C40785"/>
    <w:multiLevelType w:val="hybridMultilevel"/>
    <w:tmpl w:val="7E8A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0942D90"/>
    <w:multiLevelType w:val="hybridMultilevel"/>
    <w:tmpl w:val="2E0E3258"/>
    <w:lvl w:ilvl="0" w:tplc="37342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0"/>
  </w:num>
  <w:num w:numId="3">
    <w:abstractNumId w:val="15"/>
  </w:num>
  <w:num w:numId="4">
    <w:abstractNumId w:val="1"/>
  </w:num>
  <w:num w:numId="5">
    <w:abstractNumId w:val="10"/>
  </w:num>
  <w:num w:numId="6">
    <w:abstractNumId w:val="18"/>
  </w:num>
  <w:num w:numId="7">
    <w:abstractNumId w:val="5"/>
  </w:num>
  <w:num w:numId="8">
    <w:abstractNumId w:val="11"/>
  </w:num>
  <w:num w:numId="9">
    <w:abstractNumId w:val="7"/>
  </w:num>
  <w:num w:numId="10">
    <w:abstractNumId w:val="12"/>
  </w:num>
  <w:num w:numId="11">
    <w:abstractNumId w:val="8"/>
  </w:num>
  <w:num w:numId="12">
    <w:abstractNumId w:val="4"/>
  </w:num>
  <w:num w:numId="13">
    <w:abstractNumId w:val="22"/>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3"/>
  </w:num>
  <w:num w:numId="19">
    <w:abstractNumId w:val="19"/>
  </w:num>
  <w:num w:numId="20">
    <w:abstractNumId w:val="6"/>
  </w:num>
  <w:num w:numId="21">
    <w:abstractNumId w:val="3"/>
  </w:num>
  <w:num w:numId="22">
    <w:abstractNumId w:val="14"/>
  </w:num>
  <w:num w:numId="23">
    <w:abstractNumId w:val="9"/>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36B7"/>
    <w:rsid w:val="00004271"/>
    <w:rsid w:val="00004D93"/>
    <w:rsid w:val="000070A9"/>
    <w:rsid w:val="00013E6D"/>
    <w:rsid w:val="00015521"/>
    <w:rsid w:val="00017514"/>
    <w:rsid w:val="00017D93"/>
    <w:rsid w:val="0002008B"/>
    <w:rsid w:val="00020C99"/>
    <w:rsid w:val="00023BF5"/>
    <w:rsid w:val="00023C84"/>
    <w:rsid w:val="000316B2"/>
    <w:rsid w:val="00032296"/>
    <w:rsid w:val="0003507D"/>
    <w:rsid w:val="000361FD"/>
    <w:rsid w:val="00036A45"/>
    <w:rsid w:val="00040B47"/>
    <w:rsid w:val="00041163"/>
    <w:rsid w:val="00043153"/>
    <w:rsid w:val="00043273"/>
    <w:rsid w:val="0004571C"/>
    <w:rsid w:val="00050A01"/>
    <w:rsid w:val="0005182C"/>
    <w:rsid w:val="00051B84"/>
    <w:rsid w:val="00051EC3"/>
    <w:rsid w:val="00052552"/>
    <w:rsid w:val="00053F0A"/>
    <w:rsid w:val="00054526"/>
    <w:rsid w:val="000546CD"/>
    <w:rsid w:val="00055EB4"/>
    <w:rsid w:val="0006181A"/>
    <w:rsid w:val="00061A24"/>
    <w:rsid w:val="00063576"/>
    <w:rsid w:val="00063A9D"/>
    <w:rsid w:val="00066356"/>
    <w:rsid w:val="00070BAA"/>
    <w:rsid w:val="00071A74"/>
    <w:rsid w:val="00071FA6"/>
    <w:rsid w:val="00072BAD"/>
    <w:rsid w:val="00074BB6"/>
    <w:rsid w:val="00081933"/>
    <w:rsid w:val="0008467A"/>
    <w:rsid w:val="0009175F"/>
    <w:rsid w:val="00093FB3"/>
    <w:rsid w:val="000950CC"/>
    <w:rsid w:val="0009520A"/>
    <w:rsid w:val="000969CD"/>
    <w:rsid w:val="000A496A"/>
    <w:rsid w:val="000A4CAD"/>
    <w:rsid w:val="000A5C64"/>
    <w:rsid w:val="000A65F9"/>
    <w:rsid w:val="000A6923"/>
    <w:rsid w:val="000A7093"/>
    <w:rsid w:val="000A7411"/>
    <w:rsid w:val="000B13CE"/>
    <w:rsid w:val="000B2F1A"/>
    <w:rsid w:val="000B38BD"/>
    <w:rsid w:val="000B498D"/>
    <w:rsid w:val="000C06A0"/>
    <w:rsid w:val="000D1F57"/>
    <w:rsid w:val="000D4476"/>
    <w:rsid w:val="000D4991"/>
    <w:rsid w:val="000D5C63"/>
    <w:rsid w:val="000D5D39"/>
    <w:rsid w:val="000D6605"/>
    <w:rsid w:val="000E112A"/>
    <w:rsid w:val="000E16E9"/>
    <w:rsid w:val="000E37A3"/>
    <w:rsid w:val="000E4288"/>
    <w:rsid w:val="000E579D"/>
    <w:rsid w:val="000E5CCA"/>
    <w:rsid w:val="000E6387"/>
    <w:rsid w:val="000F0076"/>
    <w:rsid w:val="000F1AC3"/>
    <w:rsid w:val="000F367F"/>
    <w:rsid w:val="000F41C1"/>
    <w:rsid w:val="000F6181"/>
    <w:rsid w:val="000F7724"/>
    <w:rsid w:val="00105E66"/>
    <w:rsid w:val="00107484"/>
    <w:rsid w:val="00110AA2"/>
    <w:rsid w:val="00111993"/>
    <w:rsid w:val="00112527"/>
    <w:rsid w:val="001127BF"/>
    <w:rsid w:val="001131DB"/>
    <w:rsid w:val="0011428E"/>
    <w:rsid w:val="00116BC2"/>
    <w:rsid w:val="00116FEE"/>
    <w:rsid w:val="001204CB"/>
    <w:rsid w:val="001204FE"/>
    <w:rsid w:val="00120867"/>
    <w:rsid w:val="00121137"/>
    <w:rsid w:val="00124954"/>
    <w:rsid w:val="0013022B"/>
    <w:rsid w:val="00131281"/>
    <w:rsid w:val="001323D7"/>
    <w:rsid w:val="0013332E"/>
    <w:rsid w:val="001342D3"/>
    <w:rsid w:val="00135B45"/>
    <w:rsid w:val="00136CB9"/>
    <w:rsid w:val="00136DF7"/>
    <w:rsid w:val="00140C84"/>
    <w:rsid w:val="00141310"/>
    <w:rsid w:val="00142A16"/>
    <w:rsid w:val="00144567"/>
    <w:rsid w:val="00146AAF"/>
    <w:rsid w:val="0015068F"/>
    <w:rsid w:val="00151016"/>
    <w:rsid w:val="001524EA"/>
    <w:rsid w:val="001606BD"/>
    <w:rsid w:val="00160A0A"/>
    <w:rsid w:val="00164ABF"/>
    <w:rsid w:val="001712A8"/>
    <w:rsid w:val="0017142B"/>
    <w:rsid w:val="00171A2A"/>
    <w:rsid w:val="001759A7"/>
    <w:rsid w:val="00176748"/>
    <w:rsid w:val="00176EC6"/>
    <w:rsid w:val="001770A0"/>
    <w:rsid w:val="001774EC"/>
    <w:rsid w:val="00180FDA"/>
    <w:rsid w:val="0018267A"/>
    <w:rsid w:val="00182738"/>
    <w:rsid w:val="00183DEE"/>
    <w:rsid w:val="00185639"/>
    <w:rsid w:val="0018702A"/>
    <w:rsid w:val="00190BF3"/>
    <w:rsid w:val="0019239E"/>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2D94"/>
    <w:rsid w:val="001D47C2"/>
    <w:rsid w:val="001D4D0D"/>
    <w:rsid w:val="001D5273"/>
    <w:rsid w:val="001D5807"/>
    <w:rsid w:val="001D78E5"/>
    <w:rsid w:val="001E06EC"/>
    <w:rsid w:val="001E1046"/>
    <w:rsid w:val="001E492F"/>
    <w:rsid w:val="001E4D0A"/>
    <w:rsid w:val="001F24C7"/>
    <w:rsid w:val="001F357C"/>
    <w:rsid w:val="001F418B"/>
    <w:rsid w:val="001F465E"/>
    <w:rsid w:val="001F6A63"/>
    <w:rsid w:val="001F74D9"/>
    <w:rsid w:val="00200B9D"/>
    <w:rsid w:val="00201DB4"/>
    <w:rsid w:val="00202137"/>
    <w:rsid w:val="00202A54"/>
    <w:rsid w:val="00203153"/>
    <w:rsid w:val="00203CE6"/>
    <w:rsid w:val="0020449F"/>
    <w:rsid w:val="002063F4"/>
    <w:rsid w:val="00206CBB"/>
    <w:rsid w:val="00211422"/>
    <w:rsid w:val="00212D1E"/>
    <w:rsid w:val="00213732"/>
    <w:rsid w:val="00213D29"/>
    <w:rsid w:val="00213E36"/>
    <w:rsid w:val="00213F53"/>
    <w:rsid w:val="00214AC6"/>
    <w:rsid w:val="00216B82"/>
    <w:rsid w:val="00217019"/>
    <w:rsid w:val="0022113E"/>
    <w:rsid w:val="00226BCD"/>
    <w:rsid w:val="00227045"/>
    <w:rsid w:val="002310B6"/>
    <w:rsid w:val="002358E4"/>
    <w:rsid w:val="00236548"/>
    <w:rsid w:val="00241785"/>
    <w:rsid w:val="00242276"/>
    <w:rsid w:val="00243CE0"/>
    <w:rsid w:val="00244373"/>
    <w:rsid w:val="002504F9"/>
    <w:rsid w:val="002510C4"/>
    <w:rsid w:val="00251C82"/>
    <w:rsid w:val="00252C84"/>
    <w:rsid w:val="0025300B"/>
    <w:rsid w:val="00254EE5"/>
    <w:rsid w:val="00264457"/>
    <w:rsid w:val="00264839"/>
    <w:rsid w:val="00266826"/>
    <w:rsid w:val="00267573"/>
    <w:rsid w:val="00267608"/>
    <w:rsid w:val="00270BC7"/>
    <w:rsid w:val="0027165A"/>
    <w:rsid w:val="00271B2D"/>
    <w:rsid w:val="00272381"/>
    <w:rsid w:val="00272487"/>
    <w:rsid w:val="00272ABA"/>
    <w:rsid w:val="00277BF9"/>
    <w:rsid w:val="00280159"/>
    <w:rsid w:val="00281192"/>
    <w:rsid w:val="00281909"/>
    <w:rsid w:val="0028595C"/>
    <w:rsid w:val="00285A19"/>
    <w:rsid w:val="00285EAD"/>
    <w:rsid w:val="002874AA"/>
    <w:rsid w:val="00290510"/>
    <w:rsid w:val="002905B4"/>
    <w:rsid w:val="00290DB3"/>
    <w:rsid w:val="0029153A"/>
    <w:rsid w:val="00294A5D"/>
    <w:rsid w:val="0029519C"/>
    <w:rsid w:val="00296C33"/>
    <w:rsid w:val="002A0D26"/>
    <w:rsid w:val="002A1A74"/>
    <w:rsid w:val="002A30C8"/>
    <w:rsid w:val="002B0C9D"/>
    <w:rsid w:val="002B4918"/>
    <w:rsid w:val="002B550F"/>
    <w:rsid w:val="002B5E1D"/>
    <w:rsid w:val="002C23F8"/>
    <w:rsid w:val="002C26BD"/>
    <w:rsid w:val="002C3131"/>
    <w:rsid w:val="002C4846"/>
    <w:rsid w:val="002D2387"/>
    <w:rsid w:val="002D2E69"/>
    <w:rsid w:val="002D3E31"/>
    <w:rsid w:val="002D62DB"/>
    <w:rsid w:val="002D6CBD"/>
    <w:rsid w:val="002D74F6"/>
    <w:rsid w:val="002E05B6"/>
    <w:rsid w:val="002E19A9"/>
    <w:rsid w:val="002E1BE6"/>
    <w:rsid w:val="002E3600"/>
    <w:rsid w:val="002E39A9"/>
    <w:rsid w:val="002F29FD"/>
    <w:rsid w:val="002F3B80"/>
    <w:rsid w:val="002F71B2"/>
    <w:rsid w:val="003008B4"/>
    <w:rsid w:val="00307372"/>
    <w:rsid w:val="003120FE"/>
    <w:rsid w:val="00320279"/>
    <w:rsid w:val="0032215E"/>
    <w:rsid w:val="003223E4"/>
    <w:rsid w:val="0032435C"/>
    <w:rsid w:val="00330487"/>
    <w:rsid w:val="0033121D"/>
    <w:rsid w:val="00331D0C"/>
    <w:rsid w:val="0033719F"/>
    <w:rsid w:val="00337870"/>
    <w:rsid w:val="00337DCC"/>
    <w:rsid w:val="00343A82"/>
    <w:rsid w:val="00346575"/>
    <w:rsid w:val="00346CF8"/>
    <w:rsid w:val="003473D2"/>
    <w:rsid w:val="00351B69"/>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969A5"/>
    <w:rsid w:val="00397165"/>
    <w:rsid w:val="00397364"/>
    <w:rsid w:val="003975EE"/>
    <w:rsid w:val="00397B38"/>
    <w:rsid w:val="003A1CD5"/>
    <w:rsid w:val="003B273D"/>
    <w:rsid w:val="003B7093"/>
    <w:rsid w:val="003B7BD4"/>
    <w:rsid w:val="003C0D3F"/>
    <w:rsid w:val="003C1C6D"/>
    <w:rsid w:val="003C1DDB"/>
    <w:rsid w:val="003C2FF1"/>
    <w:rsid w:val="003C423C"/>
    <w:rsid w:val="003C47E3"/>
    <w:rsid w:val="003C48B1"/>
    <w:rsid w:val="003C4DCC"/>
    <w:rsid w:val="003C54A5"/>
    <w:rsid w:val="003D07E7"/>
    <w:rsid w:val="003D40ED"/>
    <w:rsid w:val="003E0528"/>
    <w:rsid w:val="003E156F"/>
    <w:rsid w:val="003E5432"/>
    <w:rsid w:val="003F0811"/>
    <w:rsid w:val="003F1EFE"/>
    <w:rsid w:val="003F3684"/>
    <w:rsid w:val="003F50D5"/>
    <w:rsid w:val="003F5EF2"/>
    <w:rsid w:val="00402F5C"/>
    <w:rsid w:val="00404E79"/>
    <w:rsid w:val="00406E61"/>
    <w:rsid w:val="0041204C"/>
    <w:rsid w:val="004158CD"/>
    <w:rsid w:val="00415BA4"/>
    <w:rsid w:val="00416AE8"/>
    <w:rsid w:val="00420184"/>
    <w:rsid w:val="00424921"/>
    <w:rsid w:val="004271CB"/>
    <w:rsid w:val="00430A1E"/>
    <w:rsid w:val="00430BD9"/>
    <w:rsid w:val="00432D47"/>
    <w:rsid w:val="00432D5B"/>
    <w:rsid w:val="00433846"/>
    <w:rsid w:val="00436150"/>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5AF"/>
    <w:rsid w:val="00472A51"/>
    <w:rsid w:val="00474085"/>
    <w:rsid w:val="00475613"/>
    <w:rsid w:val="00476599"/>
    <w:rsid w:val="0047784E"/>
    <w:rsid w:val="00486770"/>
    <w:rsid w:val="00486B7F"/>
    <w:rsid w:val="00487F56"/>
    <w:rsid w:val="00490C13"/>
    <w:rsid w:val="004926F0"/>
    <w:rsid w:val="004A143E"/>
    <w:rsid w:val="004A41EC"/>
    <w:rsid w:val="004A59E9"/>
    <w:rsid w:val="004A7C4B"/>
    <w:rsid w:val="004B1728"/>
    <w:rsid w:val="004B4498"/>
    <w:rsid w:val="004B5F80"/>
    <w:rsid w:val="004B719B"/>
    <w:rsid w:val="004C406B"/>
    <w:rsid w:val="004C6820"/>
    <w:rsid w:val="004C7A57"/>
    <w:rsid w:val="004D12AA"/>
    <w:rsid w:val="004D16BB"/>
    <w:rsid w:val="004D1CDC"/>
    <w:rsid w:val="004D2272"/>
    <w:rsid w:val="004D2F90"/>
    <w:rsid w:val="004D5AB4"/>
    <w:rsid w:val="004E1D8A"/>
    <w:rsid w:val="004F1F0C"/>
    <w:rsid w:val="004F3E52"/>
    <w:rsid w:val="004F42F5"/>
    <w:rsid w:val="004F4903"/>
    <w:rsid w:val="004F5055"/>
    <w:rsid w:val="004F571F"/>
    <w:rsid w:val="004F7604"/>
    <w:rsid w:val="005005DB"/>
    <w:rsid w:val="005033AA"/>
    <w:rsid w:val="005037DB"/>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B1D"/>
    <w:rsid w:val="005533E1"/>
    <w:rsid w:val="00554846"/>
    <w:rsid w:val="00555418"/>
    <w:rsid w:val="005567B5"/>
    <w:rsid w:val="00560BA4"/>
    <w:rsid w:val="00561B34"/>
    <w:rsid w:val="0056284D"/>
    <w:rsid w:val="00563389"/>
    <w:rsid w:val="00563921"/>
    <w:rsid w:val="00564EC8"/>
    <w:rsid w:val="0057190F"/>
    <w:rsid w:val="0057270B"/>
    <w:rsid w:val="00575CC1"/>
    <w:rsid w:val="00577F21"/>
    <w:rsid w:val="00581FE7"/>
    <w:rsid w:val="00583F30"/>
    <w:rsid w:val="005843FD"/>
    <w:rsid w:val="005856FD"/>
    <w:rsid w:val="00595545"/>
    <w:rsid w:val="005959ED"/>
    <w:rsid w:val="00596597"/>
    <w:rsid w:val="005966B0"/>
    <w:rsid w:val="00596EFF"/>
    <w:rsid w:val="005975BF"/>
    <w:rsid w:val="00597AE5"/>
    <w:rsid w:val="005A1169"/>
    <w:rsid w:val="005A4C26"/>
    <w:rsid w:val="005B0620"/>
    <w:rsid w:val="005B0D92"/>
    <w:rsid w:val="005B110A"/>
    <w:rsid w:val="005B5AAE"/>
    <w:rsid w:val="005B6824"/>
    <w:rsid w:val="005B7A2C"/>
    <w:rsid w:val="005B7BB8"/>
    <w:rsid w:val="005C2602"/>
    <w:rsid w:val="005C39A2"/>
    <w:rsid w:val="005C6C0C"/>
    <w:rsid w:val="005C7AF3"/>
    <w:rsid w:val="005C7E5A"/>
    <w:rsid w:val="005D036A"/>
    <w:rsid w:val="005D1271"/>
    <w:rsid w:val="005D34FE"/>
    <w:rsid w:val="005D3C94"/>
    <w:rsid w:val="005D41FA"/>
    <w:rsid w:val="005D53B4"/>
    <w:rsid w:val="005D56ED"/>
    <w:rsid w:val="005D7519"/>
    <w:rsid w:val="005E0CEA"/>
    <w:rsid w:val="005E2AA6"/>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2683"/>
    <w:rsid w:val="00633303"/>
    <w:rsid w:val="00635945"/>
    <w:rsid w:val="006407B8"/>
    <w:rsid w:val="006431F3"/>
    <w:rsid w:val="006442F3"/>
    <w:rsid w:val="00645E9B"/>
    <w:rsid w:val="00645F20"/>
    <w:rsid w:val="006473BD"/>
    <w:rsid w:val="00650B7A"/>
    <w:rsid w:val="00650FA7"/>
    <w:rsid w:val="006522CF"/>
    <w:rsid w:val="00652FB4"/>
    <w:rsid w:val="006538A2"/>
    <w:rsid w:val="00656F14"/>
    <w:rsid w:val="006610D3"/>
    <w:rsid w:val="0066110C"/>
    <w:rsid w:val="006635B7"/>
    <w:rsid w:val="00664C1B"/>
    <w:rsid w:val="00671A2C"/>
    <w:rsid w:val="00674680"/>
    <w:rsid w:val="006750BF"/>
    <w:rsid w:val="00675D73"/>
    <w:rsid w:val="00677054"/>
    <w:rsid w:val="0068530F"/>
    <w:rsid w:val="00686E13"/>
    <w:rsid w:val="00687829"/>
    <w:rsid w:val="00687A96"/>
    <w:rsid w:val="00687EBE"/>
    <w:rsid w:val="00690A9F"/>
    <w:rsid w:val="00691A5B"/>
    <w:rsid w:val="00692147"/>
    <w:rsid w:val="00693CC4"/>
    <w:rsid w:val="00694BAF"/>
    <w:rsid w:val="00695B46"/>
    <w:rsid w:val="00695BD4"/>
    <w:rsid w:val="006A03B4"/>
    <w:rsid w:val="006A05CE"/>
    <w:rsid w:val="006A0841"/>
    <w:rsid w:val="006A46FF"/>
    <w:rsid w:val="006A6C8C"/>
    <w:rsid w:val="006B3D1C"/>
    <w:rsid w:val="006B3DAB"/>
    <w:rsid w:val="006C36B4"/>
    <w:rsid w:val="006C387E"/>
    <w:rsid w:val="006D3159"/>
    <w:rsid w:val="006D5E2A"/>
    <w:rsid w:val="006D7EB4"/>
    <w:rsid w:val="006E1B0B"/>
    <w:rsid w:val="006E2445"/>
    <w:rsid w:val="006E2900"/>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34B2A"/>
    <w:rsid w:val="00735390"/>
    <w:rsid w:val="00736983"/>
    <w:rsid w:val="00736F4D"/>
    <w:rsid w:val="00740226"/>
    <w:rsid w:val="007404AE"/>
    <w:rsid w:val="00740A81"/>
    <w:rsid w:val="00740F57"/>
    <w:rsid w:val="00743115"/>
    <w:rsid w:val="0074322B"/>
    <w:rsid w:val="00743A27"/>
    <w:rsid w:val="00744418"/>
    <w:rsid w:val="00744C4D"/>
    <w:rsid w:val="00745E57"/>
    <w:rsid w:val="00746B10"/>
    <w:rsid w:val="007507CC"/>
    <w:rsid w:val="00750FCC"/>
    <w:rsid w:val="00752844"/>
    <w:rsid w:val="00752CC9"/>
    <w:rsid w:val="007569C6"/>
    <w:rsid w:val="00757B03"/>
    <w:rsid w:val="007610CA"/>
    <w:rsid w:val="007636F5"/>
    <w:rsid w:val="007637FB"/>
    <w:rsid w:val="00767DA0"/>
    <w:rsid w:val="00771514"/>
    <w:rsid w:val="007721A5"/>
    <w:rsid w:val="00777F57"/>
    <w:rsid w:val="007814BD"/>
    <w:rsid w:val="00782010"/>
    <w:rsid w:val="007831B3"/>
    <w:rsid w:val="00786E66"/>
    <w:rsid w:val="0079373A"/>
    <w:rsid w:val="00794F3C"/>
    <w:rsid w:val="00795686"/>
    <w:rsid w:val="00795704"/>
    <w:rsid w:val="007958B0"/>
    <w:rsid w:val="00797967"/>
    <w:rsid w:val="00797E34"/>
    <w:rsid w:val="007A13B9"/>
    <w:rsid w:val="007A3F67"/>
    <w:rsid w:val="007A4162"/>
    <w:rsid w:val="007A74B7"/>
    <w:rsid w:val="007B08A1"/>
    <w:rsid w:val="007B6284"/>
    <w:rsid w:val="007B65E9"/>
    <w:rsid w:val="007B7D14"/>
    <w:rsid w:val="007C37DE"/>
    <w:rsid w:val="007C5D8E"/>
    <w:rsid w:val="007C6990"/>
    <w:rsid w:val="007C6BC5"/>
    <w:rsid w:val="007D506B"/>
    <w:rsid w:val="007D7BED"/>
    <w:rsid w:val="007E28D2"/>
    <w:rsid w:val="007E428A"/>
    <w:rsid w:val="007E4308"/>
    <w:rsid w:val="007E55E7"/>
    <w:rsid w:val="007F06B7"/>
    <w:rsid w:val="007F0CF1"/>
    <w:rsid w:val="007F2CEC"/>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45C9"/>
    <w:rsid w:val="008464D4"/>
    <w:rsid w:val="008469CD"/>
    <w:rsid w:val="00846FB6"/>
    <w:rsid w:val="008507FF"/>
    <w:rsid w:val="00851E41"/>
    <w:rsid w:val="00852DA5"/>
    <w:rsid w:val="00855867"/>
    <w:rsid w:val="00857791"/>
    <w:rsid w:val="00862AB1"/>
    <w:rsid w:val="00863ECE"/>
    <w:rsid w:val="00867365"/>
    <w:rsid w:val="00867BD7"/>
    <w:rsid w:val="00870354"/>
    <w:rsid w:val="00872F97"/>
    <w:rsid w:val="00873C92"/>
    <w:rsid w:val="00876A6B"/>
    <w:rsid w:val="008806A3"/>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7782"/>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5C11"/>
    <w:rsid w:val="008D6A6A"/>
    <w:rsid w:val="008E21AE"/>
    <w:rsid w:val="008E3032"/>
    <w:rsid w:val="008E5190"/>
    <w:rsid w:val="008E666B"/>
    <w:rsid w:val="008E7E08"/>
    <w:rsid w:val="008F53B3"/>
    <w:rsid w:val="008F587F"/>
    <w:rsid w:val="009000DF"/>
    <w:rsid w:val="009011A0"/>
    <w:rsid w:val="0090146B"/>
    <w:rsid w:val="00902ECF"/>
    <w:rsid w:val="009036DD"/>
    <w:rsid w:val="0090562F"/>
    <w:rsid w:val="0091213B"/>
    <w:rsid w:val="009131E5"/>
    <w:rsid w:val="00913D3E"/>
    <w:rsid w:val="009153AD"/>
    <w:rsid w:val="0091671F"/>
    <w:rsid w:val="00920BD6"/>
    <w:rsid w:val="00922D70"/>
    <w:rsid w:val="009254F2"/>
    <w:rsid w:val="00931AD6"/>
    <w:rsid w:val="00933568"/>
    <w:rsid w:val="00936D75"/>
    <w:rsid w:val="009423C9"/>
    <w:rsid w:val="00943927"/>
    <w:rsid w:val="00943DBD"/>
    <w:rsid w:val="00944CF9"/>
    <w:rsid w:val="00946396"/>
    <w:rsid w:val="009463C4"/>
    <w:rsid w:val="00946A4D"/>
    <w:rsid w:val="00952086"/>
    <w:rsid w:val="0095238C"/>
    <w:rsid w:val="00952996"/>
    <w:rsid w:val="00953022"/>
    <w:rsid w:val="0095496E"/>
    <w:rsid w:val="009600D7"/>
    <w:rsid w:val="009629A7"/>
    <w:rsid w:val="00966945"/>
    <w:rsid w:val="00966BF3"/>
    <w:rsid w:val="00967715"/>
    <w:rsid w:val="00970BF9"/>
    <w:rsid w:val="009724E8"/>
    <w:rsid w:val="009734EE"/>
    <w:rsid w:val="0097586B"/>
    <w:rsid w:val="00975C2E"/>
    <w:rsid w:val="00980332"/>
    <w:rsid w:val="00981BE4"/>
    <w:rsid w:val="009834FF"/>
    <w:rsid w:val="009839E5"/>
    <w:rsid w:val="009842A9"/>
    <w:rsid w:val="00986202"/>
    <w:rsid w:val="00995C7B"/>
    <w:rsid w:val="009972E7"/>
    <w:rsid w:val="00997BBC"/>
    <w:rsid w:val="009B106D"/>
    <w:rsid w:val="009B2961"/>
    <w:rsid w:val="009B48F5"/>
    <w:rsid w:val="009B512F"/>
    <w:rsid w:val="009C3D40"/>
    <w:rsid w:val="009C5CC0"/>
    <w:rsid w:val="009C5DA3"/>
    <w:rsid w:val="009D0091"/>
    <w:rsid w:val="009D0557"/>
    <w:rsid w:val="009D1E98"/>
    <w:rsid w:val="009D3F45"/>
    <w:rsid w:val="009D484D"/>
    <w:rsid w:val="009E2160"/>
    <w:rsid w:val="009E28D1"/>
    <w:rsid w:val="009E72D6"/>
    <w:rsid w:val="009E7573"/>
    <w:rsid w:val="009F4ED4"/>
    <w:rsid w:val="009F64D4"/>
    <w:rsid w:val="009F7324"/>
    <w:rsid w:val="00A0237E"/>
    <w:rsid w:val="00A05616"/>
    <w:rsid w:val="00A0744B"/>
    <w:rsid w:val="00A136C8"/>
    <w:rsid w:val="00A15E82"/>
    <w:rsid w:val="00A22074"/>
    <w:rsid w:val="00A44491"/>
    <w:rsid w:val="00A44AAD"/>
    <w:rsid w:val="00A46C97"/>
    <w:rsid w:val="00A5198B"/>
    <w:rsid w:val="00A521E7"/>
    <w:rsid w:val="00A53896"/>
    <w:rsid w:val="00A56821"/>
    <w:rsid w:val="00A6002D"/>
    <w:rsid w:val="00A615EC"/>
    <w:rsid w:val="00A620F4"/>
    <w:rsid w:val="00A6493C"/>
    <w:rsid w:val="00A64B53"/>
    <w:rsid w:val="00A65C5F"/>
    <w:rsid w:val="00A66ACC"/>
    <w:rsid w:val="00A74473"/>
    <w:rsid w:val="00A80EE9"/>
    <w:rsid w:val="00A8328D"/>
    <w:rsid w:val="00A8452A"/>
    <w:rsid w:val="00A9050F"/>
    <w:rsid w:val="00A90E34"/>
    <w:rsid w:val="00A93769"/>
    <w:rsid w:val="00A938B0"/>
    <w:rsid w:val="00A93AB7"/>
    <w:rsid w:val="00A94955"/>
    <w:rsid w:val="00A95929"/>
    <w:rsid w:val="00A97C89"/>
    <w:rsid w:val="00AA27BD"/>
    <w:rsid w:val="00AA47CC"/>
    <w:rsid w:val="00AA490B"/>
    <w:rsid w:val="00AA5567"/>
    <w:rsid w:val="00AB0AE6"/>
    <w:rsid w:val="00AB3177"/>
    <w:rsid w:val="00AB4847"/>
    <w:rsid w:val="00AB5689"/>
    <w:rsid w:val="00AB59E6"/>
    <w:rsid w:val="00AC2DBF"/>
    <w:rsid w:val="00AC2E8B"/>
    <w:rsid w:val="00AC30C5"/>
    <w:rsid w:val="00AC6392"/>
    <w:rsid w:val="00AD0065"/>
    <w:rsid w:val="00AD0585"/>
    <w:rsid w:val="00AD2CEA"/>
    <w:rsid w:val="00AD38C7"/>
    <w:rsid w:val="00AD509E"/>
    <w:rsid w:val="00AD61F2"/>
    <w:rsid w:val="00AD765D"/>
    <w:rsid w:val="00AE5A60"/>
    <w:rsid w:val="00AE6216"/>
    <w:rsid w:val="00AE7307"/>
    <w:rsid w:val="00AF0867"/>
    <w:rsid w:val="00AF24B0"/>
    <w:rsid w:val="00AF3D71"/>
    <w:rsid w:val="00AF79B4"/>
    <w:rsid w:val="00AF7FE3"/>
    <w:rsid w:val="00B04195"/>
    <w:rsid w:val="00B10497"/>
    <w:rsid w:val="00B11674"/>
    <w:rsid w:val="00B11CB7"/>
    <w:rsid w:val="00B138B1"/>
    <w:rsid w:val="00B159A8"/>
    <w:rsid w:val="00B16FBF"/>
    <w:rsid w:val="00B21E27"/>
    <w:rsid w:val="00B229DB"/>
    <w:rsid w:val="00B23C86"/>
    <w:rsid w:val="00B26647"/>
    <w:rsid w:val="00B26A81"/>
    <w:rsid w:val="00B3032A"/>
    <w:rsid w:val="00B30502"/>
    <w:rsid w:val="00B3050F"/>
    <w:rsid w:val="00B3081B"/>
    <w:rsid w:val="00B3290D"/>
    <w:rsid w:val="00B32AD3"/>
    <w:rsid w:val="00B3373F"/>
    <w:rsid w:val="00B341A0"/>
    <w:rsid w:val="00B34938"/>
    <w:rsid w:val="00B36845"/>
    <w:rsid w:val="00B36D36"/>
    <w:rsid w:val="00B37EAC"/>
    <w:rsid w:val="00B41455"/>
    <w:rsid w:val="00B4403B"/>
    <w:rsid w:val="00B44318"/>
    <w:rsid w:val="00B505B0"/>
    <w:rsid w:val="00B534A1"/>
    <w:rsid w:val="00B54261"/>
    <w:rsid w:val="00B54806"/>
    <w:rsid w:val="00B551D5"/>
    <w:rsid w:val="00B554DF"/>
    <w:rsid w:val="00B55D8B"/>
    <w:rsid w:val="00B56DC9"/>
    <w:rsid w:val="00B600D3"/>
    <w:rsid w:val="00B609D0"/>
    <w:rsid w:val="00B60C44"/>
    <w:rsid w:val="00B60D07"/>
    <w:rsid w:val="00B621C0"/>
    <w:rsid w:val="00B63A05"/>
    <w:rsid w:val="00B66947"/>
    <w:rsid w:val="00B67FB1"/>
    <w:rsid w:val="00B705B1"/>
    <w:rsid w:val="00B8235D"/>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784E"/>
    <w:rsid w:val="00BC05A4"/>
    <w:rsid w:val="00BC23B2"/>
    <w:rsid w:val="00BC3DEE"/>
    <w:rsid w:val="00BC7883"/>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5163"/>
    <w:rsid w:val="00C072FE"/>
    <w:rsid w:val="00C07CDB"/>
    <w:rsid w:val="00C11F98"/>
    <w:rsid w:val="00C13570"/>
    <w:rsid w:val="00C13C48"/>
    <w:rsid w:val="00C13FBA"/>
    <w:rsid w:val="00C14D21"/>
    <w:rsid w:val="00C22349"/>
    <w:rsid w:val="00C236D6"/>
    <w:rsid w:val="00C25775"/>
    <w:rsid w:val="00C36004"/>
    <w:rsid w:val="00C439A2"/>
    <w:rsid w:val="00C443AF"/>
    <w:rsid w:val="00C531F1"/>
    <w:rsid w:val="00C537BD"/>
    <w:rsid w:val="00C55622"/>
    <w:rsid w:val="00C5746F"/>
    <w:rsid w:val="00C63482"/>
    <w:rsid w:val="00C6402B"/>
    <w:rsid w:val="00C643B5"/>
    <w:rsid w:val="00C64AE6"/>
    <w:rsid w:val="00C6684B"/>
    <w:rsid w:val="00C70CCB"/>
    <w:rsid w:val="00C72BA1"/>
    <w:rsid w:val="00C748E5"/>
    <w:rsid w:val="00C75D0E"/>
    <w:rsid w:val="00C81B52"/>
    <w:rsid w:val="00C855ED"/>
    <w:rsid w:val="00C85C7A"/>
    <w:rsid w:val="00C85C9C"/>
    <w:rsid w:val="00C875B9"/>
    <w:rsid w:val="00C90F4F"/>
    <w:rsid w:val="00C95220"/>
    <w:rsid w:val="00C96C92"/>
    <w:rsid w:val="00CA0562"/>
    <w:rsid w:val="00CA0CCA"/>
    <w:rsid w:val="00CA12CF"/>
    <w:rsid w:val="00CA3EAF"/>
    <w:rsid w:val="00CA400E"/>
    <w:rsid w:val="00CA4524"/>
    <w:rsid w:val="00CA5367"/>
    <w:rsid w:val="00CA65CF"/>
    <w:rsid w:val="00CA7E94"/>
    <w:rsid w:val="00CB4F1A"/>
    <w:rsid w:val="00CC061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0729F"/>
    <w:rsid w:val="00D107E2"/>
    <w:rsid w:val="00D114F2"/>
    <w:rsid w:val="00D123E6"/>
    <w:rsid w:val="00D12BE1"/>
    <w:rsid w:val="00D12FB9"/>
    <w:rsid w:val="00D13421"/>
    <w:rsid w:val="00D17218"/>
    <w:rsid w:val="00D1783E"/>
    <w:rsid w:val="00D22899"/>
    <w:rsid w:val="00D22ECE"/>
    <w:rsid w:val="00D30B91"/>
    <w:rsid w:val="00D30E94"/>
    <w:rsid w:val="00D4115E"/>
    <w:rsid w:val="00D42CC5"/>
    <w:rsid w:val="00D43D8D"/>
    <w:rsid w:val="00D45D3A"/>
    <w:rsid w:val="00D462AC"/>
    <w:rsid w:val="00D46B7E"/>
    <w:rsid w:val="00D518AE"/>
    <w:rsid w:val="00D51C6F"/>
    <w:rsid w:val="00D52E76"/>
    <w:rsid w:val="00D5663F"/>
    <w:rsid w:val="00D616A0"/>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866B0"/>
    <w:rsid w:val="00D9261F"/>
    <w:rsid w:val="00D96E59"/>
    <w:rsid w:val="00DA1551"/>
    <w:rsid w:val="00DA1C5E"/>
    <w:rsid w:val="00DA4234"/>
    <w:rsid w:val="00DA6AA5"/>
    <w:rsid w:val="00DA6C9C"/>
    <w:rsid w:val="00DA7570"/>
    <w:rsid w:val="00DB02DA"/>
    <w:rsid w:val="00DB21B0"/>
    <w:rsid w:val="00DB4F26"/>
    <w:rsid w:val="00DB5847"/>
    <w:rsid w:val="00DB641A"/>
    <w:rsid w:val="00DB679B"/>
    <w:rsid w:val="00DB6D73"/>
    <w:rsid w:val="00DC18A4"/>
    <w:rsid w:val="00DC26C2"/>
    <w:rsid w:val="00DC28A2"/>
    <w:rsid w:val="00DC53D1"/>
    <w:rsid w:val="00DC5512"/>
    <w:rsid w:val="00DC6F15"/>
    <w:rsid w:val="00DD2554"/>
    <w:rsid w:val="00DD2C14"/>
    <w:rsid w:val="00DD4274"/>
    <w:rsid w:val="00DD59BB"/>
    <w:rsid w:val="00DE29E1"/>
    <w:rsid w:val="00DE37EA"/>
    <w:rsid w:val="00DF13D5"/>
    <w:rsid w:val="00DF238A"/>
    <w:rsid w:val="00DF2CC9"/>
    <w:rsid w:val="00DF375B"/>
    <w:rsid w:val="00E028F0"/>
    <w:rsid w:val="00E02ABF"/>
    <w:rsid w:val="00E0355F"/>
    <w:rsid w:val="00E04102"/>
    <w:rsid w:val="00E054F2"/>
    <w:rsid w:val="00E07706"/>
    <w:rsid w:val="00E11679"/>
    <w:rsid w:val="00E11917"/>
    <w:rsid w:val="00E12DC9"/>
    <w:rsid w:val="00E21750"/>
    <w:rsid w:val="00E250EB"/>
    <w:rsid w:val="00E250FD"/>
    <w:rsid w:val="00E27E0C"/>
    <w:rsid w:val="00E30463"/>
    <w:rsid w:val="00E30CB8"/>
    <w:rsid w:val="00E36A14"/>
    <w:rsid w:val="00E42452"/>
    <w:rsid w:val="00E44292"/>
    <w:rsid w:val="00E44E1D"/>
    <w:rsid w:val="00E5107D"/>
    <w:rsid w:val="00E51707"/>
    <w:rsid w:val="00E52A55"/>
    <w:rsid w:val="00E6090E"/>
    <w:rsid w:val="00E651B6"/>
    <w:rsid w:val="00E66F53"/>
    <w:rsid w:val="00E72D7E"/>
    <w:rsid w:val="00E73D78"/>
    <w:rsid w:val="00E82372"/>
    <w:rsid w:val="00E82958"/>
    <w:rsid w:val="00E83087"/>
    <w:rsid w:val="00E84054"/>
    <w:rsid w:val="00E8464A"/>
    <w:rsid w:val="00E84D22"/>
    <w:rsid w:val="00E850ED"/>
    <w:rsid w:val="00E87CB9"/>
    <w:rsid w:val="00E91D0A"/>
    <w:rsid w:val="00E92157"/>
    <w:rsid w:val="00E92729"/>
    <w:rsid w:val="00E946CF"/>
    <w:rsid w:val="00E964D8"/>
    <w:rsid w:val="00E96B86"/>
    <w:rsid w:val="00E9757C"/>
    <w:rsid w:val="00EA2030"/>
    <w:rsid w:val="00EA23C7"/>
    <w:rsid w:val="00EA3DA3"/>
    <w:rsid w:val="00EA3F5F"/>
    <w:rsid w:val="00EA777A"/>
    <w:rsid w:val="00EB0D83"/>
    <w:rsid w:val="00EB35F3"/>
    <w:rsid w:val="00EB3833"/>
    <w:rsid w:val="00EB4D22"/>
    <w:rsid w:val="00EC10D6"/>
    <w:rsid w:val="00EC1D91"/>
    <w:rsid w:val="00EC385F"/>
    <w:rsid w:val="00EC7E6D"/>
    <w:rsid w:val="00ED17B7"/>
    <w:rsid w:val="00ED1DC9"/>
    <w:rsid w:val="00ED3E16"/>
    <w:rsid w:val="00EE100F"/>
    <w:rsid w:val="00EE2BA6"/>
    <w:rsid w:val="00EE2C65"/>
    <w:rsid w:val="00EE329A"/>
    <w:rsid w:val="00EE4A5C"/>
    <w:rsid w:val="00EE4BB6"/>
    <w:rsid w:val="00EE7141"/>
    <w:rsid w:val="00EF3AB5"/>
    <w:rsid w:val="00EF40A1"/>
    <w:rsid w:val="00EF6EEB"/>
    <w:rsid w:val="00EF779E"/>
    <w:rsid w:val="00F00F07"/>
    <w:rsid w:val="00F04C36"/>
    <w:rsid w:val="00F04CBF"/>
    <w:rsid w:val="00F04D50"/>
    <w:rsid w:val="00F05F1A"/>
    <w:rsid w:val="00F127BF"/>
    <w:rsid w:val="00F15225"/>
    <w:rsid w:val="00F167D2"/>
    <w:rsid w:val="00F21B4D"/>
    <w:rsid w:val="00F254F1"/>
    <w:rsid w:val="00F25688"/>
    <w:rsid w:val="00F256B0"/>
    <w:rsid w:val="00F258AA"/>
    <w:rsid w:val="00F276BD"/>
    <w:rsid w:val="00F3232A"/>
    <w:rsid w:val="00F3689F"/>
    <w:rsid w:val="00F37979"/>
    <w:rsid w:val="00F42A2E"/>
    <w:rsid w:val="00F44E1D"/>
    <w:rsid w:val="00F46D65"/>
    <w:rsid w:val="00F50EDC"/>
    <w:rsid w:val="00F5139C"/>
    <w:rsid w:val="00F52FCF"/>
    <w:rsid w:val="00F558A9"/>
    <w:rsid w:val="00F55AEF"/>
    <w:rsid w:val="00F56C7A"/>
    <w:rsid w:val="00F63B4D"/>
    <w:rsid w:val="00F70E59"/>
    <w:rsid w:val="00F74FF0"/>
    <w:rsid w:val="00F76FDF"/>
    <w:rsid w:val="00F773DD"/>
    <w:rsid w:val="00F83452"/>
    <w:rsid w:val="00F836AB"/>
    <w:rsid w:val="00F850F1"/>
    <w:rsid w:val="00F871C1"/>
    <w:rsid w:val="00F87E76"/>
    <w:rsid w:val="00F90404"/>
    <w:rsid w:val="00F92554"/>
    <w:rsid w:val="00F93604"/>
    <w:rsid w:val="00F94B36"/>
    <w:rsid w:val="00F953D3"/>
    <w:rsid w:val="00FB09E8"/>
    <w:rsid w:val="00FB19CC"/>
    <w:rsid w:val="00FC0F0C"/>
    <w:rsid w:val="00FC142E"/>
    <w:rsid w:val="00FC28D4"/>
    <w:rsid w:val="00FC4CCD"/>
    <w:rsid w:val="00FC62C4"/>
    <w:rsid w:val="00FC671E"/>
    <w:rsid w:val="00FC7A00"/>
    <w:rsid w:val="00FD287F"/>
    <w:rsid w:val="00FD3010"/>
    <w:rsid w:val="00FD3B24"/>
    <w:rsid w:val="00FD4316"/>
    <w:rsid w:val="00FD6401"/>
    <w:rsid w:val="00FE0E02"/>
    <w:rsid w:val="00FE0F26"/>
    <w:rsid w:val="00FE5E68"/>
    <w:rsid w:val="00FE726D"/>
    <w:rsid w:val="00FE7DE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349A60"/>
  <w15:docId w15:val="{DF7E8796-AE0D-49CA-87BC-F47B769E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 w:type="character" w:customStyle="1" w:styleId="15">
    <w:name w:val="Неразрешенное упоминание1"/>
    <w:basedOn w:val="a0"/>
    <w:uiPriority w:val="99"/>
    <w:semiHidden/>
    <w:unhideWhenUsed/>
    <w:rsid w:val="00DB4F26"/>
    <w:rPr>
      <w:color w:val="605E5C"/>
      <w:shd w:val="clear" w:color="auto" w:fill="E1DFDD"/>
    </w:rPr>
  </w:style>
  <w:style w:type="character" w:customStyle="1" w:styleId="y2iqfc">
    <w:name w:val="y2iqfc"/>
    <w:basedOn w:val="a0"/>
    <w:rsid w:val="0004571C"/>
  </w:style>
  <w:style w:type="character" w:customStyle="1" w:styleId="UnresolvedMention">
    <w:name w:val="Unresolved Mention"/>
    <w:basedOn w:val="a0"/>
    <w:uiPriority w:val="99"/>
    <w:semiHidden/>
    <w:unhideWhenUsed/>
    <w:rsid w:val="00343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183">
      <w:bodyDiv w:val="1"/>
      <w:marLeft w:val="0"/>
      <w:marRight w:val="0"/>
      <w:marTop w:val="0"/>
      <w:marBottom w:val="0"/>
      <w:divBdr>
        <w:top w:val="none" w:sz="0" w:space="0" w:color="auto"/>
        <w:left w:val="none" w:sz="0" w:space="0" w:color="auto"/>
        <w:bottom w:val="none" w:sz="0" w:space="0" w:color="auto"/>
        <w:right w:val="none" w:sz="0" w:space="0" w:color="auto"/>
      </w:divBdr>
    </w:div>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99762840">
      <w:bodyDiv w:val="1"/>
      <w:marLeft w:val="0"/>
      <w:marRight w:val="0"/>
      <w:marTop w:val="0"/>
      <w:marBottom w:val="0"/>
      <w:divBdr>
        <w:top w:val="none" w:sz="0" w:space="0" w:color="auto"/>
        <w:left w:val="none" w:sz="0" w:space="0" w:color="auto"/>
        <w:bottom w:val="none" w:sz="0" w:space="0" w:color="auto"/>
        <w:right w:val="none" w:sz="0" w:space="0" w:color="auto"/>
      </w:divBdr>
    </w:div>
    <w:div w:id="212734533">
      <w:bodyDiv w:val="1"/>
      <w:marLeft w:val="0"/>
      <w:marRight w:val="0"/>
      <w:marTop w:val="0"/>
      <w:marBottom w:val="0"/>
      <w:divBdr>
        <w:top w:val="none" w:sz="0" w:space="0" w:color="auto"/>
        <w:left w:val="none" w:sz="0" w:space="0" w:color="auto"/>
        <w:bottom w:val="none" w:sz="0" w:space="0" w:color="auto"/>
        <w:right w:val="none" w:sz="0" w:space="0" w:color="auto"/>
      </w:divBdr>
    </w:div>
    <w:div w:id="238708396">
      <w:bodyDiv w:val="1"/>
      <w:marLeft w:val="0"/>
      <w:marRight w:val="0"/>
      <w:marTop w:val="0"/>
      <w:marBottom w:val="0"/>
      <w:divBdr>
        <w:top w:val="none" w:sz="0" w:space="0" w:color="auto"/>
        <w:left w:val="none" w:sz="0" w:space="0" w:color="auto"/>
        <w:bottom w:val="none" w:sz="0" w:space="0" w:color="auto"/>
        <w:right w:val="none" w:sz="0" w:space="0" w:color="auto"/>
      </w:divBdr>
    </w:div>
    <w:div w:id="306324497">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8907">
      <w:bodyDiv w:val="1"/>
      <w:marLeft w:val="0"/>
      <w:marRight w:val="0"/>
      <w:marTop w:val="0"/>
      <w:marBottom w:val="0"/>
      <w:divBdr>
        <w:top w:val="none" w:sz="0" w:space="0" w:color="auto"/>
        <w:left w:val="none" w:sz="0" w:space="0" w:color="auto"/>
        <w:bottom w:val="none" w:sz="0" w:space="0" w:color="auto"/>
        <w:right w:val="none" w:sz="0" w:space="0" w:color="auto"/>
      </w:divBdr>
    </w:div>
    <w:div w:id="383526881">
      <w:bodyDiv w:val="1"/>
      <w:marLeft w:val="0"/>
      <w:marRight w:val="0"/>
      <w:marTop w:val="0"/>
      <w:marBottom w:val="0"/>
      <w:divBdr>
        <w:top w:val="none" w:sz="0" w:space="0" w:color="auto"/>
        <w:left w:val="none" w:sz="0" w:space="0" w:color="auto"/>
        <w:bottom w:val="none" w:sz="0" w:space="0" w:color="auto"/>
        <w:right w:val="none" w:sz="0" w:space="0" w:color="auto"/>
      </w:divBdr>
    </w:div>
    <w:div w:id="427048744">
      <w:bodyDiv w:val="1"/>
      <w:marLeft w:val="0"/>
      <w:marRight w:val="0"/>
      <w:marTop w:val="0"/>
      <w:marBottom w:val="0"/>
      <w:divBdr>
        <w:top w:val="none" w:sz="0" w:space="0" w:color="auto"/>
        <w:left w:val="none" w:sz="0" w:space="0" w:color="auto"/>
        <w:bottom w:val="none" w:sz="0" w:space="0" w:color="auto"/>
        <w:right w:val="none" w:sz="0" w:space="0" w:color="auto"/>
      </w:divBdr>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484784182">
      <w:bodyDiv w:val="1"/>
      <w:marLeft w:val="0"/>
      <w:marRight w:val="0"/>
      <w:marTop w:val="0"/>
      <w:marBottom w:val="0"/>
      <w:divBdr>
        <w:top w:val="none" w:sz="0" w:space="0" w:color="auto"/>
        <w:left w:val="none" w:sz="0" w:space="0" w:color="auto"/>
        <w:bottom w:val="none" w:sz="0" w:space="0" w:color="auto"/>
        <w:right w:val="none" w:sz="0" w:space="0" w:color="auto"/>
      </w:divBdr>
    </w:div>
    <w:div w:id="531235420">
      <w:bodyDiv w:val="1"/>
      <w:marLeft w:val="0"/>
      <w:marRight w:val="0"/>
      <w:marTop w:val="0"/>
      <w:marBottom w:val="0"/>
      <w:divBdr>
        <w:top w:val="none" w:sz="0" w:space="0" w:color="auto"/>
        <w:left w:val="none" w:sz="0" w:space="0" w:color="auto"/>
        <w:bottom w:val="none" w:sz="0" w:space="0" w:color="auto"/>
        <w:right w:val="none" w:sz="0" w:space="0" w:color="auto"/>
      </w:divBdr>
    </w:div>
    <w:div w:id="678238301">
      <w:bodyDiv w:val="1"/>
      <w:marLeft w:val="0"/>
      <w:marRight w:val="0"/>
      <w:marTop w:val="0"/>
      <w:marBottom w:val="0"/>
      <w:divBdr>
        <w:top w:val="none" w:sz="0" w:space="0" w:color="auto"/>
        <w:left w:val="none" w:sz="0" w:space="0" w:color="auto"/>
        <w:bottom w:val="none" w:sz="0" w:space="0" w:color="auto"/>
        <w:right w:val="none" w:sz="0" w:space="0" w:color="auto"/>
      </w:divBdr>
    </w:div>
    <w:div w:id="684291215">
      <w:bodyDiv w:val="1"/>
      <w:marLeft w:val="0"/>
      <w:marRight w:val="0"/>
      <w:marTop w:val="0"/>
      <w:marBottom w:val="0"/>
      <w:divBdr>
        <w:top w:val="none" w:sz="0" w:space="0" w:color="auto"/>
        <w:left w:val="none" w:sz="0" w:space="0" w:color="auto"/>
        <w:bottom w:val="none" w:sz="0" w:space="0" w:color="auto"/>
        <w:right w:val="none" w:sz="0" w:space="0" w:color="auto"/>
      </w:divBdr>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878204177">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953170991">
      <w:bodyDiv w:val="1"/>
      <w:marLeft w:val="0"/>
      <w:marRight w:val="0"/>
      <w:marTop w:val="0"/>
      <w:marBottom w:val="0"/>
      <w:divBdr>
        <w:top w:val="none" w:sz="0" w:space="0" w:color="auto"/>
        <w:left w:val="none" w:sz="0" w:space="0" w:color="auto"/>
        <w:bottom w:val="none" w:sz="0" w:space="0" w:color="auto"/>
        <w:right w:val="none" w:sz="0" w:space="0" w:color="auto"/>
      </w:divBdr>
    </w:div>
    <w:div w:id="970594685">
      <w:bodyDiv w:val="1"/>
      <w:marLeft w:val="0"/>
      <w:marRight w:val="0"/>
      <w:marTop w:val="0"/>
      <w:marBottom w:val="0"/>
      <w:divBdr>
        <w:top w:val="none" w:sz="0" w:space="0" w:color="auto"/>
        <w:left w:val="none" w:sz="0" w:space="0" w:color="auto"/>
        <w:bottom w:val="none" w:sz="0" w:space="0" w:color="auto"/>
        <w:right w:val="none" w:sz="0" w:space="0" w:color="auto"/>
      </w:divBdr>
    </w:div>
    <w:div w:id="1066799981">
      <w:bodyDiv w:val="1"/>
      <w:marLeft w:val="0"/>
      <w:marRight w:val="0"/>
      <w:marTop w:val="0"/>
      <w:marBottom w:val="0"/>
      <w:divBdr>
        <w:top w:val="none" w:sz="0" w:space="0" w:color="auto"/>
        <w:left w:val="none" w:sz="0" w:space="0" w:color="auto"/>
        <w:bottom w:val="none" w:sz="0" w:space="0" w:color="auto"/>
        <w:right w:val="none" w:sz="0" w:space="0" w:color="auto"/>
      </w:divBdr>
    </w:div>
    <w:div w:id="1073508570">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00693393">
      <w:bodyDiv w:val="1"/>
      <w:marLeft w:val="0"/>
      <w:marRight w:val="0"/>
      <w:marTop w:val="0"/>
      <w:marBottom w:val="0"/>
      <w:divBdr>
        <w:top w:val="none" w:sz="0" w:space="0" w:color="auto"/>
        <w:left w:val="none" w:sz="0" w:space="0" w:color="auto"/>
        <w:bottom w:val="none" w:sz="0" w:space="0" w:color="auto"/>
        <w:right w:val="none" w:sz="0" w:space="0" w:color="auto"/>
      </w:divBdr>
    </w:div>
    <w:div w:id="1301957790">
      <w:bodyDiv w:val="1"/>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446"/>
          <w:marRight w:val="0"/>
          <w:marTop w:val="0"/>
          <w:marBottom w:val="0"/>
          <w:divBdr>
            <w:top w:val="none" w:sz="0" w:space="0" w:color="auto"/>
            <w:left w:val="none" w:sz="0" w:space="0" w:color="auto"/>
            <w:bottom w:val="none" w:sz="0" w:space="0" w:color="auto"/>
            <w:right w:val="none" w:sz="0" w:space="0" w:color="auto"/>
          </w:divBdr>
        </w:div>
        <w:div w:id="199707852">
          <w:marLeft w:val="446"/>
          <w:marRight w:val="0"/>
          <w:marTop w:val="0"/>
          <w:marBottom w:val="0"/>
          <w:divBdr>
            <w:top w:val="none" w:sz="0" w:space="0" w:color="auto"/>
            <w:left w:val="none" w:sz="0" w:space="0" w:color="auto"/>
            <w:bottom w:val="none" w:sz="0" w:space="0" w:color="auto"/>
            <w:right w:val="none" w:sz="0" w:space="0" w:color="auto"/>
          </w:divBdr>
        </w:div>
        <w:div w:id="1121531920">
          <w:marLeft w:val="446"/>
          <w:marRight w:val="0"/>
          <w:marTop w:val="0"/>
          <w:marBottom w:val="0"/>
          <w:divBdr>
            <w:top w:val="none" w:sz="0" w:space="0" w:color="auto"/>
            <w:left w:val="none" w:sz="0" w:space="0" w:color="auto"/>
            <w:bottom w:val="none" w:sz="0" w:space="0" w:color="auto"/>
            <w:right w:val="none" w:sz="0" w:space="0" w:color="auto"/>
          </w:divBdr>
        </w:div>
      </w:divsChild>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7510045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 w:id="1527061920">
      <w:bodyDiv w:val="1"/>
      <w:marLeft w:val="0"/>
      <w:marRight w:val="0"/>
      <w:marTop w:val="0"/>
      <w:marBottom w:val="0"/>
      <w:divBdr>
        <w:top w:val="none" w:sz="0" w:space="0" w:color="auto"/>
        <w:left w:val="none" w:sz="0" w:space="0" w:color="auto"/>
        <w:bottom w:val="none" w:sz="0" w:space="0" w:color="auto"/>
        <w:right w:val="none" w:sz="0" w:space="0" w:color="auto"/>
      </w:divBdr>
    </w:div>
    <w:div w:id="1546523820">
      <w:bodyDiv w:val="1"/>
      <w:marLeft w:val="0"/>
      <w:marRight w:val="0"/>
      <w:marTop w:val="0"/>
      <w:marBottom w:val="0"/>
      <w:divBdr>
        <w:top w:val="none" w:sz="0" w:space="0" w:color="auto"/>
        <w:left w:val="none" w:sz="0" w:space="0" w:color="auto"/>
        <w:bottom w:val="none" w:sz="0" w:space="0" w:color="auto"/>
        <w:right w:val="none" w:sz="0" w:space="0" w:color="auto"/>
      </w:divBdr>
    </w:div>
    <w:div w:id="1610816992">
      <w:bodyDiv w:val="1"/>
      <w:marLeft w:val="0"/>
      <w:marRight w:val="0"/>
      <w:marTop w:val="0"/>
      <w:marBottom w:val="0"/>
      <w:divBdr>
        <w:top w:val="none" w:sz="0" w:space="0" w:color="auto"/>
        <w:left w:val="none" w:sz="0" w:space="0" w:color="auto"/>
        <w:bottom w:val="none" w:sz="0" w:space="0" w:color="auto"/>
        <w:right w:val="none" w:sz="0" w:space="0" w:color="auto"/>
      </w:divBdr>
    </w:div>
    <w:div w:id="1612742132">
      <w:bodyDiv w:val="1"/>
      <w:marLeft w:val="0"/>
      <w:marRight w:val="0"/>
      <w:marTop w:val="0"/>
      <w:marBottom w:val="0"/>
      <w:divBdr>
        <w:top w:val="none" w:sz="0" w:space="0" w:color="auto"/>
        <w:left w:val="none" w:sz="0" w:space="0" w:color="auto"/>
        <w:bottom w:val="none" w:sz="0" w:space="0" w:color="auto"/>
        <w:right w:val="none" w:sz="0" w:space="0" w:color="auto"/>
      </w:divBdr>
    </w:div>
    <w:div w:id="1971393619">
      <w:bodyDiv w:val="1"/>
      <w:marLeft w:val="0"/>
      <w:marRight w:val="0"/>
      <w:marTop w:val="0"/>
      <w:marBottom w:val="0"/>
      <w:divBdr>
        <w:top w:val="none" w:sz="0" w:space="0" w:color="auto"/>
        <w:left w:val="none" w:sz="0" w:space="0" w:color="auto"/>
        <w:bottom w:val="none" w:sz="0" w:space="0" w:color="auto"/>
        <w:right w:val="none" w:sz="0" w:space="0" w:color="auto"/>
      </w:divBdr>
    </w:div>
    <w:div w:id="2009168361">
      <w:bodyDiv w:val="1"/>
      <w:marLeft w:val="0"/>
      <w:marRight w:val="0"/>
      <w:marTop w:val="0"/>
      <w:marBottom w:val="0"/>
      <w:divBdr>
        <w:top w:val="none" w:sz="0" w:space="0" w:color="auto"/>
        <w:left w:val="none" w:sz="0" w:space="0" w:color="auto"/>
        <w:bottom w:val="none" w:sz="0" w:space="0" w:color="auto"/>
        <w:right w:val="none" w:sz="0" w:space="0" w:color="auto"/>
      </w:divBdr>
    </w:div>
    <w:div w:id="2019187017">
      <w:bodyDiv w:val="1"/>
      <w:marLeft w:val="0"/>
      <w:marRight w:val="0"/>
      <w:marTop w:val="0"/>
      <w:marBottom w:val="0"/>
      <w:divBdr>
        <w:top w:val="none" w:sz="0" w:space="0" w:color="auto"/>
        <w:left w:val="none" w:sz="0" w:space="0" w:color="auto"/>
        <w:bottom w:val="none" w:sz="0" w:space="0" w:color="auto"/>
        <w:right w:val="none" w:sz="0" w:space="0" w:color="auto"/>
      </w:divBdr>
    </w:div>
    <w:div w:id="2094205623">
      <w:bodyDiv w:val="1"/>
      <w:marLeft w:val="0"/>
      <w:marRight w:val="0"/>
      <w:marTop w:val="0"/>
      <w:marBottom w:val="0"/>
      <w:divBdr>
        <w:top w:val="none" w:sz="0" w:space="0" w:color="auto"/>
        <w:left w:val="none" w:sz="0" w:space="0" w:color="auto"/>
        <w:bottom w:val="none" w:sz="0" w:space="0" w:color="auto"/>
        <w:right w:val="none" w:sz="0" w:space="0" w:color="auto"/>
      </w:divBdr>
    </w:div>
    <w:div w:id="2111898486">
      <w:bodyDiv w:val="1"/>
      <w:marLeft w:val="0"/>
      <w:marRight w:val="0"/>
      <w:marTop w:val="0"/>
      <w:marBottom w:val="0"/>
      <w:divBdr>
        <w:top w:val="none" w:sz="0" w:space="0" w:color="auto"/>
        <w:left w:val="none" w:sz="0" w:space="0" w:color="auto"/>
        <w:bottom w:val="none" w:sz="0" w:space="0" w:color="auto"/>
        <w:right w:val="none" w:sz="0" w:space="0" w:color="auto"/>
      </w:divBdr>
    </w:div>
    <w:div w:id="21213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ybaevmurat5@mail.com" TargetMode="External"/><Relationship Id="rId13" Type="http://schemas.openxmlformats.org/officeDocument/2006/relationships/hyperlink" Target="http://www.booksme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default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defaultx.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dlinks.ru/topics.php" TargetMode="External"/><Relationship Id="rId4" Type="http://schemas.openxmlformats.org/officeDocument/2006/relationships/settings" Target="settings.xml"/><Relationship Id="rId9" Type="http://schemas.openxmlformats.org/officeDocument/2006/relationships/hyperlink" Target="http://&#1085;&#1101;&#1073;.&#1088;&#1092;" TargetMode="External"/><Relationship Id="rId14" Type="http://schemas.openxmlformats.org/officeDocument/2006/relationships/hyperlink" Target="http://www.cochranelibrar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D103-2A63-4AA7-BE7C-0921F8F9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2020-03-10T10:38:00Z</cp:lastPrinted>
  <dcterms:created xsi:type="dcterms:W3CDTF">2022-02-21T13:03:00Z</dcterms:created>
  <dcterms:modified xsi:type="dcterms:W3CDTF">2022-04-20T05:34:00Z</dcterms:modified>
</cp:coreProperties>
</file>