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10E87" w14:textId="77777777" w:rsidR="00385D1F" w:rsidRPr="00D512D9" w:rsidRDefault="00385D1F" w:rsidP="00385D1F">
      <w:pPr>
        <w:pStyle w:val="21"/>
        <w:widowControl w:val="0"/>
        <w:jc w:val="center"/>
        <w:rPr>
          <w:rFonts w:ascii="Times New Roman" w:hAnsi="Times New Roman"/>
          <w:sz w:val="24"/>
          <w:szCs w:val="24"/>
        </w:rPr>
      </w:pPr>
      <w:bookmarkStart w:id="0" w:name="_Hlk100906951"/>
      <w:r w:rsidRPr="00D512D9">
        <w:rPr>
          <w:rFonts w:ascii="Times New Roman" w:hAnsi="Times New Roman"/>
          <w:sz w:val="24"/>
          <w:szCs w:val="24"/>
        </w:rPr>
        <w:t>Сертификаттау курсының бағдарламасы</w:t>
      </w:r>
    </w:p>
    <w:p w14:paraId="1CE6F4DC" w14:textId="77777777" w:rsidR="00385D1F" w:rsidRPr="00D512D9" w:rsidRDefault="00385D1F" w:rsidP="00385D1F">
      <w:pPr>
        <w:pStyle w:val="21"/>
        <w:widowControl w:val="0"/>
        <w:jc w:val="center"/>
        <w:rPr>
          <w:rFonts w:ascii="Times New Roman" w:hAnsi="Times New Roman"/>
          <w:sz w:val="24"/>
          <w:szCs w:val="24"/>
        </w:rPr>
      </w:pPr>
      <w:r w:rsidRPr="00D512D9">
        <w:rPr>
          <w:rFonts w:ascii="Times New Roman" w:hAnsi="Times New Roman"/>
          <w:sz w:val="24"/>
          <w:szCs w:val="24"/>
        </w:rPr>
        <w:t>Бағдарлама паспорты</w:t>
      </w:r>
    </w:p>
    <w:tbl>
      <w:tblPr>
        <w:tblStyle w:val="ab"/>
        <w:tblW w:w="9810" w:type="dxa"/>
        <w:tblInd w:w="-176" w:type="dxa"/>
        <w:tblLook w:val="04A0" w:firstRow="1" w:lastRow="0" w:firstColumn="1" w:lastColumn="0" w:noHBand="0" w:noVBand="1"/>
      </w:tblPr>
      <w:tblGrid>
        <w:gridCol w:w="4976"/>
        <w:gridCol w:w="4834"/>
      </w:tblGrid>
      <w:tr w:rsidR="00385D1F" w:rsidRPr="00D512D9" w14:paraId="2689BFD2" w14:textId="77777777" w:rsidTr="00857F6A">
        <w:tc>
          <w:tcPr>
            <w:tcW w:w="4976" w:type="dxa"/>
            <w:vAlign w:val="center"/>
          </w:tcPr>
          <w:p w14:paraId="634C6F04" w14:textId="77777777" w:rsidR="00385D1F" w:rsidRPr="00D512D9" w:rsidRDefault="00385D1F" w:rsidP="00857F6A">
            <w:r w:rsidRPr="00D512D9">
              <w:t>Білім және ғылым ұйымының, білім беру бағдарламасын әзірлеушінің атауы</w:t>
            </w:r>
          </w:p>
        </w:tc>
        <w:tc>
          <w:tcPr>
            <w:tcW w:w="4834" w:type="dxa"/>
            <w:vAlign w:val="center"/>
          </w:tcPr>
          <w:p w14:paraId="064BD728" w14:textId="77777777" w:rsidR="00385D1F" w:rsidRPr="00D512D9" w:rsidRDefault="00385D1F" w:rsidP="00857F6A">
            <w:r w:rsidRPr="00D512D9">
              <w:rPr>
                <w:lang w:val="kk-KZ"/>
              </w:rPr>
              <w:t>«</w:t>
            </w:r>
            <w:r w:rsidRPr="00D512D9">
              <w:t>Қоғамдық денсаулық сақтау жоғары мектебі</w:t>
            </w:r>
            <w:r w:rsidRPr="00D512D9">
              <w:rPr>
                <w:lang w:val="kk-KZ"/>
              </w:rPr>
              <w:t>»</w:t>
            </w:r>
            <w:r w:rsidRPr="00D512D9">
              <w:t xml:space="preserve"> Қазақстан</w:t>
            </w:r>
            <w:r w:rsidRPr="00D512D9">
              <w:rPr>
                <w:lang w:val="kk-KZ"/>
              </w:rPr>
              <w:t>дық</w:t>
            </w:r>
            <w:r w:rsidRPr="00D512D9">
              <w:t xml:space="preserve"> медицина университеті</w:t>
            </w:r>
            <w:r w:rsidRPr="00D512D9">
              <w:rPr>
                <w:lang w:val="kk-KZ"/>
              </w:rPr>
              <w:t>»</w:t>
            </w:r>
            <w:r w:rsidRPr="00D512D9">
              <w:t xml:space="preserve"> ЖШС</w:t>
            </w:r>
          </w:p>
        </w:tc>
      </w:tr>
      <w:tr w:rsidR="00385D1F" w:rsidRPr="00D512D9" w14:paraId="0B36A8F5" w14:textId="77777777" w:rsidTr="00857F6A">
        <w:tc>
          <w:tcPr>
            <w:tcW w:w="4976" w:type="dxa"/>
            <w:vAlign w:val="center"/>
          </w:tcPr>
          <w:p w14:paraId="0D90AE2A" w14:textId="77777777" w:rsidR="00385D1F" w:rsidRPr="00D512D9" w:rsidRDefault="00385D1F" w:rsidP="00857F6A">
            <w:r w:rsidRPr="00D512D9">
              <w:t>Қосымша білім беру түрі (</w:t>
            </w:r>
            <w:r w:rsidRPr="00D512D9">
              <w:rPr>
                <w:i/>
                <w:iCs/>
              </w:rPr>
              <w:t>біліктілікті арттыру/ сертификаттау курсы/бейресми білім беру іс-шарасы)</w:t>
            </w:r>
          </w:p>
        </w:tc>
        <w:tc>
          <w:tcPr>
            <w:tcW w:w="4834" w:type="dxa"/>
            <w:vAlign w:val="center"/>
          </w:tcPr>
          <w:p w14:paraId="027630B1" w14:textId="77777777" w:rsidR="00385D1F" w:rsidRPr="00D512D9" w:rsidRDefault="00385D1F" w:rsidP="00857F6A">
            <w:r w:rsidRPr="00D512D9">
              <w:t>Сертификаттау курсы</w:t>
            </w:r>
          </w:p>
        </w:tc>
      </w:tr>
      <w:tr w:rsidR="00385D1F" w:rsidRPr="00D512D9" w14:paraId="6511AE8A" w14:textId="77777777" w:rsidTr="00857F6A">
        <w:tc>
          <w:tcPr>
            <w:tcW w:w="4976" w:type="dxa"/>
            <w:vAlign w:val="center"/>
          </w:tcPr>
          <w:p w14:paraId="4AFC6A64" w14:textId="77777777" w:rsidR="00385D1F" w:rsidRPr="00D512D9" w:rsidRDefault="00385D1F" w:rsidP="00857F6A">
            <w:r w:rsidRPr="00D512D9">
              <w:t>Бағдарламаның атауы</w:t>
            </w:r>
          </w:p>
        </w:tc>
        <w:tc>
          <w:tcPr>
            <w:tcW w:w="4834" w:type="dxa"/>
            <w:vAlign w:val="center"/>
          </w:tcPr>
          <w:p w14:paraId="508A4F51" w14:textId="77777777" w:rsidR="00385D1F" w:rsidRPr="00D512D9" w:rsidRDefault="00385D1F" w:rsidP="00857F6A">
            <w:r w:rsidRPr="0002456F">
              <w:rPr>
                <w:spacing w:val="2"/>
                <w:shd w:val="clear" w:color="auto" w:fill="FFFFFF"/>
              </w:rPr>
              <w:t>Травматология - ортопедия (балалар)</w:t>
            </w:r>
          </w:p>
        </w:tc>
      </w:tr>
      <w:tr w:rsidR="00385D1F" w:rsidRPr="000B13CE" w14:paraId="33C2F878" w14:textId="77777777" w:rsidTr="00857F6A">
        <w:tc>
          <w:tcPr>
            <w:tcW w:w="4976" w:type="dxa"/>
            <w:vAlign w:val="center"/>
          </w:tcPr>
          <w:p w14:paraId="7261D559" w14:textId="77777777" w:rsidR="00385D1F" w:rsidRPr="00D512D9" w:rsidRDefault="00385D1F" w:rsidP="00857F6A">
            <w:r w:rsidRPr="00D512D9">
              <w:t>Мамандықтың және (немесе) Маманданудың атауы (</w:t>
            </w:r>
            <w:r w:rsidRPr="00D512D9">
              <w:rPr>
                <w:i/>
                <w:iCs/>
              </w:rPr>
              <w:t>мамандықтар және маманданулар номенклатурасына сәйкес)</w:t>
            </w:r>
          </w:p>
        </w:tc>
        <w:tc>
          <w:tcPr>
            <w:tcW w:w="4834" w:type="dxa"/>
            <w:vAlign w:val="center"/>
          </w:tcPr>
          <w:p w14:paraId="2E42A2C8" w14:textId="37DE603B" w:rsidR="00385D1F" w:rsidRPr="0002456F" w:rsidRDefault="00385D1F" w:rsidP="00857F6A">
            <w:pPr>
              <w:rPr>
                <w:spacing w:val="2"/>
                <w:shd w:val="clear" w:color="auto" w:fill="FFFFFF"/>
              </w:rPr>
            </w:pPr>
            <w:r w:rsidRPr="0002456F">
              <w:rPr>
                <w:spacing w:val="2"/>
                <w:shd w:val="clear" w:color="auto" w:fill="FFFFFF"/>
              </w:rPr>
              <w:t>Маманды</w:t>
            </w:r>
            <w:r w:rsidRPr="0002456F">
              <w:rPr>
                <w:spacing w:val="2"/>
                <w:shd w:val="clear" w:color="auto" w:fill="FFFFFF"/>
                <w:lang w:val="kk-KZ"/>
              </w:rPr>
              <w:t>қ</w:t>
            </w:r>
            <w:r w:rsidRPr="0002456F">
              <w:rPr>
                <w:spacing w:val="2"/>
                <w:shd w:val="clear" w:color="auto" w:fill="FFFFFF"/>
              </w:rPr>
              <w:t xml:space="preserve"> - Балалар хирургиясы; </w:t>
            </w:r>
            <w:r w:rsidR="000F2B6C" w:rsidRPr="0002456F">
              <w:rPr>
                <w:spacing w:val="2"/>
                <w:shd w:val="clear" w:color="auto" w:fill="FFFFFF"/>
                <w:lang w:val="kk-KZ"/>
              </w:rPr>
              <w:t xml:space="preserve">Травматология-ортопедия ересек, балалар; </w:t>
            </w:r>
            <w:r w:rsidRPr="0002456F">
              <w:rPr>
                <w:spacing w:val="2"/>
                <w:shd w:val="clear" w:color="auto" w:fill="FFFFFF"/>
              </w:rPr>
              <w:t>Мамандану - Травматология - ортопедия (балалар);</w:t>
            </w:r>
          </w:p>
          <w:p w14:paraId="4D6B986A" w14:textId="253D0D6B" w:rsidR="00385D1F" w:rsidRPr="00D512D9" w:rsidRDefault="00385D1F" w:rsidP="000F2B6C">
            <w:bookmarkStart w:id="1" w:name="_GoBack"/>
            <w:bookmarkEnd w:id="1"/>
          </w:p>
        </w:tc>
      </w:tr>
      <w:tr w:rsidR="00385D1F" w:rsidRPr="000B13CE" w14:paraId="6EA1C47D" w14:textId="77777777" w:rsidTr="00857F6A">
        <w:tc>
          <w:tcPr>
            <w:tcW w:w="4976" w:type="dxa"/>
            <w:vAlign w:val="center"/>
          </w:tcPr>
          <w:p w14:paraId="59C2E4E4" w14:textId="77777777" w:rsidR="00385D1F" w:rsidRPr="000B13CE" w:rsidRDefault="00385D1F" w:rsidP="00857F6A">
            <w:r>
              <w:t>С</w:t>
            </w:r>
            <w:r w:rsidRPr="00B611BF">
              <w:t xml:space="preserve">БШ бойынша біліктілік деңгейі </w:t>
            </w:r>
          </w:p>
        </w:tc>
        <w:tc>
          <w:tcPr>
            <w:tcW w:w="4834" w:type="dxa"/>
            <w:vAlign w:val="center"/>
          </w:tcPr>
          <w:p w14:paraId="24D3DBBE" w14:textId="77777777" w:rsidR="00385D1F" w:rsidRPr="00AA2805" w:rsidRDefault="00385D1F" w:rsidP="00857F6A">
            <w:r w:rsidRPr="00AA2805">
              <w:t>7</w:t>
            </w:r>
          </w:p>
        </w:tc>
      </w:tr>
      <w:tr w:rsidR="00385D1F" w:rsidRPr="000B13CE" w14:paraId="701D3D2C" w14:textId="77777777" w:rsidTr="00857F6A">
        <w:tc>
          <w:tcPr>
            <w:tcW w:w="4976" w:type="dxa"/>
            <w:vAlign w:val="center"/>
          </w:tcPr>
          <w:p w14:paraId="4EFBDFA7" w14:textId="77777777" w:rsidR="00385D1F" w:rsidRPr="000B13CE" w:rsidRDefault="00385D1F" w:rsidP="00857F6A">
            <w:r w:rsidRPr="00B611BF">
              <w:t>Білім беру бағдарламасының алдыңғы деңгейіне қойылатын талаптар (</w:t>
            </w:r>
            <w:r w:rsidRPr="00B611BF">
              <w:rPr>
                <w:i/>
                <w:iCs/>
              </w:rPr>
              <w:t>бұйрықтың сол жақ бағаны 218 жақшадан тыс мәтін</w:t>
            </w:r>
            <w:r w:rsidRPr="00B611BF">
              <w:t>)</w:t>
            </w:r>
          </w:p>
        </w:tc>
        <w:tc>
          <w:tcPr>
            <w:tcW w:w="4834" w:type="dxa"/>
            <w:vAlign w:val="center"/>
          </w:tcPr>
          <w:p w14:paraId="2FBFE768" w14:textId="77777777" w:rsidR="00385D1F" w:rsidRPr="007A4869" w:rsidRDefault="00385D1F" w:rsidP="00857F6A">
            <w:r w:rsidRPr="007A4869">
              <w:t>Балалар хирургиясы</w:t>
            </w:r>
          </w:p>
        </w:tc>
      </w:tr>
      <w:tr w:rsidR="00385D1F" w:rsidRPr="000B13CE" w14:paraId="0A74F8E5" w14:textId="77777777" w:rsidTr="00857F6A">
        <w:tc>
          <w:tcPr>
            <w:tcW w:w="4976" w:type="dxa"/>
            <w:vAlign w:val="center"/>
          </w:tcPr>
          <w:p w14:paraId="2CC0AA43" w14:textId="77777777" w:rsidR="00385D1F" w:rsidRPr="000B13CE" w:rsidRDefault="00385D1F" w:rsidP="00857F6A">
            <w:r w:rsidRPr="00B611BF">
              <w:t>Бағдарламаның ұзақтығы кредитпен (сағат)</w:t>
            </w:r>
          </w:p>
        </w:tc>
        <w:tc>
          <w:tcPr>
            <w:tcW w:w="4834" w:type="dxa"/>
            <w:vAlign w:val="center"/>
          </w:tcPr>
          <w:p w14:paraId="765087C1" w14:textId="77777777" w:rsidR="00385D1F" w:rsidRPr="00AA2805" w:rsidRDefault="00385D1F" w:rsidP="00857F6A">
            <w:r w:rsidRPr="00AA2805">
              <w:t xml:space="preserve">30 кредит (900 </w:t>
            </w:r>
            <w:r>
              <w:rPr>
                <w:lang w:val="kk-KZ"/>
              </w:rPr>
              <w:t>сағат</w:t>
            </w:r>
            <w:r w:rsidRPr="00AA2805">
              <w:t>)</w:t>
            </w:r>
          </w:p>
        </w:tc>
      </w:tr>
      <w:tr w:rsidR="00385D1F" w:rsidRPr="000B13CE" w14:paraId="54B2EC70" w14:textId="77777777" w:rsidTr="00857F6A">
        <w:tc>
          <w:tcPr>
            <w:tcW w:w="4976" w:type="dxa"/>
            <w:vAlign w:val="center"/>
          </w:tcPr>
          <w:p w14:paraId="447D0D62" w14:textId="77777777" w:rsidR="00385D1F" w:rsidRPr="00B611BF" w:rsidRDefault="00385D1F" w:rsidP="00857F6A">
            <w:pPr>
              <w:rPr>
                <w:lang w:val="kk-KZ"/>
              </w:rPr>
            </w:pPr>
            <w:r>
              <w:t>О</w:t>
            </w:r>
            <w:r>
              <w:rPr>
                <w:lang w:val="kk-KZ"/>
              </w:rPr>
              <w:t>қыту тілі</w:t>
            </w:r>
          </w:p>
        </w:tc>
        <w:tc>
          <w:tcPr>
            <w:tcW w:w="4834" w:type="dxa"/>
            <w:vAlign w:val="center"/>
          </w:tcPr>
          <w:p w14:paraId="0C77382E" w14:textId="77777777" w:rsidR="00385D1F" w:rsidRPr="006A1096" w:rsidRDefault="00385D1F" w:rsidP="00857F6A">
            <w:pPr>
              <w:rPr>
                <w:lang w:val="kk-KZ"/>
              </w:rPr>
            </w:pPr>
            <w:r>
              <w:rPr>
                <w:lang w:val="kk-KZ"/>
              </w:rPr>
              <w:t>қазақ/орыс</w:t>
            </w:r>
          </w:p>
        </w:tc>
      </w:tr>
      <w:tr w:rsidR="00385D1F" w:rsidRPr="000B13CE" w14:paraId="5BF9C279" w14:textId="77777777" w:rsidTr="00857F6A">
        <w:tc>
          <w:tcPr>
            <w:tcW w:w="4976" w:type="dxa"/>
            <w:vAlign w:val="center"/>
          </w:tcPr>
          <w:p w14:paraId="6F257993" w14:textId="77777777" w:rsidR="00385D1F" w:rsidRPr="00B611BF" w:rsidRDefault="00385D1F" w:rsidP="00857F6A">
            <w:pPr>
              <w:rPr>
                <w:lang w:val="kk-KZ"/>
              </w:rPr>
            </w:pPr>
            <w:r>
              <w:rPr>
                <w:lang w:val="kk-KZ"/>
              </w:rPr>
              <w:t>Оқыту форматы</w:t>
            </w:r>
          </w:p>
        </w:tc>
        <w:tc>
          <w:tcPr>
            <w:tcW w:w="4834" w:type="dxa"/>
            <w:vAlign w:val="center"/>
          </w:tcPr>
          <w:p w14:paraId="0BB5E408" w14:textId="77777777" w:rsidR="00385D1F" w:rsidRPr="00AA2805" w:rsidRDefault="00385D1F" w:rsidP="00857F6A">
            <w:r>
              <w:rPr>
                <w:lang w:val="kk-KZ"/>
              </w:rPr>
              <w:t>күндізгі</w:t>
            </w:r>
            <w:r w:rsidRPr="00AA2805">
              <w:t xml:space="preserve">, </w:t>
            </w:r>
          </w:p>
        </w:tc>
      </w:tr>
      <w:tr w:rsidR="00385D1F" w:rsidRPr="000B13CE" w14:paraId="56A24569" w14:textId="77777777" w:rsidTr="00857F6A">
        <w:tc>
          <w:tcPr>
            <w:tcW w:w="4976" w:type="dxa"/>
            <w:vAlign w:val="center"/>
          </w:tcPr>
          <w:p w14:paraId="17A6854F" w14:textId="77777777" w:rsidR="00385D1F" w:rsidRPr="000B13CE" w:rsidRDefault="00385D1F" w:rsidP="00857F6A">
            <w:r w:rsidRPr="00B611BF">
              <w:t>Мамандандыру бойынша берілетін біліктілік (</w:t>
            </w:r>
            <w:r w:rsidRPr="00B611BF">
              <w:rPr>
                <w:i/>
                <w:iCs/>
              </w:rPr>
              <w:t>сертификаттау курсы</w:t>
            </w:r>
            <w:r w:rsidRPr="00B611BF">
              <w:t>)</w:t>
            </w:r>
          </w:p>
        </w:tc>
        <w:tc>
          <w:tcPr>
            <w:tcW w:w="4834" w:type="dxa"/>
            <w:vAlign w:val="center"/>
          </w:tcPr>
          <w:p w14:paraId="6A54EA02" w14:textId="77777777" w:rsidR="00385D1F" w:rsidRPr="00AA2805" w:rsidRDefault="00385D1F" w:rsidP="00857F6A">
            <w:pPr>
              <w:rPr>
                <w:color w:val="000000"/>
                <w:spacing w:val="2"/>
                <w:shd w:val="clear" w:color="auto" w:fill="FFFFFF"/>
              </w:rPr>
            </w:pPr>
            <w:r w:rsidRPr="0002456F">
              <w:t>Травматолог-ортопед дәрігері (балалар)</w:t>
            </w:r>
          </w:p>
        </w:tc>
      </w:tr>
      <w:tr w:rsidR="00385D1F" w:rsidRPr="000B13CE" w14:paraId="6850EC7F" w14:textId="77777777" w:rsidTr="00857F6A">
        <w:tc>
          <w:tcPr>
            <w:tcW w:w="4976" w:type="dxa"/>
            <w:vAlign w:val="center"/>
          </w:tcPr>
          <w:p w14:paraId="2A4DC28F" w14:textId="77777777" w:rsidR="00385D1F" w:rsidRPr="000B13CE" w:rsidRDefault="00385D1F" w:rsidP="00857F6A">
            <w:r w:rsidRPr="006A1096">
              <w:t>Оқуды аяқтағаннан кейінгі құжат (</w:t>
            </w:r>
            <w:r w:rsidRPr="006A1096">
              <w:rPr>
                <w:i/>
                <w:iCs/>
              </w:rPr>
              <w:t>сертификаттық курс туралы куәлік, біліктілікті арттыру туралы куәлік</w:t>
            </w:r>
            <w:r w:rsidRPr="006A1096">
              <w:t>)</w:t>
            </w:r>
          </w:p>
        </w:tc>
        <w:tc>
          <w:tcPr>
            <w:tcW w:w="4834" w:type="dxa"/>
            <w:vAlign w:val="center"/>
          </w:tcPr>
          <w:p w14:paraId="042DB3A1" w14:textId="77777777" w:rsidR="00385D1F" w:rsidRPr="00AA2805" w:rsidRDefault="00385D1F" w:rsidP="00857F6A">
            <w:pPr>
              <w:rPr>
                <w:color w:val="000000"/>
                <w:spacing w:val="2"/>
                <w:shd w:val="clear" w:color="auto" w:fill="FFFFFF"/>
              </w:rPr>
            </w:pPr>
            <w:r w:rsidRPr="006A1096">
              <w:rPr>
                <w:color w:val="000000"/>
                <w:spacing w:val="2"/>
                <w:shd w:val="clear" w:color="auto" w:fill="FFFFFF"/>
              </w:rPr>
              <w:t>Қосымшасы бар сертификаттық курс туралы куәлік (транскрипт)</w:t>
            </w:r>
          </w:p>
        </w:tc>
      </w:tr>
      <w:tr w:rsidR="00385D1F" w:rsidRPr="000B13CE" w14:paraId="1C28C9E0" w14:textId="77777777" w:rsidTr="00857F6A">
        <w:tc>
          <w:tcPr>
            <w:tcW w:w="4976" w:type="dxa"/>
            <w:vAlign w:val="center"/>
          </w:tcPr>
          <w:p w14:paraId="038DA925" w14:textId="77777777" w:rsidR="00385D1F" w:rsidRPr="000B13CE" w:rsidRDefault="00385D1F" w:rsidP="00857F6A">
            <w:r w:rsidRPr="006A1096">
              <w:t>Сараптама ұйымының толық атауы</w:t>
            </w:r>
          </w:p>
        </w:tc>
        <w:tc>
          <w:tcPr>
            <w:tcW w:w="4834" w:type="dxa"/>
            <w:vAlign w:val="center"/>
          </w:tcPr>
          <w:p w14:paraId="6C9E9E38" w14:textId="77777777" w:rsidR="00385D1F" w:rsidRPr="00D512D9" w:rsidRDefault="00385D1F" w:rsidP="00857F6A">
            <w:pPr>
              <w:rPr>
                <w:spacing w:val="2"/>
                <w:shd w:val="clear" w:color="auto" w:fill="FFFFFF"/>
                <w:lang w:val="kk-KZ"/>
              </w:rPr>
            </w:pPr>
            <w:r w:rsidRPr="00D512D9">
              <w:rPr>
                <w:bCs/>
                <w:lang w:val="kk-KZ"/>
              </w:rPr>
              <w:t>«Б</w:t>
            </w:r>
            <w:r w:rsidRPr="00D512D9">
              <w:rPr>
                <w:bCs/>
              </w:rPr>
              <w:t xml:space="preserve">алалар </w:t>
            </w:r>
            <w:r>
              <w:rPr>
                <w:bCs/>
              </w:rPr>
              <w:t>хирургиясы</w:t>
            </w:r>
            <w:r w:rsidRPr="00D512D9">
              <w:rPr>
                <w:bCs/>
                <w:lang w:val="kk-KZ"/>
              </w:rPr>
              <w:t>»</w:t>
            </w:r>
            <w:r w:rsidRPr="00D512D9">
              <w:rPr>
                <w:bCs/>
              </w:rPr>
              <w:t xml:space="preserve"> комитеті</w:t>
            </w:r>
            <w:r w:rsidRPr="00D512D9">
              <w:t>, №3 хаттама 24.03.2022 ж.</w:t>
            </w:r>
          </w:p>
        </w:tc>
      </w:tr>
      <w:tr w:rsidR="00385D1F" w:rsidRPr="000B13CE" w14:paraId="0178924C" w14:textId="77777777" w:rsidTr="00857F6A">
        <w:tc>
          <w:tcPr>
            <w:tcW w:w="4976" w:type="dxa"/>
          </w:tcPr>
          <w:p w14:paraId="63D54FD8" w14:textId="77777777" w:rsidR="00385D1F" w:rsidRPr="000B13CE" w:rsidRDefault="00385D1F" w:rsidP="00857F6A">
            <w:r w:rsidRPr="00EC47CA">
              <w:t>Сараптамалық қорытындыны жасау күні</w:t>
            </w:r>
          </w:p>
        </w:tc>
        <w:tc>
          <w:tcPr>
            <w:tcW w:w="4834" w:type="dxa"/>
            <w:vAlign w:val="center"/>
          </w:tcPr>
          <w:p w14:paraId="0964F786" w14:textId="77777777" w:rsidR="00385D1F" w:rsidRPr="00D512D9" w:rsidRDefault="00385D1F" w:rsidP="00857F6A">
            <w:pPr>
              <w:rPr>
                <w:spacing w:val="2"/>
                <w:shd w:val="clear" w:color="auto" w:fill="FFFFFF"/>
                <w:lang w:val="kk-KZ"/>
              </w:rPr>
            </w:pPr>
            <w:r w:rsidRPr="00FB126B">
              <w:rPr>
                <w:spacing w:val="2"/>
                <w:shd w:val="clear" w:color="auto" w:fill="FFFFFF"/>
                <w:lang w:val="kk-KZ"/>
              </w:rPr>
              <w:t>24.02.2022 ж.</w:t>
            </w:r>
          </w:p>
        </w:tc>
      </w:tr>
      <w:tr w:rsidR="00385D1F" w:rsidRPr="000B13CE" w14:paraId="182E5FD8" w14:textId="77777777" w:rsidTr="00857F6A">
        <w:tc>
          <w:tcPr>
            <w:tcW w:w="4976" w:type="dxa"/>
          </w:tcPr>
          <w:p w14:paraId="09910D15" w14:textId="77777777" w:rsidR="00385D1F" w:rsidRPr="000B13CE" w:rsidRDefault="00385D1F" w:rsidP="00857F6A">
            <w:pPr>
              <w:rPr>
                <w:bCs/>
              </w:rPr>
            </w:pPr>
            <w:r w:rsidRPr="00EC47CA">
              <w:t>Сараптама қорытындысының қолданылу мерзімі</w:t>
            </w:r>
          </w:p>
        </w:tc>
        <w:tc>
          <w:tcPr>
            <w:tcW w:w="4834" w:type="dxa"/>
            <w:vAlign w:val="center"/>
          </w:tcPr>
          <w:p w14:paraId="1CAF9D33" w14:textId="77777777" w:rsidR="00385D1F" w:rsidRPr="00834A57" w:rsidRDefault="00385D1F" w:rsidP="00857F6A">
            <w:pPr>
              <w:rPr>
                <w:spacing w:val="2"/>
                <w:highlight w:val="green"/>
                <w:shd w:val="clear" w:color="auto" w:fill="FFFFFF"/>
                <w:lang w:val="kk-KZ"/>
              </w:rPr>
            </w:pPr>
            <w:r w:rsidRPr="00D512D9">
              <w:rPr>
                <w:spacing w:val="2"/>
                <w:shd w:val="clear" w:color="auto" w:fill="FFFFFF"/>
                <w:lang w:val="kk-KZ"/>
              </w:rPr>
              <w:t>1 жыл</w:t>
            </w:r>
          </w:p>
        </w:tc>
      </w:tr>
    </w:tbl>
    <w:p w14:paraId="461FA70A" w14:textId="77777777" w:rsidR="00385D1F" w:rsidRPr="000B13CE" w:rsidRDefault="00385D1F" w:rsidP="00385D1F">
      <w:pPr>
        <w:jc w:val="both"/>
        <w:rPr>
          <w:b/>
          <w:bCs/>
        </w:rPr>
      </w:pPr>
    </w:p>
    <w:p w14:paraId="47580A5B" w14:textId="77777777" w:rsidR="00385D1F" w:rsidRPr="000B13CE" w:rsidRDefault="00385D1F" w:rsidP="00385D1F">
      <w:pPr>
        <w:spacing w:after="200" w:line="276" w:lineRule="auto"/>
        <w:rPr>
          <w:b/>
          <w:bCs/>
        </w:rPr>
      </w:pPr>
      <w:r w:rsidRPr="000B13CE">
        <w:rPr>
          <w:b/>
          <w:bCs/>
        </w:rPr>
        <w:br w:type="page"/>
      </w:r>
    </w:p>
    <w:p w14:paraId="17920D71" w14:textId="77777777" w:rsidR="00385D1F" w:rsidRPr="00027B69" w:rsidRDefault="00385D1F" w:rsidP="00385D1F">
      <w:pPr>
        <w:jc w:val="both"/>
        <w:rPr>
          <w:i/>
          <w:iCs/>
        </w:rPr>
      </w:pPr>
      <w:r w:rsidRPr="006A1096">
        <w:rPr>
          <w:b/>
          <w:bCs/>
        </w:rPr>
        <w:lastRenderedPageBreak/>
        <w:t>Нормативтік сілтемелер</w:t>
      </w:r>
      <w:r>
        <w:rPr>
          <w:b/>
          <w:bCs/>
          <w:lang w:val="kk-KZ"/>
        </w:rPr>
        <w:t>:</w:t>
      </w:r>
      <w:r w:rsidRPr="006A1096">
        <w:rPr>
          <w:b/>
          <w:bCs/>
        </w:rPr>
        <w:t xml:space="preserve"> </w:t>
      </w:r>
    </w:p>
    <w:p w14:paraId="591A6D5C" w14:textId="77777777" w:rsidR="00385D1F" w:rsidRPr="00027B69" w:rsidRDefault="00385D1F" w:rsidP="00385D1F">
      <w:pPr>
        <w:jc w:val="both"/>
      </w:pPr>
      <w:r w:rsidRPr="00027B69">
        <w:t>СК бағдарламасы:</w:t>
      </w:r>
    </w:p>
    <w:p w14:paraId="65E23CEF" w14:textId="77777777" w:rsidR="00385D1F" w:rsidRPr="00027B69" w:rsidRDefault="00385D1F" w:rsidP="00385D1F">
      <w:pPr>
        <w:jc w:val="both"/>
      </w:pPr>
      <w:r w:rsidRPr="00027B69">
        <w:t xml:space="preserve">1. Қазақстан Республикасы Денсаулық сақтау министрінің 2020 жылғы 21 желтоқсандағы № ҚР ДСМ-303/2020 </w:t>
      </w:r>
      <w:r>
        <w:rPr>
          <w:lang w:val="kk-KZ"/>
        </w:rPr>
        <w:t>«</w:t>
      </w:r>
      <w:r w:rsidRPr="00027B69">
        <w:t>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қосымша және бейресми білім беру арқылы денсаулық сақтау саласындағы мамандар алған оқыту нәтижелерін тану қағидаларын бекіту туралы</w:t>
      </w:r>
      <w:r>
        <w:rPr>
          <w:lang w:val="kk-KZ"/>
        </w:rPr>
        <w:t xml:space="preserve">» </w:t>
      </w:r>
      <w:r w:rsidRPr="00027B69">
        <w:t>бұйрығы</w:t>
      </w:r>
      <w:r>
        <w:rPr>
          <w:lang w:val="kk-KZ"/>
        </w:rPr>
        <w:t>на</w:t>
      </w:r>
      <w:r w:rsidRPr="00027B69">
        <w:t>;</w:t>
      </w:r>
    </w:p>
    <w:p w14:paraId="334886D9" w14:textId="77777777" w:rsidR="00385D1F" w:rsidRPr="00027B69" w:rsidRDefault="00385D1F" w:rsidP="00385D1F">
      <w:pPr>
        <w:jc w:val="both"/>
        <w:rPr>
          <w:lang w:val="kk-KZ"/>
        </w:rPr>
      </w:pPr>
      <w:r w:rsidRPr="00027B69">
        <w:t xml:space="preserve">2. Қазақстан Республикасы Денсаулық сақтау министрінің 2020 жылғы 30 қарашадағы № ҚР ДСМ-218/2020 </w:t>
      </w:r>
      <w:r>
        <w:rPr>
          <w:lang w:val="kk-KZ"/>
        </w:rPr>
        <w:t>«</w:t>
      </w:r>
      <w:r w:rsidRPr="00027B69">
        <w:t>Денсаулық сақтау саласындағы мамандарды сертификаттауға жататын мамандықтар мен мамандандырулар тізбесін бекіту туралы</w:t>
      </w:r>
      <w:r>
        <w:rPr>
          <w:lang w:val="kk-KZ"/>
        </w:rPr>
        <w:t xml:space="preserve">» </w:t>
      </w:r>
      <w:r w:rsidRPr="00027B69">
        <w:t>бұйрығы</w:t>
      </w:r>
      <w:r>
        <w:rPr>
          <w:lang w:val="kk-KZ"/>
        </w:rPr>
        <w:t xml:space="preserve">на </w:t>
      </w:r>
      <w:r w:rsidRPr="00027B69">
        <w:t>сәйкес жасалған</w:t>
      </w:r>
      <w:r>
        <w:rPr>
          <w:lang w:val="kk-KZ"/>
        </w:rPr>
        <w:t>.</w:t>
      </w:r>
    </w:p>
    <w:p w14:paraId="006A0D80" w14:textId="77777777" w:rsidR="00385D1F" w:rsidRPr="00AC2B18" w:rsidRDefault="00385D1F" w:rsidP="00385D1F">
      <w:pPr>
        <w:jc w:val="both"/>
        <w:rPr>
          <w:lang w:val="kk-KZ"/>
        </w:rPr>
      </w:pPr>
      <w:r>
        <w:rPr>
          <w:color w:val="FF0000"/>
          <w:lang w:val="kk-KZ"/>
        </w:rPr>
        <w:t>3</w:t>
      </w:r>
      <w:r w:rsidRPr="00EF5BB6">
        <w:rPr>
          <w:lang w:val="kk-KZ"/>
        </w:rPr>
        <w:t>. «Қазақстан Республикасында урологиялық және андрологиялық көмек көрсетуді ұйымдастыру стандартын бекіту туралы» Қазақстан Республикасы Денсаулық сақтау және әлеуметтік даму министрінің 2015 жылғы 14 тамыздағы No 666 бұйрығы. Министрлікте тіркелді. Қазақстан Республикасы Әділет министрлігінің 2015 жылғы 10 қыркүйектегі No 12049.</w:t>
      </w:r>
    </w:p>
    <w:p w14:paraId="7F9492BB" w14:textId="77777777" w:rsidR="00385D1F" w:rsidRPr="00AC2B18" w:rsidRDefault="00385D1F" w:rsidP="00385D1F">
      <w:pPr>
        <w:ind w:right="-1"/>
        <w:jc w:val="both"/>
        <w:rPr>
          <w:b/>
          <w:lang w:val="kk-KZ"/>
        </w:rPr>
      </w:pPr>
      <w:r w:rsidRPr="00AC2B18">
        <w:rPr>
          <w:b/>
          <w:lang w:val="kk-KZ"/>
        </w:rPr>
        <w:t>Әзірлеушілер туралы мәліметтер:</w:t>
      </w:r>
    </w:p>
    <w:tbl>
      <w:tblPr>
        <w:tblStyle w:val="ab"/>
        <w:tblW w:w="9385" w:type="dxa"/>
        <w:tblInd w:w="108" w:type="dxa"/>
        <w:tblLook w:val="04A0" w:firstRow="1" w:lastRow="0" w:firstColumn="1" w:lastColumn="0" w:noHBand="0" w:noVBand="1"/>
      </w:tblPr>
      <w:tblGrid>
        <w:gridCol w:w="3862"/>
        <w:gridCol w:w="2326"/>
        <w:gridCol w:w="3197"/>
      </w:tblGrid>
      <w:tr w:rsidR="00385D1F" w:rsidRPr="009037A0" w14:paraId="4C68E5F8" w14:textId="77777777" w:rsidTr="00857F6A">
        <w:tc>
          <w:tcPr>
            <w:tcW w:w="4078" w:type="dxa"/>
          </w:tcPr>
          <w:p w14:paraId="01CE08B9" w14:textId="77777777" w:rsidR="00385D1F" w:rsidRPr="009037A0" w:rsidRDefault="00385D1F" w:rsidP="00857F6A">
            <w:pPr>
              <w:jc w:val="center"/>
            </w:pPr>
            <w:r w:rsidRPr="009037A0">
              <w:rPr>
                <w:rFonts w:eastAsia="Calibri"/>
              </w:rPr>
              <w:t>Лауазымы</w:t>
            </w:r>
          </w:p>
        </w:tc>
        <w:tc>
          <w:tcPr>
            <w:tcW w:w="2393" w:type="dxa"/>
          </w:tcPr>
          <w:p w14:paraId="58315B93" w14:textId="77777777" w:rsidR="00385D1F" w:rsidRPr="009037A0" w:rsidRDefault="00385D1F" w:rsidP="00857F6A">
            <w:pPr>
              <w:jc w:val="center"/>
            </w:pPr>
            <w:r w:rsidRPr="009037A0">
              <w:rPr>
                <w:rFonts w:eastAsia="Calibri"/>
              </w:rPr>
              <w:t>Аты-жөні</w:t>
            </w:r>
          </w:p>
        </w:tc>
        <w:tc>
          <w:tcPr>
            <w:tcW w:w="2914" w:type="dxa"/>
          </w:tcPr>
          <w:p w14:paraId="78930359" w14:textId="77777777" w:rsidR="00385D1F" w:rsidRPr="009037A0" w:rsidRDefault="00385D1F" w:rsidP="00857F6A">
            <w:pPr>
              <w:jc w:val="center"/>
              <w:rPr>
                <w:lang w:val="kk-KZ"/>
              </w:rPr>
            </w:pPr>
            <w:r w:rsidRPr="009037A0">
              <w:rPr>
                <w:lang w:val="kk-KZ"/>
              </w:rPr>
              <w:t>байланыстар:</w:t>
            </w:r>
          </w:p>
          <w:p w14:paraId="3AF46239" w14:textId="77777777" w:rsidR="00385D1F" w:rsidRPr="009037A0" w:rsidRDefault="00385D1F" w:rsidP="00857F6A">
            <w:pPr>
              <w:jc w:val="center"/>
            </w:pPr>
            <w:r w:rsidRPr="009037A0">
              <w:rPr>
                <w:lang w:val="en-US"/>
              </w:rPr>
              <w:t>E.mail</w:t>
            </w:r>
          </w:p>
        </w:tc>
      </w:tr>
      <w:tr w:rsidR="00385D1F" w:rsidRPr="009037A0" w14:paraId="79E561D5" w14:textId="77777777" w:rsidTr="00857F6A">
        <w:tc>
          <w:tcPr>
            <w:tcW w:w="4078" w:type="dxa"/>
          </w:tcPr>
          <w:p w14:paraId="6F4B3CF3" w14:textId="77777777" w:rsidR="00385D1F" w:rsidRPr="009037A0" w:rsidRDefault="00385D1F" w:rsidP="00857F6A">
            <w:pPr>
              <w:jc w:val="both"/>
              <w:rPr>
                <w:lang w:val="kk-KZ"/>
              </w:rPr>
            </w:pPr>
            <w:r w:rsidRPr="009037A0">
              <w:t xml:space="preserve">М.ғ.д., медицина профессоры, ҚР </w:t>
            </w:r>
            <w:r w:rsidRPr="009037A0">
              <w:rPr>
                <w:lang w:val="kk-KZ"/>
              </w:rPr>
              <w:t>ПМА</w:t>
            </w:r>
            <w:r w:rsidRPr="009037A0">
              <w:t xml:space="preserve"> академигі, «Қазақстан медицина университеті «Қоғамдық денсаулық сақтау жоғары мектебі» ЖШС эпидемиология, дәлелді медицина және биостатистика кафедрасының профессоры, «ҚДСЖМ»</w:t>
            </w:r>
            <w:r w:rsidRPr="009037A0">
              <w:rPr>
                <w:lang w:val="kk-KZ"/>
              </w:rPr>
              <w:t xml:space="preserve"> атынан </w:t>
            </w:r>
            <w:r w:rsidRPr="009037A0">
              <w:t>ERASMUS+ CHILD CA жобасының үйлестірушісі</w:t>
            </w:r>
          </w:p>
        </w:tc>
        <w:tc>
          <w:tcPr>
            <w:tcW w:w="2393" w:type="dxa"/>
          </w:tcPr>
          <w:p w14:paraId="346E18A9" w14:textId="77777777" w:rsidR="00385D1F" w:rsidRPr="009037A0" w:rsidRDefault="00385D1F" w:rsidP="00857F6A">
            <w:r w:rsidRPr="009037A0">
              <w:t>Турдалиева Ботагоз Саитовна</w:t>
            </w:r>
          </w:p>
        </w:tc>
        <w:tc>
          <w:tcPr>
            <w:tcW w:w="2914" w:type="dxa"/>
          </w:tcPr>
          <w:p w14:paraId="7EB4D1E6" w14:textId="77777777" w:rsidR="00385D1F" w:rsidRPr="009037A0" w:rsidRDefault="00385D1F" w:rsidP="00857F6A">
            <w:pPr>
              <w:rPr>
                <w:lang w:val="en-US"/>
              </w:rPr>
            </w:pPr>
            <w:r w:rsidRPr="009037A0">
              <w:t>777</w:t>
            </w:r>
            <w:r w:rsidRPr="009037A0">
              <w:rPr>
                <w:lang w:val="en-US"/>
              </w:rPr>
              <w:t>fun@mail.ru</w:t>
            </w:r>
          </w:p>
        </w:tc>
      </w:tr>
      <w:tr w:rsidR="00385D1F" w:rsidRPr="009037A0" w14:paraId="052E1974" w14:textId="77777777" w:rsidTr="00857F6A">
        <w:tc>
          <w:tcPr>
            <w:tcW w:w="4078" w:type="dxa"/>
          </w:tcPr>
          <w:p w14:paraId="6FE71D31" w14:textId="77777777" w:rsidR="00385D1F" w:rsidRPr="009037A0" w:rsidRDefault="00385D1F" w:rsidP="00857F6A">
            <w:pPr>
              <w:jc w:val="both"/>
              <w:rPr>
                <w:lang w:val="kk-KZ"/>
              </w:rPr>
            </w:pPr>
            <w:r w:rsidRPr="009037A0">
              <w:t>С.Ж.Асфендияров атындағы «ҚазҰМУ» КЕАҚ балалар жұқпалы аурулары кафедрасының меңгерушісі</w:t>
            </w:r>
            <w:r w:rsidRPr="009037A0">
              <w:rPr>
                <w:lang w:val="kk-KZ"/>
              </w:rPr>
              <w:t>, м</w:t>
            </w:r>
            <w:r w:rsidRPr="009037A0">
              <w:t>.ғ.д., С.Ж.Асфендияров атындағы «ҚазҰМУ» КЕАҚ атынан ERASMUS+ CHILD CA жобасының үйлестірушісі</w:t>
            </w:r>
          </w:p>
        </w:tc>
        <w:tc>
          <w:tcPr>
            <w:tcW w:w="2393" w:type="dxa"/>
          </w:tcPr>
          <w:p w14:paraId="1057C189" w14:textId="77777777" w:rsidR="00385D1F" w:rsidRPr="009037A0" w:rsidRDefault="00385D1F" w:rsidP="00857F6A">
            <w:r w:rsidRPr="009037A0">
              <w:t>Катарбаев Адыл Каирбекович</w:t>
            </w:r>
          </w:p>
        </w:tc>
        <w:tc>
          <w:tcPr>
            <w:tcW w:w="2914" w:type="dxa"/>
          </w:tcPr>
          <w:p w14:paraId="11A86B6E" w14:textId="77777777" w:rsidR="00385D1F" w:rsidRPr="009037A0" w:rsidRDefault="00385D1F" w:rsidP="00857F6A">
            <w:r w:rsidRPr="009037A0">
              <w:t>adil.02.10.62@mail.ru</w:t>
            </w:r>
          </w:p>
        </w:tc>
      </w:tr>
      <w:tr w:rsidR="00385D1F" w:rsidRPr="009037A0" w14:paraId="3718D361" w14:textId="77777777" w:rsidTr="00857F6A">
        <w:tc>
          <w:tcPr>
            <w:tcW w:w="4078" w:type="dxa"/>
          </w:tcPr>
          <w:p w14:paraId="54933D59" w14:textId="77777777" w:rsidR="00385D1F" w:rsidRPr="009037A0" w:rsidRDefault="00385D1F" w:rsidP="00857F6A">
            <w:pPr>
              <w:jc w:val="both"/>
            </w:pPr>
            <w:r w:rsidRPr="009037A0">
              <w:t>әл-Фараби</w:t>
            </w:r>
            <w:r w:rsidRPr="009037A0">
              <w:rPr>
                <w:lang w:val="kk-KZ"/>
              </w:rPr>
              <w:t xml:space="preserve"> атындағы</w:t>
            </w:r>
            <w:r w:rsidRPr="009037A0">
              <w:t xml:space="preserve"> ҚазҰУ медицина және денсаулық сақтау факультеті жоғары медицина мектебінің директоры. м.ғ.д., профессор, әл-Фараби</w:t>
            </w:r>
            <w:r w:rsidRPr="009037A0">
              <w:rPr>
                <w:lang w:val="kk-KZ"/>
              </w:rPr>
              <w:t xml:space="preserve"> атындағы</w:t>
            </w:r>
            <w:r w:rsidRPr="009037A0">
              <w:t xml:space="preserve"> ҚазҰУ </w:t>
            </w:r>
            <w:r w:rsidRPr="009037A0">
              <w:rPr>
                <w:lang w:val="kk-KZ"/>
              </w:rPr>
              <w:t xml:space="preserve">атынан </w:t>
            </w:r>
            <w:r w:rsidRPr="009037A0">
              <w:t>ERASMUS+ CHILD CA жобасының үйлестірушісі.</w:t>
            </w:r>
          </w:p>
        </w:tc>
        <w:tc>
          <w:tcPr>
            <w:tcW w:w="2393" w:type="dxa"/>
          </w:tcPr>
          <w:p w14:paraId="2FA560BD" w14:textId="77777777" w:rsidR="00385D1F" w:rsidRPr="009037A0" w:rsidRDefault="00385D1F" w:rsidP="00857F6A">
            <w:r w:rsidRPr="009037A0">
              <w:rPr>
                <w:lang w:eastAsia="en-US"/>
              </w:rPr>
              <w:t>Исаева Р.Б.</w:t>
            </w:r>
          </w:p>
        </w:tc>
        <w:tc>
          <w:tcPr>
            <w:tcW w:w="2914" w:type="dxa"/>
          </w:tcPr>
          <w:p w14:paraId="767D1197" w14:textId="77777777" w:rsidR="00385D1F" w:rsidRPr="009037A0" w:rsidRDefault="00037A8D" w:rsidP="00857F6A">
            <w:hyperlink r:id="rId7" w:history="1">
              <w:r w:rsidR="00385D1F" w:rsidRPr="009037A0">
                <w:rPr>
                  <w:rStyle w:val="ae"/>
                  <w:lang w:val="en-US" w:eastAsia="en-US"/>
                </w:rPr>
                <w:t>issayeva.raushan1@gmail.com</w:t>
              </w:r>
            </w:hyperlink>
            <w:r w:rsidR="00385D1F" w:rsidRPr="009037A0">
              <w:rPr>
                <w:lang w:val="en-US" w:eastAsia="en-US"/>
              </w:rPr>
              <w:t xml:space="preserve"> </w:t>
            </w:r>
          </w:p>
        </w:tc>
      </w:tr>
      <w:tr w:rsidR="00385D1F" w:rsidRPr="009037A0" w14:paraId="2510ED8D" w14:textId="77777777" w:rsidTr="00857F6A">
        <w:tc>
          <w:tcPr>
            <w:tcW w:w="4078" w:type="dxa"/>
          </w:tcPr>
          <w:p w14:paraId="4E71FE17" w14:textId="77777777" w:rsidR="00385D1F" w:rsidRPr="009037A0" w:rsidRDefault="00385D1F" w:rsidP="00857F6A">
            <w:pPr>
              <w:jc w:val="both"/>
              <w:rPr>
                <w:lang w:val="kk-KZ"/>
              </w:rPr>
            </w:pPr>
            <w:r w:rsidRPr="009037A0">
              <w:t>Профессор, Қазақстан-Ресей медицина университетінің неонатология кафедра</w:t>
            </w:r>
            <w:r w:rsidRPr="009037A0">
              <w:rPr>
                <w:lang w:val="kk-KZ"/>
              </w:rPr>
              <w:t>сының</w:t>
            </w:r>
            <w:r w:rsidRPr="009037A0">
              <w:t xml:space="preserve"> </w:t>
            </w:r>
            <w:proofErr w:type="gramStart"/>
            <w:r w:rsidRPr="009037A0">
              <w:t>меңгеруші</w:t>
            </w:r>
            <w:r w:rsidRPr="009037A0">
              <w:rPr>
                <w:lang w:val="kk-KZ"/>
              </w:rPr>
              <w:t>сі</w:t>
            </w:r>
            <w:r w:rsidRPr="009037A0">
              <w:t>.,</w:t>
            </w:r>
            <w:proofErr w:type="gramEnd"/>
            <w:r w:rsidRPr="009037A0">
              <w:t xml:space="preserve"> Алматы қ. бас неонатологы, Қазақстан Республикасы неонатологтар қауымдастығының президенті</w:t>
            </w:r>
            <w:r w:rsidRPr="009037A0">
              <w:rPr>
                <w:lang w:val="kk-KZ"/>
              </w:rPr>
              <w:t xml:space="preserve">, </w:t>
            </w:r>
            <w:r w:rsidRPr="009037A0">
              <w:t>«ҚДСЖМ»</w:t>
            </w:r>
            <w:r w:rsidRPr="009037A0">
              <w:rPr>
                <w:lang w:val="kk-KZ"/>
              </w:rPr>
              <w:t xml:space="preserve"> атынан </w:t>
            </w:r>
            <w:r w:rsidRPr="009037A0">
              <w:t xml:space="preserve">ERASMUS+ </w:t>
            </w:r>
            <w:r w:rsidRPr="009037A0">
              <w:lastRenderedPageBreak/>
              <w:t>CHILD CA жобасының</w:t>
            </w:r>
            <w:r w:rsidRPr="009037A0">
              <w:rPr>
                <w:lang w:val="kk-KZ"/>
              </w:rPr>
              <w:t xml:space="preserve"> қатысушысы (әзірлеуші)</w:t>
            </w:r>
          </w:p>
        </w:tc>
        <w:tc>
          <w:tcPr>
            <w:tcW w:w="2393" w:type="dxa"/>
          </w:tcPr>
          <w:p w14:paraId="062D87A2" w14:textId="77777777" w:rsidR="00385D1F" w:rsidRPr="009037A0" w:rsidRDefault="00385D1F" w:rsidP="00857F6A">
            <w:r w:rsidRPr="009037A0">
              <w:lastRenderedPageBreak/>
              <w:t>Жубанышева Карлыгаш Биржановна</w:t>
            </w:r>
          </w:p>
        </w:tc>
        <w:tc>
          <w:tcPr>
            <w:tcW w:w="2914" w:type="dxa"/>
          </w:tcPr>
          <w:p w14:paraId="1BB90C13" w14:textId="77777777" w:rsidR="00385D1F" w:rsidRPr="009037A0" w:rsidRDefault="00385D1F" w:rsidP="00857F6A">
            <w:pPr>
              <w:rPr>
                <w:lang w:val="en-US"/>
              </w:rPr>
            </w:pPr>
            <w:r w:rsidRPr="009037A0">
              <w:t>karlygash77@bk.ru</w:t>
            </w:r>
          </w:p>
        </w:tc>
      </w:tr>
      <w:tr w:rsidR="00385D1F" w:rsidRPr="009037A0" w14:paraId="4E9B1959" w14:textId="77777777" w:rsidTr="00857F6A">
        <w:tc>
          <w:tcPr>
            <w:tcW w:w="4078" w:type="dxa"/>
          </w:tcPr>
          <w:p w14:paraId="1575F9FD" w14:textId="77777777" w:rsidR="00385D1F" w:rsidRPr="009037A0" w:rsidRDefault="00385D1F" w:rsidP="00857F6A">
            <w:pPr>
              <w:rPr>
                <w:lang w:val="kk-KZ"/>
              </w:rPr>
            </w:pPr>
            <w:r w:rsidRPr="009037A0">
              <w:lastRenderedPageBreak/>
              <w:t>М.ғ.д., Қазақстан-Ресей медицина университеті</w:t>
            </w:r>
            <w:r w:rsidRPr="009037A0">
              <w:rPr>
                <w:lang w:val="kk-KZ"/>
              </w:rPr>
              <w:t xml:space="preserve"> ж</w:t>
            </w:r>
            <w:r w:rsidRPr="009037A0">
              <w:t>алпы хирургия курстарымен кафедра</w:t>
            </w:r>
            <w:r w:rsidRPr="009037A0">
              <w:rPr>
                <w:lang w:val="kk-KZ"/>
              </w:rPr>
              <w:t>сының</w:t>
            </w:r>
            <w:r w:rsidRPr="009037A0">
              <w:t xml:space="preserve"> меңгерушісі, «ҚДСЖМ»</w:t>
            </w:r>
            <w:r w:rsidRPr="009037A0">
              <w:rPr>
                <w:lang w:val="kk-KZ"/>
              </w:rPr>
              <w:t xml:space="preserve"> </w:t>
            </w:r>
            <w:r w:rsidRPr="009037A0">
              <w:t>ERASMUS+ CHILD CA жобасының қатысушысы (әзірлеушісі)</w:t>
            </w:r>
          </w:p>
        </w:tc>
        <w:tc>
          <w:tcPr>
            <w:tcW w:w="2393" w:type="dxa"/>
          </w:tcPr>
          <w:p w14:paraId="6A04287D" w14:textId="77777777" w:rsidR="00385D1F" w:rsidRPr="009037A0" w:rsidRDefault="00385D1F" w:rsidP="00857F6A">
            <w:r w:rsidRPr="009037A0">
              <w:t>Дуйсенов Нурлан Болатович</w:t>
            </w:r>
          </w:p>
        </w:tc>
        <w:tc>
          <w:tcPr>
            <w:tcW w:w="2914" w:type="dxa"/>
          </w:tcPr>
          <w:p w14:paraId="3C922B7C" w14:textId="77777777" w:rsidR="00385D1F" w:rsidRPr="009037A0" w:rsidRDefault="00385D1F" w:rsidP="00857F6A">
            <w:pPr>
              <w:rPr>
                <w:lang w:val="en-US"/>
              </w:rPr>
            </w:pPr>
            <w:r w:rsidRPr="009037A0">
              <w:rPr>
                <w:lang w:val="en-US"/>
              </w:rPr>
              <w:t>nurlanduisenov@rambler.ru</w:t>
            </w:r>
          </w:p>
        </w:tc>
      </w:tr>
      <w:tr w:rsidR="00385D1F" w:rsidRPr="009037A0" w14:paraId="1B81B17B" w14:textId="77777777" w:rsidTr="00857F6A">
        <w:tc>
          <w:tcPr>
            <w:tcW w:w="4078" w:type="dxa"/>
          </w:tcPr>
          <w:p w14:paraId="2F285B5A" w14:textId="77777777" w:rsidR="00385D1F" w:rsidRPr="009037A0" w:rsidRDefault="00385D1F" w:rsidP="00857F6A">
            <w:pPr>
              <w:rPr>
                <w:lang w:val="kk-KZ"/>
              </w:rPr>
            </w:pPr>
            <w:r w:rsidRPr="009037A0">
              <w:t>Медицина ғылымдарының магистрі, травматолог – ортопед, комбустиолог (балалар)</w:t>
            </w:r>
            <w:r w:rsidRPr="009037A0">
              <w:rPr>
                <w:lang w:val="kk-KZ"/>
              </w:rPr>
              <w:t xml:space="preserve"> дәрігер</w:t>
            </w:r>
            <w:r w:rsidRPr="009037A0">
              <w:t>, «ҚДСЖМ»</w:t>
            </w:r>
            <w:r w:rsidRPr="009037A0">
              <w:rPr>
                <w:lang w:val="kk-KZ"/>
              </w:rPr>
              <w:t xml:space="preserve"> </w:t>
            </w:r>
            <w:r w:rsidRPr="009037A0">
              <w:t>ERASMUS+ CHILD CA жобасының қатысушысы (әзірлеушісі)</w:t>
            </w:r>
          </w:p>
        </w:tc>
        <w:tc>
          <w:tcPr>
            <w:tcW w:w="2393" w:type="dxa"/>
          </w:tcPr>
          <w:p w14:paraId="3A455460" w14:textId="77777777" w:rsidR="00385D1F" w:rsidRPr="009037A0" w:rsidRDefault="00385D1F" w:rsidP="00857F6A">
            <w:r w:rsidRPr="009037A0">
              <w:t>Исаев Надир Нурланович</w:t>
            </w:r>
          </w:p>
        </w:tc>
        <w:tc>
          <w:tcPr>
            <w:tcW w:w="2914" w:type="dxa"/>
          </w:tcPr>
          <w:p w14:paraId="10C2C80F" w14:textId="77777777" w:rsidR="00385D1F" w:rsidRPr="009037A0" w:rsidRDefault="00385D1F" w:rsidP="00857F6A">
            <w:r w:rsidRPr="009037A0">
              <w:t>nadir_n@mail.ru</w:t>
            </w:r>
          </w:p>
        </w:tc>
      </w:tr>
      <w:tr w:rsidR="00385D1F" w:rsidRPr="009037A0" w14:paraId="11B65F55" w14:textId="77777777" w:rsidTr="00857F6A">
        <w:tc>
          <w:tcPr>
            <w:tcW w:w="4078" w:type="dxa"/>
          </w:tcPr>
          <w:p w14:paraId="598280D7" w14:textId="77777777" w:rsidR="00385D1F" w:rsidRPr="009037A0" w:rsidRDefault="00385D1F" w:rsidP="00857F6A">
            <w:pPr>
              <w:rPr>
                <w:lang w:val="kk-KZ"/>
              </w:rPr>
            </w:pPr>
            <w:r w:rsidRPr="009037A0">
              <w:t>Медицина ғылымдарының магистрі, «ҚДСЖМ»</w:t>
            </w:r>
            <w:r w:rsidRPr="009037A0">
              <w:rPr>
                <w:lang w:val="kk-KZ"/>
              </w:rPr>
              <w:t xml:space="preserve"> </w:t>
            </w:r>
            <w:r w:rsidRPr="009037A0">
              <w:t>ERASMUS+ CHILD CA жобасының жобасының қатысушысы (әкімші)</w:t>
            </w:r>
          </w:p>
        </w:tc>
        <w:tc>
          <w:tcPr>
            <w:tcW w:w="2393" w:type="dxa"/>
          </w:tcPr>
          <w:p w14:paraId="7E95AB0B" w14:textId="77777777" w:rsidR="00385D1F" w:rsidRPr="009037A0" w:rsidRDefault="00385D1F" w:rsidP="00857F6A">
            <w:r w:rsidRPr="009037A0">
              <w:t>Юсупова Наргиза Сайдахметовна</w:t>
            </w:r>
          </w:p>
        </w:tc>
        <w:tc>
          <w:tcPr>
            <w:tcW w:w="2914" w:type="dxa"/>
          </w:tcPr>
          <w:p w14:paraId="4ECFB743" w14:textId="77777777" w:rsidR="00385D1F" w:rsidRPr="009037A0" w:rsidRDefault="00385D1F" w:rsidP="00857F6A">
            <w:pPr>
              <w:rPr>
                <w:lang w:val="en-US"/>
              </w:rPr>
            </w:pPr>
            <w:r w:rsidRPr="009037A0">
              <w:rPr>
                <w:lang w:val="en-US"/>
              </w:rPr>
              <w:t>ns.yussupova@gmail.com</w:t>
            </w:r>
          </w:p>
        </w:tc>
      </w:tr>
    </w:tbl>
    <w:p w14:paraId="1C73F920" w14:textId="77777777" w:rsidR="00385D1F" w:rsidRDefault="00385D1F" w:rsidP="00385D1F">
      <w:pPr>
        <w:ind w:right="-1"/>
        <w:jc w:val="both"/>
        <w:rPr>
          <w:i/>
          <w:iCs/>
          <w:lang w:val="kk-KZ"/>
        </w:rPr>
      </w:pPr>
      <w:r w:rsidRPr="00FD6428">
        <w:rPr>
          <w:i/>
          <w:iCs/>
          <w:lang w:val="kk-KZ"/>
        </w:rPr>
        <w:t xml:space="preserve">* </w:t>
      </w:r>
      <w:r w:rsidRPr="00535431">
        <w:rPr>
          <w:i/>
          <w:iCs/>
          <w:lang w:val="kk-KZ"/>
        </w:rPr>
        <w:t>«</w:t>
      </w:r>
      <w:r w:rsidRPr="00FD6428">
        <w:rPr>
          <w:i/>
          <w:iCs/>
          <w:lang w:val="kk-KZ"/>
        </w:rPr>
        <w:t>Балалар урологиясы-андрологиясы</w:t>
      </w:r>
      <w:r w:rsidRPr="00535431">
        <w:rPr>
          <w:i/>
          <w:iCs/>
          <w:lang w:val="kk-KZ"/>
        </w:rPr>
        <w:t>»</w:t>
      </w:r>
      <w:r w:rsidRPr="00FD6428">
        <w:rPr>
          <w:i/>
          <w:iCs/>
          <w:lang w:val="kk-KZ"/>
        </w:rPr>
        <w:t xml:space="preserve"> сертификаттау курсының бағдарламасы </w:t>
      </w:r>
      <w:r w:rsidRPr="00535431">
        <w:rPr>
          <w:i/>
          <w:iCs/>
          <w:lang w:val="kk-KZ"/>
        </w:rPr>
        <w:t>«</w:t>
      </w:r>
      <w:r w:rsidRPr="00FD6428">
        <w:rPr>
          <w:i/>
          <w:iCs/>
          <w:lang w:val="kk-KZ"/>
        </w:rPr>
        <w:t>ChildCA</w:t>
      </w:r>
      <w:r w:rsidRPr="00535431">
        <w:rPr>
          <w:i/>
          <w:iCs/>
          <w:lang w:val="kk-KZ"/>
        </w:rPr>
        <w:t xml:space="preserve"> </w:t>
      </w:r>
      <w:r w:rsidRPr="00FD6428">
        <w:rPr>
          <w:i/>
          <w:iCs/>
          <w:lang w:val="kk-KZ"/>
        </w:rPr>
        <w:t>Орталық Азиядағы жоғары оқу орнынан кейінгі медициналық білім беруді жаңғырту үшін үлгі ретінде балаларды күту саласындағы оқытуды жетілдіру</w:t>
      </w:r>
      <w:r w:rsidRPr="00535431">
        <w:rPr>
          <w:i/>
          <w:iCs/>
          <w:lang w:val="kk-KZ"/>
        </w:rPr>
        <w:t>»</w:t>
      </w:r>
      <w:r w:rsidRPr="00FD6428">
        <w:rPr>
          <w:i/>
          <w:iCs/>
          <w:lang w:val="kk-KZ"/>
        </w:rPr>
        <w:t xml:space="preserve"> ERASMUS жобасының шеңберінде әзірленді.</w:t>
      </w:r>
    </w:p>
    <w:p w14:paraId="282911C6" w14:textId="77777777" w:rsidR="00385D1F" w:rsidRPr="00DD6B5B" w:rsidRDefault="00385D1F" w:rsidP="00385D1F">
      <w:pPr>
        <w:ind w:right="-1"/>
        <w:jc w:val="both"/>
        <w:rPr>
          <w:highlight w:val="yellow"/>
          <w:lang w:val="kk-KZ"/>
        </w:rPr>
      </w:pPr>
    </w:p>
    <w:p w14:paraId="4A9BA7E7" w14:textId="77777777" w:rsidR="00385D1F" w:rsidRPr="002D205C" w:rsidRDefault="00385D1F" w:rsidP="00385D1F">
      <w:pPr>
        <w:jc w:val="both"/>
        <w:rPr>
          <w:rFonts w:eastAsia="Calibri"/>
          <w:b/>
          <w:bCs/>
          <w:lang w:val="kk-KZ"/>
        </w:rPr>
      </w:pPr>
      <w:r w:rsidRPr="002D205C">
        <w:rPr>
          <w:rFonts w:eastAsia="Calibri"/>
          <w:b/>
          <w:bCs/>
          <w:lang w:val="kk-KZ"/>
        </w:rPr>
        <w:t>Сертификаттау курсының бағдарламасы «</w:t>
      </w:r>
      <w:r w:rsidRPr="00C153FF">
        <w:rPr>
          <w:rFonts w:eastAsia="Calibri"/>
          <w:b/>
          <w:bCs/>
          <w:lang w:val="kk-KZ"/>
        </w:rPr>
        <w:t>ҚДСЖМ</w:t>
      </w:r>
      <w:r w:rsidRPr="002D205C">
        <w:rPr>
          <w:rFonts w:eastAsia="Calibri"/>
          <w:b/>
          <w:bCs/>
          <w:lang w:val="kk-KZ"/>
        </w:rPr>
        <w:t>» ҚМУ оқу-әдістемелік кеңесінің отырысында бекітілді.</w:t>
      </w:r>
    </w:p>
    <w:tbl>
      <w:tblPr>
        <w:tblStyle w:val="ab"/>
        <w:tblW w:w="9243" w:type="dxa"/>
        <w:tblInd w:w="108" w:type="dxa"/>
        <w:tblLook w:val="04A0" w:firstRow="1" w:lastRow="0" w:firstColumn="1" w:lastColumn="0" w:noHBand="0" w:noVBand="1"/>
      </w:tblPr>
      <w:tblGrid>
        <w:gridCol w:w="4423"/>
        <w:gridCol w:w="2268"/>
        <w:gridCol w:w="2552"/>
      </w:tblGrid>
      <w:tr w:rsidR="00385D1F" w:rsidRPr="002D205C" w14:paraId="20648807" w14:textId="77777777" w:rsidTr="00857F6A">
        <w:tc>
          <w:tcPr>
            <w:tcW w:w="4423" w:type="dxa"/>
          </w:tcPr>
          <w:p w14:paraId="508533FD" w14:textId="77777777" w:rsidR="00385D1F" w:rsidRPr="002D205C" w:rsidRDefault="00385D1F" w:rsidP="00857F6A">
            <w:pPr>
              <w:jc w:val="both"/>
            </w:pPr>
            <w:r w:rsidRPr="002D205C">
              <w:rPr>
                <w:lang w:val="kk-KZ"/>
              </w:rPr>
              <w:t xml:space="preserve">Лауазымы </w:t>
            </w:r>
            <w:r w:rsidRPr="002D205C">
              <w:t xml:space="preserve">, </w:t>
            </w:r>
            <w:r w:rsidRPr="002D205C">
              <w:rPr>
                <w:lang w:val="kk-KZ"/>
              </w:rPr>
              <w:t>жұмыс орны</w:t>
            </w:r>
            <w:r w:rsidRPr="002D205C">
              <w:t xml:space="preserve">, </w:t>
            </w:r>
            <w:r w:rsidRPr="002D205C">
              <w:rPr>
                <w:lang w:val="kk-KZ"/>
              </w:rPr>
              <w:t>атағы</w:t>
            </w:r>
            <w:r w:rsidRPr="002D205C">
              <w:t xml:space="preserve"> (</w:t>
            </w:r>
            <w:r w:rsidRPr="002D205C">
              <w:rPr>
                <w:lang w:val="kk-KZ"/>
              </w:rPr>
              <w:t>бар болса</w:t>
            </w:r>
            <w:r w:rsidRPr="002D205C">
              <w:t>)</w:t>
            </w:r>
          </w:p>
        </w:tc>
        <w:tc>
          <w:tcPr>
            <w:tcW w:w="2268" w:type="dxa"/>
          </w:tcPr>
          <w:p w14:paraId="21286068" w14:textId="77777777" w:rsidR="00385D1F" w:rsidRPr="002D205C" w:rsidRDefault="00385D1F" w:rsidP="00857F6A">
            <w:pPr>
              <w:jc w:val="both"/>
            </w:pPr>
            <w:r w:rsidRPr="002D205C">
              <w:rPr>
                <w:lang w:val="kk-KZ"/>
              </w:rPr>
              <w:t>А</w:t>
            </w:r>
            <w:r w:rsidRPr="002D205C">
              <w:t>.</w:t>
            </w:r>
            <w:r>
              <w:rPr>
                <w:lang w:val="kk-KZ"/>
              </w:rPr>
              <w:t xml:space="preserve">Т. </w:t>
            </w:r>
          </w:p>
        </w:tc>
        <w:tc>
          <w:tcPr>
            <w:tcW w:w="2552" w:type="dxa"/>
          </w:tcPr>
          <w:p w14:paraId="2507340C" w14:textId="77777777" w:rsidR="00385D1F" w:rsidRPr="002D205C" w:rsidRDefault="00385D1F" w:rsidP="00857F6A">
            <w:pPr>
              <w:jc w:val="both"/>
            </w:pPr>
            <w:r w:rsidRPr="002D205C">
              <w:rPr>
                <w:lang w:val="kk-KZ"/>
              </w:rPr>
              <w:t>күні</w:t>
            </w:r>
            <w:r w:rsidRPr="002D205C">
              <w:t xml:space="preserve">, № </w:t>
            </w:r>
            <w:r w:rsidRPr="002D205C">
              <w:rPr>
                <w:lang w:val="kk-KZ"/>
              </w:rPr>
              <w:t>хаттама</w:t>
            </w:r>
          </w:p>
        </w:tc>
      </w:tr>
      <w:tr w:rsidR="00385D1F" w:rsidRPr="002D205C" w14:paraId="6DAB41A2" w14:textId="77777777" w:rsidTr="00857F6A">
        <w:trPr>
          <w:trHeight w:val="534"/>
        </w:trPr>
        <w:tc>
          <w:tcPr>
            <w:tcW w:w="4423" w:type="dxa"/>
          </w:tcPr>
          <w:p w14:paraId="4BC33BF3" w14:textId="77777777" w:rsidR="00385D1F" w:rsidRPr="002D205C" w:rsidRDefault="00385D1F" w:rsidP="00857F6A">
            <w:pPr>
              <w:jc w:val="both"/>
            </w:pPr>
            <w:r w:rsidRPr="00535431">
              <w:rPr>
                <w:lang w:val="kk-KZ"/>
              </w:rPr>
              <w:t>Төра</w:t>
            </w:r>
            <w:r>
              <w:rPr>
                <w:lang w:val="kk-KZ"/>
              </w:rPr>
              <w:t xml:space="preserve">йымы: </w:t>
            </w:r>
            <w:r w:rsidRPr="00535431">
              <w:rPr>
                <w:lang w:val="kk-KZ"/>
              </w:rPr>
              <w:t>«</w:t>
            </w:r>
            <w:r w:rsidRPr="00535431">
              <w:t>ҚДСЖМ</w:t>
            </w:r>
            <w:r w:rsidRPr="00535431">
              <w:rPr>
                <w:lang w:val="kk-KZ"/>
              </w:rPr>
              <w:t>»</w:t>
            </w:r>
            <w:r w:rsidRPr="00535431">
              <w:t xml:space="preserve"> ҚМУ</w:t>
            </w:r>
            <w:r>
              <w:t xml:space="preserve"> о</w:t>
            </w:r>
            <w:r>
              <w:rPr>
                <w:lang w:val="kk-KZ"/>
              </w:rPr>
              <w:t>қу және ғылым бойынша проектров</w:t>
            </w:r>
          </w:p>
        </w:tc>
        <w:tc>
          <w:tcPr>
            <w:tcW w:w="2268" w:type="dxa"/>
          </w:tcPr>
          <w:p w14:paraId="1BDFB717" w14:textId="77777777" w:rsidR="00385D1F" w:rsidRPr="002D205C" w:rsidRDefault="00385D1F" w:rsidP="00857F6A">
            <w:pPr>
              <w:jc w:val="both"/>
            </w:pPr>
            <w:r>
              <w:t>Кауышева А.</w:t>
            </w:r>
          </w:p>
        </w:tc>
        <w:tc>
          <w:tcPr>
            <w:tcW w:w="2552" w:type="dxa"/>
          </w:tcPr>
          <w:p w14:paraId="707FB0B7" w14:textId="77777777" w:rsidR="00385D1F" w:rsidRPr="002D205C" w:rsidRDefault="00385D1F" w:rsidP="00857F6A">
            <w:pPr>
              <w:jc w:val="both"/>
            </w:pPr>
            <w:r>
              <w:t>08.02.2022, №1</w:t>
            </w:r>
          </w:p>
        </w:tc>
      </w:tr>
    </w:tbl>
    <w:p w14:paraId="5E01C615" w14:textId="77777777" w:rsidR="00385D1F" w:rsidRPr="005F1304" w:rsidRDefault="00385D1F" w:rsidP="00385D1F">
      <w:pPr>
        <w:tabs>
          <w:tab w:val="left" w:pos="2910"/>
        </w:tabs>
        <w:jc w:val="both"/>
      </w:pPr>
      <w:r>
        <w:tab/>
      </w:r>
    </w:p>
    <w:p w14:paraId="0518F291" w14:textId="77777777" w:rsidR="00385D1F" w:rsidRPr="0060016F" w:rsidRDefault="00385D1F" w:rsidP="00385D1F">
      <w:pPr>
        <w:shd w:val="clear" w:color="auto" w:fill="FFFFFF" w:themeFill="background1"/>
        <w:spacing w:after="200"/>
        <w:jc w:val="both"/>
        <w:rPr>
          <w:b/>
        </w:rPr>
      </w:pPr>
      <w:r w:rsidRPr="0060016F">
        <w:rPr>
          <w:b/>
          <w:lang w:val="kk-KZ"/>
        </w:rPr>
        <w:t>«</w:t>
      </w:r>
      <w:r w:rsidRPr="0060016F">
        <w:rPr>
          <w:b/>
        </w:rPr>
        <w:t>Балалар урологиясы андрологиясы</w:t>
      </w:r>
      <w:r w:rsidRPr="0060016F">
        <w:rPr>
          <w:b/>
          <w:lang w:val="kk-KZ"/>
        </w:rPr>
        <w:t>»</w:t>
      </w:r>
      <w:r w:rsidRPr="0060016F">
        <w:rPr>
          <w:b/>
        </w:rPr>
        <w:t xml:space="preserve"> сертификаттау курсының бағдарламасы ERASMUS </w:t>
      </w:r>
      <w:r w:rsidRPr="0060016F">
        <w:rPr>
          <w:b/>
          <w:lang w:val="kk-KZ"/>
        </w:rPr>
        <w:t>«</w:t>
      </w:r>
      <w:r w:rsidRPr="0060016F">
        <w:rPr>
          <w:b/>
        </w:rPr>
        <w:t>ChildCA Орталық Азиядағы жоғары оқу орнынан кейінгі медициналық білім беруді жаңғырту үшін үлгі ретінде балаларды күту саласындағы оқытуды жетілдіру</w:t>
      </w:r>
      <w:r w:rsidRPr="0060016F">
        <w:rPr>
          <w:b/>
          <w:lang w:val="kk-KZ"/>
        </w:rPr>
        <w:t xml:space="preserve">» </w:t>
      </w:r>
      <w:r w:rsidRPr="0060016F">
        <w:rPr>
          <w:b/>
        </w:rPr>
        <w:t>ғылыми жобасына қатысушылардың отырысында талқыланды.</w:t>
      </w:r>
    </w:p>
    <w:tbl>
      <w:tblPr>
        <w:tblStyle w:val="ab"/>
        <w:tblW w:w="9243" w:type="dxa"/>
        <w:tblInd w:w="108" w:type="dxa"/>
        <w:tblLook w:val="04A0" w:firstRow="1" w:lastRow="0" w:firstColumn="1" w:lastColumn="0" w:noHBand="0" w:noVBand="1"/>
      </w:tblPr>
      <w:tblGrid>
        <w:gridCol w:w="4111"/>
        <w:gridCol w:w="2410"/>
        <w:gridCol w:w="2722"/>
      </w:tblGrid>
      <w:tr w:rsidR="00385D1F" w14:paraId="3EF2AAC2" w14:textId="77777777" w:rsidTr="00857F6A">
        <w:tc>
          <w:tcPr>
            <w:tcW w:w="4111" w:type="dxa"/>
          </w:tcPr>
          <w:p w14:paraId="291E5D79" w14:textId="77777777" w:rsidR="00385D1F" w:rsidRDefault="00385D1F" w:rsidP="00857F6A">
            <w:pPr>
              <w:jc w:val="both"/>
            </w:pPr>
            <w:r w:rsidRPr="00535431">
              <w:t>Лауазымы, жұмыс орны, атағы (болған жағдайда)</w:t>
            </w:r>
          </w:p>
        </w:tc>
        <w:tc>
          <w:tcPr>
            <w:tcW w:w="2410" w:type="dxa"/>
          </w:tcPr>
          <w:p w14:paraId="0CF4B8A9" w14:textId="77777777" w:rsidR="00385D1F" w:rsidRDefault="00385D1F" w:rsidP="00857F6A">
            <w:pPr>
              <w:jc w:val="both"/>
            </w:pPr>
            <w:r w:rsidRPr="00535431">
              <w:rPr>
                <w:lang w:val="kk-KZ"/>
              </w:rPr>
              <w:t>Аты-жөні</w:t>
            </w:r>
          </w:p>
        </w:tc>
        <w:tc>
          <w:tcPr>
            <w:tcW w:w="2722" w:type="dxa"/>
          </w:tcPr>
          <w:p w14:paraId="235CECBC" w14:textId="77777777" w:rsidR="00385D1F" w:rsidRDefault="00385D1F" w:rsidP="00857F6A">
            <w:pPr>
              <w:jc w:val="both"/>
            </w:pPr>
            <w:r w:rsidRPr="00535431">
              <w:t xml:space="preserve">хаттама </w:t>
            </w:r>
            <w:r w:rsidRPr="00535431">
              <w:rPr>
                <w:lang w:val="kk-KZ"/>
              </w:rPr>
              <w:t xml:space="preserve">күні, </w:t>
            </w:r>
            <w:r w:rsidRPr="00535431">
              <w:t>№</w:t>
            </w:r>
          </w:p>
        </w:tc>
      </w:tr>
      <w:tr w:rsidR="00385D1F" w14:paraId="3A7D4704" w14:textId="77777777" w:rsidTr="00857F6A">
        <w:tc>
          <w:tcPr>
            <w:tcW w:w="4111" w:type="dxa"/>
          </w:tcPr>
          <w:p w14:paraId="7E8DB2BC" w14:textId="77777777" w:rsidR="00385D1F" w:rsidRDefault="00385D1F" w:rsidP="00857F6A">
            <w:pPr>
              <w:jc w:val="both"/>
            </w:pPr>
            <w:r w:rsidRPr="007F77D6">
              <w:t>Төраға</w:t>
            </w:r>
            <w:r>
              <w:rPr>
                <w:lang w:val="kk-KZ"/>
              </w:rPr>
              <w:t>сы</w:t>
            </w:r>
            <w:r w:rsidRPr="007F77D6">
              <w:t xml:space="preserve">: профессор, ҚР </w:t>
            </w:r>
            <w:r>
              <w:rPr>
                <w:lang w:val="kk-KZ"/>
              </w:rPr>
              <w:t>«</w:t>
            </w:r>
            <w:r w:rsidRPr="007F77D6">
              <w:t>CHILDCA</w:t>
            </w:r>
            <w:r>
              <w:rPr>
                <w:lang w:val="kk-KZ"/>
              </w:rPr>
              <w:t>»</w:t>
            </w:r>
            <w:r w:rsidRPr="007F77D6">
              <w:t xml:space="preserve"> жобасының елдік үйлестірушісі, Сехат Манди жобаны мониторингілеу және бағалау тобының жетекшісі. K</w:t>
            </w:r>
            <w:r>
              <w:rPr>
                <w:lang w:val="kk-KZ"/>
              </w:rPr>
              <w:t>ІТ</w:t>
            </w:r>
            <w:r w:rsidRPr="007F77D6">
              <w:t xml:space="preserve"> корольдік тропикалық институтының қауымдастырылған және тәуелсіз кеңесшісі.</w:t>
            </w:r>
          </w:p>
        </w:tc>
        <w:tc>
          <w:tcPr>
            <w:tcW w:w="2410" w:type="dxa"/>
          </w:tcPr>
          <w:p w14:paraId="1D0EC378" w14:textId="77777777" w:rsidR="00385D1F" w:rsidRPr="0060016F" w:rsidRDefault="00385D1F" w:rsidP="00857F6A">
            <w:pPr>
              <w:jc w:val="both"/>
              <w:rPr>
                <w:lang w:val="kk-KZ"/>
              </w:rPr>
            </w:pPr>
            <w:r>
              <w:t xml:space="preserve">Юшкевич </w:t>
            </w:r>
            <w:r>
              <w:rPr>
                <w:lang w:val="kk-KZ"/>
              </w:rPr>
              <w:t>К.</w:t>
            </w:r>
          </w:p>
        </w:tc>
        <w:tc>
          <w:tcPr>
            <w:tcW w:w="2722" w:type="dxa"/>
          </w:tcPr>
          <w:p w14:paraId="5A6D9F18" w14:textId="77777777" w:rsidR="00385D1F" w:rsidRDefault="00385D1F" w:rsidP="00857F6A">
            <w:pPr>
              <w:jc w:val="both"/>
            </w:pPr>
            <w:r>
              <w:rPr>
                <w:lang w:val="kk-KZ"/>
              </w:rPr>
              <w:t xml:space="preserve">2022 жылғы 22 ақпандағы </w:t>
            </w:r>
            <w:r w:rsidRPr="00157EE7">
              <w:t xml:space="preserve"> № 1</w:t>
            </w:r>
            <w:r>
              <w:rPr>
                <w:lang w:val="kk-KZ"/>
              </w:rPr>
              <w:t xml:space="preserve"> хаттама</w:t>
            </w:r>
          </w:p>
        </w:tc>
      </w:tr>
    </w:tbl>
    <w:p w14:paraId="731A427C" w14:textId="77777777" w:rsidR="00385D1F" w:rsidRDefault="00385D1F" w:rsidP="00385D1F">
      <w:pPr>
        <w:shd w:val="clear" w:color="auto" w:fill="FFFFFF" w:themeFill="background1"/>
        <w:spacing w:after="200"/>
        <w:rPr>
          <w:b/>
          <w:bCs/>
        </w:rPr>
      </w:pPr>
    </w:p>
    <w:p w14:paraId="51758DAD" w14:textId="77777777" w:rsidR="00385D1F" w:rsidRPr="00C153FF" w:rsidRDefault="00385D1F" w:rsidP="00385D1F">
      <w:pPr>
        <w:shd w:val="clear" w:color="auto" w:fill="FFFFFF" w:themeFill="background1"/>
        <w:spacing w:after="200"/>
        <w:jc w:val="both"/>
        <w:rPr>
          <w:b/>
          <w:bCs/>
        </w:rPr>
      </w:pPr>
      <w:r w:rsidRPr="00C153FF">
        <w:rPr>
          <w:b/>
          <w:bCs/>
        </w:rPr>
        <w:t xml:space="preserve">СК ББ сараптамалық бағасы </w:t>
      </w:r>
      <w:r w:rsidRPr="00C153FF">
        <w:rPr>
          <w:b/>
          <w:bCs/>
          <w:lang w:val="kk-KZ"/>
        </w:rPr>
        <w:t>«Б</w:t>
      </w:r>
      <w:r w:rsidRPr="00C153FF">
        <w:rPr>
          <w:b/>
          <w:bCs/>
        </w:rPr>
        <w:t xml:space="preserve">алалар </w:t>
      </w:r>
      <w:r>
        <w:rPr>
          <w:b/>
          <w:bCs/>
        </w:rPr>
        <w:t>хирургиясы</w:t>
      </w:r>
      <w:r w:rsidRPr="00C153FF">
        <w:rPr>
          <w:b/>
          <w:bCs/>
          <w:lang w:val="kk-KZ"/>
        </w:rPr>
        <w:t>»</w:t>
      </w:r>
      <w:r w:rsidRPr="00C153FF">
        <w:rPr>
          <w:b/>
          <w:bCs/>
        </w:rPr>
        <w:t xml:space="preserve"> комитетінің, </w:t>
      </w:r>
      <w:r w:rsidRPr="00C153FF">
        <w:rPr>
          <w:b/>
          <w:bCs/>
          <w:lang w:val="kk-KZ"/>
        </w:rPr>
        <w:t>«</w:t>
      </w:r>
      <w:r w:rsidRPr="00C153FF">
        <w:rPr>
          <w:b/>
          <w:bCs/>
        </w:rPr>
        <w:t>Денсаулық сақтау</w:t>
      </w:r>
      <w:r w:rsidRPr="00C153FF">
        <w:rPr>
          <w:b/>
          <w:bCs/>
          <w:lang w:val="kk-KZ"/>
        </w:rPr>
        <w:t>»</w:t>
      </w:r>
      <w:r w:rsidRPr="00C153FF">
        <w:rPr>
          <w:b/>
          <w:bCs/>
        </w:rPr>
        <w:t xml:space="preserve"> дайындық бағыты бойынша ОӘБ педиатрия, анестезиология және реанимация бойынша </w:t>
      </w:r>
      <w:r w:rsidRPr="00C153FF">
        <w:rPr>
          <w:b/>
          <w:bCs/>
          <w:lang w:val="kk-KZ"/>
        </w:rPr>
        <w:t>МОБ</w:t>
      </w:r>
      <w:r w:rsidRPr="00C153FF">
        <w:rPr>
          <w:b/>
          <w:bCs/>
        </w:rPr>
        <w:t xml:space="preserve"> отырысында талқыланды.</w:t>
      </w:r>
    </w:p>
    <w:tbl>
      <w:tblPr>
        <w:tblStyle w:val="ab"/>
        <w:tblW w:w="9526" w:type="dxa"/>
        <w:tblInd w:w="108" w:type="dxa"/>
        <w:tblLook w:val="04A0" w:firstRow="1" w:lastRow="0" w:firstColumn="1" w:lastColumn="0" w:noHBand="0" w:noVBand="1"/>
      </w:tblPr>
      <w:tblGrid>
        <w:gridCol w:w="4140"/>
        <w:gridCol w:w="2268"/>
        <w:gridCol w:w="3118"/>
      </w:tblGrid>
      <w:tr w:rsidR="00385D1F" w:rsidRPr="00535431" w14:paraId="7157F79A" w14:textId="77777777" w:rsidTr="00857F6A">
        <w:tc>
          <w:tcPr>
            <w:tcW w:w="4140" w:type="dxa"/>
          </w:tcPr>
          <w:p w14:paraId="25C8FECA" w14:textId="77777777" w:rsidR="00385D1F" w:rsidRPr="00535431" w:rsidRDefault="00385D1F" w:rsidP="00857F6A">
            <w:pPr>
              <w:shd w:val="clear" w:color="auto" w:fill="FFFFFF" w:themeFill="background1"/>
              <w:jc w:val="both"/>
            </w:pPr>
            <w:r w:rsidRPr="00535431">
              <w:lastRenderedPageBreak/>
              <w:t>Лауазымы, жұмыс орны, атағы (болған жағдайда)</w:t>
            </w:r>
          </w:p>
        </w:tc>
        <w:tc>
          <w:tcPr>
            <w:tcW w:w="2268" w:type="dxa"/>
          </w:tcPr>
          <w:p w14:paraId="2AE3562A" w14:textId="77777777" w:rsidR="00385D1F" w:rsidRPr="00535431" w:rsidRDefault="00385D1F" w:rsidP="00857F6A">
            <w:pPr>
              <w:shd w:val="clear" w:color="auto" w:fill="FFFFFF" w:themeFill="background1"/>
              <w:jc w:val="both"/>
              <w:rPr>
                <w:lang w:val="kk-KZ"/>
              </w:rPr>
            </w:pPr>
            <w:r w:rsidRPr="00535431">
              <w:rPr>
                <w:lang w:val="kk-KZ"/>
              </w:rPr>
              <w:t>Аты-жөні</w:t>
            </w:r>
          </w:p>
        </w:tc>
        <w:tc>
          <w:tcPr>
            <w:tcW w:w="3118" w:type="dxa"/>
          </w:tcPr>
          <w:p w14:paraId="6E6D475F" w14:textId="77777777" w:rsidR="00385D1F" w:rsidRPr="00535431" w:rsidRDefault="00385D1F" w:rsidP="00857F6A">
            <w:pPr>
              <w:shd w:val="clear" w:color="auto" w:fill="FFFFFF" w:themeFill="background1"/>
              <w:jc w:val="both"/>
            </w:pPr>
            <w:r w:rsidRPr="00535431">
              <w:t xml:space="preserve">хаттама </w:t>
            </w:r>
            <w:r w:rsidRPr="00535431">
              <w:rPr>
                <w:lang w:val="kk-KZ"/>
              </w:rPr>
              <w:t xml:space="preserve">күні, </w:t>
            </w:r>
            <w:r w:rsidRPr="00535431">
              <w:t>№</w:t>
            </w:r>
          </w:p>
        </w:tc>
      </w:tr>
      <w:tr w:rsidR="00385D1F" w:rsidRPr="00535431" w14:paraId="6BDEC5A8" w14:textId="77777777" w:rsidTr="00857F6A">
        <w:trPr>
          <w:trHeight w:val="534"/>
        </w:trPr>
        <w:tc>
          <w:tcPr>
            <w:tcW w:w="4140" w:type="dxa"/>
          </w:tcPr>
          <w:p w14:paraId="56C2C4F5" w14:textId="77777777" w:rsidR="00385D1F" w:rsidRPr="00535431" w:rsidRDefault="00385D1F" w:rsidP="00857F6A">
            <w:pPr>
              <w:shd w:val="clear" w:color="auto" w:fill="FFFFFF" w:themeFill="background1"/>
              <w:jc w:val="both"/>
              <w:rPr>
                <w:lang w:val="kk-KZ"/>
              </w:rPr>
            </w:pPr>
            <w:r w:rsidRPr="009037A0">
              <w:t>Төрағасы</w:t>
            </w:r>
            <w:r>
              <w:rPr>
                <w:lang w:val="kk-KZ"/>
              </w:rPr>
              <w:t>:</w:t>
            </w:r>
            <w:r>
              <w:t xml:space="preserve"> </w:t>
            </w:r>
            <w:r w:rsidRPr="00EA687C">
              <w:t>РОО «</w:t>
            </w:r>
            <w:r>
              <w:rPr>
                <w:lang w:val="kk-KZ"/>
              </w:rPr>
              <w:t>Қазақстан балалар хирургтары</w:t>
            </w:r>
            <w:r w:rsidRPr="00EA687C">
              <w:t>»</w:t>
            </w:r>
            <w:r>
              <w:t>,</w:t>
            </w:r>
            <w:r>
              <w:rPr>
                <w:lang w:val="kk-KZ"/>
              </w:rPr>
              <w:t xml:space="preserve"> КеАҚ</w:t>
            </w:r>
            <w:r>
              <w:t xml:space="preserve"> «Астана</w:t>
            </w:r>
            <w:r>
              <w:rPr>
                <w:lang w:val="kk-KZ"/>
              </w:rPr>
              <w:t xml:space="preserve"> медициналық университеті</w:t>
            </w:r>
            <w:r>
              <w:t>»</w:t>
            </w:r>
            <w:r>
              <w:rPr>
                <w:lang w:val="kk-KZ"/>
              </w:rPr>
              <w:t xml:space="preserve"> балалар хирургиясы кафедрасының доценті</w:t>
            </w:r>
            <w:r>
              <w:t>, к.м.н.</w:t>
            </w:r>
          </w:p>
        </w:tc>
        <w:tc>
          <w:tcPr>
            <w:tcW w:w="2268" w:type="dxa"/>
          </w:tcPr>
          <w:p w14:paraId="090AC825" w14:textId="77777777" w:rsidR="00385D1F" w:rsidRPr="00A64313" w:rsidRDefault="00385D1F" w:rsidP="00857F6A">
            <w:pPr>
              <w:shd w:val="clear" w:color="auto" w:fill="FFFFFF" w:themeFill="background1"/>
              <w:jc w:val="both"/>
              <w:rPr>
                <w:lang w:val="kk-KZ"/>
              </w:rPr>
            </w:pPr>
            <w:r>
              <w:rPr>
                <w:lang w:val="kk-KZ"/>
              </w:rPr>
              <w:t>Ерекешов А.А.</w:t>
            </w:r>
          </w:p>
        </w:tc>
        <w:tc>
          <w:tcPr>
            <w:tcW w:w="3118" w:type="dxa"/>
          </w:tcPr>
          <w:p w14:paraId="7DACDE72" w14:textId="77777777" w:rsidR="00385D1F" w:rsidRPr="007F77D6" w:rsidRDefault="00385D1F" w:rsidP="00857F6A">
            <w:pPr>
              <w:shd w:val="clear" w:color="auto" w:fill="FFFFFF" w:themeFill="background1"/>
              <w:jc w:val="both"/>
              <w:rPr>
                <w:lang w:val="kk-KZ"/>
              </w:rPr>
            </w:pPr>
            <w:r w:rsidRPr="00D512D9">
              <w:t>№3 хаттама 24.03.2022 ж.</w:t>
            </w:r>
          </w:p>
        </w:tc>
      </w:tr>
    </w:tbl>
    <w:p w14:paraId="5C519CD0" w14:textId="77777777" w:rsidR="00385D1F" w:rsidRDefault="00385D1F" w:rsidP="00385D1F">
      <w:pPr>
        <w:shd w:val="clear" w:color="auto" w:fill="FFFFFF" w:themeFill="background1"/>
        <w:spacing w:after="200"/>
        <w:rPr>
          <w:b/>
          <w:bCs/>
          <w:lang w:val="kk-KZ"/>
        </w:rPr>
      </w:pPr>
    </w:p>
    <w:p w14:paraId="41F9CF39" w14:textId="77777777" w:rsidR="00385D1F" w:rsidRPr="00C153FF" w:rsidRDefault="00385D1F" w:rsidP="00385D1F">
      <w:pPr>
        <w:shd w:val="clear" w:color="auto" w:fill="FFFFFF" w:themeFill="background1"/>
        <w:spacing w:after="200"/>
        <w:jc w:val="both"/>
        <w:rPr>
          <w:b/>
          <w:bCs/>
          <w:lang w:val="kk-KZ"/>
        </w:rPr>
      </w:pPr>
      <w:r w:rsidRPr="00C153FF">
        <w:rPr>
          <w:b/>
          <w:bCs/>
          <w:lang w:val="kk-KZ"/>
        </w:rPr>
        <w:t>«Балалар урологиясы-андрологиясы» сертификаттау курсының бағдарламасы, сараптама актілері «Денсаулық сақтау» дайындық бағыты бойынша ОӘБ педиатрия, анестезиология және реанимация бойынша МОБ отырысында қаралды және талқыланды.</w:t>
      </w:r>
    </w:p>
    <w:tbl>
      <w:tblPr>
        <w:tblStyle w:val="ab"/>
        <w:tblW w:w="9588" w:type="dxa"/>
        <w:jc w:val="center"/>
        <w:tblLook w:val="04A0" w:firstRow="1" w:lastRow="0" w:firstColumn="1" w:lastColumn="0" w:noHBand="0" w:noVBand="1"/>
      </w:tblPr>
      <w:tblGrid>
        <w:gridCol w:w="4390"/>
        <w:gridCol w:w="2126"/>
        <w:gridCol w:w="3072"/>
      </w:tblGrid>
      <w:tr w:rsidR="00385D1F" w14:paraId="49FD69A6" w14:textId="77777777" w:rsidTr="00857F6A">
        <w:trPr>
          <w:jc w:val="center"/>
        </w:trPr>
        <w:tc>
          <w:tcPr>
            <w:tcW w:w="4390" w:type="dxa"/>
          </w:tcPr>
          <w:p w14:paraId="278F9A9F" w14:textId="77777777" w:rsidR="00385D1F" w:rsidRPr="00C71B35" w:rsidRDefault="00385D1F" w:rsidP="00857F6A">
            <w:pPr>
              <w:jc w:val="center"/>
              <w:rPr>
                <w:lang w:val="kk-KZ"/>
              </w:rPr>
            </w:pPr>
            <w:r w:rsidRPr="00C71B35">
              <w:rPr>
                <w:lang w:val="kk-KZ"/>
              </w:rPr>
              <w:t>Лауазымы, жұмыс орны, атағы (болған жағдайда)</w:t>
            </w:r>
          </w:p>
        </w:tc>
        <w:tc>
          <w:tcPr>
            <w:tcW w:w="2126" w:type="dxa"/>
          </w:tcPr>
          <w:p w14:paraId="4B2B823A" w14:textId="77777777" w:rsidR="00385D1F" w:rsidRDefault="00385D1F" w:rsidP="00857F6A">
            <w:pPr>
              <w:jc w:val="center"/>
            </w:pPr>
            <w:r w:rsidRPr="00535431">
              <w:rPr>
                <w:lang w:val="kk-KZ"/>
              </w:rPr>
              <w:t>Аты-жөні</w:t>
            </w:r>
          </w:p>
        </w:tc>
        <w:tc>
          <w:tcPr>
            <w:tcW w:w="3072" w:type="dxa"/>
          </w:tcPr>
          <w:p w14:paraId="5F2FDB50" w14:textId="77777777" w:rsidR="00385D1F" w:rsidRDefault="00385D1F" w:rsidP="00857F6A">
            <w:pPr>
              <w:jc w:val="center"/>
            </w:pPr>
            <w:r w:rsidRPr="00535431">
              <w:t xml:space="preserve">хаттама </w:t>
            </w:r>
            <w:r w:rsidRPr="00535431">
              <w:rPr>
                <w:lang w:val="kk-KZ"/>
              </w:rPr>
              <w:t xml:space="preserve">күні, </w:t>
            </w:r>
            <w:r w:rsidRPr="00535431">
              <w:t>№</w:t>
            </w:r>
          </w:p>
        </w:tc>
      </w:tr>
      <w:tr w:rsidR="00385D1F" w14:paraId="01C40130" w14:textId="77777777" w:rsidTr="00857F6A">
        <w:trPr>
          <w:jc w:val="center"/>
        </w:trPr>
        <w:tc>
          <w:tcPr>
            <w:tcW w:w="4390" w:type="dxa"/>
          </w:tcPr>
          <w:p w14:paraId="19CADA20" w14:textId="77777777" w:rsidR="00385D1F" w:rsidRDefault="00385D1F" w:rsidP="00857F6A">
            <w:pPr>
              <w:jc w:val="both"/>
            </w:pPr>
            <w:r>
              <w:t>Төрағасы:</w:t>
            </w:r>
          </w:p>
          <w:p w14:paraId="161EC8C8" w14:textId="77777777" w:rsidR="00385D1F" w:rsidRDefault="00385D1F" w:rsidP="00857F6A">
            <w:pPr>
              <w:jc w:val="both"/>
            </w:pPr>
            <w:r>
              <w:rPr>
                <w:lang w:val="kk-KZ"/>
              </w:rPr>
              <w:t>«</w:t>
            </w:r>
            <w:r>
              <w:t>С.</w:t>
            </w:r>
            <w:r>
              <w:rPr>
                <w:lang w:val="kk-KZ"/>
              </w:rPr>
              <w:t>Ж</w:t>
            </w:r>
            <w:r>
              <w:t>. Асфендияров</w:t>
            </w:r>
            <w:r>
              <w:rPr>
                <w:lang w:val="kk-KZ"/>
              </w:rPr>
              <w:t xml:space="preserve"> </w:t>
            </w:r>
            <w:r>
              <w:t>а</w:t>
            </w:r>
            <w:r>
              <w:rPr>
                <w:lang w:val="kk-KZ"/>
              </w:rPr>
              <w:t>тындағы</w:t>
            </w:r>
            <w:r>
              <w:t xml:space="preserve"> ҚазҰМУ</w:t>
            </w:r>
            <w:r>
              <w:rPr>
                <w:lang w:val="kk-KZ"/>
              </w:rPr>
              <w:t>»</w:t>
            </w:r>
            <w:r>
              <w:t xml:space="preserve"> КЕАҚ балалар жұқпалы аурулары кафедрасының меңгерушісі, м.ғ.д. </w:t>
            </w:r>
          </w:p>
        </w:tc>
        <w:tc>
          <w:tcPr>
            <w:tcW w:w="2126" w:type="dxa"/>
          </w:tcPr>
          <w:p w14:paraId="36095B40" w14:textId="77777777" w:rsidR="00385D1F" w:rsidRPr="0060016F" w:rsidRDefault="00385D1F" w:rsidP="00857F6A">
            <w:pPr>
              <w:jc w:val="both"/>
              <w:rPr>
                <w:lang w:val="kk-KZ"/>
              </w:rPr>
            </w:pPr>
            <w:r>
              <w:t xml:space="preserve">Катарбаев </w:t>
            </w:r>
            <w:r>
              <w:rPr>
                <w:lang w:val="kk-KZ"/>
              </w:rPr>
              <w:t>А.К.</w:t>
            </w:r>
          </w:p>
        </w:tc>
        <w:tc>
          <w:tcPr>
            <w:tcW w:w="3072" w:type="dxa"/>
          </w:tcPr>
          <w:p w14:paraId="1FFE81BD" w14:textId="77777777" w:rsidR="00385D1F" w:rsidRDefault="00385D1F" w:rsidP="00857F6A">
            <w:pPr>
              <w:jc w:val="both"/>
            </w:pPr>
            <w:r>
              <w:t>31.03.2022</w:t>
            </w:r>
            <w:r>
              <w:rPr>
                <w:lang w:val="kk-KZ"/>
              </w:rPr>
              <w:t xml:space="preserve">ж. </w:t>
            </w:r>
            <w:r w:rsidRPr="00157EE7">
              <w:t>№</w:t>
            </w:r>
            <w:r>
              <w:t xml:space="preserve"> 8</w:t>
            </w:r>
            <w:r>
              <w:rPr>
                <w:lang w:val="kk-KZ"/>
              </w:rPr>
              <w:t xml:space="preserve"> хаттама</w:t>
            </w:r>
          </w:p>
        </w:tc>
      </w:tr>
    </w:tbl>
    <w:p w14:paraId="576E3387" w14:textId="77777777" w:rsidR="00385D1F" w:rsidRDefault="00385D1F" w:rsidP="00385D1F">
      <w:pPr>
        <w:jc w:val="both"/>
      </w:pPr>
    </w:p>
    <w:p w14:paraId="39BB9883" w14:textId="77777777" w:rsidR="00385D1F" w:rsidRPr="00584970" w:rsidRDefault="00385D1F" w:rsidP="00385D1F">
      <w:pPr>
        <w:jc w:val="both"/>
      </w:pPr>
      <w:r w:rsidRPr="00584970">
        <w:t>СК ББ, сараптама актісі және талқылау хаттамасы қоса беріледі.</w:t>
      </w:r>
    </w:p>
    <w:p w14:paraId="6CD6BB98" w14:textId="77777777" w:rsidR="00385D1F" w:rsidRDefault="00385D1F" w:rsidP="00385D1F">
      <w:pPr>
        <w:jc w:val="both"/>
      </w:pPr>
    </w:p>
    <w:p w14:paraId="04E7A68A" w14:textId="77777777" w:rsidR="00385D1F" w:rsidRPr="00EF5BB6" w:rsidRDefault="00385D1F" w:rsidP="00385D1F">
      <w:pPr>
        <w:jc w:val="both"/>
        <w:rPr>
          <w:lang w:val="kk-KZ"/>
        </w:rPr>
      </w:pPr>
      <w:r w:rsidRPr="00D512D9">
        <w:rPr>
          <w:b/>
        </w:rPr>
        <w:t>СК бағдарламасы «Денсаулық сақтау» дайындау бағыты бойынша ОӘБ</w:t>
      </w:r>
      <w:r w:rsidRPr="00584970">
        <w:t xml:space="preserve"> 2022 жылғы 1 сәуірдегі отырысында мақұлданды, хаттама №5 (ББ жобасы ОӘБ сайтында жарияланған)</w:t>
      </w:r>
    </w:p>
    <w:p w14:paraId="45ECBA66" w14:textId="77777777" w:rsidR="00385D1F" w:rsidRDefault="00385D1F" w:rsidP="00385D1F">
      <w:pPr>
        <w:rPr>
          <w:b/>
          <w:bCs/>
          <w:lang w:val="kk-KZ"/>
        </w:rPr>
      </w:pPr>
    </w:p>
    <w:p w14:paraId="25B7B2B9" w14:textId="77777777" w:rsidR="00385D1F" w:rsidRPr="006E63BF" w:rsidRDefault="00385D1F" w:rsidP="00385D1F">
      <w:pPr>
        <w:rPr>
          <w:lang w:val="kk-KZ"/>
        </w:rPr>
      </w:pPr>
    </w:p>
    <w:p w14:paraId="276F089F" w14:textId="4B7A7885" w:rsidR="0038496D" w:rsidRPr="003A126C" w:rsidRDefault="00C37BBC" w:rsidP="00C37BBC">
      <w:pPr>
        <w:spacing w:after="200" w:line="276" w:lineRule="auto"/>
        <w:rPr>
          <w:lang w:val="kk-KZ"/>
        </w:rPr>
      </w:pPr>
      <w:r w:rsidRPr="00C37BBC">
        <w:rPr>
          <w:lang w:val="kk-KZ"/>
        </w:rPr>
        <w:t>)</w:t>
      </w:r>
      <w:bookmarkEnd w:id="0"/>
      <w:r w:rsidRPr="00C37BBC">
        <w:rPr>
          <w:lang w:val="kk-KZ"/>
        </w:rPr>
        <w:t xml:space="preserve"> </w:t>
      </w:r>
      <w:r w:rsidR="0038496D" w:rsidRPr="003A126C">
        <w:rPr>
          <w:lang w:val="kk-KZ"/>
        </w:rPr>
        <w:br w:type="page"/>
      </w:r>
    </w:p>
    <w:p w14:paraId="07EF98D4" w14:textId="77777777" w:rsidR="003A126C" w:rsidRPr="00013C26" w:rsidRDefault="003A126C" w:rsidP="003A126C">
      <w:pPr>
        <w:jc w:val="both"/>
        <w:rPr>
          <w:rFonts w:eastAsia="Calibri"/>
          <w:b/>
          <w:lang w:val="kk-KZ"/>
        </w:rPr>
      </w:pPr>
      <w:r w:rsidRPr="00013C26">
        <w:rPr>
          <w:rFonts w:eastAsia="Calibri"/>
          <w:b/>
          <w:lang w:val="kk-KZ"/>
        </w:rPr>
        <w:lastRenderedPageBreak/>
        <w:t>Бағдарламаның мақсаты</w:t>
      </w:r>
      <w:r w:rsidRPr="00013C26">
        <w:rPr>
          <w:rFonts w:eastAsia="Calibri"/>
          <w:b/>
          <w:bCs/>
        </w:rPr>
        <w:t>:</w:t>
      </w:r>
    </w:p>
    <w:tbl>
      <w:tblPr>
        <w:tblStyle w:val="ab"/>
        <w:tblW w:w="9639" w:type="dxa"/>
        <w:tblInd w:w="108" w:type="dxa"/>
        <w:tblLook w:val="04A0" w:firstRow="1" w:lastRow="0" w:firstColumn="1" w:lastColumn="0" w:noHBand="0" w:noVBand="1"/>
      </w:tblPr>
      <w:tblGrid>
        <w:gridCol w:w="9639"/>
      </w:tblGrid>
      <w:tr w:rsidR="0038496D" w:rsidRPr="000F2B6C" w14:paraId="47B473A8" w14:textId="77777777" w:rsidTr="003A126C">
        <w:trPr>
          <w:trHeight w:val="1269"/>
        </w:trPr>
        <w:tc>
          <w:tcPr>
            <w:tcW w:w="9639" w:type="dxa"/>
          </w:tcPr>
          <w:p w14:paraId="4EB31834" w14:textId="100A78C6" w:rsidR="0038496D" w:rsidRPr="00A274A3" w:rsidRDefault="00AF3C82" w:rsidP="003A126C">
            <w:pPr>
              <w:pStyle w:val="a5"/>
              <w:tabs>
                <w:tab w:val="right" w:pos="284"/>
                <w:tab w:val="right" w:pos="567"/>
              </w:tabs>
              <w:ind w:left="0"/>
              <w:jc w:val="both"/>
              <w:rPr>
                <w:color w:val="000000"/>
                <w:spacing w:val="2"/>
                <w:shd w:val="clear" w:color="auto" w:fill="FFFFFF"/>
                <w:lang w:val="kk-KZ"/>
              </w:rPr>
            </w:pPr>
            <w:r w:rsidRPr="00A274A3">
              <w:rPr>
                <w:color w:val="000000"/>
                <w:spacing w:val="2"/>
                <w:shd w:val="clear" w:color="auto" w:fill="FFFFFF"/>
                <w:lang w:val="kk-KZ"/>
              </w:rPr>
              <w:t>Бағдарлама балалар травматолог-ортопед дәрігерін дайындауға бағытталған, оның қызметі тірек-қимыл аппаратының туа біткен аурулары мен жүре пайда болған патологияларын профилактикалауға, диагностикалауға, емдеуге, сондай-ақ мамандандырылған көмек шеңберінде балаларға медициналық оңалту жүргізуге бағытталған.</w:t>
            </w:r>
          </w:p>
        </w:tc>
      </w:tr>
    </w:tbl>
    <w:p w14:paraId="70C5DC07" w14:textId="77777777" w:rsidR="0038496D" w:rsidRPr="00A274A3" w:rsidRDefault="0038496D" w:rsidP="003A126C">
      <w:pPr>
        <w:rPr>
          <w:b/>
          <w:bCs/>
          <w:lang w:val="kk-KZ"/>
        </w:rPr>
      </w:pPr>
    </w:p>
    <w:p w14:paraId="015B7D9A" w14:textId="77777777" w:rsidR="00AF3C82" w:rsidRPr="00013C26" w:rsidRDefault="00AF3C82" w:rsidP="00AF3C82">
      <w:pPr>
        <w:rPr>
          <w:rFonts w:eastAsia="Calibri"/>
          <w:b/>
          <w:bCs/>
        </w:rPr>
      </w:pPr>
      <w:r w:rsidRPr="00013C26">
        <w:rPr>
          <w:rFonts w:eastAsia="Calibri"/>
          <w:b/>
          <w:bCs/>
        </w:rPr>
        <w:t>Бағдарламаның қысқаша сипаттамасы:</w:t>
      </w:r>
    </w:p>
    <w:tbl>
      <w:tblPr>
        <w:tblStyle w:val="ab"/>
        <w:tblW w:w="0" w:type="auto"/>
        <w:tblInd w:w="108" w:type="dxa"/>
        <w:tblLook w:val="04A0" w:firstRow="1" w:lastRow="0" w:firstColumn="1" w:lastColumn="0" w:noHBand="0" w:noVBand="1"/>
      </w:tblPr>
      <w:tblGrid>
        <w:gridCol w:w="9521"/>
      </w:tblGrid>
      <w:tr w:rsidR="0038496D" w:rsidRPr="000B13CE" w14:paraId="2E0E6542" w14:textId="77777777" w:rsidTr="00A274A3">
        <w:trPr>
          <w:trHeight w:val="601"/>
        </w:trPr>
        <w:tc>
          <w:tcPr>
            <w:tcW w:w="9639" w:type="dxa"/>
          </w:tcPr>
          <w:p w14:paraId="25078F3A" w14:textId="659997CD" w:rsidR="0038496D" w:rsidRPr="00A274A3" w:rsidRDefault="00A274A3" w:rsidP="003A126C">
            <w:pPr>
              <w:jc w:val="both"/>
              <w:rPr>
                <w:color w:val="000000"/>
                <w:spacing w:val="2"/>
                <w:shd w:val="clear" w:color="auto" w:fill="FFFFFF"/>
              </w:rPr>
            </w:pPr>
            <w:r w:rsidRPr="00A274A3">
              <w:rPr>
                <w:color w:val="000000"/>
                <w:spacing w:val="2"/>
                <w:shd w:val="clear" w:color="auto" w:fill="FFFFFF"/>
              </w:rPr>
              <w:t>Бағдарлама балалардың травматолог-ортопедтері мамандарының кәсіби білімдерін, іскерліктері мен дағдыларын тереңдетуге бағытталған.</w:t>
            </w:r>
          </w:p>
        </w:tc>
      </w:tr>
    </w:tbl>
    <w:p w14:paraId="794F6FDD" w14:textId="77777777" w:rsidR="0038496D" w:rsidRPr="000B13CE" w:rsidRDefault="0038496D" w:rsidP="00B67566">
      <w:pPr>
        <w:rPr>
          <w:b/>
          <w:bCs/>
        </w:rPr>
      </w:pPr>
    </w:p>
    <w:p w14:paraId="45760A1A" w14:textId="77777777" w:rsidR="00AF3C82" w:rsidRPr="00013C26" w:rsidRDefault="00AF3C82" w:rsidP="00AF3C82">
      <w:pPr>
        <w:rPr>
          <w:rFonts w:eastAsia="Calibri"/>
          <w:b/>
          <w:bCs/>
          <w:lang w:val="kk-KZ"/>
        </w:rPr>
      </w:pPr>
      <w:r w:rsidRPr="00013C26">
        <w:rPr>
          <w:rFonts w:eastAsia="Calibri"/>
          <w:b/>
          <w:lang w:val="kk-KZ"/>
        </w:rPr>
        <w:t>Білім беру бағдарламасының негізгі элементтерін келісу</w:t>
      </w:r>
      <w:r w:rsidRPr="00013C26">
        <w:rPr>
          <w:rFonts w:eastAsia="Calibri"/>
          <w:b/>
          <w:bCs/>
          <w:lang w:val="kk-KZ"/>
        </w:rPr>
        <w:t>:</w:t>
      </w:r>
    </w:p>
    <w:tbl>
      <w:tblPr>
        <w:tblStyle w:val="ab"/>
        <w:tblW w:w="9639" w:type="dxa"/>
        <w:tblInd w:w="108" w:type="dxa"/>
        <w:tblLook w:val="04A0" w:firstRow="1" w:lastRow="0" w:firstColumn="1" w:lastColumn="0" w:noHBand="0" w:noVBand="1"/>
      </w:tblPr>
      <w:tblGrid>
        <w:gridCol w:w="663"/>
        <w:gridCol w:w="3875"/>
        <w:gridCol w:w="3117"/>
        <w:gridCol w:w="1984"/>
      </w:tblGrid>
      <w:tr w:rsidR="00A274A3" w:rsidRPr="000B13CE" w14:paraId="6BA27D05" w14:textId="77777777" w:rsidTr="003A126C">
        <w:trPr>
          <w:tblHeader/>
        </w:trPr>
        <w:tc>
          <w:tcPr>
            <w:tcW w:w="663" w:type="dxa"/>
          </w:tcPr>
          <w:p w14:paraId="04CBA672" w14:textId="77777777" w:rsidR="00A274A3" w:rsidRPr="000B13CE" w:rsidRDefault="00A274A3" w:rsidP="00B67566">
            <w:pPr>
              <w:jc w:val="center"/>
              <w:rPr>
                <w:b/>
              </w:rPr>
            </w:pPr>
            <w:r w:rsidRPr="000B13CE">
              <w:rPr>
                <w:b/>
              </w:rPr>
              <w:t>№/п</w:t>
            </w:r>
          </w:p>
        </w:tc>
        <w:tc>
          <w:tcPr>
            <w:tcW w:w="3875" w:type="dxa"/>
          </w:tcPr>
          <w:p w14:paraId="13BD1099" w14:textId="42D3477A" w:rsidR="00A274A3" w:rsidRPr="000B13CE" w:rsidRDefault="00A274A3" w:rsidP="00B67566">
            <w:pPr>
              <w:jc w:val="center"/>
              <w:rPr>
                <w:b/>
              </w:rPr>
            </w:pPr>
            <w:r w:rsidRPr="00013C26">
              <w:rPr>
                <w:b/>
              </w:rPr>
              <w:t>Оқу нәтижесі</w:t>
            </w:r>
          </w:p>
        </w:tc>
        <w:tc>
          <w:tcPr>
            <w:tcW w:w="3117" w:type="dxa"/>
          </w:tcPr>
          <w:p w14:paraId="5732855D" w14:textId="02F25618" w:rsidR="00A274A3" w:rsidRPr="000B13CE" w:rsidRDefault="00A274A3" w:rsidP="00B67566">
            <w:pPr>
              <w:jc w:val="center"/>
              <w:rPr>
                <w:b/>
              </w:rPr>
            </w:pPr>
            <w:r w:rsidRPr="00013C26">
              <w:rPr>
                <w:b/>
              </w:rPr>
              <w:t>Бағалау әдісі</w:t>
            </w:r>
          </w:p>
        </w:tc>
        <w:tc>
          <w:tcPr>
            <w:tcW w:w="1984" w:type="dxa"/>
          </w:tcPr>
          <w:p w14:paraId="48331B13" w14:textId="3E0B9D59" w:rsidR="00A274A3" w:rsidRPr="000B13CE" w:rsidRDefault="00A274A3" w:rsidP="00B67566">
            <w:pPr>
              <w:jc w:val="center"/>
              <w:rPr>
                <w:b/>
              </w:rPr>
            </w:pPr>
            <w:r w:rsidRPr="00013C26">
              <w:rPr>
                <w:b/>
              </w:rPr>
              <w:t>Оқыту әдісі</w:t>
            </w:r>
          </w:p>
        </w:tc>
      </w:tr>
      <w:tr w:rsidR="00A274A3" w:rsidRPr="000B13CE" w14:paraId="5F1F92A2" w14:textId="77777777" w:rsidTr="003A126C">
        <w:trPr>
          <w:trHeight w:val="740"/>
        </w:trPr>
        <w:tc>
          <w:tcPr>
            <w:tcW w:w="663" w:type="dxa"/>
            <w:vAlign w:val="center"/>
          </w:tcPr>
          <w:p w14:paraId="53A30FD8" w14:textId="77777777" w:rsidR="00A274A3" w:rsidRPr="000B13CE" w:rsidRDefault="00A274A3" w:rsidP="00B67566">
            <w:pPr>
              <w:jc w:val="center"/>
            </w:pPr>
            <w:r w:rsidRPr="000B13CE">
              <w:t>1</w:t>
            </w:r>
          </w:p>
        </w:tc>
        <w:tc>
          <w:tcPr>
            <w:tcW w:w="3875" w:type="dxa"/>
          </w:tcPr>
          <w:p w14:paraId="535BE7D6" w14:textId="3B7CEF16" w:rsidR="00A274A3" w:rsidRDefault="00A274A3" w:rsidP="00B67566">
            <w:pPr>
              <w:jc w:val="both"/>
              <w:rPr>
                <w:lang w:val="kk-KZ"/>
              </w:rPr>
            </w:pPr>
            <w:r w:rsidRPr="00A274A3">
              <w:t>Балалардағы тірек-қимыл аппаратының туа біткен аурулары мен жүре пайда болған патологиясына тән негізгі синдромдар мен белгілерді анықтап, клиникалық диагнозды тұжырымда</w:t>
            </w:r>
            <w:r w:rsidR="00612AF0">
              <w:rPr>
                <w:lang w:val="kk-KZ"/>
              </w:rPr>
              <w:t>уға қабілетті</w:t>
            </w:r>
            <w:r w:rsidRPr="00A274A3">
              <w:t>.</w:t>
            </w:r>
          </w:p>
          <w:p w14:paraId="31A3A205" w14:textId="42ED05F2" w:rsidR="00A274A3" w:rsidRPr="000B13CE" w:rsidRDefault="00A274A3" w:rsidP="00B67566">
            <w:pPr>
              <w:jc w:val="both"/>
            </w:pPr>
            <w:r w:rsidRPr="000B13CE">
              <w:rPr>
                <w:color w:val="000000"/>
              </w:rPr>
              <w:t xml:space="preserve"> </w:t>
            </w:r>
          </w:p>
        </w:tc>
        <w:tc>
          <w:tcPr>
            <w:tcW w:w="3117" w:type="dxa"/>
            <w:vAlign w:val="center"/>
          </w:tcPr>
          <w:p w14:paraId="28FB27F4" w14:textId="77777777" w:rsidR="00A274A3" w:rsidRPr="00013C26" w:rsidRDefault="00A274A3" w:rsidP="00A274A3">
            <w:r w:rsidRPr="00013C26">
              <w:t xml:space="preserve">Ситуациялық </w:t>
            </w:r>
            <w:r w:rsidRPr="00013C26">
              <w:rPr>
                <w:lang w:val="kk-KZ"/>
              </w:rPr>
              <w:t>тапсырмаларды</w:t>
            </w:r>
            <w:r w:rsidRPr="00013C26">
              <w:t xml:space="preserve"> шешуді бағалау, дағдыларды бағалау, кестені / схеманы бағалау</w:t>
            </w:r>
          </w:p>
          <w:p w14:paraId="15A51676" w14:textId="463891CF" w:rsidR="00A274A3" w:rsidRPr="000B13CE" w:rsidRDefault="00A274A3" w:rsidP="00A274A3">
            <w:r w:rsidRPr="00013C26">
              <w:t xml:space="preserve">Тестілеу, ситуациялық </w:t>
            </w:r>
            <w:r w:rsidRPr="00013C26">
              <w:rPr>
                <w:lang w:val="kk-KZ"/>
              </w:rPr>
              <w:t>тапсырмаларды</w:t>
            </w:r>
            <w:r w:rsidRPr="00013C26">
              <w:t xml:space="preserve"> шешуді бағалау, клиникалық жағдайды талқылау (CbD – Casebased Discussion)</w:t>
            </w:r>
          </w:p>
        </w:tc>
        <w:tc>
          <w:tcPr>
            <w:tcW w:w="1984" w:type="dxa"/>
            <w:vAlign w:val="center"/>
          </w:tcPr>
          <w:p w14:paraId="69FE55C1" w14:textId="77777777" w:rsidR="00A274A3" w:rsidRPr="00013C26" w:rsidRDefault="00A274A3" w:rsidP="00A274A3">
            <w:pPr>
              <w:rPr>
                <w:color w:val="000000"/>
                <w:lang w:val="kk-KZ"/>
              </w:rPr>
            </w:pPr>
            <w:r w:rsidRPr="00013C26">
              <w:rPr>
                <w:color w:val="000000"/>
                <w:lang w:val="kk-KZ"/>
              </w:rPr>
              <w:t>Семинар</w:t>
            </w:r>
          </w:p>
          <w:p w14:paraId="5D2CC61F" w14:textId="77777777" w:rsidR="00A274A3" w:rsidRPr="00013C26" w:rsidRDefault="00A274A3" w:rsidP="00A274A3">
            <w:pPr>
              <w:rPr>
                <w:color w:val="000000"/>
                <w:lang w:val="kk-KZ"/>
              </w:rPr>
            </w:pPr>
            <w:r w:rsidRPr="00013C26">
              <w:rPr>
                <w:color w:val="000000"/>
                <w:lang w:val="kk-KZ"/>
              </w:rPr>
              <w:t>Практикалық сабақ</w:t>
            </w:r>
          </w:p>
          <w:p w14:paraId="445A814F" w14:textId="68C1B309" w:rsidR="00A274A3" w:rsidRPr="000B13CE" w:rsidRDefault="00A274A3" w:rsidP="00B67566"/>
        </w:tc>
      </w:tr>
      <w:tr w:rsidR="00A274A3" w:rsidRPr="000B13CE" w14:paraId="335E4E80" w14:textId="77777777" w:rsidTr="003A126C">
        <w:trPr>
          <w:trHeight w:val="194"/>
        </w:trPr>
        <w:tc>
          <w:tcPr>
            <w:tcW w:w="663" w:type="dxa"/>
            <w:vAlign w:val="center"/>
          </w:tcPr>
          <w:p w14:paraId="59493002" w14:textId="77777777" w:rsidR="00A274A3" w:rsidRPr="000B13CE" w:rsidRDefault="00A274A3" w:rsidP="00B67566">
            <w:pPr>
              <w:jc w:val="center"/>
            </w:pPr>
            <w:r w:rsidRPr="000B13CE">
              <w:t>2</w:t>
            </w:r>
          </w:p>
        </w:tc>
        <w:tc>
          <w:tcPr>
            <w:tcW w:w="3875" w:type="dxa"/>
          </w:tcPr>
          <w:p w14:paraId="67C3B0CA" w14:textId="07DB2F3A" w:rsidR="00A274A3" w:rsidRPr="00D14A7E" w:rsidRDefault="00612AF0" w:rsidP="00D14A7E">
            <w:pPr>
              <w:jc w:val="both"/>
              <w:rPr>
                <w:color w:val="000000"/>
                <w:lang w:val="kk-KZ"/>
              </w:rPr>
            </w:pPr>
            <w:r w:rsidRPr="00612AF0">
              <w:rPr>
                <w:color w:val="000000"/>
              </w:rPr>
              <w:t>Травматологиялық-ортопедиялық патологиясы бар балаларды консервативті және жедел емдеудің оңтайлы әдістерін тағайындауға және медициналық көмек көрсетудің барлық деңгейлерінде дәлелді медицина негізінде тиімділікті бағалауға қабілетті.</w:t>
            </w:r>
          </w:p>
        </w:tc>
        <w:tc>
          <w:tcPr>
            <w:tcW w:w="3117" w:type="dxa"/>
            <w:vAlign w:val="center"/>
          </w:tcPr>
          <w:p w14:paraId="4CFD9F37" w14:textId="77777777" w:rsidR="00A274A3" w:rsidRPr="00086DDA" w:rsidRDefault="00A274A3" w:rsidP="002C268F">
            <w:pPr>
              <w:rPr>
                <w:lang w:val="kk-KZ"/>
              </w:rPr>
            </w:pPr>
            <w:r w:rsidRPr="00086DDA">
              <w:rPr>
                <w:lang w:val="kk-KZ"/>
              </w:rPr>
              <w:t xml:space="preserve">Ситуациялық </w:t>
            </w:r>
            <w:r w:rsidRPr="00013C26">
              <w:rPr>
                <w:lang w:val="kk-KZ"/>
              </w:rPr>
              <w:t>тапсырмаларды</w:t>
            </w:r>
            <w:r w:rsidRPr="00086DDA">
              <w:rPr>
                <w:lang w:val="kk-KZ"/>
              </w:rPr>
              <w:t xml:space="preserve"> шешуді бағалау, дағдыларды бағалау, кестені / схеманы бағалау</w:t>
            </w:r>
          </w:p>
          <w:p w14:paraId="24029775" w14:textId="38D1DE31" w:rsidR="00A274A3" w:rsidRPr="00086DDA" w:rsidRDefault="00A274A3" w:rsidP="00B67566">
            <w:pPr>
              <w:rPr>
                <w:lang w:val="kk-KZ"/>
              </w:rPr>
            </w:pPr>
            <w:r w:rsidRPr="00086DDA">
              <w:rPr>
                <w:lang w:val="kk-KZ"/>
              </w:rPr>
              <w:t xml:space="preserve">Тестілеу, ситуациялық </w:t>
            </w:r>
            <w:r w:rsidRPr="00013C26">
              <w:rPr>
                <w:lang w:val="kk-KZ"/>
              </w:rPr>
              <w:t>тапсырмаларды</w:t>
            </w:r>
            <w:r w:rsidRPr="00086DDA">
              <w:rPr>
                <w:lang w:val="kk-KZ"/>
              </w:rPr>
              <w:t xml:space="preserve"> шешуді бағалау, клиникалық жағдайды талқылау (CbD – Casebased Discussion)</w:t>
            </w:r>
          </w:p>
        </w:tc>
        <w:tc>
          <w:tcPr>
            <w:tcW w:w="1984" w:type="dxa"/>
            <w:vAlign w:val="center"/>
          </w:tcPr>
          <w:p w14:paraId="6645D624" w14:textId="77777777" w:rsidR="00A274A3" w:rsidRPr="00013C26" w:rsidRDefault="00A274A3" w:rsidP="002C268F">
            <w:pPr>
              <w:rPr>
                <w:color w:val="000000"/>
                <w:lang w:val="kk-KZ"/>
              </w:rPr>
            </w:pPr>
            <w:r w:rsidRPr="00013C26">
              <w:rPr>
                <w:color w:val="000000"/>
                <w:lang w:val="kk-KZ"/>
              </w:rPr>
              <w:t>Семинар</w:t>
            </w:r>
          </w:p>
          <w:p w14:paraId="203502D7" w14:textId="77777777" w:rsidR="00A274A3" w:rsidRPr="00013C26" w:rsidRDefault="00A274A3" w:rsidP="002C268F">
            <w:pPr>
              <w:rPr>
                <w:color w:val="000000"/>
                <w:lang w:val="kk-KZ"/>
              </w:rPr>
            </w:pPr>
            <w:r w:rsidRPr="00013C26">
              <w:rPr>
                <w:color w:val="000000"/>
                <w:lang w:val="kk-KZ"/>
              </w:rPr>
              <w:t>Практикалық сабақ</w:t>
            </w:r>
          </w:p>
          <w:p w14:paraId="4B1D053A" w14:textId="77777777" w:rsidR="00A274A3" w:rsidRPr="000B13CE" w:rsidRDefault="00A274A3" w:rsidP="00B67566"/>
        </w:tc>
      </w:tr>
      <w:tr w:rsidR="00A274A3" w:rsidRPr="000B13CE" w14:paraId="3741F65A" w14:textId="77777777" w:rsidTr="003A126C">
        <w:trPr>
          <w:trHeight w:val="1390"/>
        </w:trPr>
        <w:tc>
          <w:tcPr>
            <w:tcW w:w="663" w:type="dxa"/>
            <w:vAlign w:val="center"/>
          </w:tcPr>
          <w:p w14:paraId="43F64277" w14:textId="77777777" w:rsidR="00A274A3" w:rsidRPr="000B13CE" w:rsidRDefault="00A274A3" w:rsidP="00B67566">
            <w:pPr>
              <w:jc w:val="center"/>
            </w:pPr>
            <w:r w:rsidRPr="000B13CE">
              <w:t>3</w:t>
            </w:r>
          </w:p>
        </w:tc>
        <w:tc>
          <w:tcPr>
            <w:tcW w:w="3875" w:type="dxa"/>
          </w:tcPr>
          <w:p w14:paraId="5960B163" w14:textId="73136B9D" w:rsidR="00A274A3" w:rsidRPr="000B13CE" w:rsidRDefault="00D14A7E" w:rsidP="00B67566">
            <w:pPr>
              <w:jc w:val="both"/>
              <w:rPr>
                <w:rFonts w:eastAsia="Calibri"/>
                <w:lang w:eastAsia="en-US"/>
              </w:rPr>
            </w:pPr>
            <w:r w:rsidRPr="00D14A7E">
              <w:rPr>
                <w:rFonts w:eastAsia="Calibri"/>
                <w:lang w:eastAsia="en-US"/>
              </w:rPr>
              <w:t>Жеке тұлғалармен/</w:t>
            </w:r>
            <w:r>
              <w:rPr>
                <w:rFonts w:eastAsia="Calibri"/>
                <w:lang w:val="kk-KZ" w:eastAsia="en-US"/>
              </w:rPr>
              <w:t>науқастар</w:t>
            </w:r>
            <w:r w:rsidRPr="00D14A7E">
              <w:rPr>
                <w:rFonts w:eastAsia="Calibri"/>
                <w:lang w:eastAsia="en-US"/>
              </w:rPr>
              <w:t>мен, отбасылармен және топтармен, әріптестермен және әртүрлі жағдайлардағы басқа да мамандармен нақты, тиімді және кәсіби қарым-қатынасты және өзара іс-қимылды көрсетеді.</w:t>
            </w:r>
            <w:r w:rsidR="00A274A3" w:rsidRPr="000B13CE">
              <w:rPr>
                <w:rFonts w:eastAsia="Calibri"/>
                <w:lang w:eastAsia="en-US"/>
              </w:rPr>
              <w:t xml:space="preserve"> </w:t>
            </w:r>
          </w:p>
        </w:tc>
        <w:tc>
          <w:tcPr>
            <w:tcW w:w="3117" w:type="dxa"/>
            <w:vAlign w:val="center"/>
          </w:tcPr>
          <w:p w14:paraId="6D81FADA" w14:textId="200D1E93" w:rsidR="00A274A3" w:rsidRPr="000B13CE" w:rsidRDefault="00D14A7E" w:rsidP="00B67566">
            <w:r w:rsidRPr="00D14A7E">
              <w:t xml:space="preserve">Стандартталған науқас </w:t>
            </w:r>
            <w:r w:rsidR="00A274A3" w:rsidRPr="000B13CE">
              <w:t>(SP – standartpatient)</w:t>
            </w:r>
          </w:p>
          <w:p w14:paraId="2E817FDF" w14:textId="1CBA7D62" w:rsidR="00A274A3" w:rsidRPr="000B13CE" w:rsidRDefault="00D14A7E" w:rsidP="00B67566">
            <w:r w:rsidRPr="00D14A7E">
              <w:t>Клиникалық симуляция сценарийінің орындалуын бағалау</w:t>
            </w:r>
          </w:p>
        </w:tc>
        <w:tc>
          <w:tcPr>
            <w:tcW w:w="1984" w:type="dxa"/>
            <w:vAlign w:val="center"/>
          </w:tcPr>
          <w:p w14:paraId="39135F76" w14:textId="2542B0B4" w:rsidR="00A274A3" w:rsidRPr="000B13CE" w:rsidRDefault="00D14A7E" w:rsidP="00B67566">
            <w:r w:rsidRPr="00D14A7E">
              <w:rPr>
                <w:color w:val="000000"/>
              </w:rPr>
              <w:t>Тренинг / рөлдік ойын / іскерлік ойын</w:t>
            </w:r>
          </w:p>
        </w:tc>
      </w:tr>
      <w:tr w:rsidR="00A274A3" w:rsidRPr="000B13CE" w14:paraId="564A1B2E" w14:textId="77777777" w:rsidTr="003A126C">
        <w:trPr>
          <w:trHeight w:val="92"/>
        </w:trPr>
        <w:tc>
          <w:tcPr>
            <w:tcW w:w="663" w:type="dxa"/>
            <w:vAlign w:val="center"/>
          </w:tcPr>
          <w:p w14:paraId="7894B548" w14:textId="77777777" w:rsidR="00A274A3" w:rsidRPr="000B13CE" w:rsidRDefault="00A274A3" w:rsidP="00B67566">
            <w:pPr>
              <w:jc w:val="center"/>
            </w:pPr>
            <w:r w:rsidRPr="000B13CE">
              <w:t>4</w:t>
            </w:r>
          </w:p>
        </w:tc>
        <w:tc>
          <w:tcPr>
            <w:tcW w:w="3875" w:type="dxa"/>
          </w:tcPr>
          <w:p w14:paraId="7BFB7C25" w14:textId="2750A3DB" w:rsidR="00A274A3" w:rsidRPr="000B13CE" w:rsidRDefault="00D14A7E" w:rsidP="00B67566">
            <w:pPr>
              <w:jc w:val="both"/>
              <w:rPr>
                <w:rFonts w:eastAsia="Calibri"/>
                <w:lang w:val="kk-KZ" w:eastAsia="en-US"/>
              </w:rPr>
            </w:pPr>
            <w:r w:rsidRPr="00D14A7E">
              <w:rPr>
                <w:rFonts w:eastAsia="Calibri"/>
                <w:lang w:eastAsia="en-US"/>
              </w:rPr>
              <w:t>Деректерге қол жеткізу, бағалау және түсіндіру үшін әртүрлі ақпараттық технологияларды пайдаланады; практикалық қызметте инновациялық технологияларды алуға және пайдалануға қабілетті.</w:t>
            </w:r>
          </w:p>
        </w:tc>
        <w:tc>
          <w:tcPr>
            <w:tcW w:w="3117" w:type="dxa"/>
            <w:vAlign w:val="center"/>
          </w:tcPr>
          <w:p w14:paraId="79D69458" w14:textId="231BE1D9" w:rsidR="00A274A3" w:rsidRPr="000B13CE" w:rsidRDefault="00D14A7E" w:rsidP="00B67566">
            <w:r w:rsidRPr="00D14A7E">
              <w:t>Медициналық құжаттаманы ресімдеу сапасын бағалау</w:t>
            </w:r>
          </w:p>
        </w:tc>
        <w:tc>
          <w:tcPr>
            <w:tcW w:w="1984" w:type="dxa"/>
            <w:vAlign w:val="center"/>
          </w:tcPr>
          <w:p w14:paraId="3805EC61" w14:textId="087B7C15" w:rsidR="00A274A3" w:rsidRPr="000B13CE" w:rsidRDefault="00D14A7E" w:rsidP="00B67566">
            <w:r w:rsidRPr="00D14A7E">
              <w:t>Есепке алу-есеп беру құжаттамасын жүргізу</w:t>
            </w:r>
          </w:p>
        </w:tc>
      </w:tr>
      <w:tr w:rsidR="00A274A3" w:rsidRPr="000F2B6C" w14:paraId="1BE91D26" w14:textId="77777777" w:rsidTr="003A126C">
        <w:tc>
          <w:tcPr>
            <w:tcW w:w="663" w:type="dxa"/>
            <w:vAlign w:val="center"/>
          </w:tcPr>
          <w:p w14:paraId="74019AA9" w14:textId="77777777" w:rsidR="00A274A3" w:rsidRPr="000B13CE" w:rsidRDefault="00A274A3" w:rsidP="00B67566">
            <w:pPr>
              <w:jc w:val="center"/>
            </w:pPr>
            <w:r w:rsidRPr="000B13CE">
              <w:t>5</w:t>
            </w:r>
          </w:p>
        </w:tc>
        <w:tc>
          <w:tcPr>
            <w:tcW w:w="3875" w:type="dxa"/>
          </w:tcPr>
          <w:p w14:paraId="7C973542" w14:textId="29C85AE5" w:rsidR="00A274A3" w:rsidRPr="00D14A7E" w:rsidRDefault="00D14A7E" w:rsidP="00B67566">
            <w:pPr>
              <w:jc w:val="both"/>
              <w:rPr>
                <w:rFonts w:eastAsia="Calibri"/>
                <w:lang w:val="kk-KZ" w:eastAsia="en-US"/>
              </w:rPr>
            </w:pPr>
            <w:r w:rsidRPr="00D14A7E">
              <w:rPr>
                <w:rFonts w:eastAsia="Calibri"/>
                <w:lang w:eastAsia="en-US"/>
              </w:rPr>
              <w:t>Медициналық көмектің қауіпсіздігі мен сапасының жоғары деңгейін қамтамасыз ету үшін қауіптерді бағалауға және ең тиімді әдістерді пайдалануға қабілетті.</w:t>
            </w:r>
          </w:p>
        </w:tc>
        <w:tc>
          <w:tcPr>
            <w:tcW w:w="3117" w:type="dxa"/>
            <w:vAlign w:val="center"/>
          </w:tcPr>
          <w:p w14:paraId="4FE32C85" w14:textId="7099FB6D" w:rsidR="00A274A3" w:rsidRPr="00D14A7E" w:rsidRDefault="00D14A7E" w:rsidP="00B67566">
            <w:pPr>
              <w:rPr>
                <w:lang w:val="kk-KZ"/>
              </w:rPr>
            </w:pPr>
            <w:r w:rsidRPr="00D14A7E">
              <w:rPr>
                <w:lang w:val="kk-KZ"/>
              </w:rPr>
              <w:t xml:space="preserve">Клиникалық жағдайды талқылау </w:t>
            </w:r>
            <w:r w:rsidR="00A274A3" w:rsidRPr="00D14A7E">
              <w:rPr>
                <w:lang w:val="kk-KZ"/>
              </w:rPr>
              <w:t>(CbD – Casebased Discussion)</w:t>
            </w:r>
          </w:p>
        </w:tc>
        <w:tc>
          <w:tcPr>
            <w:tcW w:w="1984" w:type="dxa"/>
            <w:vAlign w:val="center"/>
          </w:tcPr>
          <w:p w14:paraId="592FDAC8" w14:textId="2820CD6A" w:rsidR="00A274A3" w:rsidRPr="00D14A7E" w:rsidRDefault="00D14A7E" w:rsidP="00B67566">
            <w:pPr>
              <w:rPr>
                <w:lang w:val="kk-KZ"/>
              </w:rPr>
            </w:pPr>
            <w:r w:rsidRPr="00D14A7E">
              <w:rPr>
                <w:lang w:val="kk-KZ"/>
              </w:rPr>
              <w:t>Дебрифинг (тапсырманы орындағаннан кейін талқылау)</w:t>
            </w:r>
          </w:p>
        </w:tc>
      </w:tr>
      <w:tr w:rsidR="00A274A3" w:rsidRPr="000F2B6C" w14:paraId="1A15F887" w14:textId="77777777" w:rsidTr="003A126C">
        <w:trPr>
          <w:trHeight w:val="70"/>
        </w:trPr>
        <w:tc>
          <w:tcPr>
            <w:tcW w:w="663" w:type="dxa"/>
            <w:vAlign w:val="center"/>
          </w:tcPr>
          <w:p w14:paraId="59100342" w14:textId="77777777" w:rsidR="00A274A3" w:rsidRPr="000B13CE" w:rsidRDefault="00A274A3" w:rsidP="00B67566">
            <w:pPr>
              <w:jc w:val="center"/>
            </w:pPr>
            <w:r w:rsidRPr="000B13CE">
              <w:lastRenderedPageBreak/>
              <w:t>6</w:t>
            </w:r>
          </w:p>
        </w:tc>
        <w:tc>
          <w:tcPr>
            <w:tcW w:w="3875" w:type="dxa"/>
          </w:tcPr>
          <w:p w14:paraId="5659ED9E" w14:textId="46F4B7E7" w:rsidR="00A274A3" w:rsidRPr="00D14A7E" w:rsidRDefault="00D14A7E" w:rsidP="00B67566">
            <w:pPr>
              <w:rPr>
                <w:rFonts w:eastAsia="Calibri"/>
                <w:bCs/>
                <w:color w:val="000000"/>
                <w:lang w:val="kk-KZ" w:eastAsia="en-US"/>
              </w:rPr>
            </w:pPr>
            <w:r w:rsidRPr="00D14A7E">
              <w:rPr>
                <w:rFonts w:eastAsia="Calibri"/>
                <w:bCs/>
                <w:color w:val="000000"/>
                <w:lang w:eastAsia="en-US"/>
              </w:rPr>
              <w:t>Күнделікті кәсіби қызметке және білімін жалғастыруға қажетті жаңа білім алуға қабілетті және дайын.</w:t>
            </w:r>
          </w:p>
        </w:tc>
        <w:tc>
          <w:tcPr>
            <w:tcW w:w="3117" w:type="dxa"/>
            <w:vAlign w:val="center"/>
          </w:tcPr>
          <w:p w14:paraId="52FD9CCA" w14:textId="191A80B2" w:rsidR="00A274A3" w:rsidRPr="000B13CE" w:rsidRDefault="00D14A7E" w:rsidP="00B67566">
            <w:r w:rsidRPr="00D14A7E">
              <w:t>Презентацияны бағалау, рецензияны бағалау</w:t>
            </w:r>
          </w:p>
        </w:tc>
        <w:tc>
          <w:tcPr>
            <w:tcW w:w="1984" w:type="dxa"/>
            <w:vAlign w:val="center"/>
          </w:tcPr>
          <w:p w14:paraId="70E19B76" w14:textId="0F9531F9" w:rsidR="00A274A3" w:rsidRPr="00D14A7E" w:rsidRDefault="00A274A3" w:rsidP="00D14A7E">
            <w:pPr>
              <w:rPr>
                <w:lang w:val="kk-KZ"/>
              </w:rPr>
            </w:pPr>
            <w:r w:rsidRPr="000B13CE">
              <w:t>Журнал</w:t>
            </w:r>
            <w:r w:rsidRPr="00D14A7E">
              <w:rPr>
                <w:lang w:val="en-US"/>
              </w:rPr>
              <w:t xml:space="preserve"> </w:t>
            </w:r>
            <w:r w:rsidRPr="000B13CE">
              <w:t>клуб</w:t>
            </w:r>
            <w:r w:rsidR="00D14A7E">
              <w:rPr>
                <w:lang w:val="kk-KZ"/>
              </w:rPr>
              <w:t>ы</w:t>
            </w:r>
            <w:r w:rsidRPr="00D14A7E">
              <w:rPr>
                <w:lang w:val="en-US"/>
              </w:rPr>
              <w:t xml:space="preserve"> (JC - Journal club)</w:t>
            </w:r>
          </w:p>
        </w:tc>
      </w:tr>
      <w:tr w:rsidR="00A274A3" w:rsidRPr="000B13CE" w14:paraId="059AE3F7" w14:textId="77777777" w:rsidTr="003A126C">
        <w:tc>
          <w:tcPr>
            <w:tcW w:w="663" w:type="dxa"/>
            <w:vAlign w:val="center"/>
          </w:tcPr>
          <w:p w14:paraId="57EC13DB" w14:textId="77777777" w:rsidR="00A274A3" w:rsidRPr="000B13CE" w:rsidRDefault="00A274A3" w:rsidP="00B67566">
            <w:pPr>
              <w:jc w:val="center"/>
            </w:pPr>
            <w:r w:rsidRPr="000B13CE">
              <w:t>7</w:t>
            </w:r>
          </w:p>
        </w:tc>
        <w:tc>
          <w:tcPr>
            <w:tcW w:w="3875" w:type="dxa"/>
          </w:tcPr>
          <w:p w14:paraId="16C296F9" w14:textId="6170E267" w:rsidR="00A274A3" w:rsidRPr="00F50847" w:rsidRDefault="00D14A7E" w:rsidP="00B67566">
            <w:pPr>
              <w:jc w:val="both"/>
              <w:rPr>
                <w:lang w:val="kk-KZ"/>
              </w:rPr>
            </w:pPr>
            <w:r w:rsidRPr="00D14A7E">
              <w:t>Медициналық оңалтуды қажет ететін балаларда табиғи емдік факторлар мен басқа да әдістерді қолдануға қабілетті. Зардап шеккен сегменттің функциясын толық қалпына келтіру немесе максималды өтеу әдістерін таңдау.</w:t>
            </w:r>
          </w:p>
        </w:tc>
        <w:tc>
          <w:tcPr>
            <w:tcW w:w="3117" w:type="dxa"/>
            <w:vAlign w:val="center"/>
          </w:tcPr>
          <w:p w14:paraId="42267CD6" w14:textId="785A67E3" w:rsidR="00A274A3" w:rsidRPr="00F50847" w:rsidRDefault="00F50847" w:rsidP="00B67566">
            <w:pPr>
              <w:rPr>
                <w:lang w:val="kk-KZ"/>
              </w:rPr>
            </w:pPr>
            <w:r w:rsidRPr="00F50847">
              <w:rPr>
                <w:lang w:val="kk-KZ"/>
              </w:rPr>
              <w:t>Диспансерлік бақылау картасын толтыруды бағалау</w:t>
            </w:r>
          </w:p>
        </w:tc>
        <w:tc>
          <w:tcPr>
            <w:tcW w:w="1984" w:type="dxa"/>
            <w:vAlign w:val="center"/>
          </w:tcPr>
          <w:p w14:paraId="5990084A" w14:textId="4C4A6B45" w:rsidR="00A274A3" w:rsidRPr="000B13CE" w:rsidRDefault="00F50847" w:rsidP="00B67566">
            <w:r>
              <w:rPr>
                <w:lang w:val="kk-KZ"/>
              </w:rPr>
              <w:t xml:space="preserve">Науқасты </w:t>
            </w:r>
            <w:r w:rsidRPr="00F50847">
              <w:t>диспансерлік жүргізу</w:t>
            </w:r>
          </w:p>
        </w:tc>
      </w:tr>
    </w:tbl>
    <w:p w14:paraId="22282F7B" w14:textId="77777777" w:rsidR="00025B02" w:rsidRDefault="00025B02" w:rsidP="00B67566">
      <w:pPr>
        <w:rPr>
          <w:b/>
          <w:bCs/>
        </w:rPr>
      </w:pPr>
    </w:p>
    <w:p w14:paraId="26B5FDA1" w14:textId="77777777" w:rsidR="0038496D" w:rsidRDefault="0038496D" w:rsidP="00B67566">
      <w:pPr>
        <w:pStyle w:val="a7"/>
        <w:jc w:val="left"/>
        <w:rPr>
          <w:bCs/>
          <w:sz w:val="24"/>
          <w:szCs w:val="24"/>
        </w:rPr>
      </w:pPr>
      <w:r w:rsidRPr="000B13CE">
        <w:rPr>
          <w:bCs/>
          <w:sz w:val="24"/>
          <w:szCs w:val="24"/>
        </w:rPr>
        <w:t>План реализации программы сертификационного курса</w:t>
      </w:r>
    </w:p>
    <w:tbl>
      <w:tblPr>
        <w:tblStyle w:val="ab"/>
        <w:tblW w:w="9639" w:type="dxa"/>
        <w:tblInd w:w="108" w:type="dxa"/>
        <w:tblLayout w:type="fixed"/>
        <w:tblLook w:val="04A0" w:firstRow="1" w:lastRow="0" w:firstColumn="1" w:lastColumn="0" w:noHBand="0" w:noVBand="1"/>
      </w:tblPr>
      <w:tblGrid>
        <w:gridCol w:w="534"/>
        <w:gridCol w:w="2409"/>
        <w:gridCol w:w="567"/>
        <w:gridCol w:w="558"/>
        <w:gridCol w:w="540"/>
        <w:gridCol w:w="887"/>
        <w:gridCol w:w="566"/>
        <w:gridCol w:w="3578"/>
      </w:tblGrid>
      <w:tr w:rsidR="001C2EC3" w:rsidRPr="00281F57" w14:paraId="68F7BE05" w14:textId="77777777" w:rsidTr="00F50847">
        <w:trPr>
          <w:trHeight w:val="174"/>
          <w:tblHeader/>
        </w:trPr>
        <w:tc>
          <w:tcPr>
            <w:tcW w:w="534" w:type="dxa"/>
            <w:vMerge w:val="restart"/>
            <w:vAlign w:val="center"/>
          </w:tcPr>
          <w:p w14:paraId="778D67FB" w14:textId="77777777" w:rsidR="001C2EC3" w:rsidRPr="00281F57" w:rsidRDefault="001C2EC3" w:rsidP="00B67566">
            <w:pPr>
              <w:pStyle w:val="a7"/>
              <w:rPr>
                <w:bCs/>
                <w:spacing w:val="-1"/>
                <w:sz w:val="24"/>
                <w:szCs w:val="24"/>
              </w:rPr>
            </w:pPr>
            <w:r w:rsidRPr="00281F57">
              <w:rPr>
                <w:bCs/>
                <w:spacing w:val="-1"/>
                <w:sz w:val="24"/>
                <w:szCs w:val="24"/>
              </w:rPr>
              <w:t>№</w:t>
            </w:r>
          </w:p>
        </w:tc>
        <w:tc>
          <w:tcPr>
            <w:tcW w:w="2409" w:type="dxa"/>
            <w:vMerge w:val="restart"/>
            <w:vAlign w:val="center"/>
          </w:tcPr>
          <w:p w14:paraId="06DAED44" w14:textId="0AEA743B" w:rsidR="001C2EC3" w:rsidRPr="00281F57" w:rsidRDefault="00F50847" w:rsidP="00B67566">
            <w:pPr>
              <w:pStyle w:val="a7"/>
              <w:rPr>
                <w:bCs/>
                <w:spacing w:val="-1"/>
                <w:sz w:val="24"/>
                <w:szCs w:val="24"/>
              </w:rPr>
            </w:pPr>
            <w:r w:rsidRPr="00013C26">
              <w:rPr>
                <w:rFonts w:eastAsia="Calibri"/>
                <w:sz w:val="24"/>
                <w:szCs w:val="24"/>
              </w:rPr>
              <w:t>Тақырып/бөлім/пән атауы</w:t>
            </w:r>
          </w:p>
        </w:tc>
        <w:tc>
          <w:tcPr>
            <w:tcW w:w="3118" w:type="dxa"/>
            <w:gridSpan w:val="5"/>
          </w:tcPr>
          <w:p w14:paraId="17CCFE88" w14:textId="761F30C3" w:rsidR="001C2EC3" w:rsidRPr="00281F57" w:rsidRDefault="00F50847" w:rsidP="00B67566">
            <w:pPr>
              <w:pStyle w:val="a7"/>
              <w:rPr>
                <w:bCs/>
                <w:spacing w:val="-1"/>
                <w:sz w:val="24"/>
                <w:szCs w:val="24"/>
              </w:rPr>
            </w:pPr>
            <w:r w:rsidRPr="00013C26">
              <w:rPr>
                <w:rFonts w:eastAsia="Calibri"/>
                <w:sz w:val="24"/>
                <w:szCs w:val="24"/>
                <w:lang w:val="kk-KZ"/>
              </w:rPr>
              <w:t>С</w:t>
            </w:r>
            <w:r w:rsidRPr="00013C26">
              <w:rPr>
                <w:rFonts w:eastAsia="Calibri"/>
                <w:sz w:val="24"/>
                <w:szCs w:val="24"/>
              </w:rPr>
              <w:t xml:space="preserve">ағатпен </w:t>
            </w:r>
            <w:r w:rsidRPr="00013C26">
              <w:rPr>
                <w:rFonts w:eastAsia="Calibri"/>
                <w:sz w:val="24"/>
                <w:szCs w:val="24"/>
                <w:lang w:val="kk-KZ"/>
              </w:rPr>
              <w:t>к</w:t>
            </w:r>
            <w:r w:rsidRPr="00013C26">
              <w:rPr>
                <w:rFonts w:eastAsia="Calibri"/>
                <w:sz w:val="24"/>
                <w:szCs w:val="24"/>
              </w:rPr>
              <w:t>өлемі</w:t>
            </w:r>
          </w:p>
        </w:tc>
        <w:tc>
          <w:tcPr>
            <w:tcW w:w="3578" w:type="dxa"/>
            <w:vMerge w:val="restart"/>
            <w:vAlign w:val="center"/>
          </w:tcPr>
          <w:p w14:paraId="2E4D5D0E" w14:textId="2D4A49D2" w:rsidR="001C2EC3" w:rsidRPr="00281F57" w:rsidRDefault="00F50847" w:rsidP="00B67566">
            <w:pPr>
              <w:pStyle w:val="a7"/>
              <w:rPr>
                <w:bCs/>
                <w:spacing w:val="-1"/>
                <w:sz w:val="24"/>
                <w:szCs w:val="24"/>
              </w:rPr>
            </w:pPr>
            <w:r w:rsidRPr="00013C26">
              <w:rPr>
                <w:rFonts w:eastAsia="Calibri"/>
                <w:sz w:val="24"/>
                <w:szCs w:val="24"/>
              </w:rPr>
              <w:t>Тапсырма</w:t>
            </w:r>
          </w:p>
        </w:tc>
      </w:tr>
      <w:tr w:rsidR="001C2EC3" w:rsidRPr="00281F57" w14:paraId="2A509087" w14:textId="77777777" w:rsidTr="00F50847">
        <w:trPr>
          <w:cantSplit/>
          <w:trHeight w:val="1320"/>
          <w:tblHeader/>
        </w:trPr>
        <w:tc>
          <w:tcPr>
            <w:tcW w:w="534" w:type="dxa"/>
            <w:vMerge/>
          </w:tcPr>
          <w:p w14:paraId="0341C127" w14:textId="77777777" w:rsidR="001C2EC3" w:rsidRPr="00281F57" w:rsidRDefault="001C2EC3" w:rsidP="00B67566">
            <w:pPr>
              <w:pStyle w:val="a7"/>
              <w:rPr>
                <w:b w:val="0"/>
                <w:bCs/>
                <w:spacing w:val="-1"/>
                <w:sz w:val="24"/>
                <w:szCs w:val="24"/>
              </w:rPr>
            </w:pPr>
          </w:p>
        </w:tc>
        <w:tc>
          <w:tcPr>
            <w:tcW w:w="2409" w:type="dxa"/>
            <w:vMerge/>
          </w:tcPr>
          <w:p w14:paraId="0C9BA7E6" w14:textId="77777777" w:rsidR="001C2EC3" w:rsidRPr="00281F57" w:rsidRDefault="001C2EC3" w:rsidP="00B67566">
            <w:pPr>
              <w:pStyle w:val="a7"/>
              <w:rPr>
                <w:b w:val="0"/>
                <w:bCs/>
                <w:spacing w:val="-1"/>
                <w:sz w:val="24"/>
                <w:szCs w:val="24"/>
              </w:rPr>
            </w:pPr>
          </w:p>
        </w:tc>
        <w:tc>
          <w:tcPr>
            <w:tcW w:w="567" w:type="dxa"/>
            <w:textDirection w:val="btLr"/>
            <w:vAlign w:val="center"/>
          </w:tcPr>
          <w:p w14:paraId="4A84D4E9" w14:textId="63CE9C6F" w:rsidR="001C2EC3" w:rsidRPr="00F50847" w:rsidRDefault="00F50847" w:rsidP="00B67566">
            <w:pPr>
              <w:pStyle w:val="a7"/>
              <w:ind w:right="57"/>
              <w:rPr>
                <w:b w:val="0"/>
                <w:bCs/>
                <w:spacing w:val="-1"/>
                <w:sz w:val="24"/>
                <w:szCs w:val="24"/>
                <w:lang w:val="kk-KZ"/>
              </w:rPr>
            </w:pPr>
            <w:r>
              <w:rPr>
                <w:b w:val="0"/>
                <w:bCs/>
                <w:spacing w:val="-1"/>
                <w:sz w:val="24"/>
                <w:szCs w:val="24"/>
                <w:lang w:val="kk-KZ"/>
              </w:rPr>
              <w:t>дәріс</w:t>
            </w:r>
          </w:p>
        </w:tc>
        <w:tc>
          <w:tcPr>
            <w:tcW w:w="558" w:type="dxa"/>
            <w:textDirection w:val="btLr"/>
            <w:vAlign w:val="center"/>
          </w:tcPr>
          <w:p w14:paraId="64E8BB82" w14:textId="77777777" w:rsidR="001C2EC3" w:rsidRPr="00281F57" w:rsidRDefault="001C2EC3" w:rsidP="00B67566">
            <w:pPr>
              <w:pStyle w:val="a7"/>
              <w:ind w:right="57"/>
              <w:rPr>
                <w:b w:val="0"/>
                <w:bCs/>
                <w:spacing w:val="-1"/>
                <w:sz w:val="24"/>
                <w:szCs w:val="24"/>
              </w:rPr>
            </w:pPr>
            <w:r w:rsidRPr="00281F57">
              <w:rPr>
                <w:b w:val="0"/>
                <w:bCs/>
                <w:spacing w:val="-1"/>
                <w:sz w:val="24"/>
                <w:szCs w:val="24"/>
              </w:rPr>
              <w:t>семинар</w:t>
            </w:r>
          </w:p>
        </w:tc>
        <w:tc>
          <w:tcPr>
            <w:tcW w:w="540" w:type="dxa"/>
            <w:textDirection w:val="btLr"/>
            <w:vAlign w:val="center"/>
          </w:tcPr>
          <w:p w14:paraId="4F6E6914" w14:textId="77777777" w:rsidR="001C2EC3" w:rsidRPr="00281F57" w:rsidRDefault="001C2EC3" w:rsidP="00B67566">
            <w:pPr>
              <w:pStyle w:val="a7"/>
              <w:ind w:right="57"/>
              <w:rPr>
                <w:b w:val="0"/>
                <w:bCs/>
                <w:spacing w:val="-1"/>
                <w:sz w:val="24"/>
                <w:szCs w:val="24"/>
              </w:rPr>
            </w:pPr>
            <w:r w:rsidRPr="00281F57">
              <w:rPr>
                <w:b w:val="0"/>
                <w:bCs/>
                <w:spacing w:val="-1"/>
                <w:sz w:val="24"/>
                <w:szCs w:val="24"/>
              </w:rPr>
              <w:t>тренинг</w:t>
            </w:r>
          </w:p>
        </w:tc>
        <w:tc>
          <w:tcPr>
            <w:tcW w:w="887" w:type="dxa"/>
            <w:textDirection w:val="btLr"/>
            <w:vAlign w:val="center"/>
          </w:tcPr>
          <w:p w14:paraId="3FCDF6C0" w14:textId="77777777" w:rsidR="00F50847" w:rsidRPr="00F50847" w:rsidRDefault="00F50847" w:rsidP="00F50847">
            <w:pPr>
              <w:pStyle w:val="a7"/>
              <w:ind w:right="57"/>
              <w:rPr>
                <w:b w:val="0"/>
                <w:bCs/>
                <w:spacing w:val="-1"/>
                <w:sz w:val="24"/>
                <w:szCs w:val="24"/>
              </w:rPr>
            </w:pPr>
            <w:r w:rsidRPr="00F50847">
              <w:rPr>
                <w:b w:val="0"/>
                <w:bCs/>
                <w:spacing w:val="-1"/>
                <w:sz w:val="24"/>
                <w:szCs w:val="24"/>
              </w:rPr>
              <w:t>практикалық</w:t>
            </w:r>
          </w:p>
          <w:p w14:paraId="0537E137" w14:textId="5B800262" w:rsidR="001C2EC3" w:rsidRPr="00281F57" w:rsidRDefault="00F50847" w:rsidP="00F50847">
            <w:pPr>
              <w:pStyle w:val="a7"/>
              <w:ind w:right="57"/>
              <w:rPr>
                <w:b w:val="0"/>
                <w:bCs/>
                <w:spacing w:val="-1"/>
                <w:sz w:val="24"/>
                <w:szCs w:val="24"/>
              </w:rPr>
            </w:pPr>
            <w:r w:rsidRPr="00F50847">
              <w:rPr>
                <w:b w:val="0"/>
                <w:bCs/>
                <w:spacing w:val="-1"/>
                <w:sz w:val="24"/>
                <w:szCs w:val="24"/>
              </w:rPr>
              <w:t>сабақ</w:t>
            </w:r>
          </w:p>
        </w:tc>
        <w:tc>
          <w:tcPr>
            <w:tcW w:w="566" w:type="dxa"/>
            <w:textDirection w:val="btLr"/>
            <w:vAlign w:val="center"/>
          </w:tcPr>
          <w:p w14:paraId="4BC79C19" w14:textId="216FEF98" w:rsidR="001C2EC3" w:rsidRPr="00F50847" w:rsidRDefault="00F50847" w:rsidP="00B67566">
            <w:pPr>
              <w:pStyle w:val="a7"/>
              <w:ind w:right="57"/>
              <w:rPr>
                <w:b w:val="0"/>
                <w:bCs/>
                <w:spacing w:val="-1"/>
                <w:sz w:val="24"/>
                <w:szCs w:val="24"/>
                <w:lang w:val="kk-KZ"/>
              </w:rPr>
            </w:pPr>
            <w:r>
              <w:rPr>
                <w:b w:val="0"/>
                <w:bCs/>
                <w:spacing w:val="-1"/>
                <w:sz w:val="24"/>
                <w:szCs w:val="24"/>
                <w:lang w:val="kk-KZ"/>
              </w:rPr>
              <w:t>ТӨЖ</w:t>
            </w:r>
          </w:p>
        </w:tc>
        <w:tc>
          <w:tcPr>
            <w:tcW w:w="3578" w:type="dxa"/>
            <w:vMerge/>
            <w:textDirection w:val="btLr"/>
            <w:vAlign w:val="center"/>
          </w:tcPr>
          <w:p w14:paraId="43BC4FDC" w14:textId="77777777" w:rsidR="001C2EC3" w:rsidRPr="00281F57" w:rsidRDefault="001C2EC3" w:rsidP="00B67566">
            <w:pPr>
              <w:pStyle w:val="a7"/>
              <w:rPr>
                <w:b w:val="0"/>
                <w:bCs/>
                <w:spacing w:val="-1"/>
                <w:sz w:val="24"/>
                <w:szCs w:val="24"/>
              </w:rPr>
            </w:pPr>
          </w:p>
        </w:tc>
      </w:tr>
      <w:tr w:rsidR="001C2EC3" w:rsidRPr="00281F57" w14:paraId="144019C0" w14:textId="77777777" w:rsidTr="00F50847">
        <w:trPr>
          <w:cantSplit/>
          <w:trHeight w:val="71"/>
        </w:trPr>
        <w:tc>
          <w:tcPr>
            <w:tcW w:w="534" w:type="dxa"/>
            <w:vAlign w:val="center"/>
          </w:tcPr>
          <w:p w14:paraId="6FC54A34" w14:textId="77777777" w:rsidR="001C2EC3" w:rsidRPr="00281F57" w:rsidRDefault="001C2EC3" w:rsidP="00B67566">
            <w:pPr>
              <w:pStyle w:val="a7"/>
              <w:jc w:val="left"/>
              <w:rPr>
                <w:b w:val="0"/>
                <w:bCs/>
                <w:spacing w:val="-1"/>
                <w:sz w:val="24"/>
                <w:szCs w:val="24"/>
              </w:rPr>
            </w:pPr>
            <w:r w:rsidRPr="00281F57">
              <w:rPr>
                <w:b w:val="0"/>
                <w:bCs/>
                <w:spacing w:val="-1"/>
                <w:sz w:val="24"/>
                <w:szCs w:val="24"/>
              </w:rPr>
              <w:t>1.</w:t>
            </w:r>
          </w:p>
        </w:tc>
        <w:tc>
          <w:tcPr>
            <w:tcW w:w="2409" w:type="dxa"/>
            <w:vAlign w:val="center"/>
          </w:tcPr>
          <w:p w14:paraId="7EBCB1CF" w14:textId="4BAF61FD" w:rsidR="001C2EC3" w:rsidRPr="00281F57" w:rsidRDefault="00F50847" w:rsidP="00F50847">
            <w:pPr>
              <w:pStyle w:val="a7"/>
              <w:jc w:val="left"/>
              <w:rPr>
                <w:sz w:val="24"/>
                <w:szCs w:val="24"/>
              </w:rPr>
            </w:pPr>
            <w:r w:rsidRPr="00F50847">
              <w:rPr>
                <w:sz w:val="24"/>
                <w:szCs w:val="24"/>
                <w:lang w:val="kk-KZ"/>
              </w:rPr>
              <w:t xml:space="preserve">"Бала жасындағы </w:t>
            </w:r>
            <w:r>
              <w:rPr>
                <w:sz w:val="24"/>
                <w:szCs w:val="24"/>
                <w:lang w:val="kk-KZ"/>
              </w:rPr>
              <w:t>т</w:t>
            </w:r>
            <w:r w:rsidRPr="00F50847">
              <w:rPr>
                <w:sz w:val="24"/>
                <w:szCs w:val="24"/>
                <w:lang w:val="kk-KZ"/>
              </w:rPr>
              <w:t>равматология"</w:t>
            </w:r>
            <w:r>
              <w:rPr>
                <w:sz w:val="24"/>
                <w:szCs w:val="24"/>
                <w:lang w:val="kk-KZ"/>
              </w:rPr>
              <w:t xml:space="preserve"> </w:t>
            </w:r>
            <w:r w:rsidRPr="00F50847">
              <w:rPr>
                <w:sz w:val="24"/>
                <w:szCs w:val="24"/>
                <w:lang w:val="kk-KZ"/>
              </w:rPr>
              <w:t>модулі</w:t>
            </w:r>
          </w:p>
        </w:tc>
        <w:tc>
          <w:tcPr>
            <w:tcW w:w="567" w:type="dxa"/>
            <w:vAlign w:val="center"/>
          </w:tcPr>
          <w:p w14:paraId="27FE5B65" w14:textId="77777777" w:rsidR="001C2EC3" w:rsidRPr="00281F57" w:rsidRDefault="005A2B98" w:rsidP="00B67566">
            <w:pPr>
              <w:rPr>
                <w:b/>
                <w:bCs/>
                <w:spacing w:val="-1"/>
              </w:rPr>
            </w:pPr>
            <w:r w:rsidRPr="00281F57">
              <w:rPr>
                <w:b/>
                <w:bCs/>
                <w:spacing w:val="-1"/>
              </w:rPr>
              <w:t>4</w:t>
            </w:r>
            <w:r w:rsidR="00203D4D" w:rsidRPr="00281F57">
              <w:rPr>
                <w:b/>
                <w:bCs/>
                <w:spacing w:val="-1"/>
              </w:rPr>
              <w:t>8</w:t>
            </w:r>
          </w:p>
        </w:tc>
        <w:tc>
          <w:tcPr>
            <w:tcW w:w="558" w:type="dxa"/>
            <w:vAlign w:val="center"/>
          </w:tcPr>
          <w:p w14:paraId="6404FBA5" w14:textId="77777777" w:rsidR="001C2EC3" w:rsidRPr="00281F57" w:rsidRDefault="005A2B98" w:rsidP="00B67566">
            <w:pPr>
              <w:rPr>
                <w:b/>
                <w:bCs/>
                <w:spacing w:val="-1"/>
              </w:rPr>
            </w:pPr>
            <w:r w:rsidRPr="00281F57">
              <w:rPr>
                <w:b/>
                <w:bCs/>
                <w:spacing w:val="-1"/>
              </w:rPr>
              <w:t>84</w:t>
            </w:r>
          </w:p>
        </w:tc>
        <w:tc>
          <w:tcPr>
            <w:tcW w:w="540" w:type="dxa"/>
            <w:vAlign w:val="center"/>
          </w:tcPr>
          <w:p w14:paraId="2E36CD7F" w14:textId="77777777" w:rsidR="001C2EC3" w:rsidRPr="00281F57" w:rsidRDefault="005A2B98" w:rsidP="00B67566">
            <w:pPr>
              <w:rPr>
                <w:b/>
                <w:bCs/>
                <w:spacing w:val="-1"/>
              </w:rPr>
            </w:pPr>
            <w:r w:rsidRPr="00281F57">
              <w:rPr>
                <w:b/>
                <w:bCs/>
                <w:spacing w:val="-1"/>
              </w:rPr>
              <w:t>48</w:t>
            </w:r>
          </w:p>
        </w:tc>
        <w:tc>
          <w:tcPr>
            <w:tcW w:w="887" w:type="dxa"/>
            <w:vAlign w:val="center"/>
          </w:tcPr>
          <w:p w14:paraId="077651D7" w14:textId="77777777" w:rsidR="001C2EC3" w:rsidRPr="00281F57" w:rsidRDefault="005A2B98" w:rsidP="00B67566">
            <w:pPr>
              <w:rPr>
                <w:b/>
                <w:bCs/>
                <w:spacing w:val="-1"/>
              </w:rPr>
            </w:pPr>
            <w:r w:rsidRPr="00281F57">
              <w:rPr>
                <w:b/>
                <w:bCs/>
                <w:spacing w:val="-1"/>
              </w:rPr>
              <w:t>192</w:t>
            </w:r>
          </w:p>
        </w:tc>
        <w:tc>
          <w:tcPr>
            <w:tcW w:w="566" w:type="dxa"/>
            <w:vAlign w:val="center"/>
          </w:tcPr>
          <w:p w14:paraId="612E4A45" w14:textId="77777777" w:rsidR="001C2EC3" w:rsidRPr="00281F57" w:rsidRDefault="005A2B98" w:rsidP="00B67566">
            <w:pPr>
              <w:rPr>
                <w:b/>
                <w:bCs/>
                <w:spacing w:val="-1"/>
              </w:rPr>
            </w:pPr>
            <w:r w:rsidRPr="00281F57">
              <w:rPr>
                <w:b/>
                <w:bCs/>
                <w:spacing w:val="-1"/>
              </w:rPr>
              <w:t>78</w:t>
            </w:r>
          </w:p>
        </w:tc>
        <w:tc>
          <w:tcPr>
            <w:tcW w:w="3578" w:type="dxa"/>
            <w:vAlign w:val="center"/>
          </w:tcPr>
          <w:p w14:paraId="47E41680" w14:textId="04242845" w:rsidR="001C2EC3" w:rsidRPr="00281F57" w:rsidRDefault="00203D4D" w:rsidP="00F50847">
            <w:pPr>
              <w:rPr>
                <w:b/>
                <w:bCs/>
                <w:spacing w:val="-1"/>
              </w:rPr>
            </w:pPr>
            <w:r w:rsidRPr="00281F57">
              <w:rPr>
                <w:b/>
                <w:lang w:val="kk-KZ"/>
              </w:rPr>
              <w:t>15</w:t>
            </w:r>
            <w:r w:rsidR="001C2EC3" w:rsidRPr="00281F57">
              <w:rPr>
                <w:b/>
                <w:lang w:val="kk-KZ"/>
              </w:rPr>
              <w:t xml:space="preserve"> кр</w:t>
            </w:r>
            <w:r w:rsidRPr="00281F57">
              <w:rPr>
                <w:b/>
                <w:lang w:val="kk-KZ"/>
              </w:rPr>
              <w:t xml:space="preserve">едит (450 </w:t>
            </w:r>
            <w:r w:rsidR="00F50847">
              <w:rPr>
                <w:b/>
                <w:lang w:val="kk-KZ"/>
              </w:rPr>
              <w:t>сағат</w:t>
            </w:r>
            <w:r w:rsidR="001C2EC3" w:rsidRPr="00281F57">
              <w:rPr>
                <w:b/>
                <w:lang w:val="kk-KZ"/>
              </w:rPr>
              <w:t>)</w:t>
            </w:r>
          </w:p>
        </w:tc>
      </w:tr>
      <w:tr w:rsidR="005A2B98" w:rsidRPr="00281F57" w14:paraId="1AEE4DEF" w14:textId="77777777" w:rsidTr="00F50847">
        <w:trPr>
          <w:cantSplit/>
          <w:trHeight w:val="71"/>
        </w:trPr>
        <w:tc>
          <w:tcPr>
            <w:tcW w:w="534" w:type="dxa"/>
            <w:vAlign w:val="center"/>
          </w:tcPr>
          <w:p w14:paraId="7A2887C7" w14:textId="77777777" w:rsidR="005A2B98" w:rsidRPr="00281F57" w:rsidRDefault="005A2B98" w:rsidP="00B67566">
            <w:pPr>
              <w:pStyle w:val="a7"/>
              <w:jc w:val="left"/>
              <w:rPr>
                <w:b w:val="0"/>
                <w:bCs/>
                <w:spacing w:val="-1"/>
                <w:sz w:val="24"/>
                <w:szCs w:val="24"/>
              </w:rPr>
            </w:pPr>
            <w:r w:rsidRPr="00281F57">
              <w:rPr>
                <w:b w:val="0"/>
                <w:bCs/>
                <w:spacing w:val="-1"/>
                <w:sz w:val="24"/>
                <w:szCs w:val="24"/>
              </w:rPr>
              <w:lastRenderedPageBreak/>
              <w:t>1.1</w:t>
            </w:r>
          </w:p>
        </w:tc>
        <w:tc>
          <w:tcPr>
            <w:tcW w:w="2409" w:type="dxa"/>
            <w:vAlign w:val="center"/>
          </w:tcPr>
          <w:p w14:paraId="7FEDE3DC" w14:textId="21BBD9DF" w:rsidR="005A2B98" w:rsidRPr="00281F57" w:rsidRDefault="00F50847" w:rsidP="00F50847">
            <w:pPr>
              <w:pStyle w:val="a7"/>
              <w:jc w:val="left"/>
              <w:rPr>
                <w:b w:val="0"/>
                <w:sz w:val="24"/>
                <w:szCs w:val="24"/>
                <w:lang w:val="kk-KZ"/>
              </w:rPr>
            </w:pPr>
            <w:r w:rsidRPr="00F50847">
              <w:rPr>
                <w:b w:val="0"/>
                <w:sz w:val="24"/>
                <w:szCs w:val="24"/>
                <w:lang w:val="kk-KZ"/>
              </w:rPr>
              <w:t xml:space="preserve">Стационардағы балалар жасындағы </w:t>
            </w:r>
            <w:r>
              <w:rPr>
                <w:b w:val="0"/>
                <w:sz w:val="24"/>
                <w:szCs w:val="24"/>
                <w:lang w:val="kk-KZ"/>
              </w:rPr>
              <w:t>т</w:t>
            </w:r>
            <w:r w:rsidRPr="00F50847">
              <w:rPr>
                <w:b w:val="0"/>
                <w:sz w:val="24"/>
                <w:szCs w:val="24"/>
                <w:lang w:val="kk-KZ"/>
              </w:rPr>
              <w:t>равматология</w:t>
            </w:r>
          </w:p>
        </w:tc>
        <w:tc>
          <w:tcPr>
            <w:tcW w:w="567" w:type="dxa"/>
            <w:vAlign w:val="center"/>
          </w:tcPr>
          <w:p w14:paraId="644B77D0" w14:textId="77777777" w:rsidR="005A2B98" w:rsidRPr="00281F57" w:rsidRDefault="005A2B98" w:rsidP="00B67566">
            <w:pPr>
              <w:rPr>
                <w:b/>
                <w:bCs/>
                <w:spacing w:val="-1"/>
              </w:rPr>
            </w:pPr>
            <w:r w:rsidRPr="00281F57">
              <w:rPr>
                <w:b/>
                <w:bCs/>
                <w:spacing w:val="-1"/>
              </w:rPr>
              <w:t>24</w:t>
            </w:r>
          </w:p>
        </w:tc>
        <w:tc>
          <w:tcPr>
            <w:tcW w:w="558" w:type="dxa"/>
            <w:vAlign w:val="center"/>
          </w:tcPr>
          <w:p w14:paraId="3E40615F" w14:textId="77777777" w:rsidR="005A2B98" w:rsidRPr="00281F57" w:rsidRDefault="005A2B98" w:rsidP="00B67566">
            <w:pPr>
              <w:rPr>
                <w:b/>
                <w:bCs/>
                <w:spacing w:val="-1"/>
              </w:rPr>
            </w:pPr>
            <w:r w:rsidRPr="00281F57">
              <w:rPr>
                <w:b/>
                <w:bCs/>
                <w:spacing w:val="-1"/>
              </w:rPr>
              <w:t>42</w:t>
            </w:r>
          </w:p>
        </w:tc>
        <w:tc>
          <w:tcPr>
            <w:tcW w:w="540" w:type="dxa"/>
            <w:vAlign w:val="center"/>
          </w:tcPr>
          <w:p w14:paraId="46E44830" w14:textId="77777777" w:rsidR="005A2B98" w:rsidRPr="00281F57" w:rsidRDefault="005A2B98" w:rsidP="00B67566">
            <w:pPr>
              <w:rPr>
                <w:b/>
                <w:bCs/>
                <w:spacing w:val="-1"/>
              </w:rPr>
            </w:pPr>
            <w:r w:rsidRPr="00281F57">
              <w:rPr>
                <w:b/>
                <w:bCs/>
                <w:spacing w:val="-1"/>
              </w:rPr>
              <w:t>24</w:t>
            </w:r>
          </w:p>
        </w:tc>
        <w:tc>
          <w:tcPr>
            <w:tcW w:w="887" w:type="dxa"/>
            <w:vAlign w:val="center"/>
          </w:tcPr>
          <w:p w14:paraId="3EB228A3" w14:textId="77777777" w:rsidR="005A2B98" w:rsidRPr="00281F57" w:rsidRDefault="005A2B98" w:rsidP="00B67566">
            <w:pPr>
              <w:rPr>
                <w:b/>
                <w:bCs/>
                <w:spacing w:val="-1"/>
              </w:rPr>
            </w:pPr>
            <w:r w:rsidRPr="00281F57">
              <w:rPr>
                <w:b/>
                <w:bCs/>
                <w:spacing w:val="-1"/>
              </w:rPr>
              <w:t>96</w:t>
            </w:r>
          </w:p>
        </w:tc>
        <w:tc>
          <w:tcPr>
            <w:tcW w:w="566" w:type="dxa"/>
            <w:vAlign w:val="center"/>
          </w:tcPr>
          <w:p w14:paraId="53CDCED4" w14:textId="77777777" w:rsidR="005A2B98" w:rsidRPr="00281F57" w:rsidRDefault="005A2B98" w:rsidP="00B67566">
            <w:pPr>
              <w:rPr>
                <w:b/>
                <w:bCs/>
                <w:spacing w:val="-1"/>
              </w:rPr>
            </w:pPr>
            <w:r w:rsidRPr="00281F57">
              <w:rPr>
                <w:b/>
                <w:bCs/>
                <w:spacing w:val="-1"/>
              </w:rPr>
              <w:t>39</w:t>
            </w:r>
          </w:p>
        </w:tc>
        <w:tc>
          <w:tcPr>
            <w:tcW w:w="3578" w:type="dxa"/>
            <w:vAlign w:val="center"/>
          </w:tcPr>
          <w:p w14:paraId="27112420" w14:textId="7BFE3EBA" w:rsidR="00F50847" w:rsidRPr="00F50847" w:rsidRDefault="00F50847" w:rsidP="00F50847">
            <w:pPr>
              <w:rPr>
                <w:color w:val="000000"/>
                <w:lang w:val="kk-KZ"/>
              </w:rPr>
            </w:pPr>
            <w:r>
              <w:rPr>
                <w:color w:val="000000"/>
                <w:lang w:val="kk-KZ"/>
              </w:rPr>
              <w:t xml:space="preserve">- </w:t>
            </w:r>
            <w:r w:rsidRPr="00F50847">
              <w:rPr>
                <w:color w:val="000000"/>
              </w:rPr>
              <w:t>Бұлшықеттер мен сіңірлердің зақымдануы, клиника</w:t>
            </w:r>
            <w:r>
              <w:rPr>
                <w:color w:val="000000"/>
                <w:lang w:val="kk-KZ"/>
              </w:rPr>
              <w:t>сы</w:t>
            </w:r>
            <w:r w:rsidRPr="00F50847">
              <w:rPr>
                <w:color w:val="000000"/>
              </w:rPr>
              <w:t>, диагностика</w:t>
            </w:r>
            <w:r>
              <w:rPr>
                <w:color w:val="000000"/>
                <w:lang w:val="kk-KZ"/>
              </w:rPr>
              <w:t>сы</w:t>
            </w:r>
            <w:r w:rsidRPr="00F50847">
              <w:rPr>
                <w:color w:val="000000"/>
              </w:rPr>
              <w:t>, ем</w:t>
            </w:r>
            <w:r>
              <w:rPr>
                <w:color w:val="000000"/>
                <w:lang w:val="kk-KZ"/>
              </w:rPr>
              <w:t>і</w:t>
            </w:r>
            <w:r w:rsidRPr="00F50847">
              <w:rPr>
                <w:color w:val="000000"/>
              </w:rPr>
              <w:t>, балалық шақтағы ерекшеліктер</w:t>
            </w:r>
            <w:r>
              <w:rPr>
                <w:color w:val="000000"/>
                <w:lang w:val="kk-KZ"/>
              </w:rPr>
              <w:t>і.</w:t>
            </w:r>
          </w:p>
          <w:p w14:paraId="57A3AADA" w14:textId="63B95FC7" w:rsidR="00F50847" w:rsidRPr="00F50847" w:rsidRDefault="00F50847" w:rsidP="00F50847">
            <w:pPr>
              <w:rPr>
                <w:color w:val="000000"/>
                <w:lang w:val="kk-KZ"/>
              </w:rPr>
            </w:pPr>
            <w:r w:rsidRPr="00F50847">
              <w:rPr>
                <w:color w:val="000000"/>
                <w:lang w:val="kk-KZ"/>
              </w:rPr>
              <w:t>- Буындардағы сүйектердің шығуы, клиникасы, диагностикасы, емі, балалық шақтағы ерекшеліктері.</w:t>
            </w:r>
          </w:p>
          <w:p w14:paraId="38745DA1" w14:textId="7AB8C9AC" w:rsidR="00F50847" w:rsidRDefault="00F50847" w:rsidP="00F50847">
            <w:pPr>
              <w:rPr>
                <w:color w:val="000000"/>
                <w:lang w:val="kk-KZ"/>
              </w:rPr>
            </w:pPr>
            <w:r w:rsidRPr="00F50847">
              <w:rPr>
                <w:color w:val="000000"/>
                <w:lang w:val="kk-KZ"/>
              </w:rPr>
              <w:t>- Аяқ-қол сүйектерінің сынуы, клиникасы, диагностикасы, емі, балалық шақтағы ерекшеліктері. Коллес, Смит, Монтедж, Галлиаци, Бенет</w:t>
            </w:r>
            <w:r>
              <w:rPr>
                <w:color w:val="000000"/>
                <w:lang w:val="kk-KZ"/>
              </w:rPr>
              <w:t xml:space="preserve"> сынықтары</w:t>
            </w:r>
            <w:r w:rsidRPr="00F50847">
              <w:rPr>
                <w:color w:val="000000"/>
                <w:lang w:val="kk-KZ"/>
              </w:rPr>
              <w:t>, клиника</w:t>
            </w:r>
            <w:r>
              <w:rPr>
                <w:color w:val="000000"/>
                <w:lang w:val="kk-KZ"/>
              </w:rPr>
              <w:t>сы</w:t>
            </w:r>
            <w:r w:rsidRPr="00F50847">
              <w:rPr>
                <w:color w:val="000000"/>
                <w:lang w:val="kk-KZ"/>
              </w:rPr>
              <w:t>, диагностика</w:t>
            </w:r>
            <w:r>
              <w:rPr>
                <w:color w:val="000000"/>
                <w:lang w:val="kk-KZ"/>
              </w:rPr>
              <w:t>сы</w:t>
            </w:r>
            <w:r w:rsidRPr="00F50847">
              <w:rPr>
                <w:color w:val="000000"/>
                <w:lang w:val="kk-KZ"/>
              </w:rPr>
              <w:t>, ем</w:t>
            </w:r>
            <w:r>
              <w:rPr>
                <w:color w:val="000000"/>
                <w:lang w:val="kk-KZ"/>
              </w:rPr>
              <w:t>і</w:t>
            </w:r>
            <w:r w:rsidRPr="00F50847">
              <w:rPr>
                <w:color w:val="000000"/>
                <w:lang w:val="kk-KZ"/>
              </w:rPr>
              <w:t>, балалық шақтағы ерекшеліктері.</w:t>
            </w:r>
          </w:p>
          <w:p w14:paraId="12798CE6" w14:textId="77777777" w:rsidR="00F50847" w:rsidRDefault="00F50847" w:rsidP="00F50847">
            <w:pPr>
              <w:rPr>
                <w:color w:val="000000"/>
                <w:lang w:val="kk-KZ"/>
              </w:rPr>
            </w:pPr>
          </w:p>
          <w:p w14:paraId="74D81384" w14:textId="7057C51C" w:rsidR="00F50847" w:rsidRPr="00F50847" w:rsidRDefault="00F50847" w:rsidP="00F50847">
            <w:pPr>
              <w:rPr>
                <w:color w:val="000000"/>
                <w:lang w:val="kk-KZ"/>
              </w:rPr>
            </w:pPr>
            <w:r>
              <w:rPr>
                <w:color w:val="000000"/>
                <w:lang w:val="kk-KZ"/>
              </w:rPr>
              <w:t xml:space="preserve">- </w:t>
            </w:r>
            <w:r w:rsidRPr="00F50847">
              <w:rPr>
                <w:color w:val="000000"/>
                <w:lang w:val="kk-KZ"/>
              </w:rPr>
              <w:t>Қабырғаның</w:t>
            </w:r>
            <w:r>
              <w:rPr>
                <w:color w:val="000000"/>
                <w:lang w:val="kk-KZ"/>
              </w:rPr>
              <w:t>, кейденің</w:t>
            </w:r>
            <w:r w:rsidRPr="00F50847">
              <w:rPr>
                <w:color w:val="000000"/>
                <w:lang w:val="kk-KZ"/>
              </w:rPr>
              <w:t xml:space="preserve"> сынуы, клиникасы, диагностикасы, емі, балалық шақтағы ерекшеліктері. Гемоторакс, пневмоторакс, клиникасы, диагностикасы, емі, балалық шақтағы ерекшеліктері. - </w:t>
            </w:r>
            <w:r>
              <w:rPr>
                <w:color w:val="000000"/>
                <w:lang w:val="kk-KZ"/>
              </w:rPr>
              <w:t>Асқынған</w:t>
            </w:r>
            <w:r w:rsidRPr="00F50847">
              <w:rPr>
                <w:color w:val="000000"/>
                <w:lang w:val="kk-KZ"/>
              </w:rPr>
              <w:t xml:space="preserve"> және асқынбаған омыртқаның сынуы, клиникасы, диагностикасы, емі, балалық шақтағы ерекшеліктері.</w:t>
            </w:r>
          </w:p>
          <w:p w14:paraId="5DE2B1E7" w14:textId="25E34765" w:rsidR="00F50847" w:rsidRDefault="00F50847" w:rsidP="00F50847">
            <w:pPr>
              <w:rPr>
                <w:color w:val="000000"/>
                <w:lang w:val="kk-KZ"/>
              </w:rPr>
            </w:pPr>
            <w:r w:rsidRPr="00F50847">
              <w:rPr>
                <w:color w:val="000000"/>
                <w:lang w:val="kk-KZ"/>
              </w:rPr>
              <w:t>- Жамбас сақинасы бұзылған және жамбас сақинасы бұзылмаған жамбас сынуы, клиникасы, диагностикасы, емі, балалық шақтағы ерекшеліктері.</w:t>
            </w:r>
          </w:p>
          <w:p w14:paraId="16A717D3" w14:textId="49F84FFB" w:rsidR="00F50847" w:rsidRPr="00F50847" w:rsidRDefault="00F50847" w:rsidP="00F50847">
            <w:pPr>
              <w:rPr>
                <w:color w:val="000000"/>
                <w:lang w:val="kk-KZ"/>
              </w:rPr>
            </w:pPr>
            <w:r w:rsidRPr="00F50847">
              <w:rPr>
                <w:color w:val="000000"/>
                <w:lang w:val="kk-KZ"/>
              </w:rPr>
              <w:t>- Оқ сынуы, клиникасы, диагностикасы, емі, балалық шақтағы ерекшеліктері.</w:t>
            </w:r>
          </w:p>
          <w:p w14:paraId="2349A8C9" w14:textId="4AA3951B" w:rsidR="00F50847" w:rsidRPr="00F50847" w:rsidRDefault="00F50847" w:rsidP="00F50847">
            <w:pPr>
              <w:rPr>
                <w:color w:val="000000"/>
                <w:lang w:val="kk-KZ"/>
              </w:rPr>
            </w:pPr>
            <w:r w:rsidRPr="00F50847">
              <w:rPr>
                <w:color w:val="000000"/>
                <w:lang w:val="kk-KZ"/>
              </w:rPr>
              <w:t xml:space="preserve">- Политравма, аралас жарақат, </w:t>
            </w:r>
            <w:r w:rsidR="00A7131C">
              <w:rPr>
                <w:color w:val="000000"/>
                <w:lang w:val="kk-KZ"/>
              </w:rPr>
              <w:t>жинақталған</w:t>
            </w:r>
            <w:r w:rsidRPr="00F50847">
              <w:rPr>
                <w:color w:val="000000"/>
                <w:lang w:val="kk-KZ"/>
              </w:rPr>
              <w:t xml:space="preserve"> жарақат</w:t>
            </w:r>
            <w:r w:rsidR="00A7131C" w:rsidRPr="00F50847">
              <w:rPr>
                <w:color w:val="000000"/>
                <w:lang w:val="kk-KZ"/>
              </w:rPr>
              <w:t>, клиникасы, диагностикасы, емі, балалық шақтағы ерекшеліктері.</w:t>
            </w:r>
          </w:p>
          <w:p w14:paraId="325FA94A" w14:textId="62F86CE9" w:rsidR="005A2B98" w:rsidRPr="00A7131C" w:rsidRDefault="00F50847" w:rsidP="00B67566">
            <w:pPr>
              <w:rPr>
                <w:color w:val="000000"/>
                <w:lang w:val="kk-KZ"/>
              </w:rPr>
            </w:pPr>
            <w:r w:rsidRPr="00F50847">
              <w:rPr>
                <w:color w:val="000000"/>
                <w:lang w:val="kk-KZ"/>
              </w:rPr>
              <w:t>- Травматикалық шок классификациясы</w:t>
            </w:r>
            <w:r w:rsidR="00A7131C">
              <w:rPr>
                <w:color w:val="000000"/>
                <w:lang w:val="kk-KZ"/>
              </w:rPr>
              <w:t>,</w:t>
            </w:r>
            <w:r w:rsidR="00A7131C" w:rsidRPr="00F50847">
              <w:rPr>
                <w:color w:val="000000"/>
                <w:lang w:val="kk-KZ"/>
              </w:rPr>
              <w:t xml:space="preserve"> клиникасы, диагностикасы, емі, балалық шақтағы ерекшеліктері.</w:t>
            </w:r>
          </w:p>
        </w:tc>
      </w:tr>
      <w:tr w:rsidR="001203F0" w:rsidRPr="000F2B6C" w14:paraId="7544DE1B" w14:textId="77777777" w:rsidTr="00F50847">
        <w:trPr>
          <w:cantSplit/>
          <w:trHeight w:val="71"/>
        </w:trPr>
        <w:tc>
          <w:tcPr>
            <w:tcW w:w="534" w:type="dxa"/>
            <w:vAlign w:val="center"/>
          </w:tcPr>
          <w:p w14:paraId="43307954" w14:textId="77777777" w:rsidR="001203F0" w:rsidRPr="00281F57" w:rsidRDefault="001203F0" w:rsidP="00B67566">
            <w:pPr>
              <w:pStyle w:val="a7"/>
              <w:jc w:val="left"/>
              <w:rPr>
                <w:b w:val="0"/>
                <w:bCs/>
                <w:spacing w:val="-1"/>
                <w:sz w:val="24"/>
                <w:szCs w:val="24"/>
              </w:rPr>
            </w:pPr>
            <w:r w:rsidRPr="00281F57">
              <w:rPr>
                <w:b w:val="0"/>
                <w:bCs/>
                <w:spacing w:val="-1"/>
                <w:sz w:val="24"/>
                <w:szCs w:val="24"/>
              </w:rPr>
              <w:lastRenderedPageBreak/>
              <w:t>1.2</w:t>
            </w:r>
          </w:p>
        </w:tc>
        <w:tc>
          <w:tcPr>
            <w:tcW w:w="2409" w:type="dxa"/>
            <w:vAlign w:val="center"/>
          </w:tcPr>
          <w:p w14:paraId="35AB6B80" w14:textId="535AFDCC" w:rsidR="001203F0" w:rsidRPr="00281F57" w:rsidRDefault="00A7131C" w:rsidP="00A7131C">
            <w:pPr>
              <w:pStyle w:val="a7"/>
              <w:jc w:val="left"/>
              <w:rPr>
                <w:b w:val="0"/>
                <w:sz w:val="24"/>
                <w:szCs w:val="24"/>
                <w:lang w:val="kk-KZ"/>
              </w:rPr>
            </w:pPr>
            <w:r w:rsidRPr="00A7131C">
              <w:rPr>
                <w:b w:val="0"/>
                <w:sz w:val="24"/>
                <w:szCs w:val="24"/>
                <w:lang w:val="kk-KZ"/>
              </w:rPr>
              <w:t xml:space="preserve">Балалар жасындағы </w:t>
            </w:r>
            <w:r>
              <w:rPr>
                <w:b w:val="0"/>
                <w:sz w:val="24"/>
                <w:szCs w:val="24"/>
                <w:lang w:val="kk-KZ"/>
              </w:rPr>
              <w:t>т</w:t>
            </w:r>
            <w:r w:rsidRPr="00A7131C">
              <w:rPr>
                <w:b w:val="0"/>
                <w:sz w:val="24"/>
                <w:szCs w:val="24"/>
                <w:lang w:val="kk-KZ"/>
              </w:rPr>
              <w:t>равматология, амбулаториялық-емханалық</w:t>
            </w:r>
          </w:p>
        </w:tc>
        <w:tc>
          <w:tcPr>
            <w:tcW w:w="567" w:type="dxa"/>
            <w:vAlign w:val="center"/>
          </w:tcPr>
          <w:p w14:paraId="0C47DB21" w14:textId="77777777" w:rsidR="001203F0" w:rsidRPr="00281F57" w:rsidRDefault="001203F0" w:rsidP="00B67566">
            <w:pPr>
              <w:rPr>
                <w:b/>
                <w:bCs/>
                <w:spacing w:val="-1"/>
              </w:rPr>
            </w:pPr>
            <w:r w:rsidRPr="00281F57">
              <w:rPr>
                <w:b/>
                <w:bCs/>
                <w:spacing w:val="-1"/>
              </w:rPr>
              <w:t>24</w:t>
            </w:r>
          </w:p>
        </w:tc>
        <w:tc>
          <w:tcPr>
            <w:tcW w:w="558" w:type="dxa"/>
            <w:vAlign w:val="center"/>
          </w:tcPr>
          <w:p w14:paraId="3BAE3B5C" w14:textId="77777777" w:rsidR="001203F0" w:rsidRPr="00281F57" w:rsidRDefault="001203F0" w:rsidP="00B67566">
            <w:pPr>
              <w:rPr>
                <w:b/>
                <w:bCs/>
                <w:spacing w:val="-1"/>
              </w:rPr>
            </w:pPr>
            <w:r w:rsidRPr="00281F57">
              <w:rPr>
                <w:b/>
                <w:bCs/>
                <w:spacing w:val="-1"/>
              </w:rPr>
              <w:t>42</w:t>
            </w:r>
          </w:p>
        </w:tc>
        <w:tc>
          <w:tcPr>
            <w:tcW w:w="540" w:type="dxa"/>
            <w:vAlign w:val="center"/>
          </w:tcPr>
          <w:p w14:paraId="2627FF02" w14:textId="77777777" w:rsidR="001203F0" w:rsidRPr="00281F57" w:rsidRDefault="001203F0" w:rsidP="00B67566">
            <w:pPr>
              <w:rPr>
                <w:b/>
                <w:bCs/>
                <w:spacing w:val="-1"/>
              </w:rPr>
            </w:pPr>
            <w:r w:rsidRPr="00281F57">
              <w:rPr>
                <w:b/>
                <w:bCs/>
                <w:spacing w:val="-1"/>
              </w:rPr>
              <w:t>24</w:t>
            </w:r>
          </w:p>
        </w:tc>
        <w:tc>
          <w:tcPr>
            <w:tcW w:w="887" w:type="dxa"/>
            <w:vAlign w:val="center"/>
          </w:tcPr>
          <w:p w14:paraId="676EA73F" w14:textId="77777777" w:rsidR="001203F0" w:rsidRPr="00281F57" w:rsidRDefault="001203F0" w:rsidP="00B67566">
            <w:pPr>
              <w:rPr>
                <w:b/>
                <w:bCs/>
                <w:spacing w:val="-1"/>
              </w:rPr>
            </w:pPr>
            <w:r w:rsidRPr="00281F57">
              <w:rPr>
                <w:b/>
                <w:bCs/>
                <w:spacing w:val="-1"/>
              </w:rPr>
              <w:t>96</w:t>
            </w:r>
          </w:p>
        </w:tc>
        <w:tc>
          <w:tcPr>
            <w:tcW w:w="566" w:type="dxa"/>
            <w:vAlign w:val="center"/>
          </w:tcPr>
          <w:p w14:paraId="1B130C95" w14:textId="77777777" w:rsidR="001203F0" w:rsidRPr="00281F57" w:rsidRDefault="001203F0" w:rsidP="00B67566">
            <w:pPr>
              <w:rPr>
                <w:b/>
                <w:bCs/>
                <w:spacing w:val="-1"/>
              </w:rPr>
            </w:pPr>
            <w:r w:rsidRPr="00281F57">
              <w:rPr>
                <w:b/>
                <w:bCs/>
                <w:spacing w:val="-1"/>
              </w:rPr>
              <w:t>39</w:t>
            </w:r>
          </w:p>
        </w:tc>
        <w:tc>
          <w:tcPr>
            <w:tcW w:w="3578" w:type="dxa"/>
            <w:vAlign w:val="center"/>
          </w:tcPr>
          <w:p w14:paraId="17F93AA7" w14:textId="0E93F70E" w:rsidR="00A7131C" w:rsidRPr="00A7131C" w:rsidRDefault="00A7131C" w:rsidP="00A7131C">
            <w:pPr>
              <w:rPr>
                <w:bCs/>
                <w:spacing w:val="-10"/>
              </w:rPr>
            </w:pPr>
            <w:r w:rsidRPr="00A7131C">
              <w:rPr>
                <w:bCs/>
                <w:spacing w:val="-10"/>
              </w:rPr>
              <w:t xml:space="preserve">- Қазақстан Республикасында балалар травматологиялық қызметін ұйымдастыру. Медициналық көмектің этикалық және құқықтық негіздері. </w:t>
            </w:r>
            <w:r>
              <w:rPr>
                <w:bCs/>
                <w:spacing w:val="-10"/>
                <w:lang w:val="kk-KZ"/>
              </w:rPr>
              <w:t>Науқаспен</w:t>
            </w:r>
            <w:r w:rsidRPr="00A7131C">
              <w:rPr>
                <w:bCs/>
                <w:spacing w:val="-10"/>
              </w:rPr>
              <w:t xml:space="preserve"> қарым-қатынастың этикалық аспектілері.</w:t>
            </w:r>
          </w:p>
          <w:p w14:paraId="4F4BDA74" w14:textId="77777777" w:rsidR="00A7131C" w:rsidRPr="00A7131C" w:rsidRDefault="00A7131C" w:rsidP="00A7131C">
            <w:pPr>
              <w:rPr>
                <w:bCs/>
                <w:spacing w:val="-10"/>
              </w:rPr>
            </w:pPr>
            <w:r w:rsidRPr="00A7131C">
              <w:rPr>
                <w:bCs/>
                <w:spacing w:val="-10"/>
              </w:rPr>
              <w:t>- Травматология және ортопедияның даму тарихы, хирургия ғылымының осы саласын зерттейтін негізгі ұғымдар.</w:t>
            </w:r>
          </w:p>
          <w:p w14:paraId="3ED26744" w14:textId="2C08806A" w:rsidR="00A7131C" w:rsidRDefault="00A7131C" w:rsidP="00A7131C">
            <w:pPr>
              <w:rPr>
                <w:bCs/>
                <w:spacing w:val="-10"/>
                <w:lang w:val="kk-KZ"/>
              </w:rPr>
            </w:pPr>
            <w:r w:rsidRPr="00A7131C">
              <w:rPr>
                <w:bCs/>
                <w:spacing w:val="-10"/>
              </w:rPr>
              <w:t>- Ортопедия травматологиясындағы негізгі терминдердің әдіснамалық анықтамасы.</w:t>
            </w:r>
          </w:p>
          <w:p w14:paraId="4BE45036" w14:textId="7F6B0861" w:rsidR="00A7131C" w:rsidRPr="00A7131C" w:rsidRDefault="00A7131C" w:rsidP="00A7131C">
            <w:pPr>
              <w:rPr>
                <w:bCs/>
                <w:spacing w:val="-10"/>
                <w:lang w:val="kk-KZ"/>
              </w:rPr>
            </w:pPr>
            <w:r w:rsidRPr="00A7131C">
              <w:rPr>
                <w:bCs/>
                <w:spacing w:val="-10"/>
                <w:lang w:val="kk-KZ"/>
              </w:rPr>
              <w:t xml:space="preserve">- </w:t>
            </w:r>
            <w:r w:rsidR="00011838">
              <w:rPr>
                <w:bCs/>
                <w:spacing w:val="-10"/>
                <w:lang w:val="kk-KZ"/>
              </w:rPr>
              <w:t>З</w:t>
            </w:r>
            <w:r w:rsidRPr="00A7131C">
              <w:rPr>
                <w:bCs/>
                <w:spacing w:val="-10"/>
                <w:lang w:val="kk-KZ"/>
              </w:rPr>
              <w:t xml:space="preserve">ақымдану деңгейіне, жарақат дәрежесіне, сондай-ақ баланың жасына байланысты балалар травматологиялық профиліндегі </w:t>
            </w:r>
            <w:r>
              <w:rPr>
                <w:bCs/>
                <w:spacing w:val="-10"/>
                <w:lang w:val="kk-KZ"/>
              </w:rPr>
              <w:t>науқастарды</w:t>
            </w:r>
            <w:r w:rsidRPr="00A7131C">
              <w:rPr>
                <w:bCs/>
                <w:spacing w:val="-10"/>
                <w:lang w:val="kk-KZ"/>
              </w:rPr>
              <w:t xml:space="preserve"> клиникалық </w:t>
            </w:r>
            <w:r w:rsidR="00011838">
              <w:rPr>
                <w:bCs/>
                <w:spacing w:val="-10"/>
                <w:lang w:val="kk-KZ"/>
              </w:rPr>
              <w:t xml:space="preserve">зерттеудегі </w:t>
            </w:r>
            <w:r w:rsidRPr="00A7131C">
              <w:rPr>
                <w:bCs/>
                <w:spacing w:val="-10"/>
                <w:lang w:val="kk-KZ"/>
              </w:rPr>
              <w:t xml:space="preserve"> классикал</w:t>
            </w:r>
            <w:r w:rsidR="00011838">
              <w:rPr>
                <w:bCs/>
                <w:spacing w:val="-10"/>
                <w:lang w:val="kk-KZ"/>
              </w:rPr>
              <w:t>ық тексеру және н</w:t>
            </w:r>
            <w:r w:rsidRPr="00A7131C">
              <w:rPr>
                <w:bCs/>
                <w:spacing w:val="-10"/>
                <w:lang w:val="kk-KZ"/>
              </w:rPr>
              <w:t>егізгі диагностикалық әдістер</w:t>
            </w:r>
            <w:r w:rsidR="00011838">
              <w:rPr>
                <w:bCs/>
                <w:spacing w:val="-10"/>
                <w:lang w:val="kk-KZ"/>
              </w:rPr>
              <w:t>і</w:t>
            </w:r>
          </w:p>
          <w:p w14:paraId="28D07C23" w14:textId="10E60E59" w:rsidR="00A7131C" w:rsidRDefault="00A7131C" w:rsidP="00A7131C">
            <w:pPr>
              <w:rPr>
                <w:bCs/>
                <w:spacing w:val="-10"/>
                <w:lang w:val="kk-KZ"/>
              </w:rPr>
            </w:pPr>
            <w:r w:rsidRPr="00A7131C">
              <w:rPr>
                <w:bCs/>
                <w:spacing w:val="-10"/>
                <w:lang w:val="kk-KZ"/>
              </w:rPr>
              <w:t>- МСАК деңгейінде ортопедиялық бейіндегі балаларды емдеу тактикасын айқындау</w:t>
            </w:r>
          </w:p>
          <w:p w14:paraId="53E8C517" w14:textId="56A7EF33" w:rsidR="00011838" w:rsidRPr="00011838" w:rsidRDefault="00011838" w:rsidP="00011838">
            <w:pPr>
              <w:rPr>
                <w:color w:val="000000"/>
                <w:lang w:val="kk-KZ"/>
              </w:rPr>
            </w:pPr>
            <w:r w:rsidRPr="00011838">
              <w:rPr>
                <w:color w:val="000000"/>
                <w:lang w:val="kk-KZ"/>
              </w:rPr>
              <w:t>- Консервативті емдеуді жүзеге асыру (аяқ</w:t>
            </w:r>
            <w:r>
              <w:rPr>
                <w:color w:val="000000"/>
                <w:lang w:val="kk-KZ"/>
              </w:rPr>
              <w:t>-қол</w:t>
            </w:r>
            <w:r w:rsidRPr="00011838">
              <w:rPr>
                <w:color w:val="000000"/>
                <w:lang w:val="kk-KZ"/>
              </w:rPr>
              <w:t xml:space="preserve"> сүйектерінің жаралары, көгеруі</w:t>
            </w:r>
            <w:r>
              <w:rPr>
                <w:color w:val="000000"/>
                <w:lang w:val="kk-KZ"/>
              </w:rPr>
              <w:t xml:space="preserve"> және </w:t>
            </w:r>
            <w:r w:rsidRPr="00011838">
              <w:rPr>
                <w:color w:val="000000"/>
                <w:lang w:val="kk-KZ"/>
              </w:rPr>
              <w:t>ығысусыз сынуы</w:t>
            </w:r>
            <w:r>
              <w:rPr>
                <w:color w:val="000000"/>
                <w:lang w:val="kk-KZ"/>
              </w:rPr>
              <w:t>,)</w:t>
            </w:r>
          </w:p>
          <w:p w14:paraId="044C116B" w14:textId="533ACD0F" w:rsidR="001203F0" w:rsidRPr="00011838" w:rsidRDefault="00011838" w:rsidP="00B67566">
            <w:pPr>
              <w:rPr>
                <w:color w:val="000000"/>
                <w:lang w:val="kk-KZ"/>
              </w:rPr>
            </w:pPr>
            <w:r w:rsidRPr="00011838">
              <w:rPr>
                <w:color w:val="000000"/>
                <w:lang w:val="kk-KZ"/>
              </w:rPr>
              <w:t>- Стационардан шығарылған жарақаттары бар балаларды емдеуді жүзеге асыру</w:t>
            </w:r>
          </w:p>
        </w:tc>
      </w:tr>
      <w:tr w:rsidR="001203F0" w:rsidRPr="00281F57" w14:paraId="4F009B42" w14:textId="77777777" w:rsidTr="00F50847">
        <w:trPr>
          <w:cantSplit/>
          <w:trHeight w:val="71"/>
        </w:trPr>
        <w:tc>
          <w:tcPr>
            <w:tcW w:w="534" w:type="dxa"/>
            <w:vAlign w:val="center"/>
          </w:tcPr>
          <w:p w14:paraId="6E09A066" w14:textId="77777777" w:rsidR="001203F0" w:rsidRPr="00281F57" w:rsidRDefault="001203F0" w:rsidP="00B67566">
            <w:pPr>
              <w:pStyle w:val="a7"/>
              <w:jc w:val="left"/>
              <w:rPr>
                <w:b w:val="0"/>
                <w:bCs/>
                <w:spacing w:val="-1"/>
                <w:sz w:val="24"/>
                <w:szCs w:val="24"/>
              </w:rPr>
            </w:pPr>
            <w:r w:rsidRPr="00281F57">
              <w:rPr>
                <w:b w:val="0"/>
                <w:bCs/>
                <w:spacing w:val="-1"/>
                <w:sz w:val="24"/>
                <w:szCs w:val="24"/>
              </w:rPr>
              <w:t>2.</w:t>
            </w:r>
          </w:p>
        </w:tc>
        <w:tc>
          <w:tcPr>
            <w:tcW w:w="2409" w:type="dxa"/>
            <w:vAlign w:val="center"/>
          </w:tcPr>
          <w:p w14:paraId="025B6D28" w14:textId="51E91C69" w:rsidR="001203F0" w:rsidRPr="00281F57" w:rsidRDefault="00011838" w:rsidP="00B67566">
            <w:pPr>
              <w:pStyle w:val="a7"/>
              <w:jc w:val="left"/>
              <w:rPr>
                <w:sz w:val="24"/>
                <w:szCs w:val="24"/>
                <w:lang w:val="kk-KZ"/>
              </w:rPr>
            </w:pPr>
            <w:r w:rsidRPr="00011838">
              <w:rPr>
                <w:sz w:val="24"/>
                <w:szCs w:val="24"/>
                <w:lang w:val="kk-KZ"/>
              </w:rPr>
              <w:t>"Балалар ортопедиясы"</w:t>
            </w:r>
            <w:r>
              <w:rPr>
                <w:sz w:val="24"/>
                <w:szCs w:val="24"/>
                <w:lang w:val="kk-KZ"/>
              </w:rPr>
              <w:t xml:space="preserve"> </w:t>
            </w:r>
            <w:r w:rsidRPr="00011838">
              <w:rPr>
                <w:sz w:val="24"/>
                <w:szCs w:val="24"/>
                <w:lang w:val="kk-KZ"/>
              </w:rPr>
              <w:t>модулі</w:t>
            </w:r>
          </w:p>
        </w:tc>
        <w:tc>
          <w:tcPr>
            <w:tcW w:w="567" w:type="dxa"/>
            <w:vAlign w:val="center"/>
          </w:tcPr>
          <w:p w14:paraId="08775401" w14:textId="77777777" w:rsidR="001203F0" w:rsidRPr="00281F57" w:rsidRDefault="001203F0" w:rsidP="00B67566">
            <w:pPr>
              <w:rPr>
                <w:b/>
                <w:bCs/>
                <w:spacing w:val="-1"/>
              </w:rPr>
            </w:pPr>
            <w:r w:rsidRPr="00281F57">
              <w:rPr>
                <w:b/>
                <w:bCs/>
                <w:spacing w:val="-1"/>
              </w:rPr>
              <w:t>48</w:t>
            </w:r>
          </w:p>
        </w:tc>
        <w:tc>
          <w:tcPr>
            <w:tcW w:w="558" w:type="dxa"/>
            <w:vAlign w:val="center"/>
          </w:tcPr>
          <w:p w14:paraId="64DE4DE1" w14:textId="77777777" w:rsidR="001203F0" w:rsidRPr="00281F57" w:rsidRDefault="001203F0" w:rsidP="00B67566">
            <w:pPr>
              <w:rPr>
                <w:b/>
                <w:bCs/>
                <w:spacing w:val="-1"/>
              </w:rPr>
            </w:pPr>
            <w:r w:rsidRPr="00281F57">
              <w:rPr>
                <w:b/>
                <w:bCs/>
                <w:spacing w:val="-1"/>
              </w:rPr>
              <w:t>84</w:t>
            </w:r>
          </w:p>
        </w:tc>
        <w:tc>
          <w:tcPr>
            <w:tcW w:w="540" w:type="dxa"/>
            <w:vAlign w:val="center"/>
          </w:tcPr>
          <w:p w14:paraId="3F5EA551" w14:textId="77777777" w:rsidR="001203F0" w:rsidRPr="00281F57" w:rsidRDefault="001203F0" w:rsidP="00B67566">
            <w:pPr>
              <w:rPr>
                <w:b/>
                <w:bCs/>
                <w:spacing w:val="-1"/>
              </w:rPr>
            </w:pPr>
            <w:r w:rsidRPr="00281F57">
              <w:rPr>
                <w:b/>
                <w:bCs/>
                <w:spacing w:val="-1"/>
              </w:rPr>
              <w:t>48</w:t>
            </w:r>
          </w:p>
        </w:tc>
        <w:tc>
          <w:tcPr>
            <w:tcW w:w="887" w:type="dxa"/>
            <w:vAlign w:val="center"/>
          </w:tcPr>
          <w:p w14:paraId="2CF8F742" w14:textId="77777777" w:rsidR="001203F0" w:rsidRPr="00281F57" w:rsidRDefault="001203F0" w:rsidP="00B67566">
            <w:pPr>
              <w:rPr>
                <w:b/>
                <w:bCs/>
                <w:spacing w:val="-1"/>
              </w:rPr>
            </w:pPr>
            <w:r w:rsidRPr="00281F57">
              <w:rPr>
                <w:b/>
                <w:bCs/>
                <w:spacing w:val="-1"/>
              </w:rPr>
              <w:t>192</w:t>
            </w:r>
          </w:p>
        </w:tc>
        <w:tc>
          <w:tcPr>
            <w:tcW w:w="566" w:type="dxa"/>
            <w:vAlign w:val="center"/>
          </w:tcPr>
          <w:p w14:paraId="663268DB" w14:textId="77777777" w:rsidR="001203F0" w:rsidRPr="00281F57" w:rsidRDefault="001203F0" w:rsidP="00B67566">
            <w:pPr>
              <w:rPr>
                <w:b/>
                <w:bCs/>
                <w:spacing w:val="-1"/>
              </w:rPr>
            </w:pPr>
            <w:r w:rsidRPr="00281F57">
              <w:rPr>
                <w:b/>
                <w:bCs/>
                <w:spacing w:val="-1"/>
              </w:rPr>
              <w:t>78</w:t>
            </w:r>
          </w:p>
        </w:tc>
        <w:tc>
          <w:tcPr>
            <w:tcW w:w="3578" w:type="dxa"/>
            <w:vAlign w:val="center"/>
          </w:tcPr>
          <w:p w14:paraId="36ED7725" w14:textId="150630EF" w:rsidR="001203F0" w:rsidRPr="00281F57" w:rsidRDefault="00011838" w:rsidP="00B67566">
            <w:pPr>
              <w:rPr>
                <w:b/>
                <w:lang w:val="kk-KZ"/>
              </w:rPr>
            </w:pPr>
            <w:r>
              <w:rPr>
                <w:b/>
                <w:lang w:val="kk-KZ"/>
              </w:rPr>
              <w:t>15 кредит (450 сағат</w:t>
            </w:r>
            <w:r w:rsidR="001203F0" w:rsidRPr="00281F57">
              <w:rPr>
                <w:b/>
                <w:lang w:val="kk-KZ"/>
              </w:rPr>
              <w:t>)</w:t>
            </w:r>
          </w:p>
        </w:tc>
      </w:tr>
      <w:tr w:rsidR="001203F0" w:rsidRPr="000F2B6C" w14:paraId="5927C449" w14:textId="77777777" w:rsidTr="00F50847">
        <w:trPr>
          <w:cantSplit/>
          <w:trHeight w:val="71"/>
        </w:trPr>
        <w:tc>
          <w:tcPr>
            <w:tcW w:w="534" w:type="dxa"/>
            <w:vAlign w:val="center"/>
          </w:tcPr>
          <w:p w14:paraId="6551247E" w14:textId="77777777" w:rsidR="001203F0" w:rsidRPr="00281F57" w:rsidRDefault="001203F0" w:rsidP="00B67566">
            <w:pPr>
              <w:pStyle w:val="a7"/>
              <w:jc w:val="left"/>
              <w:rPr>
                <w:b w:val="0"/>
                <w:bCs/>
                <w:spacing w:val="-1"/>
                <w:sz w:val="24"/>
                <w:szCs w:val="24"/>
              </w:rPr>
            </w:pPr>
            <w:r w:rsidRPr="00281F57">
              <w:rPr>
                <w:b w:val="0"/>
                <w:bCs/>
                <w:spacing w:val="-1"/>
                <w:sz w:val="24"/>
                <w:szCs w:val="24"/>
              </w:rPr>
              <w:lastRenderedPageBreak/>
              <w:t>2.1</w:t>
            </w:r>
          </w:p>
        </w:tc>
        <w:tc>
          <w:tcPr>
            <w:tcW w:w="2409" w:type="dxa"/>
            <w:vAlign w:val="center"/>
          </w:tcPr>
          <w:p w14:paraId="74F1D6BA" w14:textId="2DDB9A45" w:rsidR="001203F0" w:rsidRPr="00281F57" w:rsidRDefault="00011838" w:rsidP="00B67566">
            <w:pPr>
              <w:pStyle w:val="a7"/>
              <w:jc w:val="left"/>
              <w:rPr>
                <w:b w:val="0"/>
                <w:sz w:val="24"/>
                <w:szCs w:val="24"/>
                <w:lang w:val="kk-KZ"/>
              </w:rPr>
            </w:pPr>
            <w:r w:rsidRPr="00011838">
              <w:rPr>
                <w:b w:val="0"/>
                <w:sz w:val="24"/>
                <w:szCs w:val="24"/>
                <w:lang w:val="kk-KZ"/>
              </w:rPr>
              <w:t>Стационардағы балалар ортопедиясы</w:t>
            </w:r>
          </w:p>
        </w:tc>
        <w:tc>
          <w:tcPr>
            <w:tcW w:w="567" w:type="dxa"/>
            <w:vAlign w:val="center"/>
          </w:tcPr>
          <w:p w14:paraId="7CC79F6B" w14:textId="77777777" w:rsidR="001203F0" w:rsidRPr="00281F57" w:rsidRDefault="001203F0" w:rsidP="00B67566">
            <w:pPr>
              <w:rPr>
                <w:b/>
                <w:bCs/>
                <w:spacing w:val="-1"/>
              </w:rPr>
            </w:pPr>
            <w:r w:rsidRPr="00281F57">
              <w:rPr>
                <w:b/>
                <w:bCs/>
                <w:spacing w:val="-1"/>
              </w:rPr>
              <w:t>24</w:t>
            </w:r>
          </w:p>
        </w:tc>
        <w:tc>
          <w:tcPr>
            <w:tcW w:w="558" w:type="dxa"/>
            <w:vAlign w:val="center"/>
          </w:tcPr>
          <w:p w14:paraId="113BC3D6" w14:textId="77777777" w:rsidR="001203F0" w:rsidRPr="00281F57" w:rsidRDefault="001203F0" w:rsidP="00B67566">
            <w:pPr>
              <w:rPr>
                <w:b/>
                <w:bCs/>
                <w:spacing w:val="-1"/>
              </w:rPr>
            </w:pPr>
            <w:r w:rsidRPr="00281F57">
              <w:rPr>
                <w:b/>
                <w:bCs/>
                <w:spacing w:val="-1"/>
              </w:rPr>
              <w:t>42</w:t>
            </w:r>
          </w:p>
        </w:tc>
        <w:tc>
          <w:tcPr>
            <w:tcW w:w="540" w:type="dxa"/>
            <w:vAlign w:val="center"/>
          </w:tcPr>
          <w:p w14:paraId="3CD494E0" w14:textId="77777777" w:rsidR="001203F0" w:rsidRPr="00281F57" w:rsidRDefault="001203F0" w:rsidP="00B67566">
            <w:pPr>
              <w:rPr>
                <w:b/>
                <w:bCs/>
                <w:spacing w:val="-1"/>
              </w:rPr>
            </w:pPr>
            <w:r w:rsidRPr="00281F57">
              <w:rPr>
                <w:b/>
                <w:bCs/>
                <w:spacing w:val="-1"/>
              </w:rPr>
              <w:t>24</w:t>
            </w:r>
          </w:p>
        </w:tc>
        <w:tc>
          <w:tcPr>
            <w:tcW w:w="887" w:type="dxa"/>
            <w:vAlign w:val="center"/>
          </w:tcPr>
          <w:p w14:paraId="42602EB1" w14:textId="77777777" w:rsidR="001203F0" w:rsidRPr="00281F57" w:rsidRDefault="001203F0" w:rsidP="00B67566">
            <w:pPr>
              <w:rPr>
                <w:b/>
                <w:bCs/>
                <w:spacing w:val="-1"/>
              </w:rPr>
            </w:pPr>
            <w:r w:rsidRPr="00281F57">
              <w:rPr>
                <w:b/>
                <w:bCs/>
                <w:spacing w:val="-1"/>
              </w:rPr>
              <w:t>96</w:t>
            </w:r>
          </w:p>
        </w:tc>
        <w:tc>
          <w:tcPr>
            <w:tcW w:w="566" w:type="dxa"/>
            <w:vAlign w:val="center"/>
          </w:tcPr>
          <w:p w14:paraId="7EEC038E" w14:textId="77777777" w:rsidR="001203F0" w:rsidRPr="00281F57" w:rsidRDefault="001203F0" w:rsidP="00B67566">
            <w:pPr>
              <w:rPr>
                <w:b/>
                <w:bCs/>
                <w:spacing w:val="-1"/>
              </w:rPr>
            </w:pPr>
            <w:r w:rsidRPr="00281F57">
              <w:rPr>
                <w:b/>
                <w:bCs/>
                <w:spacing w:val="-1"/>
              </w:rPr>
              <w:t>39</w:t>
            </w:r>
          </w:p>
        </w:tc>
        <w:tc>
          <w:tcPr>
            <w:tcW w:w="3578" w:type="dxa"/>
            <w:vAlign w:val="center"/>
          </w:tcPr>
          <w:p w14:paraId="2830650D" w14:textId="35A852B8" w:rsidR="00011838" w:rsidRPr="00011838" w:rsidRDefault="00011838" w:rsidP="00011838">
            <w:pPr>
              <w:rPr>
                <w:color w:val="000000"/>
                <w:lang w:val="kk-KZ"/>
              </w:rPr>
            </w:pPr>
            <w:r w:rsidRPr="00011838">
              <w:rPr>
                <w:color w:val="000000"/>
              </w:rPr>
              <w:t xml:space="preserve">- Туа біткен жамбас </w:t>
            </w:r>
            <w:r>
              <w:rPr>
                <w:color w:val="000000"/>
                <w:lang w:val="kk-KZ"/>
              </w:rPr>
              <w:t>шығуы,</w:t>
            </w:r>
            <w:r w:rsidRPr="00011838">
              <w:rPr>
                <w:color w:val="000000"/>
              </w:rPr>
              <w:t xml:space="preserve"> жіктелуі</w:t>
            </w:r>
            <w:r>
              <w:rPr>
                <w:color w:val="000000"/>
                <w:lang w:val="kk-KZ"/>
              </w:rPr>
              <w:t>,</w:t>
            </w:r>
            <w:r w:rsidRPr="00011838">
              <w:rPr>
                <w:color w:val="000000"/>
              </w:rPr>
              <w:t xml:space="preserve"> клиника</w:t>
            </w:r>
            <w:r>
              <w:rPr>
                <w:color w:val="000000"/>
                <w:lang w:val="kk-KZ"/>
              </w:rPr>
              <w:t>сы</w:t>
            </w:r>
            <w:r w:rsidRPr="00011838">
              <w:rPr>
                <w:color w:val="000000"/>
              </w:rPr>
              <w:t>, диагностика</w:t>
            </w:r>
            <w:r>
              <w:rPr>
                <w:color w:val="000000"/>
                <w:lang w:val="kk-KZ"/>
              </w:rPr>
              <w:t>сы</w:t>
            </w:r>
            <w:r w:rsidRPr="00011838">
              <w:rPr>
                <w:color w:val="000000"/>
              </w:rPr>
              <w:t>, ем</w:t>
            </w:r>
            <w:r>
              <w:rPr>
                <w:color w:val="000000"/>
                <w:lang w:val="kk-KZ"/>
              </w:rPr>
              <w:t>і.</w:t>
            </w:r>
          </w:p>
          <w:p w14:paraId="63A17132" w14:textId="599913E8" w:rsidR="00011838" w:rsidRPr="00011838" w:rsidRDefault="00011838" w:rsidP="00011838">
            <w:pPr>
              <w:rPr>
                <w:color w:val="000000"/>
              </w:rPr>
            </w:pPr>
            <w:r w:rsidRPr="00011838">
              <w:rPr>
                <w:color w:val="000000"/>
              </w:rPr>
              <w:t xml:space="preserve">- Туа біткен </w:t>
            </w:r>
            <w:r w:rsidR="002C268F">
              <w:rPr>
                <w:color w:val="000000"/>
                <w:lang w:val="kk-KZ"/>
              </w:rPr>
              <w:t>қисық аяқ,</w:t>
            </w:r>
            <w:r w:rsidRPr="00011838">
              <w:rPr>
                <w:color w:val="000000"/>
              </w:rPr>
              <w:t xml:space="preserve"> </w:t>
            </w:r>
            <w:r w:rsidR="002C268F" w:rsidRPr="00011838">
              <w:rPr>
                <w:color w:val="000000"/>
              </w:rPr>
              <w:t>жіктелуі</w:t>
            </w:r>
            <w:r w:rsidR="002C268F">
              <w:rPr>
                <w:color w:val="000000"/>
                <w:lang w:val="kk-KZ"/>
              </w:rPr>
              <w:t>,</w:t>
            </w:r>
            <w:r w:rsidR="002C268F" w:rsidRPr="00011838">
              <w:rPr>
                <w:color w:val="000000"/>
              </w:rPr>
              <w:t xml:space="preserve"> клиника</w:t>
            </w:r>
            <w:r w:rsidR="002C268F">
              <w:rPr>
                <w:color w:val="000000"/>
                <w:lang w:val="kk-KZ"/>
              </w:rPr>
              <w:t>сы</w:t>
            </w:r>
            <w:r w:rsidR="002C268F" w:rsidRPr="00011838">
              <w:rPr>
                <w:color w:val="000000"/>
              </w:rPr>
              <w:t>, диагностика</w:t>
            </w:r>
            <w:r w:rsidR="002C268F">
              <w:rPr>
                <w:color w:val="000000"/>
                <w:lang w:val="kk-KZ"/>
              </w:rPr>
              <w:t>сы</w:t>
            </w:r>
            <w:r w:rsidR="002C268F" w:rsidRPr="00011838">
              <w:rPr>
                <w:color w:val="000000"/>
              </w:rPr>
              <w:t>, ем</w:t>
            </w:r>
            <w:r w:rsidR="002C268F">
              <w:rPr>
                <w:color w:val="000000"/>
                <w:lang w:val="kk-KZ"/>
              </w:rPr>
              <w:t>і.</w:t>
            </w:r>
          </w:p>
          <w:p w14:paraId="43808453" w14:textId="2F235F9E" w:rsidR="00011838" w:rsidRPr="00011838" w:rsidRDefault="00011838" w:rsidP="00011838">
            <w:pPr>
              <w:rPr>
                <w:color w:val="000000"/>
              </w:rPr>
            </w:pPr>
            <w:r w:rsidRPr="00011838">
              <w:rPr>
                <w:color w:val="000000"/>
              </w:rPr>
              <w:t xml:space="preserve">- Туа біткен </w:t>
            </w:r>
            <w:r w:rsidR="002C268F">
              <w:rPr>
                <w:color w:val="000000"/>
                <w:lang w:val="kk-KZ"/>
              </w:rPr>
              <w:t>қисық мойын,</w:t>
            </w:r>
            <w:r w:rsidRPr="00011838">
              <w:rPr>
                <w:color w:val="000000"/>
              </w:rPr>
              <w:t xml:space="preserve"> </w:t>
            </w:r>
            <w:r w:rsidR="002C268F" w:rsidRPr="00011838">
              <w:rPr>
                <w:color w:val="000000"/>
              </w:rPr>
              <w:t>жіктелуі</w:t>
            </w:r>
            <w:r w:rsidR="002C268F">
              <w:rPr>
                <w:color w:val="000000"/>
                <w:lang w:val="kk-KZ"/>
              </w:rPr>
              <w:t>,</w:t>
            </w:r>
            <w:r w:rsidR="002C268F" w:rsidRPr="00011838">
              <w:rPr>
                <w:color w:val="000000"/>
              </w:rPr>
              <w:t xml:space="preserve"> клиника</w:t>
            </w:r>
            <w:r w:rsidR="002C268F">
              <w:rPr>
                <w:color w:val="000000"/>
                <w:lang w:val="kk-KZ"/>
              </w:rPr>
              <w:t>сы</w:t>
            </w:r>
            <w:r w:rsidR="002C268F" w:rsidRPr="00011838">
              <w:rPr>
                <w:color w:val="000000"/>
              </w:rPr>
              <w:t>, диагностика</w:t>
            </w:r>
            <w:r w:rsidR="002C268F">
              <w:rPr>
                <w:color w:val="000000"/>
                <w:lang w:val="kk-KZ"/>
              </w:rPr>
              <w:t>сы</w:t>
            </w:r>
            <w:r w:rsidR="002C268F" w:rsidRPr="00011838">
              <w:rPr>
                <w:color w:val="000000"/>
              </w:rPr>
              <w:t>, ем</w:t>
            </w:r>
            <w:r w:rsidR="002C268F">
              <w:rPr>
                <w:color w:val="000000"/>
                <w:lang w:val="kk-KZ"/>
              </w:rPr>
              <w:t>і.</w:t>
            </w:r>
          </w:p>
          <w:p w14:paraId="346132FA" w14:textId="7F13FD53" w:rsidR="00011838" w:rsidRPr="00011838" w:rsidRDefault="00011838" w:rsidP="00011838">
            <w:pPr>
              <w:rPr>
                <w:color w:val="000000"/>
              </w:rPr>
            </w:pPr>
            <w:r w:rsidRPr="00011838">
              <w:rPr>
                <w:color w:val="000000"/>
              </w:rPr>
              <w:t>- Туа біткен бірнеше артрогипоз жіктелуі</w:t>
            </w:r>
            <w:r w:rsidR="002C268F">
              <w:rPr>
                <w:color w:val="000000"/>
                <w:lang w:val="kk-KZ"/>
              </w:rPr>
              <w:t>,</w:t>
            </w:r>
            <w:r w:rsidRPr="00011838">
              <w:rPr>
                <w:color w:val="000000"/>
              </w:rPr>
              <w:t xml:space="preserve"> клиникасы, диагностикасы, емі.</w:t>
            </w:r>
          </w:p>
          <w:p w14:paraId="2505F161" w14:textId="3CEA4ECA" w:rsidR="00011838" w:rsidRDefault="00011838" w:rsidP="00011838">
            <w:pPr>
              <w:rPr>
                <w:color w:val="000000"/>
                <w:lang w:val="kk-KZ"/>
              </w:rPr>
            </w:pPr>
            <w:r w:rsidRPr="00011838">
              <w:rPr>
                <w:color w:val="000000"/>
              </w:rPr>
              <w:t>- Сколиоздар, кифосколиоздар жіктелуі</w:t>
            </w:r>
            <w:r w:rsidR="002C268F">
              <w:rPr>
                <w:color w:val="000000"/>
                <w:lang w:val="kk-KZ"/>
              </w:rPr>
              <w:t>,</w:t>
            </w:r>
            <w:r w:rsidRPr="00011838">
              <w:rPr>
                <w:color w:val="000000"/>
              </w:rPr>
              <w:t xml:space="preserve"> клиникасы, диагностикасы, емі.</w:t>
            </w:r>
          </w:p>
          <w:p w14:paraId="39698702" w14:textId="77777777" w:rsidR="002C268F" w:rsidRPr="002C268F" w:rsidRDefault="002C268F" w:rsidP="002C268F">
            <w:pPr>
              <w:rPr>
                <w:color w:val="000000"/>
                <w:lang w:val="kk-KZ"/>
              </w:rPr>
            </w:pPr>
            <w:r w:rsidRPr="002C268F">
              <w:rPr>
                <w:color w:val="000000"/>
                <w:lang w:val="kk-KZ"/>
              </w:rPr>
              <w:t>- Аяқ сүйектерінің деформациясы және қысқаруы, жіктелуі, клиникасы, диагностикасы, емі.</w:t>
            </w:r>
          </w:p>
          <w:p w14:paraId="440D71D3" w14:textId="170AE540" w:rsidR="00011838" w:rsidRDefault="002C268F" w:rsidP="002C268F">
            <w:pPr>
              <w:rPr>
                <w:color w:val="000000"/>
                <w:lang w:val="kk-KZ"/>
              </w:rPr>
            </w:pPr>
            <w:r w:rsidRPr="002C268F">
              <w:rPr>
                <w:color w:val="000000"/>
                <w:lang w:val="kk-KZ"/>
              </w:rPr>
              <w:t>- Аяқ-қол сүйектерінің жалған буындары мен ақаулары жіктелуі</w:t>
            </w:r>
            <w:r>
              <w:rPr>
                <w:color w:val="000000"/>
                <w:lang w:val="kk-KZ"/>
              </w:rPr>
              <w:t>,</w:t>
            </w:r>
            <w:r w:rsidRPr="002C268F">
              <w:rPr>
                <w:color w:val="000000"/>
                <w:lang w:val="kk-KZ"/>
              </w:rPr>
              <w:t xml:space="preserve"> клиникасы, диагностикасы, емі.</w:t>
            </w:r>
          </w:p>
          <w:p w14:paraId="3D0ED860" w14:textId="4E1A0CB3" w:rsidR="002C268F" w:rsidRPr="002C268F" w:rsidRDefault="002C268F" w:rsidP="002C268F">
            <w:pPr>
              <w:rPr>
                <w:color w:val="000000"/>
              </w:rPr>
            </w:pPr>
            <w:r w:rsidRPr="002C268F">
              <w:rPr>
                <w:color w:val="000000"/>
              </w:rPr>
              <w:t>- Аяқ буындарының контрактуралары мен анкилоздары</w:t>
            </w:r>
            <w:r>
              <w:rPr>
                <w:color w:val="000000"/>
                <w:lang w:val="kk-KZ"/>
              </w:rPr>
              <w:t>,</w:t>
            </w:r>
            <w:r w:rsidRPr="002C268F">
              <w:rPr>
                <w:color w:val="000000"/>
              </w:rPr>
              <w:t xml:space="preserve"> жіктелуі</w:t>
            </w:r>
            <w:r>
              <w:rPr>
                <w:color w:val="000000"/>
                <w:lang w:val="kk-KZ"/>
              </w:rPr>
              <w:t>,</w:t>
            </w:r>
            <w:r w:rsidRPr="002C268F">
              <w:rPr>
                <w:color w:val="000000"/>
              </w:rPr>
              <w:t xml:space="preserve"> клиникасы, диагностикасы, емі.</w:t>
            </w:r>
          </w:p>
          <w:p w14:paraId="0CDB24BE" w14:textId="25A69A5F" w:rsidR="002C268F" w:rsidRDefault="002C268F" w:rsidP="002C268F">
            <w:pPr>
              <w:rPr>
                <w:color w:val="000000"/>
                <w:lang w:val="kk-KZ"/>
              </w:rPr>
            </w:pPr>
            <w:r w:rsidRPr="002C268F">
              <w:rPr>
                <w:color w:val="000000"/>
              </w:rPr>
              <w:t>- Қатерсіз сүйек ісіктері және сүйек ісіктері тәрізді аурулар</w:t>
            </w:r>
            <w:r>
              <w:rPr>
                <w:color w:val="000000"/>
                <w:lang w:val="kk-KZ"/>
              </w:rPr>
              <w:t>,</w:t>
            </w:r>
            <w:r w:rsidRPr="002C268F">
              <w:rPr>
                <w:color w:val="000000"/>
              </w:rPr>
              <w:t xml:space="preserve"> жіктелуі</w:t>
            </w:r>
            <w:r>
              <w:rPr>
                <w:color w:val="000000"/>
                <w:lang w:val="kk-KZ"/>
              </w:rPr>
              <w:t>,</w:t>
            </w:r>
            <w:r w:rsidRPr="002C268F">
              <w:rPr>
                <w:color w:val="000000"/>
              </w:rPr>
              <w:t xml:space="preserve"> клиникасы, диагностикасы, емі.</w:t>
            </w:r>
          </w:p>
          <w:p w14:paraId="591C1816" w14:textId="25D4D7EA" w:rsidR="002C268F" w:rsidRDefault="002C268F" w:rsidP="002C268F">
            <w:pPr>
              <w:rPr>
                <w:color w:val="000000"/>
                <w:lang w:val="kk-KZ"/>
              </w:rPr>
            </w:pPr>
            <w:r w:rsidRPr="002C268F">
              <w:rPr>
                <w:color w:val="000000"/>
                <w:lang w:val="kk-KZ"/>
              </w:rPr>
              <w:t>- Остеохондропатия</w:t>
            </w:r>
            <w:r>
              <w:rPr>
                <w:color w:val="000000"/>
                <w:lang w:val="kk-KZ"/>
              </w:rPr>
              <w:t>,</w:t>
            </w:r>
            <w:r w:rsidRPr="002C268F">
              <w:rPr>
                <w:color w:val="000000"/>
                <w:lang w:val="kk-KZ"/>
              </w:rPr>
              <w:t xml:space="preserve"> </w:t>
            </w:r>
            <w:r w:rsidRPr="002C268F">
              <w:rPr>
                <w:color w:val="000000"/>
              </w:rPr>
              <w:t>жіктелуі</w:t>
            </w:r>
            <w:r>
              <w:rPr>
                <w:color w:val="000000"/>
                <w:lang w:val="kk-KZ"/>
              </w:rPr>
              <w:t>,</w:t>
            </w:r>
            <w:r w:rsidRPr="002C268F">
              <w:rPr>
                <w:color w:val="000000"/>
              </w:rPr>
              <w:t xml:space="preserve"> клиникасы, диагностикасы, емі.</w:t>
            </w:r>
          </w:p>
          <w:p w14:paraId="36B28E0F" w14:textId="54ED4CC0" w:rsidR="002C268F" w:rsidRPr="002C268F" w:rsidRDefault="002C268F" w:rsidP="002C268F">
            <w:pPr>
              <w:rPr>
                <w:color w:val="000000"/>
                <w:lang w:val="kk-KZ"/>
              </w:rPr>
            </w:pPr>
            <w:r w:rsidRPr="002C268F">
              <w:rPr>
                <w:color w:val="000000"/>
                <w:lang w:val="kk-KZ"/>
              </w:rPr>
              <w:t xml:space="preserve">Легг-Кальве-Пертес </w:t>
            </w:r>
            <w:r>
              <w:rPr>
                <w:color w:val="000000"/>
                <w:lang w:val="kk-KZ"/>
              </w:rPr>
              <w:t>а</w:t>
            </w:r>
            <w:r w:rsidRPr="002C268F">
              <w:rPr>
                <w:color w:val="000000"/>
                <w:lang w:val="kk-KZ"/>
              </w:rPr>
              <w:t>уруы.</w:t>
            </w:r>
          </w:p>
          <w:p w14:paraId="250C04FA" w14:textId="7D7F544A" w:rsidR="001203F0" w:rsidRPr="002C268F" w:rsidRDefault="002C268F" w:rsidP="00B67566">
            <w:pPr>
              <w:rPr>
                <w:color w:val="000000"/>
                <w:lang w:val="kk-KZ"/>
              </w:rPr>
            </w:pPr>
            <w:r w:rsidRPr="002C268F">
              <w:rPr>
                <w:color w:val="000000"/>
                <w:lang w:val="kk-KZ"/>
              </w:rPr>
              <w:t>- Эпифизарлы, метафизарлы, спондилоэпифизарлы хондродисплазия</w:t>
            </w:r>
            <w:r>
              <w:rPr>
                <w:color w:val="000000"/>
                <w:lang w:val="kk-KZ"/>
              </w:rPr>
              <w:t>,</w:t>
            </w:r>
            <w:r w:rsidRPr="002C268F">
              <w:rPr>
                <w:color w:val="000000"/>
                <w:lang w:val="kk-KZ"/>
              </w:rPr>
              <w:t xml:space="preserve"> жіктелуі</w:t>
            </w:r>
            <w:r>
              <w:rPr>
                <w:color w:val="000000"/>
                <w:lang w:val="kk-KZ"/>
              </w:rPr>
              <w:t>,</w:t>
            </w:r>
            <w:r w:rsidRPr="002C268F">
              <w:rPr>
                <w:color w:val="000000"/>
                <w:lang w:val="kk-KZ"/>
              </w:rPr>
              <w:t xml:space="preserve"> клиникасы, диагностикасы, емі.</w:t>
            </w:r>
          </w:p>
        </w:tc>
      </w:tr>
      <w:tr w:rsidR="001203F0" w:rsidRPr="000F2B6C" w14:paraId="5A2C1102" w14:textId="77777777" w:rsidTr="00F50847">
        <w:trPr>
          <w:cantSplit/>
          <w:trHeight w:val="71"/>
        </w:trPr>
        <w:tc>
          <w:tcPr>
            <w:tcW w:w="534" w:type="dxa"/>
            <w:vAlign w:val="center"/>
          </w:tcPr>
          <w:p w14:paraId="65A1F9B6" w14:textId="77777777" w:rsidR="001203F0" w:rsidRPr="00281F57" w:rsidRDefault="001203F0" w:rsidP="00B67566">
            <w:pPr>
              <w:pStyle w:val="a7"/>
              <w:jc w:val="left"/>
              <w:rPr>
                <w:b w:val="0"/>
                <w:bCs/>
                <w:spacing w:val="-1"/>
                <w:sz w:val="24"/>
                <w:szCs w:val="24"/>
              </w:rPr>
            </w:pPr>
            <w:r w:rsidRPr="00281F57">
              <w:rPr>
                <w:b w:val="0"/>
                <w:bCs/>
                <w:spacing w:val="-1"/>
                <w:sz w:val="24"/>
                <w:szCs w:val="24"/>
              </w:rPr>
              <w:lastRenderedPageBreak/>
              <w:t>2.2</w:t>
            </w:r>
          </w:p>
        </w:tc>
        <w:tc>
          <w:tcPr>
            <w:tcW w:w="2409" w:type="dxa"/>
            <w:vAlign w:val="center"/>
          </w:tcPr>
          <w:p w14:paraId="11F5A91D" w14:textId="3402E047" w:rsidR="001203F0" w:rsidRPr="00281F57" w:rsidRDefault="002C268F" w:rsidP="00B67566">
            <w:pPr>
              <w:pStyle w:val="a7"/>
              <w:jc w:val="left"/>
              <w:rPr>
                <w:b w:val="0"/>
                <w:sz w:val="24"/>
                <w:szCs w:val="24"/>
                <w:lang w:val="kk-KZ"/>
              </w:rPr>
            </w:pPr>
            <w:r w:rsidRPr="002C268F">
              <w:rPr>
                <w:b w:val="0"/>
                <w:sz w:val="24"/>
                <w:szCs w:val="24"/>
                <w:lang w:val="kk-KZ"/>
              </w:rPr>
              <w:t>Балалар ортопедиясы, амбулаториялық-емханалық</w:t>
            </w:r>
          </w:p>
        </w:tc>
        <w:tc>
          <w:tcPr>
            <w:tcW w:w="567" w:type="dxa"/>
            <w:vAlign w:val="center"/>
          </w:tcPr>
          <w:p w14:paraId="186589E4" w14:textId="77777777" w:rsidR="001203F0" w:rsidRPr="00281F57" w:rsidRDefault="001203F0" w:rsidP="00B67566">
            <w:pPr>
              <w:rPr>
                <w:b/>
                <w:bCs/>
                <w:spacing w:val="-1"/>
              </w:rPr>
            </w:pPr>
            <w:r w:rsidRPr="00281F57">
              <w:rPr>
                <w:b/>
                <w:bCs/>
                <w:spacing w:val="-1"/>
              </w:rPr>
              <w:t>24</w:t>
            </w:r>
          </w:p>
        </w:tc>
        <w:tc>
          <w:tcPr>
            <w:tcW w:w="558" w:type="dxa"/>
            <w:vAlign w:val="center"/>
          </w:tcPr>
          <w:p w14:paraId="0A67A6D4" w14:textId="77777777" w:rsidR="001203F0" w:rsidRPr="00281F57" w:rsidRDefault="001203F0" w:rsidP="00B67566">
            <w:pPr>
              <w:rPr>
                <w:b/>
                <w:bCs/>
                <w:spacing w:val="-1"/>
              </w:rPr>
            </w:pPr>
            <w:r w:rsidRPr="00281F57">
              <w:rPr>
                <w:b/>
                <w:bCs/>
                <w:spacing w:val="-1"/>
              </w:rPr>
              <w:t>42</w:t>
            </w:r>
          </w:p>
        </w:tc>
        <w:tc>
          <w:tcPr>
            <w:tcW w:w="540" w:type="dxa"/>
            <w:vAlign w:val="center"/>
          </w:tcPr>
          <w:p w14:paraId="4577D2EE" w14:textId="77777777" w:rsidR="001203F0" w:rsidRPr="00281F57" w:rsidRDefault="001203F0" w:rsidP="00B67566">
            <w:pPr>
              <w:rPr>
                <w:b/>
                <w:bCs/>
                <w:spacing w:val="-1"/>
              </w:rPr>
            </w:pPr>
            <w:r w:rsidRPr="00281F57">
              <w:rPr>
                <w:b/>
                <w:bCs/>
                <w:spacing w:val="-1"/>
              </w:rPr>
              <w:t>24</w:t>
            </w:r>
          </w:p>
        </w:tc>
        <w:tc>
          <w:tcPr>
            <w:tcW w:w="887" w:type="dxa"/>
            <w:vAlign w:val="center"/>
          </w:tcPr>
          <w:p w14:paraId="20E3CBFB" w14:textId="77777777" w:rsidR="001203F0" w:rsidRPr="00281F57" w:rsidRDefault="001203F0" w:rsidP="00B67566">
            <w:pPr>
              <w:rPr>
                <w:b/>
                <w:bCs/>
                <w:spacing w:val="-1"/>
              </w:rPr>
            </w:pPr>
            <w:r w:rsidRPr="00281F57">
              <w:rPr>
                <w:b/>
                <w:bCs/>
                <w:spacing w:val="-1"/>
              </w:rPr>
              <w:t>96</w:t>
            </w:r>
          </w:p>
        </w:tc>
        <w:tc>
          <w:tcPr>
            <w:tcW w:w="566" w:type="dxa"/>
            <w:vAlign w:val="center"/>
          </w:tcPr>
          <w:p w14:paraId="5E1515A7" w14:textId="77777777" w:rsidR="001203F0" w:rsidRPr="00281F57" w:rsidRDefault="001203F0" w:rsidP="00B67566">
            <w:pPr>
              <w:rPr>
                <w:b/>
                <w:bCs/>
                <w:spacing w:val="-1"/>
              </w:rPr>
            </w:pPr>
            <w:r w:rsidRPr="00281F57">
              <w:rPr>
                <w:b/>
                <w:bCs/>
                <w:spacing w:val="-1"/>
              </w:rPr>
              <w:t>39</w:t>
            </w:r>
          </w:p>
        </w:tc>
        <w:tc>
          <w:tcPr>
            <w:tcW w:w="3578" w:type="dxa"/>
            <w:vAlign w:val="center"/>
          </w:tcPr>
          <w:p w14:paraId="7B3B9248" w14:textId="77777777" w:rsidR="002C268F" w:rsidRPr="00A7131C" w:rsidRDefault="002C268F" w:rsidP="002C268F">
            <w:pPr>
              <w:rPr>
                <w:bCs/>
                <w:spacing w:val="-10"/>
              </w:rPr>
            </w:pPr>
            <w:r w:rsidRPr="00A7131C">
              <w:rPr>
                <w:bCs/>
                <w:spacing w:val="-10"/>
              </w:rPr>
              <w:t xml:space="preserve">- Қазақстан Республикасында балалар травматологиялық қызметін ұйымдастыру. Медициналық көмектің этикалық және құқықтық негіздері. </w:t>
            </w:r>
            <w:r>
              <w:rPr>
                <w:bCs/>
                <w:spacing w:val="-10"/>
                <w:lang w:val="kk-KZ"/>
              </w:rPr>
              <w:t>Науқаспен</w:t>
            </w:r>
            <w:r w:rsidRPr="00A7131C">
              <w:rPr>
                <w:bCs/>
                <w:spacing w:val="-10"/>
              </w:rPr>
              <w:t xml:space="preserve"> қарым-қатынастың этикалық аспектілері.</w:t>
            </w:r>
          </w:p>
          <w:p w14:paraId="231FD835" w14:textId="6AE04970" w:rsidR="002C268F" w:rsidRPr="00A7131C" w:rsidRDefault="002C268F" w:rsidP="002C268F">
            <w:pPr>
              <w:rPr>
                <w:bCs/>
                <w:spacing w:val="-10"/>
                <w:lang w:val="kk-KZ"/>
              </w:rPr>
            </w:pPr>
            <w:r w:rsidRPr="00A7131C">
              <w:rPr>
                <w:bCs/>
                <w:spacing w:val="-10"/>
                <w:lang w:val="kk-KZ"/>
              </w:rPr>
              <w:t xml:space="preserve">- </w:t>
            </w:r>
            <w:r>
              <w:rPr>
                <w:bCs/>
                <w:spacing w:val="-10"/>
                <w:lang w:val="kk-KZ"/>
              </w:rPr>
              <w:t>З</w:t>
            </w:r>
            <w:r w:rsidRPr="00A7131C">
              <w:rPr>
                <w:bCs/>
                <w:spacing w:val="-10"/>
                <w:lang w:val="kk-KZ"/>
              </w:rPr>
              <w:t xml:space="preserve">ақымдану деңгейіне, </w:t>
            </w:r>
            <w:r w:rsidRPr="002C268F">
              <w:rPr>
                <w:bCs/>
                <w:spacing w:val="-10"/>
                <w:lang w:val="kk-KZ"/>
              </w:rPr>
              <w:t>ортопедиялық ауруға</w:t>
            </w:r>
            <w:r w:rsidRPr="00A7131C">
              <w:rPr>
                <w:bCs/>
                <w:spacing w:val="-10"/>
                <w:lang w:val="kk-KZ"/>
              </w:rPr>
              <w:t xml:space="preserve">, сондай-ақ баланың жасына байланысты балалар </w:t>
            </w:r>
            <w:r w:rsidRPr="002C268F">
              <w:rPr>
                <w:bCs/>
                <w:spacing w:val="-10"/>
                <w:lang w:val="kk-KZ"/>
              </w:rPr>
              <w:t>ортопедиялық</w:t>
            </w:r>
            <w:r w:rsidRPr="00A7131C">
              <w:rPr>
                <w:bCs/>
                <w:spacing w:val="-10"/>
                <w:lang w:val="kk-KZ"/>
              </w:rPr>
              <w:t xml:space="preserve"> профиліндегі </w:t>
            </w:r>
            <w:r>
              <w:rPr>
                <w:bCs/>
                <w:spacing w:val="-10"/>
                <w:lang w:val="kk-KZ"/>
              </w:rPr>
              <w:t>науқастарды</w:t>
            </w:r>
            <w:r w:rsidRPr="00A7131C">
              <w:rPr>
                <w:bCs/>
                <w:spacing w:val="-10"/>
                <w:lang w:val="kk-KZ"/>
              </w:rPr>
              <w:t xml:space="preserve"> клиникалық </w:t>
            </w:r>
            <w:r>
              <w:rPr>
                <w:bCs/>
                <w:spacing w:val="-10"/>
                <w:lang w:val="kk-KZ"/>
              </w:rPr>
              <w:t xml:space="preserve">зерттеудегі </w:t>
            </w:r>
            <w:r w:rsidRPr="00A7131C">
              <w:rPr>
                <w:bCs/>
                <w:spacing w:val="-10"/>
                <w:lang w:val="kk-KZ"/>
              </w:rPr>
              <w:t xml:space="preserve"> классикал</w:t>
            </w:r>
            <w:r>
              <w:rPr>
                <w:bCs/>
                <w:spacing w:val="-10"/>
                <w:lang w:val="kk-KZ"/>
              </w:rPr>
              <w:t>ық тексеру және н</w:t>
            </w:r>
            <w:r w:rsidRPr="00A7131C">
              <w:rPr>
                <w:bCs/>
                <w:spacing w:val="-10"/>
                <w:lang w:val="kk-KZ"/>
              </w:rPr>
              <w:t>егізгі диагностикалық әдістер</w:t>
            </w:r>
            <w:r>
              <w:rPr>
                <w:bCs/>
                <w:spacing w:val="-10"/>
                <w:lang w:val="kk-KZ"/>
              </w:rPr>
              <w:t>і</w:t>
            </w:r>
          </w:p>
          <w:p w14:paraId="4BAA84FC" w14:textId="77777777" w:rsidR="002C268F" w:rsidRPr="002C268F" w:rsidRDefault="002C268F" w:rsidP="002C268F">
            <w:pPr>
              <w:rPr>
                <w:bCs/>
                <w:spacing w:val="-10"/>
                <w:lang w:val="kk-KZ"/>
              </w:rPr>
            </w:pPr>
            <w:r w:rsidRPr="002C268F">
              <w:rPr>
                <w:bCs/>
                <w:spacing w:val="-10"/>
                <w:lang w:val="kk-KZ"/>
              </w:rPr>
              <w:t>- МСАК деңгейінде ортопедиялық бейіндегі балаларды емдеу тактикасын айқындау</w:t>
            </w:r>
          </w:p>
          <w:p w14:paraId="17B61FF4" w14:textId="6AF30A38" w:rsidR="002C268F" w:rsidRDefault="002C268F" w:rsidP="002C268F">
            <w:pPr>
              <w:rPr>
                <w:bCs/>
                <w:spacing w:val="-10"/>
                <w:lang w:val="kk-KZ"/>
              </w:rPr>
            </w:pPr>
            <w:r>
              <w:rPr>
                <w:bCs/>
                <w:spacing w:val="-10"/>
                <w:lang w:val="kk-KZ"/>
              </w:rPr>
              <w:t>-</w:t>
            </w:r>
            <w:r w:rsidRPr="002C268F">
              <w:rPr>
                <w:bCs/>
                <w:spacing w:val="-10"/>
                <w:lang w:val="kk-KZ"/>
              </w:rPr>
              <w:t xml:space="preserve"> Консервативті емдеуді жүзеге асыру (жамбас дисплазиясы, жалпақ аяқтар, қалыптың бұзылуы, сколиоз, 1 жасқа де</w:t>
            </w:r>
            <w:r>
              <w:rPr>
                <w:bCs/>
                <w:spacing w:val="-10"/>
                <w:lang w:val="kk-KZ"/>
              </w:rPr>
              <w:t>йінгі туа біткен бұлшықет қисықмойыны</w:t>
            </w:r>
            <w:r w:rsidRPr="002C268F">
              <w:rPr>
                <w:bCs/>
                <w:spacing w:val="-10"/>
                <w:lang w:val="kk-KZ"/>
              </w:rPr>
              <w:t xml:space="preserve">, туа біткен </w:t>
            </w:r>
            <w:r>
              <w:rPr>
                <w:bCs/>
                <w:spacing w:val="-10"/>
                <w:lang w:val="kk-KZ"/>
              </w:rPr>
              <w:t>қисық</w:t>
            </w:r>
            <w:r w:rsidRPr="002C268F">
              <w:rPr>
                <w:bCs/>
                <w:spacing w:val="-10"/>
                <w:lang w:val="kk-KZ"/>
              </w:rPr>
              <w:t>аяқ, 1-2 дәрежелі</w:t>
            </w:r>
            <w:r>
              <w:rPr>
                <w:bCs/>
                <w:spacing w:val="-10"/>
                <w:lang w:val="kk-KZ"/>
              </w:rPr>
              <w:t xml:space="preserve"> </w:t>
            </w:r>
            <w:r w:rsidRPr="002C268F">
              <w:rPr>
                <w:bCs/>
                <w:spacing w:val="-10"/>
                <w:lang w:val="kk-KZ"/>
              </w:rPr>
              <w:t xml:space="preserve">деформациялық </w:t>
            </w:r>
            <w:r w:rsidR="000E450A" w:rsidRPr="000E450A">
              <w:rPr>
                <w:color w:val="000000"/>
                <w:lang w:val="kk-KZ"/>
              </w:rPr>
              <w:t>остеоартроз</w:t>
            </w:r>
            <w:r w:rsidRPr="002C268F">
              <w:rPr>
                <w:bCs/>
                <w:spacing w:val="-10"/>
                <w:lang w:val="kk-KZ"/>
              </w:rPr>
              <w:t>, остеохондропатия және т.б.).</w:t>
            </w:r>
          </w:p>
          <w:p w14:paraId="632E5715" w14:textId="5580F2FD" w:rsidR="000E450A" w:rsidRPr="000E450A" w:rsidRDefault="000E450A" w:rsidP="000E450A">
            <w:pPr>
              <w:rPr>
                <w:bCs/>
                <w:spacing w:val="-10"/>
                <w:lang w:val="kk-KZ"/>
              </w:rPr>
            </w:pPr>
            <w:r w:rsidRPr="000E450A">
              <w:rPr>
                <w:bCs/>
                <w:spacing w:val="-10"/>
                <w:lang w:val="kk-KZ"/>
              </w:rPr>
              <w:t xml:space="preserve">- </w:t>
            </w:r>
            <w:r>
              <w:rPr>
                <w:bCs/>
                <w:spacing w:val="-10"/>
                <w:lang w:val="kk-KZ"/>
              </w:rPr>
              <w:t>П</w:t>
            </w:r>
            <w:r w:rsidRPr="000E450A">
              <w:rPr>
                <w:bCs/>
                <w:spacing w:val="-10"/>
                <w:lang w:val="kk-KZ"/>
              </w:rPr>
              <w:t xml:space="preserve">орталы арқылы жоспарлы тәртіппен </w:t>
            </w:r>
            <w:r>
              <w:rPr>
                <w:bCs/>
                <w:spacing w:val="-10"/>
                <w:lang w:val="kk-KZ"/>
              </w:rPr>
              <w:t>с</w:t>
            </w:r>
            <w:r w:rsidRPr="000E450A">
              <w:rPr>
                <w:bCs/>
                <w:spacing w:val="-10"/>
                <w:lang w:val="kk-KZ"/>
              </w:rPr>
              <w:t>тационарлық емдеуді қажет ететін ортопедиялық бейіндегі балаларды емдеуге жатқызу</w:t>
            </w:r>
            <w:r>
              <w:rPr>
                <w:bCs/>
                <w:spacing w:val="-10"/>
                <w:lang w:val="kk-KZ"/>
              </w:rPr>
              <w:t>ға</w:t>
            </w:r>
            <w:r w:rsidRPr="000E450A">
              <w:rPr>
                <w:bCs/>
                <w:spacing w:val="-10"/>
                <w:lang w:val="kk-KZ"/>
              </w:rPr>
              <w:t xml:space="preserve"> </w:t>
            </w:r>
            <w:r>
              <w:rPr>
                <w:bCs/>
                <w:spacing w:val="-10"/>
                <w:lang w:val="kk-KZ"/>
              </w:rPr>
              <w:t>ж</w:t>
            </w:r>
            <w:r w:rsidRPr="000E450A">
              <w:rPr>
                <w:bCs/>
                <w:spacing w:val="-10"/>
                <w:lang w:val="kk-KZ"/>
              </w:rPr>
              <w:t>олдау.</w:t>
            </w:r>
          </w:p>
          <w:p w14:paraId="3DE6CBFA" w14:textId="6C9D7077" w:rsidR="001203F0" w:rsidRPr="000E450A" w:rsidRDefault="000E450A" w:rsidP="00B67566">
            <w:pPr>
              <w:rPr>
                <w:bCs/>
                <w:spacing w:val="-10"/>
                <w:lang w:val="kk-KZ"/>
              </w:rPr>
            </w:pPr>
            <w:r w:rsidRPr="000E450A">
              <w:rPr>
                <w:bCs/>
                <w:spacing w:val="-10"/>
                <w:lang w:val="kk-KZ"/>
              </w:rPr>
              <w:t>- Кейіннен бұл балаларға БМСК деңгейінде оңалту іс-қимылдарын жүзеге асыру</w:t>
            </w:r>
          </w:p>
        </w:tc>
      </w:tr>
      <w:tr w:rsidR="001203F0" w:rsidRPr="00281F57" w14:paraId="7065B2C0" w14:textId="77777777" w:rsidTr="00F50847">
        <w:trPr>
          <w:cantSplit/>
          <w:trHeight w:val="71"/>
        </w:trPr>
        <w:tc>
          <w:tcPr>
            <w:tcW w:w="534" w:type="dxa"/>
            <w:vAlign w:val="center"/>
          </w:tcPr>
          <w:p w14:paraId="679555BD" w14:textId="77777777" w:rsidR="001203F0" w:rsidRPr="000E450A" w:rsidRDefault="001203F0" w:rsidP="00B67566">
            <w:pPr>
              <w:pStyle w:val="a7"/>
              <w:jc w:val="left"/>
              <w:rPr>
                <w:b w:val="0"/>
                <w:bCs/>
                <w:spacing w:val="-1"/>
                <w:sz w:val="24"/>
                <w:szCs w:val="24"/>
                <w:lang w:val="kk-KZ"/>
              </w:rPr>
            </w:pPr>
          </w:p>
        </w:tc>
        <w:tc>
          <w:tcPr>
            <w:tcW w:w="2409" w:type="dxa"/>
            <w:vAlign w:val="center"/>
          </w:tcPr>
          <w:p w14:paraId="67070F98" w14:textId="0D79E217" w:rsidR="001203F0" w:rsidRPr="00281F57" w:rsidRDefault="000E450A" w:rsidP="00B67566">
            <w:pPr>
              <w:pStyle w:val="a7"/>
              <w:jc w:val="left"/>
              <w:rPr>
                <w:sz w:val="24"/>
                <w:szCs w:val="24"/>
                <w:lang w:val="kk-KZ"/>
              </w:rPr>
            </w:pPr>
            <w:r>
              <w:rPr>
                <w:sz w:val="24"/>
                <w:szCs w:val="24"/>
                <w:lang w:val="kk-KZ"/>
              </w:rPr>
              <w:t>БАрлығы</w:t>
            </w:r>
          </w:p>
        </w:tc>
        <w:tc>
          <w:tcPr>
            <w:tcW w:w="567" w:type="dxa"/>
            <w:vAlign w:val="center"/>
          </w:tcPr>
          <w:p w14:paraId="14EE358E" w14:textId="77777777" w:rsidR="001203F0" w:rsidRPr="00281F57" w:rsidRDefault="00AE0C5C" w:rsidP="00B67566">
            <w:pPr>
              <w:rPr>
                <w:b/>
                <w:bCs/>
                <w:spacing w:val="-1"/>
              </w:rPr>
            </w:pPr>
            <w:r w:rsidRPr="00281F57">
              <w:rPr>
                <w:b/>
                <w:bCs/>
                <w:spacing w:val="-1"/>
              </w:rPr>
              <w:t>96</w:t>
            </w:r>
          </w:p>
        </w:tc>
        <w:tc>
          <w:tcPr>
            <w:tcW w:w="558" w:type="dxa"/>
            <w:vAlign w:val="center"/>
          </w:tcPr>
          <w:p w14:paraId="11893B51" w14:textId="77777777" w:rsidR="001203F0" w:rsidRPr="00281F57" w:rsidRDefault="00AE0C5C" w:rsidP="00B67566">
            <w:pPr>
              <w:rPr>
                <w:b/>
                <w:bCs/>
                <w:spacing w:val="-1"/>
              </w:rPr>
            </w:pPr>
            <w:r w:rsidRPr="00281F57">
              <w:rPr>
                <w:b/>
                <w:bCs/>
                <w:spacing w:val="-1"/>
              </w:rPr>
              <w:t>168</w:t>
            </w:r>
          </w:p>
        </w:tc>
        <w:tc>
          <w:tcPr>
            <w:tcW w:w="540" w:type="dxa"/>
            <w:vAlign w:val="center"/>
          </w:tcPr>
          <w:p w14:paraId="58B544C7" w14:textId="77777777" w:rsidR="001203F0" w:rsidRPr="00281F57" w:rsidRDefault="00AE0C5C" w:rsidP="00B67566">
            <w:pPr>
              <w:rPr>
                <w:b/>
                <w:bCs/>
                <w:spacing w:val="-1"/>
              </w:rPr>
            </w:pPr>
            <w:r w:rsidRPr="00281F57">
              <w:rPr>
                <w:b/>
                <w:bCs/>
                <w:spacing w:val="-1"/>
              </w:rPr>
              <w:t>96</w:t>
            </w:r>
          </w:p>
        </w:tc>
        <w:tc>
          <w:tcPr>
            <w:tcW w:w="887" w:type="dxa"/>
            <w:vAlign w:val="center"/>
          </w:tcPr>
          <w:p w14:paraId="3D1C6288" w14:textId="77777777" w:rsidR="001203F0" w:rsidRPr="00281F57" w:rsidRDefault="00AE0C5C" w:rsidP="00B67566">
            <w:pPr>
              <w:rPr>
                <w:b/>
                <w:bCs/>
                <w:spacing w:val="-1"/>
              </w:rPr>
            </w:pPr>
            <w:r w:rsidRPr="00281F57">
              <w:rPr>
                <w:b/>
                <w:bCs/>
                <w:spacing w:val="-1"/>
              </w:rPr>
              <w:t>384</w:t>
            </w:r>
          </w:p>
        </w:tc>
        <w:tc>
          <w:tcPr>
            <w:tcW w:w="566" w:type="dxa"/>
            <w:vAlign w:val="center"/>
          </w:tcPr>
          <w:p w14:paraId="04FCC5E4" w14:textId="77777777" w:rsidR="001203F0" w:rsidRPr="00281F57" w:rsidRDefault="00AE0C5C" w:rsidP="00B67566">
            <w:pPr>
              <w:rPr>
                <w:b/>
                <w:bCs/>
                <w:spacing w:val="-1"/>
              </w:rPr>
            </w:pPr>
            <w:r w:rsidRPr="00281F57">
              <w:rPr>
                <w:b/>
                <w:bCs/>
                <w:spacing w:val="-1"/>
              </w:rPr>
              <w:t>156</w:t>
            </w:r>
          </w:p>
        </w:tc>
        <w:tc>
          <w:tcPr>
            <w:tcW w:w="3578" w:type="dxa"/>
            <w:vAlign w:val="center"/>
          </w:tcPr>
          <w:p w14:paraId="70405E11" w14:textId="523966F4" w:rsidR="001203F0" w:rsidRPr="00281F57" w:rsidRDefault="000E450A" w:rsidP="000E450A">
            <w:pPr>
              <w:rPr>
                <w:b/>
                <w:lang w:val="kk-KZ"/>
              </w:rPr>
            </w:pPr>
            <w:r>
              <w:rPr>
                <w:b/>
                <w:lang w:val="kk-KZ"/>
              </w:rPr>
              <w:t>30 кредит</w:t>
            </w:r>
            <w:r w:rsidR="00AE0C5C" w:rsidRPr="00281F57">
              <w:rPr>
                <w:b/>
                <w:lang w:val="kk-KZ"/>
              </w:rPr>
              <w:t xml:space="preserve"> (900 </w:t>
            </w:r>
            <w:r>
              <w:rPr>
                <w:b/>
                <w:lang w:val="kk-KZ"/>
              </w:rPr>
              <w:t>сағат</w:t>
            </w:r>
            <w:r w:rsidR="00AE0C5C" w:rsidRPr="00281F57">
              <w:rPr>
                <w:b/>
                <w:lang w:val="kk-KZ"/>
              </w:rPr>
              <w:t>)</w:t>
            </w:r>
          </w:p>
        </w:tc>
      </w:tr>
    </w:tbl>
    <w:p w14:paraId="08876444" w14:textId="77777777" w:rsidR="001C2EC3" w:rsidRDefault="001C2EC3" w:rsidP="00B67566">
      <w:pPr>
        <w:pStyle w:val="a7"/>
        <w:jc w:val="left"/>
        <w:rPr>
          <w:bCs/>
          <w:sz w:val="24"/>
          <w:szCs w:val="24"/>
        </w:rPr>
      </w:pPr>
    </w:p>
    <w:p w14:paraId="25D5C5FC" w14:textId="77777777" w:rsidR="000E450A" w:rsidRPr="00013C26" w:rsidRDefault="000E450A" w:rsidP="000E450A">
      <w:pPr>
        <w:rPr>
          <w:rFonts w:eastAsia="Calibri"/>
          <w:b/>
          <w:bCs/>
          <w:lang w:val="kk-KZ"/>
        </w:rPr>
      </w:pPr>
      <w:r w:rsidRPr="00013C26">
        <w:rPr>
          <w:rFonts w:eastAsia="Calibri"/>
          <w:b/>
          <w:bCs/>
        </w:rPr>
        <w:t>Тыңдаушылардың оқу жетістіктерін бағалау</w:t>
      </w:r>
      <w:r w:rsidRPr="00013C26">
        <w:rPr>
          <w:rFonts w:eastAsia="Calibri"/>
          <w:b/>
          <w:bCs/>
          <w:lang w:val="kk-KZ"/>
        </w:rPr>
        <w:t>:</w:t>
      </w:r>
    </w:p>
    <w:tbl>
      <w:tblPr>
        <w:tblStyle w:val="11"/>
        <w:tblW w:w="9639" w:type="dxa"/>
        <w:tblInd w:w="108" w:type="dxa"/>
        <w:tblLayout w:type="fixed"/>
        <w:tblLook w:val="04A0" w:firstRow="1" w:lastRow="0" w:firstColumn="1" w:lastColumn="0" w:noHBand="0" w:noVBand="1"/>
      </w:tblPr>
      <w:tblGrid>
        <w:gridCol w:w="3085"/>
        <w:gridCol w:w="6554"/>
      </w:tblGrid>
      <w:tr w:rsidR="000E450A" w:rsidRPr="000B13CE" w14:paraId="2D1DDBDC" w14:textId="77777777" w:rsidTr="000E450A">
        <w:tc>
          <w:tcPr>
            <w:tcW w:w="3085" w:type="dxa"/>
          </w:tcPr>
          <w:p w14:paraId="722A959F" w14:textId="7B7C3241" w:rsidR="000E450A" w:rsidRPr="000B13CE" w:rsidRDefault="000E450A" w:rsidP="00B6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3C26">
              <w:t>Бақылау түрі</w:t>
            </w:r>
          </w:p>
        </w:tc>
        <w:tc>
          <w:tcPr>
            <w:tcW w:w="6554" w:type="dxa"/>
          </w:tcPr>
          <w:p w14:paraId="66BAF38A" w14:textId="47A79AB4" w:rsidR="000E450A" w:rsidRPr="000B13CE" w:rsidRDefault="000E450A" w:rsidP="00B6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13C26">
              <w:t>Бағалау әдістері</w:t>
            </w:r>
          </w:p>
        </w:tc>
      </w:tr>
      <w:tr w:rsidR="000E450A" w:rsidRPr="000B13CE" w14:paraId="7BF5B169" w14:textId="77777777" w:rsidTr="000E450A">
        <w:tc>
          <w:tcPr>
            <w:tcW w:w="3085" w:type="dxa"/>
          </w:tcPr>
          <w:p w14:paraId="6D8861E2" w14:textId="45716DE4" w:rsidR="000E450A" w:rsidRPr="000B13CE" w:rsidRDefault="000E450A" w:rsidP="00B6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C26">
              <w:t>Ағымдағы</w:t>
            </w:r>
          </w:p>
        </w:tc>
        <w:tc>
          <w:tcPr>
            <w:tcW w:w="6554" w:type="dxa"/>
          </w:tcPr>
          <w:p w14:paraId="24200893" w14:textId="0ECA3EBC" w:rsidR="000E450A" w:rsidRPr="00A638E1" w:rsidRDefault="000E450A" w:rsidP="00B6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sidRPr="00013C26">
              <w:t xml:space="preserve">Тыңдаушылардың тапсырмаларын бағалау: ауызша сұрау, ситуациялық </w:t>
            </w:r>
            <w:r w:rsidRPr="00013C26">
              <w:rPr>
                <w:lang w:val="kk-KZ"/>
              </w:rPr>
              <w:t>тапсырмаларды</w:t>
            </w:r>
            <w:r w:rsidRPr="00013C26">
              <w:t xml:space="preserve"> шешу.</w:t>
            </w:r>
          </w:p>
        </w:tc>
      </w:tr>
      <w:tr w:rsidR="000E450A" w:rsidRPr="000B13CE" w14:paraId="7480F954" w14:textId="77777777" w:rsidTr="000E450A">
        <w:tc>
          <w:tcPr>
            <w:tcW w:w="3085" w:type="dxa"/>
          </w:tcPr>
          <w:p w14:paraId="1BA40A53" w14:textId="36D3E3F1" w:rsidR="000E450A" w:rsidRPr="000B13CE" w:rsidRDefault="000E450A" w:rsidP="00B6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C26">
              <w:t>Аралық (қажет болған жағдайда)</w:t>
            </w:r>
          </w:p>
        </w:tc>
        <w:tc>
          <w:tcPr>
            <w:tcW w:w="6554" w:type="dxa"/>
          </w:tcPr>
          <w:p w14:paraId="16E016E2" w14:textId="77777777" w:rsidR="000E450A" w:rsidRPr="00013C26" w:rsidRDefault="000E450A" w:rsidP="00C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C26">
              <w:t xml:space="preserve">Әр модуль/бөлім/пән бойынша білім мен дағдыларды бағалау: ауызша сұрау, ситуациялық </w:t>
            </w:r>
            <w:r w:rsidRPr="00013C26">
              <w:rPr>
                <w:lang w:val="kk-KZ"/>
              </w:rPr>
              <w:t>тапсырмаларды</w:t>
            </w:r>
            <w:r w:rsidRPr="00013C26">
              <w:t xml:space="preserve"> шешу, тест сұрақтары</w:t>
            </w:r>
          </w:p>
          <w:p w14:paraId="7F2CCB52" w14:textId="2DDAA95B" w:rsidR="000E450A" w:rsidRPr="00A638E1" w:rsidRDefault="000E450A" w:rsidP="00B6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sidRPr="00013C26">
              <w:t>Қорытынды аттестаттауға жіберу.</w:t>
            </w:r>
          </w:p>
        </w:tc>
      </w:tr>
      <w:tr w:rsidR="000E450A" w:rsidRPr="000B13CE" w14:paraId="685511D5" w14:textId="77777777" w:rsidTr="000E450A">
        <w:tc>
          <w:tcPr>
            <w:tcW w:w="3085" w:type="dxa"/>
          </w:tcPr>
          <w:p w14:paraId="12EA0521" w14:textId="6479D677" w:rsidR="000E450A" w:rsidRPr="000B13CE" w:rsidRDefault="000E450A" w:rsidP="00B6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3C26">
              <w:lastRenderedPageBreak/>
              <w:t>Қорытынды**</w:t>
            </w:r>
          </w:p>
        </w:tc>
        <w:tc>
          <w:tcPr>
            <w:tcW w:w="6554" w:type="dxa"/>
          </w:tcPr>
          <w:p w14:paraId="04297977" w14:textId="77777777" w:rsidR="000E450A" w:rsidRPr="00013C26" w:rsidRDefault="000E450A" w:rsidP="00CE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013C26">
              <w:rPr>
                <w:color w:val="000000"/>
                <w:shd w:val="clear" w:color="auto" w:fill="FFFFFF"/>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36D36EF9" w14:textId="462578D6" w:rsidR="000E450A" w:rsidRPr="00A638E1" w:rsidRDefault="000E450A" w:rsidP="00B6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sidRPr="00013C26">
              <w:rPr>
                <w:color w:val="000000"/>
                <w:shd w:val="clear" w:color="auto" w:fill="FFFFFF"/>
              </w:rPr>
              <w:t xml:space="preserve">Екінші кезең-дағдыларды орындау арқылы, оның ішінде ситуациялық </w:t>
            </w:r>
            <w:r w:rsidRPr="00013C26">
              <w:rPr>
                <w:color w:val="000000"/>
                <w:shd w:val="clear" w:color="auto" w:fill="FFFFFF"/>
                <w:lang w:val="kk-KZ"/>
              </w:rPr>
              <w:t>тапсырмаларды</w:t>
            </w:r>
            <w:r w:rsidRPr="00013C26">
              <w:rPr>
                <w:color w:val="000000"/>
                <w:shd w:val="clear" w:color="auto" w:fill="FFFFFF"/>
              </w:rPr>
              <w:t xml:space="preserve"> қолдана отырып, дағдыларды бағалау.</w:t>
            </w:r>
          </w:p>
        </w:tc>
      </w:tr>
    </w:tbl>
    <w:p w14:paraId="0B212FA7" w14:textId="54CD137B" w:rsidR="0038496D" w:rsidRDefault="000E450A" w:rsidP="000E450A">
      <w:pPr>
        <w:pStyle w:val="Default"/>
        <w:widowControl w:val="0"/>
        <w:jc w:val="both"/>
        <w:rPr>
          <w:i/>
          <w:lang w:val="kk-KZ"/>
        </w:rPr>
      </w:pPr>
      <w:r w:rsidRPr="00013C26">
        <w:rPr>
          <w:i/>
        </w:rPr>
        <w:t>**СК бағдарламасын іске асыру кезінде ҚР ДСМ 2020 жылғы 21 желтоқсандағы № ҚР ДСМ-303/2020 "</w:t>
      </w:r>
      <w:r w:rsidRPr="00013C26">
        <w:rPr>
          <w:i/>
          <w:lang w:val="kk-KZ"/>
        </w:rPr>
        <w:t>ҚБ</w:t>
      </w:r>
      <w:r w:rsidRPr="00013C26">
        <w:rPr>
          <w:i/>
        </w:rPr>
        <w:t xml:space="preserve"> және </w:t>
      </w:r>
      <w:r w:rsidRPr="00013C26">
        <w:rPr>
          <w:i/>
          <w:lang w:val="kk-KZ"/>
        </w:rPr>
        <w:t>ФЕБ</w:t>
      </w:r>
      <w:r w:rsidRPr="00013C26">
        <w:rPr>
          <w:i/>
        </w:rPr>
        <w:t xml:space="preserve"> қағидаларын бекіту туралы" бұйрығына сәйкес тыңдаушыларды қорытынды бақылауды аккредиттелген ұйым жүргізеді</w:t>
      </w:r>
      <w:r>
        <w:rPr>
          <w:i/>
          <w:lang w:val="kk-KZ"/>
        </w:rPr>
        <w:t>.</w:t>
      </w:r>
    </w:p>
    <w:p w14:paraId="40ECBAF5" w14:textId="77777777" w:rsidR="000E450A" w:rsidRPr="000E450A" w:rsidRDefault="000E450A" w:rsidP="00B67566">
      <w:pPr>
        <w:pStyle w:val="Default"/>
        <w:widowControl w:val="0"/>
        <w:rPr>
          <w:b/>
          <w:bCs/>
          <w:color w:val="auto"/>
          <w:lang w:val="kk-KZ"/>
        </w:rPr>
      </w:pPr>
    </w:p>
    <w:p w14:paraId="132DC5F4" w14:textId="1D063266" w:rsidR="0038496D" w:rsidRPr="000E450A" w:rsidRDefault="000E450A" w:rsidP="00B67566">
      <w:pPr>
        <w:pStyle w:val="Default"/>
        <w:widowControl w:val="0"/>
        <w:jc w:val="both"/>
        <w:rPr>
          <w:b/>
          <w:color w:val="auto"/>
          <w:lang w:val="kk-KZ"/>
        </w:rPr>
      </w:pPr>
      <w:r w:rsidRPr="00013C26">
        <w:rPr>
          <w:b/>
          <w:color w:val="auto"/>
          <w:lang w:val="kk-KZ"/>
        </w:rPr>
        <w:t>Тыңдаушылардың оқу жетістіктерін бағалаудың балдық-рейтингтік әріптік жүйесі*</w:t>
      </w:r>
    </w:p>
    <w:tbl>
      <w:tblPr>
        <w:tblStyle w:val="ab"/>
        <w:tblW w:w="9692" w:type="dxa"/>
        <w:tblLayout w:type="fixed"/>
        <w:tblLook w:val="04A0" w:firstRow="1" w:lastRow="0" w:firstColumn="1" w:lastColumn="0" w:noHBand="0" w:noVBand="1"/>
      </w:tblPr>
      <w:tblGrid>
        <w:gridCol w:w="2263"/>
        <w:gridCol w:w="2297"/>
        <w:gridCol w:w="2410"/>
        <w:gridCol w:w="2722"/>
      </w:tblGrid>
      <w:tr w:rsidR="000E450A" w:rsidRPr="000B13CE" w14:paraId="6F36F53D" w14:textId="77777777" w:rsidTr="001C2EC3">
        <w:tc>
          <w:tcPr>
            <w:tcW w:w="2263" w:type="dxa"/>
          </w:tcPr>
          <w:p w14:paraId="5E0FE287" w14:textId="201659ED" w:rsidR="000E450A" w:rsidRPr="000B13CE" w:rsidRDefault="000E450A" w:rsidP="00B67566">
            <w:pPr>
              <w:pStyle w:val="Default"/>
              <w:widowControl w:val="0"/>
              <w:jc w:val="center"/>
              <w:rPr>
                <w:color w:val="auto"/>
              </w:rPr>
            </w:pPr>
            <w:r w:rsidRPr="00013C26">
              <w:rPr>
                <w:color w:val="auto"/>
              </w:rPr>
              <w:t>Әріптік жүйе бойынша бағалау</w:t>
            </w:r>
          </w:p>
        </w:tc>
        <w:tc>
          <w:tcPr>
            <w:tcW w:w="2297" w:type="dxa"/>
          </w:tcPr>
          <w:p w14:paraId="22723A6C" w14:textId="3D08E9F4" w:rsidR="000E450A" w:rsidRPr="000B13CE" w:rsidRDefault="000E450A" w:rsidP="00B67566">
            <w:pPr>
              <w:pStyle w:val="Default"/>
              <w:widowControl w:val="0"/>
              <w:jc w:val="center"/>
              <w:rPr>
                <w:color w:val="auto"/>
              </w:rPr>
            </w:pPr>
            <w:r w:rsidRPr="00013C26">
              <w:rPr>
                <w:color w:val="auto"/>
              </w:rPr>
              <w:t>Бағалаудың сандық баламасы</w:t>
            </w:r>
          </w:p>
        </w:tc>
        <w:tc>
          <w:tcPr>
            <w:tcW w:w="2410" w:type="dxa"/>
          </w:tcPr>
          <w:p w14:paraId="133811DC" w14:textId="2762C3E9" w:rsidR="000E450A" w:rsidRPr="000B13CE" w:rsidRDefault="000E450A" w:rsidP="00B67566">
            <w:pPr>
              <w:pStyle w:val="Default"/>
              <w:widowControl w:val="0"/>
              <w:jc w:val="center"/>
              <w:rPr>
                <w:color w:val="auto"/>
              </w:rPr>
            </w:pPr>
            <w:r w:rsidRPr="00013C26">
              <w:rPr>
                <w:color w:val="auto"/>
              </w:rPr>
              <w:t>Бағалаудың пайыздық мазмұны</w:t>
            </w:r>
          </w:p>
        </w:tc>
        <w:tc>
          <w:tcPr>
            <w:tcW w:w="2722" w:type="dxa"/>
          </w:tcPr>
          <w:p w14:paraId="6911E97B" w14:textId="6492870C" w:rsidR="000E450A" w:rsidRPr="000B13CE" w:rsidRDefault="000E450A" w:rsidP="00B67566">
            <w:pPr>
              <w:pStyle w:val="Default"/>
              <w:widowControl w:val="0"/>
              <w:jc w:val="center"/>
              <w:rPr>
                <w:color w:val="auto"/>
              </w:rPr>
            </w:pPr>
            <w:r w:rsidRPr="00013C26">
              <w:rPr>
                <w:color w:val="auto"/>
              </w:rPr>
              <w:t>Дәстүрлі жүйе бойынша бағалау</w:t>
            </w:r>
          </w:p>
        </w:tc>
      </w:tr>
      <w:tr w:rsidR="000E450A" w:rsidRPr="000B13CE" w14:paraId="45297DA0" w14:textId="77777777" w:rsidTr="001C2EC3">
        <w:tc>
          <w:tcPr>
            <w:tcW w:w="2263" w:type="dxa"/>
          </w:tcPr>
          <w:p w14:paraId="2A6B1208" w14:textId="7BF529D9" w:rsidR="000E450A" w:rsidRPr="000B13CE" w:rsidRDefault="000E450A" w:rsidP="00B67566">
            <w:pPr>
              <w:widowControl w:val="0"/>
              <w:jc w:val="center"/>
              <w:rPr>
                <w:rFonts w:eastAsia="Courier New"/>
                <w:color w:val="000000"/>
              </w:rPr>
            </w:pPr>
            <w:r w:rsidRPr="00013C26">
              <w:rPr>
                <w:rFonts w:eastAsia="Courier New"/>
                <w:color w:val="000000"/>
              </w:rPr>
              <w:t>А</w:t>
            </w:r>
          </w:p>
        </w:tc>
        <w:tc>
          <w:tcPr>
            <w:tcW w:w="2297" w:type="dxa"/>
          </w:tcPr>
          <w:p w14:paraId="689F93E5" w14:textId="25B5F16A" w:rsidR="000E450A" w:rsidRPr="000B13CE" w:rsidRDefault="000E450A" w:rsidP="00B67566">
            <w:pPr>
              <w:widowControl w:val="0"/>
              <w:jc w:val="center"/>
              <w:rPr>
                <w:rFonts w:eastAsia="Courier New"/>
                <w:color w:val="000000"/>
              </w:rPr>
            </w:pPr>
            <w:r w:rsidRPr="00013C26">
              <w:rPr>
                <w:rFonts w:eastAsia="Courier New"/>
                <w:color w:val="000000"/>
              </w:rPr>
              <w:t>4,0</w:t>
            </w:r>
          </w:p>
        </w:tc>
        <w:tc>
          <w:tcPr>
            <w:tcW w:w="2410" w:type="dxa"/>
          </w:tcPr>
          <w:p w14:paraId="4CF9B3F9" w14:textId="753418C5" w:rsidR="000E450A" w:rsidRPr="000B13CE" w:rsidRDefault="000E450A" w:rsidP="00B67566">
            <w:pPr>
              <w:widowControl w:val="0"/>
              <w:jc w:val="center"/>
              <w:rPr>
                <w:rFonts w:eastAsia="Courier New"/>
                <w:color w:val="000000"/>
              </w:rPr>
            </w:pPr>
            <w:r w:rsidRPr="00013C26">
              <w:rPr>
                <w:rFonts w:eastAsia="Courier New"/>
                <w:color w:val="000000"/>
              </w:rPr>
              <w:t>95-100</w:t>
            </w:r>
          </w:p>
        </w:tc>
        <w:tc>
          <w:tcPr>
            <w:tcW w:w="2722" w:type="dxa"/>
            <w:vMerge w:val="restart"/>
            <w:vAlign w:val="center"/>
          </w:tcPr>
          <w:p w14:paraId="227A33FF" w14:textId="2B9DB00A" w:rsidR="000E450A" w:rsidRPr="000B13CE" w:rsidRDefault="000E450A" w:rsidP="00B67566">
            <w:pPr>
              <w:widowControl w:val="0"/>
              <w:jc w:val="center"/>
              <w:rPr>
                <w:rFonts w:eastAsia="Courier New"/>
                <w:color w:val="000000"/>
              </w:rPr>
            </w:pPr>
            <w:r w:rsidRPr="00013C26">
              <w:rPr>
                <w:rFonts w:eastAsia="Courier New"/>
                <w:color w:val="000000"/>
              </w:rPr>
              <w:t>өте жақсы</w:t>
            </w:r>
          </w:p>
        </w:tc>
      </w:tr>
      <w:tr w:rsidR="000E450A" w:rsidRPr="000B13CE" w14:paraId="4D369E3A" w14:textId="77777777" w:rsidTr="001C2EC3">
        <w:tc>
          <w:tcPr>
            <w:tcW w:w="2263" w:type="dxa"/>
          </w:tcPr>
          <w:p w14:paraId="63C5419C" w14:textId="068D43B3" w:rsidR="000E450A" w:rsidRPr="000B13CE" w:rsidRDefault="000E450A" w:rsidP="00B67566">
            <w:pPr>
              <w:widowControl w:val="0"/>
              <w:jc w:val="center"/>
              <w:rPr>
                <w:rFonts w:eastAsia="Courier New"/>
                <w:color w:val="000000"/>
              </w:rPr>
            </w:pPr>
            <w:r w:rsidRPr="00013C26">
              <w:rPr>
                <w:rFonts w:eastAsia="Courier New"/>
                <w:color w:val="000000"/>
              </w:rPr>
              <w:t>А-</w:t>
            </w:r>
          </w:p>
        </w:tc>
        <w:tc>
          <w:tcPr>
            <w:tcW w:w="2297" w:type="dxa"/>
          </w:tcPr>
          <w:p w14:paraId="2172D963" w14:textId="415EDF71" w:rsidR="000E450A" w:rsidRPr="000B13CE" w:rsidRDefault="000E450A" w:rsidP="00B67566">
            <w:pPr>
              <w:widowControl w:val="0"/>
              <w:jc w:val="center"/>
              <w:rPr>
                <w:rFonts w:eastAsia="Courier New"/>
                <w:color w:val="000000"/>
              </w:rPr>
            </w:pPr>
            <w:r w:rsidRPr="00013C26">
              <w:rPr>
                <w:rFonts w:eastAsia="Courier New"/>
                <w:color w:val="000000"/>
              </w:rPr>
              <w:t>3,67</w:t>
            </w:r>
          </w:p>
        </w:tc>
        <w:tc>
          <w:tcPr>
            <w:tcW w:w="2410" w:type="dxa"/>
          </w:tcPr>
          <w:p w14:paraId="4E0A6B07" w14:textId="20FBAE0D" w:rsidR="000E450A" w:rsidRPr="000B13CE" w:rsidRDefault="000E450A" w:rsidP="00B67566">
            <w:pPr>
              <w:widowControl w:val="0"/>
              <w:jc w:val="center"/>
              <w:rPr>
                <w:rFonts w:eastAsia="Courier New"/>
                <w:color w:val="000000"/>
              </w:rPr>
            </w:pPr>
            <w:r w:rsidRPr="00013C26">
              <w:rPr>
                <w:rFonts w:eastAsia="Courier New"/>
                <w:color w:val="000000"/>
              </w:rPr>
              <w:t>90-94</w:t>
            </w:r>
          </w:p>
        </w:tc>
        <w:tc>
          <w:tcPr>
            <w:tcW w:w="2722" w:type="dxa"/>
            <w:vMerge/>
            <w:vAlign w:val="center"/>
          </w:tcPr>
          <w:p w14:paraId="00B8D100" w14:textId="77777777" w:rsidR="000E450A" w:rsidRPr="000B13CE" w:rsidRDefault="000E450A" w:rsidP="00B67566">
            <w:pPr>
              <w:pStyle w:val="Default"/>
              <w:widowControl w:val="0"/>
              <w:jc w:val="center"/>
              <w:rPr>
                <w:color w:val="auto"/>
              </w:rPr>
            </w:pPr>
          </w:p>
        </w:tc>
      </w:tr>
      <w:tr w:rsidR="000E450A" w:rsidRPr="000B13CE" w14:paraId="005715A8" w14:textId="77777777" w:rsidTr="001C2EC3">
        <w:tc>
          <w:tcPr>
            <w:tcW w:w="2263" w:type="dxa"/>
          </w:tcPr>
          <w:p w14:paraId="4360FDE0" w14:textId="27D3ABE2" w:rsidR="000E450A" w:rsidRPr="000B13CE" w:rsidRDefault="000E450A" w:rsidP="00B67566">
            <w:pPr>
              <w:widowControl w:val="0"/>
              <w:jc w:val="center"/>
              <w:rPr>
                <w:rFonts w:eastAsia="Courier New"/>
                <w:color w:val="000000"/>
              </w:rPr>
            </w:pPr>
            <w:r w:rsidRPr="00013C26">
              <w:rPr>
                <w:rFonts w:eastAsia="Courier New"/>
                <w:color w:val="000000"/>
              </w:rPr>
              <w:t>В+</w:t>
            </w:r>
          </w:p>
        </w:tc>
        <w:tc>
          <w:tcPr>
            <w:tcW w:w="2297" w:type="dxa"/>
          </w:tcPr>
          <w:p w14:paraId="7AF84167" w14:textId="090BB581" w:rsidR="000E450A" w:rsidRPr="000B13CE" w:rsidRDefault="000E450A" w:rsidP="00B67566">
            <w:pPr>
              <w:widowControl w:val="0"/>
              <w:jc w:val="center"/>
              <w:rPr>
                <w:rFonts w:eastAsia="Courier New"/>
                <w:color w:val="000000"/>
              </w:rPr>
            </w:pPr>
            <w:r w:rsidRPr="00013C26">
              <w:rPr>
                <w:rFonts w:eastAsia="Courier New"/>
                <w:color w:val="000000"/>
              </w:rPr>
              <w:t>3,33</w:t>
            </w:r>
          </w:p>
        </w:tc>
        <w:tc>
          <w:tcPr>
            <w:tcW w:w="2410" w:type="dxa"/>
          </w:tcPr>
          <w:p w14:paraId="20F2141E" w14:textId="7FFB6911" w:rsidR="000E450A" w:rsidRPr="000B13CE" w:rsidRDefault="000E450A" w:rsidP="00B67566">
            <w:pPr>
              <w:widowControl w:val="0"/>
              <w:jc w:val="center"/>
              <w:rPr>
                <w:rFonts w:eastAsia="Courier New"/>
                <w:color w:val="000000"/>
              </w:rPr>
            </w:pPr>
            <w:r w:rsidRPr="00013C26">
              <w:rPr>
                <w:rFonts w:eastAsia="Courier New"/>
                <w:color w:val="000000"/>
              </w:rPr>
              <w:t>85-89</w:t>
            </w:r>
          </w:p>
        </w:tc>
        <w:tc>
          <w:tcPr>
            <w:tcW w:w="2722" w:type="dxa"/>
            <w:vMerge w:val="restart"/>
            <w:vAlign w:val="center"/>
          </w:tcPr>
          <w:p w14:paraId="01FA7494" w14:textId="3022D496" w:rsidR="000E450A" w:rsidRPr="000B13CE" w:rsidRDefault="000E450A" w:rsidP="00B67566">
            <w:pPr>
              <w:widowControl w:val="0"/>
              <w:jc w:val="center"/>
              <w:rPr>
                <w:rFonts w:eastAsia="Courier New"/>
                <w:color w:val="000000"/>
              </w:rPr>
            </w:pPr>
            <w:r w:rsidRPr="00013C26">
              <w:rPr>
                <w:rFonts w:eastAsia="Courier New"/>
                <w:color w:val="000000"/>
                <w:lang w:val="kk-KZ"/>
              </w:rPr>
              <w:t>жақсы</w:t>
            </w:r>
          </w:p>
        </w:tc>
      </w:tr>
      <w:tr w:rsidR="000E450A" w:rsidRPr="000B13CE" w14:paraId="416537DF" w14:textId="77777777" w:rsidTr="001C2EC3">
        <w:tc>
          <w:tcPr>
            <w:tcW w:w="2263" w:type="dxa"/>
          </w:tcPr>
          <w:p w14:paraId="27E670E1" w14:textId="6399C2AB" w:rsidR="000E450A" w:rsidRPr="000B13CE" w:rsidRDefault="000E450A" w:rsidP="00B67566">
            <w:pPr>
              <w:widowControl w:val="0"/>
              <w:jc w:val="center"/>
              <w:rPr>
                <w:rFonts w:eastAsia="Courier New"/>
                <w:color w:val="000000"/>
              </w:rPr>
            </w:pPr>
            <w:r w:rsidRPr="00013C26">
              <w:rPr>
                <w:rFonts w:eastAsia="Courier New"/>
                <w:color w:val="000000"/>
              </w:rPr>
              <w:t>В</w:t>
            </w:r>
          </w:p>
        </w:tc>
        <w:tc>
          <w:tcPr>
            <w:tcW w:w="2297" w:type="dxa"/>
          </w:tcPr>
          <w:p w14:paraId="4E851D9B" w14:textId="287BC358" w:rsidR="000E450A" w:rsidRPr="000B13CE" w:rsidRDefault="000E450A" w:rsidP="00B67566">
            <w:pPr>
              <w:widowControl w:val="0"/>
              <w:jc w:val="center"/>
              <w:rPr>
                <w:rFonts w:eastAsia="Courier New"/>
                <w:color w:val="000000"/>
              </w:rPr>
            </w:pPr>
            <w:r w:rsidRPr="00013C26">
              <w:rPr>
                <w:rFonts w:eastAsia="Courier New"/>
                <w:color w:val="000000"/>
              </w:rPr>
              <w:t>3,0</w:t>
            </w:r>
          </w:p>
        </w:tc>
        <w:tc>
          <w:tcPr>
            <w:tcW w:w="2410" w:type="dxa"/>
          </w:tcPr>
          <w:p w14:paraId="63CDA3E4" w14:textId="7567FEE3" w:rsidR="000E450A" w:rsidRPr="000B13CE" w:rsidRDefault="000E450A" w:rsidP="00B67566">
            <w:pPr>
              <w:widowControl w:val="0"/>
              <w:jc w:val="center"/>
              <w:rPr>
                <w:rFonts w:eastAsia="Courier New"/>
                <w:color w:val="000000"/>
              </w:rPr>
            </w:pPr>
            <w:r w:rsidRPr="00013C26">
              <w:rPr>
                <w:rFonts w:eastAsia="Courier New"/>
                <w:color w:val="000000"/>
              </w:rPr>
              <w:t>80-84</w:t>
            </w:r>
          </w:p>
        </w:tc>
        <w:tc>
          <w:tcPr>
            <w:tcW w:w="2722" w:type="dxa"/>
            <w:vMerge/>
            <w:vAlign w:val="center"/>
          </w:tcPr>
          <w:p w14:paraId="631540D6" w14:textId="77777777" w:rsidR="000E450A" w:rsidRPr="000B13CE" w:rsidRDefault="000E450A" w:rsidP="00B67566">
            <w:pPr>
              <w:pStyle w:val="Default"/>
              <w:widowControl w:val="0"/>
              <w:jc w:val="center"/>
              <w:rPr>
                <w:color w:val="auto"/>
              </w:rPr>
            </w:pPr>
          </w:p>
        </w:tc>
      </w:tr>
      <w:tr w:rsidR="000E450A" w:rsidRPr="000B13CE" w14:paraId="09CF969B" w14:textId="77777777" w:rsidTr="001C2EC3">
        <w:tc>
          <w:tcPr>
            <w:tcW w:w="2263" w:type="dxa"/>
          </w:tcPr>
          <w:p w14:paraId="631D2F97" w14:textId="6AF9EB25" w:rsidR="000E450A" w:rsidRPr="000B13CE" w:rsidRDefault="000E450A" w:rsidP="00B67566">
            <w:pPr>
              <w:widowControl w:val="0"/>
              <w:jc w:val="center"/>
              <w:rPr>
                <w:rFonts w:eastAsia="Courier New"/>
                <w:color w:val="000000"/>
              </w:rPr>
            </w:pPr>
            <w:r w:rsidRPr="00013C26">
              <w:rPr>
                <w:rFonts w:eastAsia="Courier New"/>
                <w:color w:val="000000"/>
              </w:rPr>
              <w:t>В-</w:t>
            </w:r>
          </w:p>
        </w:tc>
        <w:tc>
          <w:tcPr>
            <w:tcW w:w="2297" w:type="dxa"/>
          </w:tcPr>
          <w:p w14:paraId="71B79BEE" w14:textId="04654E7D" w:rsidR="000E450A" w:rsidRPr="000B13CE" w:rsidRDefault="000E450A" w:rsidP="00B67566">
            <w:pPr>
              <w:widowControl w:val="0"/>
              <w:jc w:val="center"/>
              <w:rPr>
                <w:rFonts w:eastAsia="Courier New"/>
                <w:color w:val="000000"/>
              </w:rPr>
            </w:pPr>
            <w:r w:rsidRPr="00013C26">
              <w:rPr>
                <w:rFonts w:eastAsia="Courier New"/>
                <w:color w:val="000000"/>
              </w:rPr>
              <w:t>2,67</w:t>
            </w:r>
          </w:p>
        </w:tc>
        <w:tc>
          <w:tcPr>
            <w:tcW w:w="2410" w:type="dxa"/>
          </w:tcPr>
          <w:p w14:paraId="2BE5DEC4" w14:textId="0D59494F" w:rsidR="000E450A" w:rsidRPr="000B13CE" w:rsidRDefault="000E450A" w:rsidP="00B67566">
            <w:pPr>
              <w:widowControl w:val="0"/>
              <w:jc w:val="center"/>
              <w:rPr>
                <w:rFonts w:eastAsia="Courier New"/>
                <w:color w:val="000000"/>
              </w:rPr>
            </w:pPr>
            <w:r w:rsidRPr="00013C26">
              <w:rPr>
                <w:rFonts w:eastAsia="Courier New"/>
                <w:color w:val="000000"/>
              </w:rPr>
              <w:t>75-79</w:t>
            </w:r>
          </w:p>
        </w:tc>
        <w:tc>
          <w:tcPr>
            <w:tcW w:w="2722" w:type="dxa"/>
            <w:vMerge/>
            <w:vAlign w:val="center"/>
          </w:tcPr>
          <w:p w14:paraId="2C9FCEDC" w14:textId="77777777" w:rsidR="000E450A" w:rsidRPr="000B13CE" w:rsidRDefault="000E450A" w:rsidP="00B67566">
            <w:pPr>
              <w:pStyle w:val="Default"/>
              <w:widowControl w:val="0"/>
              <w:jc w:val="center"/>
              <w:rPr>
                <w:color w:val="auto"/>
              </w:rPr>
            </w:pPr>
          </w:p>
        </w:tc>
      </w:tr>
      <w:tr w:rsidR="000E450A" w:rsidRPr="000B13CE" w14:paraId="37DD9EF5" w14:textId="77777777" w:rsidTr="001C2EC3">
        <w:tc>
          <w:tcPr>
            <w:tcW w:w="2263" w:type="dxa"/>
          </w:tcPr>
          <w:p w14:paraId="7BD17320" w14:textId="73C3EB2A" w:rsidR="000E450A" w:rsidRPr="000B13CE" w:rsidRDefault="000E450A" w:rsidP="00B67566">
            <w:pPr>
              <w:widowControl w:val="0"/>
              <w:jc w:val="center"/>
              <w:rPr>
                <w:rFonts w:eastAsia="Courier New"/>
                <w:color w:val="000000"/>
              </w:rPr>
            </w:pPr>
            <w:r w:rsidRPr="00013C26">
              <w:rPr>
                <w:rFonts w:eastAsia="Courier New"/>
                <w:color w:val="000000"/>
              </w:rPr>
              <w:t>С+</w:t>
            </w:r>
          </w:p>
        </w:tc>
        <w:tc>
          <w:tcPr>
            <w:tcW w:w="2297" w:type="dxa"/>
          </w:tcPr>
          <w:p w14:paraId="2D3A8305" w14:textId="2B2DF2DB" w:rsidR="000E450A" w:rsidRPr="000B13CE" w:rsidRDefault="000E450A" w:rsidP="00B67566">
            <w:pPr>
              <w:widowControl w:val="0"/>
              <w:jc w:val="center"/>
              <w:rPr>
                <w:rFonts w:eastAsia="Courier New"/>
                <w:color w:val="000000"/>
              </w:rPr>
            </w:pPr>
            <w:r w:rsidRPr="00013C26">
              <w:rPr>
                <w:rFonts w:eastAsia="Courier New"/>
                <w:color w:val="000000"/>
              </w:rPr>
              <w:t>2,33</w:t>
            </w:r>
          </w:p>
        </w:tc>
        <w:tc>
          <w:tcPr>
            <w:tcW w:w="2410" w:type="dxa"/>
          </w:tcPr>
          <w:p w14:paraId="38C11BFA" w14:textId="218D6A58" w:rsidR="000E450A" w:rsidRPr="000B13CE" w:rsidRDefault="000E450A" w:rsidP="00B67566">
            <w:pPr>
              <w:widowControl w:val="0"/>
              <w:jc w:val="center"/>
              <w:rPr>
                <w:rFonts w:eastAsia="Courier New"/>
                <w:color w:val="000000"/>
              </w:rPr>
            </w:pPr>
            <w:r w:rsidRPr="00013C26">
              <w:rPr>
                <w:rFonts w:eastAsia="Courier New"/>
                <w:color w:val="000000"/>
              </w:rPr>
              <w:t>70-74</w:t>
            </w:r>
          </w:p>
        </w:tc>
        <w:tc>
          <w:tcPr>
            <w:tcW w:w="2722" w:type="dxa"/>
            <w:vMerge w:val="restart"/>
            <w:vAlign w:val="center"/>
          </w:tcPr>
          <w:p w14:paraId="635B1265" w14:textId="213C6FAF" w:rsidR="000E450A" w:rsidRPr="000B13CE" w:rsidRDefault="000E450A" w:rsidP="00B67566">
            <w:pPr>
              <w:widowControl w:val="0"/>
              <w:jc w:val="center"/>
              <w:rPr>
                <w:rFonts w:eastAsia="Courier New"/>
                <w:color w:val="000000"/>
              </w:rPr>
            </w:pPr>
            <w:r w:rsidRPr="00013C26">
              <w:rPr>
                <w:rFonts w:eastAsia="Courier New"/>
                <w:color w:val="000000"/>
              </w:rPr>
              <w:t>қанағаттанарлық</w:t>
            </w:r>
          </w:p>
        </w:tc>
      </w:tr>
      <w:tr w:rsidR="000E450A" w:rsidRPr="000B13CE" w14:paraId="6EE6947C" w14:textId="77777777" w:rsidTr="001C2EC3">
        <w:tc>
          <w:tcPr>
            <w:tcW w:w="2263" w:type="dxa"/>
          </w:tcPr>
          <w:p w14:paraId="4C27F6EB" w14:textId="46CFA402" w:rsidR="000E450A" w:rsidRPr="000B13CE" w:rsidRDefault="000E450A" w:rsidP="00B67566">
            <w:pPr>
              <w:widowControl w:val="0"/>
              <w:jc w:val="center"/>
              <w:rPr>
                <w:rFonts w:eastAsia="Courier New"/>
                <w:color w:val="000000"/>
              </w:rPr>
            </w:pPr>
            <w:r w:rsidRPr="00013C26">
              <w:rPr>
                <w:rFonts w:eastAsia="Courier New"/>
                <w:color w:val="000000"/>
              </w:rPr>
              <w:t>С</w:t>
            </w:r>
          </w:p>
        </w:tc>
        <w:tc>
          <w:tcPr>
            <w:tcW w:w="2297" w:type="dxa"/>
          </w:tcPr>
          <w:p w14:paraId="34386E03" w14:textId="21BD9477" w:rsidR="000E450A" w:rsidRPr="000B13CE" w:rsidRDefault="000E450A" w:rsidP="00B67566">
            <w:pPr>
              <w:widowControl w:val="0"/>
              <w:jc w:val="center"/>
              <w:rPr>
                <w:rFonts w:eastAsia="Courier New"/>
                <w:color w:val="000000"/>
              </w:rPr>
            </w:pPr>
            <w:r w:rsidRPr="00013C26">
              <w:rPr>
                <w:rFonts w:eastAsia="Courier New"/>
                <w:color w:val="000000"/>
              </w:rPr>
              <w:t>2,0</w:t>
            </w:r>
          </w:p>
        </w:tc>
        <w:tc>
          <w:tcPr>
            <w:tcW w:w="2410" w:type="dxa"/>
          </w:tcPr>
          <w:p w14:paraId="73E13E5B" w14:textId="5F9A95C2" w:rsidR="000E450A" w:rsidRPr="000B13CE" w:rsidRDefault="000E450A" w:rsidP="00B67566">
            <w:pPr>
              <w:widowControl w:val="0"/>
              <w:jc w:val="center"/>
              <w:rPr>
                <w:rFonts w:eastAsia="Courier New"/>
                <w:color w:val="000000"/>
              </w:rPr>
            </w:pPr>
            <w:r w:rsidRPr="00013C26">
              <w:rPr>
                <w:rFonts w:eastAsia="Courier New"/>
                <w:color w:val="000000"/>
              </w:rPr>
              <w:t>65-69</w:t>
            </w:r>
          </w:p>
        </w:tc>
        <w:tc>
          <w:tcPr>
            <w:tcW w:w="2722" w:type="dxa"/>
            <w:vMerge/>
            <w:vAlign w:val="center"/>
          </w:tcPr>
          <w:p w14:paraId="23221E06" w14:textId="77777777" w:rsidR="000E450A" w:rsidRPr="000B13CE" w:rsidRDefault="000E450A" w:rsidP="00B67566">
            <w:pPr>
              <w:pStyle w:val="Default"/>
              <w:widowControl w:val="0"/>
              <w:jc w:val="center"/>
              <w:rPr>
                <w:color w:val="auto"/>
              </w:rPr>
            </w:pPr>
          </w:p>
        </w:tc>
      </w:tr>
      <w:tr w:rsidR="000E450A" w:rsidRPr="000B13CE" w14:paraId="59BC2B86" w14:textId="77777777" w:rsidTr="001C2EC3">
        <w:tc>
          <w:tcPr>
            <w:tcW w:w="2263" w:type="dxa"/>
          </w:tcPr>
          <w:p w14:paraId="1EDB3DC1" w14:textId="0FA183B5" w:rsidR="000E450A" w:rsidRPr="000B13CE" w:rsidRDefault="000E450A" w:rsidP="00B67566">
            <w:pPr>
              <w:widowControl w:val="0"/>
              <w:jc w:val="center"/>
              <w:rPr>
                <w:rFonts w:eastAsia="Courier New"/>
                <w:color w:val="000000"/>
              </w:rPr>
            </w:pPr>
            <w:r w:rsidRPr="00013C26">
              <w:rPr>
                <w:rFonts w:eastAsia="Courier New"/>
                <w:color w:val="000000"/>
              </w:rPr>
              <w:t>С-</w:t>
            </w:r>
          </w:p>
        </w:tc>
        <w:tc>
          <w:tcPr>
            <w:tcW w:w="2297" w:type="dxa"/>
          </w:tcPr>
          <w:p w14:paraId="5BDCCD62" w14:textId="25FE01B9" w:rsidR="000E450A" w:rsidRPr="000B13CE" w:rsidRDefault="000E450A" w:rsidP="00B67566">
            <w:pPr>
              <w:widowControl w:val="0"/>
              <w:jc w:val="center"/>
              <w:rPr>
                <w:rFonts w:eastAsia="Courier New"/>
                <w:color w:val="000000"/>
              </w:rPr>
            </w:pPr>
            <w:r w:rsidRPr="00013C26">
              <w:rPr>
                <w:rFonts w:eastAsia="Courier New"/>
                <w:color w:val="000000"/>
              </w:rPr>
              <w:t>1,67</w:t>
            </w:r>
          </w:p>
        </w:tc>
        <w:tc>
          <w:tcPr>
            <w:tcW w:w="2410" w:type="dxa"/>
          </w:tcPr>
          <w:p w14:paraId="40C01240" w14:textId="1690A7A4" w:rsidR="000E450A" w:rsidRPr="000B13CE" w:rsidRDefault="000E450A" w:rsidP="00B67566">
            <w:pPr>
              <w:widowControl w:val="0"/>
              <w:jc w:val="center"/>
              <w:rPr>
                <w:rFonts w:eastAsia="Courier New"/>
                <w:color w:val="000000"/>
              </w:rPr>
            </w:pPr>
            <w:r w:rsidRPr="00013C26">
              <w:rPr>
                <w:rFonts w:eastAsia="Courier New"/>
                <w:color w:val="000000"/>
              </w:rPr>
              <w:t>60-64</w:t>
            </w:r>
          </w:p>
        </w:tc>
        <w:tc>
          <w:tcPr>
            <w:tcW w:w="2722" w:type="dxa"/>
            <w:vMerge/>
            <w:vAlign w:val="center"/>
          </w:tcPr>
          <w:p w14:paraId="2388FF70" w14:textId="77777777" w:rsidR="000E450A" w:rsidRPr="000B13CE" w:rsidRDefault="000E450A" w:rsidP="00B67566">
            <w:pPr>
              <w:pStyle w:val="Default"/>
              <w:widowControl w:val="0"/>
              <w:jc w:val="center"/>
              <w:rPr>
                <w:color w:val="auto"/>
              </w:rPr>
            </w:pPr>
          </w:p>
        </w:tc>
      </w:tr>
      <w:tr w:rsidR="000E450A" w:rsidRPr="000B13CE" w14:paraId="19DCC674" w14:textId="77777777" w:rsidTr="001C2EC3">
        <w:tc>
          <w:tcPr>
            <w:tcW w:w="2263" w:type="dxa"/>
          </w:tcPr>
          <w:p w14:paraId="22DEAA98" w14:textId="1D7D43B0" w:rsidR="000E450A" w:rsidRPr="000B13CE" w:rsidRDefault="000E450A" w:rsidP="00B67566">
            <w:pPr>
              <w:widowControl w:val="0"/>
              <w:jc w:val="center"/>
              <w:rPr>
                <w:rFonts w:eastAsia="Courier New"/>
                <w:color w:val="000000"/>
              </w:rPr>
            </w:pPr>
            <w:r w:rsidRPr="00013C26">
              <w:rPr>
                <w:rFonts w:eastAsia="Courier New"/>
                <w:color w:val="000000"/>
                <w:lang w:val="en-US"/>
              </w:rPr>
              <w:t>D+</w:t>
            </w:r>
          </w:p>
        </w:tc>
        <w:tc>
          <w:tcPr>
            <w:tcW w:w="2297" w:type="dxa"/>
          </w:tcPr>
          <w:p w14:paraId="534346CF" w14:textId="689740A3" w:rsidR="000E450A" w:rsidRPr="000B13CE" w:rsidRDefault="000E450A" w:rsidP="00B67566">
            <w:pPr>
              <w:widowControl w:val="0"/>
              <w:jc w:val="center"/>
              <w:rPr>
                <w:rFonts w:eastAsia="Courier New"/>
                <w:color w:val="000000"/>
              </w:rPr>
            </w:pPr>
            <w:r w:rsidRPr="00013C26">
              <w:rPr>
                <w:rFonts w:eastAsia="Courier New"/>
                <w:color w:val="000000"/>
              </w:rPr>
              <w:t>1,33</w:t>
            </w:r>
          </w:p>
        </w:tc>
        <w:tc>
          <w:tcPr>
            <w:tcW w:w="2410" w:type="dxa"/>
          </w:tcPr>
          <w:p w14:paraId="570058E0" w14:textId="0C1BD39F" w:rsidR="000E450A" w:rsidRPr="000B13CE" w:rsidRDefault="000E450A" w:rsidP="00B67566">
            <w:pPr>
              <w:widowControl w:val="0"/>
              <w:jc w:val="center"/>
              <w:rPr>
                <w:rFonts w:eastAsia="Courier New"/>
                <w:color w:val="000000"/>
              </w:rPr>
            </w:pPr>
            <w:r w:rsidRPr="00013C26">
              <w:rPr>
                <w:rFonts w:eastAsia="Courier New"/>
                <w:color w:val="000000"/>
              </w:rPr>
              <w:t>55-59</w:t>
            </w:r>
          </w:p>
        </w:tc>
        <w:tc>
          <w:tcPr>
            <w:tcW w:w="2722" w:type="dxa"/>
            <w:vMerge/>
            <w:vAlign w:val="center"/>
          </w:tcPr>
          <w:p w14:paraId="435E75DF" w14:textId="77777777" w:rsidR="000E450A" w:rsidRPr="000B13CE" w:rsidRDefault="000E450A" w:rsidP="00B67566">
            <w:pPr>
              <w:pStyle w:val="Default"/>
              <w:widowControl w:val="0"/>
              <w:jc w:val="center"/>
              <w:rPr>
                <w:color w:val="auto"/>
              </w:rPr>
            </w:pPr>
          </w:p>
        </w:tc>
      </w:tr>
      <w:tr w:rsidR="000E450A" w:rsidRPr="000B13CE" w14:paraId="07694F15" w14:textId="77777777" w:rsidTr="001C2EC3">
        <w:tc>
          <w:tcPr>
            <w:tcW w:w="2263" w:type="dxa"/>
          </w:tcPr>
          <w:p w14:paraId="45B60CD5" w14:textId="5AE28467" w:rsidR="000E450A" w:rsidRPr="000B13CE" w:rsidRDefault="000E450A" w:rsidP="00B67566">
            <w:pPr>
              <w:widowControl w:val="0"/>
              <w:jc w:val="center"/>
              <w:rPr>
                <w:rFonts w:eastAsia="Courier New"/>
                <w:color w:val="000000"/>
              </w:rPr>
            </w:pPr>
            <w:r w:rsidRPr="00013C26">
              <w:rPr>
                <w:rFonts w:eastAsia="Courier New"/>
                <w:color w:val="000000"/>
                <w:lang w:val="en-US"/>
              </w:rPr>
              <w:t>D</w:t>
            </w:r>
          </w:p>
        </w:tc>
        <w:tc>
          <w:tcPr>
            <w:tcW w:w="2297" w:type="dxa"/>
          </w:tcPr>
          <w:p w14:paraId="74172629" w14:textId="3CCB4444" w:rsidR="000E450A" w:rsidRPr="000B13CE" w:rsidRDefault="000E450A" w:rsidP="00B67566">
            <w:pPr>
              <w:widowControl w:val="0"/>
              <w:jc w:val="center"/>
              <w:rPr>
                <w:rFonts w:eastAsia="Courier New"/>
                <w:color w:val="000000"/>
              </w:rPr>
            </w:pPr>
            <w:r w:rsidRPr="00013C26">
              <w:rPr>
                <w:rFonts w:eastAsia="Courier New"/>
                <w:color w:val="000000"/>
              </w:rPr>
              <w:t>1,0</w:t>
            </w:r>
          </w:p>
        </w:tc>
        <w:tc>
          <w:tcPr>
            <w:tcW w:w="2410" w:type="dxa"/>
          </w:tcPr>
          <w:p w14:paraId="371FEA7B" w14:textId="6735E740" w:rsidR="000E450A" w:rsidRPr="000B13CE" w:rsidRDefault="000E450A" w:rsidP="00B67566">
            <w:pPr>
              <w:widowControl w:val="0"/>
              <w:jc w:val="center"/>
              <w:rPr>
                <w:rFonts w:eastAsia="Courier New"/>
                <w:color w:val="000000"/>
              </w:rPr>
            </w:pPr>
            <w:r w:rsidRPr="00013C26">
              <w:rPr>
                <w:rFonts w:eastAsia="Courier New"/>
                <w:color w:val="000000"/>
              </w:rPr>
              <w:t>50-54</w:t>
            </w:r>
          </w:p>
        </w:tc>
        <w:tc>
          <w:tcPr>
            <w:tcW w:w="2722" w:type="dxa"/>
            <w:vMerge/>
            <w:vAlign w:val="center"/>
          </w:tcPr>
          <w:p w14:paraId="5E7346A0" w14:textId="77777777" w:rsidR="000E450A" w:rsidRPr="000B13CE" w:rsidRDefault="000E450A" w:rsidP="00B67566">
            <w:pPr>
              <w:pStyle w:val="Default"/>
              <w:widowControl w:val="0"/>
              <w:jc w:val="center"/>
              <w:rPr>
                <w:color w:val="auto"/>
              </w:rPr>
            </w:pPr>
          </w:p>
        </w:tc>
      </w:tr>
      <w:tr w:rsidR="000E450A" w:rsidRPr="000B13CE" w14:paraId="1109274E" w14:textId="77777777" w:rsidTr="001C2EC3">
        <w:tc>
          <w:tcPr>
            <w:tcW w:w="2263" w:type="dxa"/>
          </w:tcPr>
          <w:p w14:paraId="6E0B7BC5" w14:textId="7A107404" w:rsidR="000E450A" w:rsidRPr="000B13CE" w:rsidRDefault="000E450A" w:rsidP="00B67566">
            <w:pPr>
              <w:widowControl w:val="0"/>
              <w:jc w:val="center"/>
              <w:rPr>
                <w:rFonts w:eastAsia="Courier New"/>
                <w:color w:val="000000"/>
              </w:rPr>
            </w:pPr>
            <w:r w:rsidRPr="00013C26">
              <w:rPr>
                <w:rFonts w:eastAsia="Courier New"/>
                <w:color w:val="000000"/>
                <w:lang w:val="en-US"/>
              </w:rPr>
              <w:t>F</w:t>
            </w:r>
          </w:p>
        </w:tc>
        <w:tc>
          <w:tcPr>
            <w:tcW w:w="2297" w:type="dxa"/>
          </w:tcPr>
          <w:p w14:paraId="499815AC" w14:textId="7D305E34" w:rsidR="000E450A" w:rsidRPr="000B13CE" w:rsidRDefault="000E450A" w:rsidP="00B67566">
            <w:pPr>
              <w:widowControl w:val="0"/>
              <w:jc w:val="center"/>
              <w:rPr>
                <w:rFonts w:eastAsia="Courier New"/>
                <w:color w:val="000000"/>
              </w:rPr>
            </w:pPr>
            <w:r w:rsidRPr="00013C26">
              <w:rPr>
                <w:rFonts w:eastAsia="Courier New"/>
                <w:color w:val="000000"/>
              </w:rPr>
              <w:t>0</w:t>
            </w:r>
          </w:p>
        </w:tc>
        <w:tc>
          <w:tcPr>
            <w:tcW w:w="2410" w:type="dxa"/>
          </w:tcPr>
          <w:p w14:paraId="6A8450E8" w14:textId="2B64C8C7" w:rsidR="000E450A" w:rsidRPr="000B13CE" w:rsidRDefault="000E450A" w:rsidP="00B67566">
            <w:pPr>
              <w:widowControl w:val="0"/>
              <w:jc w:val="center"/>
              <w:rPr>
                <w:rFonts w:eastAsia="Courier New"/>
                <w:color w:val="000000"/>
              </w:rPr>
            </w:pPr>
            <w:r w:rsidRPr="00013C26">
              <w:rPr>
                <w:rFonts w:eastAsia="Courier New"/>
                <w:color w:val="000000"/>
              </w:rPr>
              <w:t>0-49</w:t>
            </w:r>
          </w:p>
        </w:tc>
        <w:tc>
          <w:tcPr>
            <w:tcW w:w="2722" w:type="dxa"/>
            <w:vAlign w:val="center"/>
          </w:tcPr>
          <w:p w14:paraId="7120C3EC" w14:textId="000617FC" w:rsidR="000E450A" w:rsidRPr="000B13CE" w:rsidRDefault="000E450A" w:rsidP="00B67566">
            <w:pPr>
              <w:widowControl w:val="0"/>
              <w:jc w:val="center"/>
              <w:rPr>
                <w:rFonts w:eastAsia="Courier New"/>
                <w:color w:val="000000"/>
              </w:rPr>
            </w:pPr>
            <w:r w:rsidRPr="00013C26">
              <w:rPr>
                <w:rFonts w:eastAsia="Courier New"/>
                <w:color w:val="000000"/>
              </w:rPr>
              <w:t>қанағаттанарлықсыз</w:t>
            </w:r>
          </w:p>
        </w:tc>
      </w:tr>
    </w:tbl>
    <w:p w14:paraId="284E50A8" w14:textId="77777777" w:rsidR="000E450A" w:rsidRPr="000E450A" w:rsidRDefault="000E450A" w:rsidP="000E450A">
      <w:pPr>
        <w:jc w:val="both"/>
        <w:rPr>
          <w:b/>
          <w:i/>
          <w:lang w:val="kk-KZ"/>
        </w:rPr>
      </w:pPr>
      <w:r w:rsidRPr="000E450A">
        <w:rPr>
          <w:b/>
          <w:i/>
        </w:rPr>
        <w:t>*</w:t>
      </w:r>
      <w:r w:rsidRPr="000E450A">
        <w:rPr>
          <w:i/>
        </w:rPr>
        <w:t xml:space="preserve"> </w:t>
      </w:r>
      <w:r w:rsidRPr="000E450A">
        <w:rPr>
          <w:i/>
          <w:spacing w:val="2"/>
        </w:rPr>
        <w:t>Тыңдаушылардың оқу жетістіктері (білімі, іскерліктері, дағдылары мен құзыреттері) халықаралық практикада қабылданған сандық эквиваленті бар әріптік жүйеге (оң бағалар, кему шамасына қарай, "А"-дан "D" – ға дейін және "қанағаттанарлықсыз" - "FХ", "F",) және СК білім беру бағдарламалары үшін дәстүрлі жүйе бойынша бағаларға сәйкес келетін 100 балдық шкала бойынша бағаланады.</w:t>
      </w:r>
    </w:p>
    <w:p w14:paraId="15FD9781" w14:textId="77777777" w:rsidR="00A62A89" w:rsidRPr="000E450A" w:rsidRDefault="00A62A89" w:rsidP="00B67566">
      <w:pPr>
        <w:jc w:val="both"/>
        <w:rPr>
          <w:b/>
          <w:i/>
          <w:lang w:val="kk-KZ"/>
        </w:rPr>
      </w:pPr>
    </w:p>
    <w:p w14:paraId="4B27E515" w14:textId="31FF2B56" w:rsidR="0038496D" w:rsidRPr="000B13CE" w:rsidRDefault="000E450A" w:rsidP="00B67566">
      <w:pPr>
        <w:tabs>
          <w:tab w:val="right" w:pos="426"/>
        </w:tabs>
        <w:autoSpaceDE w:val="0"/>
        <w:autoSpaceDN w:val="0"/>
        <w:adjustRightInd w:val="0"/>
        <w:jc w:val="both"/>
        <w:rPr>
          <w:i/>
        </w:rPr>
      </w:pPr>
      <w:r w:rsidRPr="000041B7">
        <w:rPr>
          <w:rFonts w:eastAsia="Calibri"/>
          <w:b/>
          <w:bCs/>
        </w:rPr>
        <w:t>Ұсынылатын әдебиеттер</w:t>
      </w:r>
      <w:r w:rsidR="0038496D" w:rsidRPr="000B13CE">
        <w:rPr>
          <w:rFonts w:eastAsia="Calibri"/>
          <w:b/>
        </w:rPr>
        <w:t>:</w:t>
      </w:r>
      <w:r w:rsidR="0038496D" w:rsidRPr="000B13CE">
        <w:rPr>
          <w:i/>
        </w:rPr>
        <w:t xml:space="preserve"> </w:t>
      </w:r>
    </w:p>
    <w:p w14:paraId="548C2946" w14:textId="283F38EF" w:rsidR="0038496D" w:rsidRDefault="000E450A" w:rsidP="00B67566">
      <w:pPr>
        <w:jc w:val="both"/>
        <w:rPr>
          <w:rFonts w:eastAsia="Calibri"/>
          <w:b/>
        </w:rPr>
      </w:pPr>
      <w:r w:rsidRPr="000041B7">
        <w:rPr>
          <w:b/>
          <w:bCs/>
        </w:rPr>
        <w:t>Негізгі әдебиет</w:t>
      </w:r>
      <w:r w:rsidR="0038496D" w:rsidRPr="000B13CE">
        <w:rPr>
          <w:rFonts w:eastAsia="Calibri"/>
          <w:b/>
        </w:rPr>
        <w:t>:</w:t>
      </w:r>
    </w:p>
    <w:p w14:paraId="6C141EE6" w14:textId="77777777" w:rsidR="00A62A89" w:rsidRPr="00A62A89" w:rsidRDefault="00A62A89" w:rsidP="00B67566">
      <w:pPr>
        <w:pStyle w:val="a5"/>
        <w:numPr>
          <w:ilvl w:val="0"/>
          <w:numId w:val="14"/>
        </w:numPr>
        <w:tabs>
          <w:tab w:val="right" w:pos="993"/>
        </w:tabs>
        <w:ind w:left="0" w:firstLine="0"/>
        <w:jc w:val="both"/>
        <w:rPr>
          <w:rFonts w:eastAsia="Calibri"/>
          <w:b/>
        </w:rPr>
      </w:pPr>
      <w:r w:rsidRPr="00DF03CB">
        <w:t>Корнилов Н.В. и др. Травматология и ортопедия. 3-е издание переработанное и дополненное (специальность лечебное дело по дисциплине «Травматология ортопедия») М.: ГЭОТАР-Медия, 2018</w:t>
      </w:r>
      <w:r w:rsidRPr="00A62A89">
        <w:t xml:space="preserve"> </w:t>
      </w:r>
    </w:p>
    <w:p w14:paraId="6E6D0958" w14:textId="77777777" w:rsidR="00A62A89" w:rsidRPr="00A62A89" w:rsidRDefault="00A62A89" w:rsidP="00B67566">
      <w:pPr>
        <w:pStyle w:val="a5"/>
        <w:numPr>
          <w:ilvl w:val="0"/>
          <w:numId w:val="14"/>
        </w:numPr>
        <w:tabs>
          <w:tab w:val="right" w:pos="993"/>
        </w:tabs>
        <w:ind w:left="0" w:firstLine="0"/>
        <w:jc w:val="both"/>
        <w:rPr>
          <w:rFonts w:eastAsia="Calibri"/>
          <w:b/>
        </w:rPr>
      </w:pPr>
      <w:r w:rsidRPr="00DF03CB">
        <w:t>Амбросенков А.В., Миронов С.П., Котельников Г.П. Травматология. Национальное руководство. //</w:t>
      </w:r>
      <w:r w:rsidRPr="00DF03CB">
        <w:rPr>
          <w:lang w:val="kk-KZ"/>
        </w:rPr>
        <w:t xml:space="preserve"> М.</w:t>
      </w:r>
      <w:r w:rsidRPr="00DF03CB">
        <w:t>: «ГЭОТАР-Медия», 2018</w:t>
      </w:r>
    </w:p>
    <w:p w14:paraId="34A17C87" w14:textId="19FEACCE" w:rsidR="00A62A89" w:rsidRPr="00A62A89" w:rsidRDefault="00A62A89" w:rsidP="00B67566">
      <w:pPr>
        <w:pStyle w:val="a5"/>
        <w:numPr>
          <w:ilvl w:val="0"/>
          <w:numId w:val="14"/>
        </w:numPr>
        <w:tabs>
          <w:tab w:val="right" w:pos="993"/>
        </w:tabs>
        <w:ind w:left="0" w:firstLine="0"/>
        <w:jc w:val="both"/>
        <w:rPr>
          <w:rFonts w:eastAsia="Calibri"/>
          <w:b/>
        </w:rPr>
      </w:pPr>
      <w:r w:rsidRPr="00A62A89">
        <w:t xml:space="preserve"> </w:t>
      </w:r>
      <w:r w:rsidRPr="00DF03CB">
        <w:t xml:space="preserve">Миронов С.П. Травматология и ортопедия детского и подросткового возраста. </w:t>
      </w:r>
      <w:r w:rsidRPr="00DF03CB">
        <w:rPr>
          <w:lang w:val="kk-KZ"/>
        </w:rPr>
        <w:t>М.</w:t>
      </w:r>
      <w:r w:rsidRPr="00DF03CB">
        <w:t>: «ГЭОТАР-Медия», 2017</w:t>
      </w:r>
    </w:p>
    <w:p w14:paraId="5A3818CD" w14:textId="77777777" w:rsidR="00A62A89" w:rsidRPr="00A62A89" w:rsidRDefault="00A62A89" w:rsidP="00B67566">
      <w:pPr>
        <w:pStyle w:val="a5"/>
        <w:tabs>
          <w:tab w:val="right" w:pos="993"/>
        </w:tabs>
        <w:ind w:left="0"/>
        <w:jc w:val="both"/>
        <w:rPr>
          <w:rFonts w:eastAsia="Calibri"/>
          <w:b/>
        </w:rPr>
      </w:pPr>
    </w:p>
    <w:p w14:paraId="7A1FE116" w14:textId="720819B3" w:rsidR="0038496D" w:rsidRPr="000B13CE" w:rsidRDefault="000E450A" w:rsidP="00B67566">
      <w:pPr>
        <w:pStyle w:val="a5"/>
        <w:ind w:left="0"/>
        <w:rPr>
          <w:b/>
        </w:rPr>
      </w:pPr>
      <w:r>
        <w:rPr>
          <w:b/>
          <w:bCs/>
        </w:rPr>
        <w:t>Қосымша</w:t>
      </w:r>
      <w:r w:rsidR="0038496D" w:rsidRPr="000B13CE">
        <w:rPr>
          <w:b/>
        </w:rPr>
        <w:t>:</w:t>
      </w:r>
    </w:p>
    <w:p w14:paraId="340B000E" w14:textId="77777777" w:rsidR="00856D17" w:rsidRPr="00B20285" w:rsidRDefault="00037A8D" w:rsidP="00B67566">
      <w:pPr>
        <w:pStyle w:val="af0"/>
        <w:numPr>
          <w:ilvl w:val="0"/>
          <w:numId w:val="13"/>
        </w:numPr>
        <w:ind w:left="0" w:firstLine="0"/>
        <w:rPr>
          <w:rFonts w:ascii="Times New Roman" w:hAnsi="Times New Roman"/>
          <w:sz w:val="24"/>
          <w:szCs w:val="24"/>
        </w:rPr>
      </w:pPr>
      <w:hyperlink r:id="rId8" w:history="1">
        <w:r w:rsidR="00856D17" w:rsidRPr="00B20285">
          <w:rPr>
            <w:rFonts w:ascii="Times New Roman" w:hAnsi="Times New Roman"/>
            <w:color w:val="0000FF"/>
            <w:sz w:val="24"/>
            <w:szCs w:val="24"/>
            <w:u w:val="single"/>
          </w:rPr>
          <w:t>http://www.medscape.com</w:t>
        </w:r>
      </w:hyperlink>
      <w:r w:rsidR="00856D17" w:rsidRPr="00B20285">
        <w:rPr>
          <w:rFonts w:ascii="Times New Roman" w:hAnsi="Times New Roman"/>
          <w:sz w:val="24"/>
          <w:szCs w:val="24"/>
        </w:rPr>
        <w:t xml:space="preserve"> Глобальная поисковая медицинская система. </w:t>
      </w:r>
    </w:p>
    <w:p w14:paraId="250DE4B1" w14:textId="77777777" w:rsidR="00856D17" w:rsidRPr="00B20285" w:rsidRDefault="00856D17" w:rsidP="00B67566">
      <w:pPr>
        <w:pStyle w:val="af0"/>
        <w:numPr>
          <w:ilvl w:val="0"/>
          <w:numId w:val="13"/>
        </w:numPr>
        <w:ind w:left="0" w:firstLine="0"/>
        <w:rPr>
          <w:rFonts w:ascii="Times New Roman" w:hAnsi="Times New Roman"/>
          <w:sz w:val="24"/>
          <w:szCs w:val="24"/>
          <w:lang w:val="en-US"/>
        </w:rPr>
      </w:pPr>
      <w:r w:rsidRPr="00B20285">
        <w:rPr>
          <w:rFonts w:ascii="Times New Roman" w:hAnsi="Times New Roman"/>
          <w:bCs/>
          <w:sz w:val="24"/>
          <w:szCs w:val="24"/>
          <w:lang w:val="en-US"/>
        </w:rPr>
        <w:t>NationalLibrary of Medicine</w:t>
      </w:r>
      <w:hyperlink r:id="rId9" w:history="1">
        <w:r w:rsidRPr="00B20285">
          <w:rPr>
            <w:rFonts w:ascii="Times New Roman" w:hAnsi="Times New Roman"/>
            <w:color w:val="0000FF"/>
            <w:sz w:val="24"/>
            <w:szCs w:val="24"/>
            <w:u w:val="single"/>
            <w:lang w:val="en-US"/>
          </w:rPr>
          <w:t>http://www.nlm.nih.gov/</w:t>
        </w:r>
      </w:hyperlink>
      <w:r w:rsidRPr="00B20285">
        <w:rPr>
          <w:rFonts w:ascii="Times New Roman" w:hAnsi="Times New Roman"/>
          <w:sz w:val="24"/>
          <w:szCs w:val="24"/>
          <w:lang w:val="en-US"/>
        </w:rPr>
        <w:t xml:space="preserve">  </w:t>
      </w:r>
    </w:p>
    <w:p w14:paraId="210B1858" w14:textId="77777777" w:rsidR="00856D17" w:rsidRPr="00B20285" w:rsidRDefault="00856D17" w:rsidP="00B67566">
      <w:pPr>
        <w:pStyle w:val="af0"/>
        <w:numPr>
          <w:ilvl w:val="0"/>
          <w:numId w:val="13"/>
        </w:numPr>
        <w:ind w:left="0" w:firstLine="0"/>
        <w:rPr>
          <w:rFonts w:ascii="Times New Roman" w:hAnsi="Times New Roman"/>
          <w:sz w:val="24"/>
          <w:szCs w:val="24"/>
          <w:lang w:val="en-US"/>
        </w:rPr>
      </w:pPr>
      <w:r w:rsidRPr="00B20285">
        <w:rPr>
          <w:rFonts w:ascii="Times New Roman" w:hAnsi="Times New Roman"/>
          <w:bCs/>
          <w:sz w:val="24"/>
          <w:szCs w:val="24"/>
          <w:lang w:val="en-US"/>
        </w:rPr>
        <w:t>Am. Medical Association</w:t>
      </w:r>
      <w:hyperlink r:id="rId10" w:history="1">
        <w:r w:rsidRPr="00B20285">
          <w:rPr>
            <w:rFonts w:ascii="Times New Roman" w:hAnsi="Times New Roman"/>
            <w:color w:val="0000FF"/>
            <w:sz w:val="24"/>
            <w:szCs w:val="24"/>
            <w:u w:val="single"/>
            <w:lang w:val="en-US"/>
          </w:rPr>
          <w:t xml:space="preserve">http://www.ama-assn.org/ </w:t>
        </w:r>
      </w:hyperlink>
    </w:p>
    <w:p w14:paraId="41B1AABB" w14:textId="77777777" w:rsidR="00856D17" w:rsidRPr="00B20285" w:rsidRDefault="00856D17" w:rsidP="00B67566">
      <w:pPr>
        <w:pStyle w:val="af0"/>
        <w:numPr>
          <w:ilvl w:val="0"/>
          <w:numId w:val="13"/>
        </w:numPr>
        <w:ind w:left="0" w:firstLine="0"/>
        <w:rPr>
          <w:rFonts w:ascii="Times New Roman" w:hAnsi="Times New Roman"/>
          <w:sz w:val="24"/>
          <w:szCs w:val="24"/>
          <w:lang w:val="en-US"/>
        </w:rPr>
      </w:pPr>
      <w:r w:rsidRPr="00B20285">
        <w:rPr>
          <w:rFonts w:ascii="Times New Roman" w:hAnsi="Times New Roman"/>
          <w:bCs/>
          <w:sz w:val="24"/>
          <w:szCs w:val="24"/>
          <w:lang w:val="en-US"/>
        </w:rPr>
        <w:t>Virtual   Medical Center</w:t>
      </w:r>
      <w:r w:rsidRPr="00B20285">
        <w:rPr>
          <w:rFonts w:ascii="Times New Roman" w:hAnsi="Times New Roman"/>
          <w:bCs/>
          <w:color w:val="0000FF"/>
          <w:sz w:val="24"/>
          <w:szCs w:val="24"/>
          <w:u w:val="single"/>
          <w:lang w:val="en-US"/>
        </w:rPr>
        <w:t xml:space="preserve"> </w:t>
      </w:r>
      <w:hyperlink r:id="rId11" w:history="1">
        <w:r w:rsidRPr="00B20285">
          <w:rPr>
            <w:rStyle w:val="ae"/>
            <w:sz w:val="24"/>
            <w:szCs w:val="24"/>
            <w:lang w:val="en-US"/>
          </w:rPr>
          <w:t>http://www-sci.lib.uci.edu/~martindale/Medical.html</w:t>
        </w:r>
      </w:hyperlink>
      <w:r w:rsidRPr="00B20285">
        <w:rPr>
          <w:rFonts w:ascii="Times New Roman" w:hAnsi="Times New Roman"/>
          <w:sz w:val="24"/>
          <w:szCs w:val="24"/>
          <w:lang w:val="en-US"/>
        </w:rPr>
        <w:t xml:space="preserve"> </w:t>
      </w:r>
    </w:p>
    <w:p w14:paraId="57EF9BB4" w14:textId="77777777" w:rsidR="00856D17" w:rsidRPr="00B20285" w:rsidRDefault="00856D17" w:rsidP="00B67566">
      <w:pPr>
        <w:pStyle w:val="af0"/>
        <w:numPr>
          <w:ilvl w:val="0"/>
          <w:numId w:val="13"/>
        </w:numPr>
        <w:ind w:left="0" w:firstLine="0"/>
        <w:rPr>
          <w:rFonts w:ascii="Times New Roman" w:hAnsi="Times New Roman"/>
          <w:sz w:val="24"/>
          <w:szCs w:val="24"/>
        </w:rPr>
      </w:pPr>
      <w:r w:rsidRPr="00B20285">
        <w:rPr>
          <w:rFonts w:ascii="Times New Roman" w:hAnsi="Times New Roman"/>
          <w:sz w:val="24"/>
          <w:szCs w:val="24"/>
        </w:rPr>
        <w:t>Каплан А.В. Повреждение костей и суставов. М., 1990.</w:t>
      </w:r>
    </w:p>
    <w:p w14:paraId="1E352514" w14:textId="77777777" w:rsidR="00856D17" w:rsidRPr="00B20285" w:rsidRDefault="00856D17" w:rsidP="00B67566">
      <w:pPr>
        <w:pStyle w:val="af0"/>
        <w:numPr>
          <w:ilvl w:val="0"/>
          <w:numId w:val="13"/>
        </w:numPr>
        <w:ind w:left="0" w:firstLine="0"/>
        <w:rPr>
          <w:rFonts w:ascii="Times New Roman" w:hAnsi="Times New Roman"/>
          <w:sz w:val="24"/>
          <w:szCs w:val="24"/>
        </w:rPr>
      </w:pPr>
      <w:r w:rsidRPr="00B20285">
        <w:rPr>
          <w:rFonts w:ascii="Times New Roman" w:hAnsi="Times New Roman"/>
          <w:sz w:val="24"/>
          <w:szCs w:val="24"/>
        </w:rPr>
        <w:t>Каплан А.В., Махсон Н.Е., Мельникова В.М. Гнойная травматология костей и суставов. М., 1985.</w:t>
      </w:r>
    </w:p>
    <w:p w14:paraId="77DC3E30" w14:textId="77777777" w:rsidR="00856D17" w:rsidRPr="00B20285" w:rsidRDefault="00856D17" w:rsidP="00B67566">
      <w:pPr>
        <w:pStyle w:val="af0"/>
        <w:numPr>
          <w:ilvl w:val="0"/>
          <w:numId w:val="13"/>
        </w:numPr>
        <w:ind w:left="0" w:firstLine="0"/>
        <w:rPr>
          <w:rFonts w:ascii="Times New Roman" w:hAnsi="Times New Roman"/>
          <w:sz w:val="24"/>
          <w:szCs w:val="24"/>
        </w:rPr>
      </w:pPr>
      <w:r w:rsidRPr="00B20285">
        <w:rPr>
          <w:rFonts w:ascii="Times New Roman" w:hAnsi="Times New Roman"/>
          <w:sz w:val="24"/>
          <w:szCs w:val="24"/>
        </w:rPr>
        <w:t>Маркс В.О. Ортопедическая диагностика. М., 1978.</w:t>
      </w:r>
    </w:p>
    <w:p w14:paraId="574AB40B" w14:textId="77777777" w:rsidR="00856D17" w:rsidRPr="00B20285" w:rsidRDefault="00856D17" w:rsidP="00B67566">
      <w:pPr>
        <w:pStyle w:val="af0"/>
        <w:numPr>
          <w:ilvl w:val="0"/>
          <w:numId w:val="13"/>
        </w:numPr>
        <w:ind w:left="0" w:firstLine="0"/>
        <w:rPr>
          <w:rFonts w:ascii="Times New Roman" w:hAnsi="Times New Roman"/>
          <w:sz w:val="24"/>
          <w:szCs w:val="24"/>
        </w:rPr>
      </w:pPr>
      <w:r w:rsidRPr="00B20285">
        <w:rPr>
          <w:rFonts w:ascii="Times New Roman" w:hAnsi="Times New Roman"/>
          <w:sz w:val="24"/>
          <w:szCs w:val="24"/>
        </w:rPr>
        <w:t>Чаклин В.Д. Ортопедия в 2 томах. М., 1978.</w:t>
      </w:r>
    </w:p>
    <w:p w14:paraId="67E9E688" w14:textId="77777777" w:rsidR="00856D17" w:rsidRPr="00B20285" w:rsidRDefault="00856D17" w:rsidP="00B67566">
      <w:pPr>
        <w:pStyle w:val="af0"/>
        <w:numPr>
          <w:ilvl w:val="0"/>
          <w:numId w:val="13"/>
        </w:numPr>
        <w:ind w:left="0" w:firstLine="0"/>
        <w:rPr>
          <w:rFonts w:ascii="Times New Roman" w:hAnsi="Times New Roman"/>
          <w:sz w:val="24"/>
          <w:szCs w:val="24"/>
        </w:rPr>
      </w:pPr>
      <w:r w:rsidRPr="00B20285">
        <w:rPr>
          <w:rFonts w:ascii="Times New Roman" w:hAnsi="Times New Roman"/>
          <w:sz w:val="24"/>
          <w:szCs w:val="24"/>
        </w:rPr>
        <w:t>Ормантаев К.С., Марков Р.Ф. Травматология детского возраста. Алма-Ата., 1979.</w:t>
      </w:r>
    </w:p>
    <w:p w14:paraId="133DD5C3" w14:textId="77777777" w:rsidR="00856D17" w:rsidRPr="00B20285" w:rsidRDefault="00856D17" w:rsidP="00B67566">
      <w:pPr>
        <w:pStyle w:val="af0"/>
        <w:numPr>
          <w:ilvl w:val="0"/>
          <w:numId w:val="13"/>
        </w:numPr>
        <w:ind w:left="0" w:firstLine="0"/>
        <w:rPr>
          <w:rFonts w:ascii="Times New Roman" w:hAnsi="Times New Roman"/>
          <w:sz w:val="24"/>
          <w:szCs w:val="24"/>
          <w:lang w:val="en-US"/>
        </w:rPr>
      </w:pPr>
      <w:r w:rsidRPr="00B20285">
        <w:rPr>
          <w:rFonts w:ascii="Times New Roman" w:hAnsi="Times New Roman"/>
          <w:sz w:val="24"/>
          <w:szCs w:val="24"/>
          <w:lang w:val="en-US"/>
        </w:rPr>
        <w:lastRenderedPageBreak/>
        <w:t>Pediatric orthopedics in practice R.Brunner,  F.Freuler, C.Hasler, G. Jundt With 679 Figures (and 1164 individual Illustrations), 79 Cartoons and 121 Tables, ISBN-13 978-3-540-69963-7 Springer-Verlag Berlin Heidelberg New York</w:t>
      </w:r>
    </w:p>
    <w:p w14:paraId="463E51F6" w14:textId="77777777" w:rsidR="00856D17" w:rsidRPr="00B20285" w:rsidRDefault="00856D17" w:rsidP="00B67566">
      <w:pPr>
        <w:pStyle w:val="af0"/>
        <w:numPr>
          <w:ilvl w:val="0"/>
          <w:numId w:val="13"/>
        </w:numPr>
        <w:ind w:left="0" w:firstLine="0"/>
        <w:rPr>
          <w:rFonts w:ascii="Times New Roman" w:hAnsi="Times New Roman"/>
          <w:sz w:val="24"/>
          <w:szCs w:val="24"/>
          <w:lang w:val="en-US"/>
        </w:rPr>
      </w:pPr>
      <w:r w:rsidRPr="00B20285">
        <w:rPr>
          <w:rFonts w:ascii="Times New Roman" w:hAnsi="Times New Roman"/>
          <w:bCs/>
          <w:sz w:val="24"/>
          <w:szCs w:val="24"/>
          <w:lang w:val="en-US"/>
        </w:rPr>
        <w:t xml:space="preserve">Jones’ClinicalPaediatric Surgery </w:t>
      </w:r>
      <w:r w:rsidRPr="00B20285">
        <w:rPr>
          <w:rFonts w:ascii="Times New Roman" w:hAnsi="Times New Roman"/>
          <w:sz w:val="24"/>
          <w:szCs w:val="24"/>
          <w:lang w:val="en-US"/>
        </w:rPr>
        <w:t>Diagnosis and Management EDITED BY John M Hutson, Michael O’Brien, Alan A Woodward, Spencer W Beasley</w:t>
      </w:r>
    </w:p>
    <w:p w14:paraId="3BCEE10A" w14:textId="77777777" w:rsidR="000E450A" w:rsidRDefault="000E450A" w:rsidP="00B67566">
      <w:pPr>
        <w:rPr>
          <w:b/>
          <w:bCs/>
          <w:lang w:val="kk-KZ"/>
        </w:rPr>
      </w:pPr>
    </w:p>
    <w:p w14:paraId="6AFCDA15" w14:textId="77777777" w:rsidR="000E450A" w:rsidRPr="00013C26" w:rsidRDefault="000E450A" w:rsidP="000E450A">
      <w:pPr>
        <w:rPr>
          <w:rFonts w:eastAsia="Calibri"/>
          <w:b/>
        </w:rPr>
      </w:pPr>
      <w:r w:rsidRPr="00A8704E">
        <w:rPr>
          <w:rFonts w:eastAsia="Calibri"/>
          <w:b/>
        </w:rPr>
        <w:t>Білім беру ресурстарына қойылатын талаптар</w:t>
      </w:r>
      <w:r w:rsidRPr="00013C26">
        <w:rPr>
          <w:rFonts w:eastAsia="Calibri"/>
          <w:b/>
        </w:rPr>
        <w:t>:</w:t>
      </w:r>
    </w:p>
    <w:p w14:paraId="014756C9" w14:textId="77777777" w:rsidR="000E450A" w:rsidRPr="00013C26" w:rsidRDefault="000E450A" w:rsidP="000E450A">
      <w:pPr>
        <w:pStyle w:val="a5"/>
        <w:numPr>
          <w:ilvl w:val="0"/>
          <w:numId w:val="17"/>
        </w:numPr>
        <w:tabs>
          <w:tab w:val="left" w:pos="284"/>
        </w:tabs>
        <w:ind w:left="0" w:firstLine="0"/>
        <w:jc w:val="both"/>
        <w:rPr>
          <w:rFonts w:eastAsia="Calibri"/>
        </w:rPr>
      </w:pPr>
      <w:r w:rsidRPr="00A8704E">
        <w:rPr>
          <w:rFonts w:eastAsia="Calibri"/>
        </w:rPr>
        <w:t>кадрлық қамтамасыз етуге</w:t>
      </w:r>
      <w:r w:rsidRPr="00013C26">
        <w:rPr>
          <w:rFonts w:eastAsia="Calibri"/>
        </w:rPr>
        <w:t>:</w:t>
      </w:r>
      <w:bookmarkStart w:id="2" w:name="z157"/>
      <w:bookmarkEnd w:id="2"/>
    </w:p>
    <w:p w14:paraId="28D919F0" w14:textId="77777777" w:rsidR="000E450A" w:rsidRPr="005A5335" w:rsidRDefault="000E450A" w:rsidP="000E450A">
      <w:pPr>
        <w:pStyle w:val="a5"/>
        <w:numPr>
          <w:ilvl w:val="0"/>
          <w:numId w:val="15"/>
        </w:numPr>
        <w:shd w:val="clear" w:color="auto" w:fill="FFFFFF"/>
        <w:spacing w:line="285" w:lineRule="atLeast"/>
        <w:ind w:left="0" w:firstLine="0"/>
        <w:jc w:val="both"/>
        <w:textAlignment w:val="baseline"/>
        <w:rPr>
          <w:rFonts w:eastAsia="Calibri"/>
        </w:rPr>
      </w:pPr>
      <w:r w:rsidRPr="005A5335">
        <w:rPr>
          <w:rFonts w:eastAsia="Calibri"/>
          <w:lang w:val="kk-KZ"/>
        </w:rPr>
        <w:t>сертификатт</w:t>
      </w:r>
      <w:r>
        <w:rPr>
          <w:rFonts w:eastAsia="Calibri"/>
          <w:lang w:val="kk-KZ"/>
        </w:rPr>
        <w:t>ық</w:t>
      </w:r>
      <w:r w:rsidRPr="005A5335">
        <w:rPr>
          <w:rFonts w:eastAsia="Calibri"/>
          <w:lang w:val="kk-KZ"/>
        </w:rPr>
        <w:t xml:space="preserve"> курсын </w:t>
      </w:r>
      <w:r w:rsidRPr="004A725B">
        <w:rPr>
          <w:rFonts w:eastAsia="Calibri"/>
        </w:rPr>
        <w:t xml:space="preserve">(оның ішінде қашықтықтан </w:t>
      </w:r>
      <w:r w:rsidRPr="005A5335">
        <w:rPr>
          <w:rFonts w:eastAsia="Calibri"/>
          <w:lang w:val="kk-KZ"/>
        </w:rPr>
        <w:t>оқыту технологияларын</w:t>
      </w:r>
      <w:r w:rsidRPr="004A725B">
        <w:rPr>
          <w:rFonts w:eastAsia="Calibri"/>
        </w:rPr>
        <w:t xml:space="preserve"> пайдалана отырып және көшпелі циклдерде) ғылым докторы немесе ғылым кандидаты дәрежесі, философия докторы немесе магистр академиялық дәрежесі бар адамдар өткізеді. Практикалық сабақтарды өткізу үшін профессорлық-оқытушылар құрамының жалпы санының 50% - ынан аспайтын ғылыми дәрежесі жоқ, практикалық денсаулық сақтау мамандары оқ</w:t>
      </w:r>
      <w:r>
        <w:rPr>
          <w:rFonts w:eastAsia="Calibri"/>
        </w:rPr>
        <w:t>утышыларды тарту рұқсат етіледі</w:t>
      </w:r>
      <w:r>
        <w:rPr>
          <w:rFonts w:eastAsia="Calibri"/>
          <w:lang w:val="kk-KZ"/>
        </w:rPr>
        <w:t>;</w:t>
      </w:r>
    </w:p>
    <w:p w14:paraId="2BC4D984" w14:textId="77777777" w:rsidR="000E450A" w:rsidRPr="00360FDF" w:rsidRDefault="000E450A" w:rsidP="000E450A">
      <w:pPr>
        <w:pStyle w:val="a5"/>
        <w:numPr>
          <w:ilvl w:val="0"/>
          <w:numId w:val="15"/>
        </w:numPr>
        <w:shd w:val="clear" w:color="auto" w:fill="FFFFFF"/>
        <w:spacing w:line="285" w:lineRule="atLeast"/>
        <w:ind w:left="0" w:firstLine="0"/>
        <w:textAlignment w:val="baseline"/>
        <w:rPr>
          <w:rFonts w:eastAsia="Calibri"/>
          <w:lang w:val="kk-KZ"/>
        </w:rPr>
      </w:pPr>
      <w:r w:rsidRPr="005A5335">
        <w:rPr>
          <w:rFonts w:eastAsia="Calibri"/>
          <w:lang w:val="kk-KZ"/>
        </w:rPr>
        <w:t>қосымша білім беретін оқытушылардың мамандық бейіні бойынша кемінде 10 жыл жұмыс тәжірибесі және кемінде 3 жыл ғылыми – педагогикалық өтілі, оқытатын бейіні бойынша соңғы 5 жылда кемінде 4 кредит (120 сағат) біліктілігін арттыруы тиіс</w:t>
      </w:r>
      <w:r w:rsidRPr="00360FDF">
        <w:rPr>
          <w:rFonts w:eastAsia="Calibri"/>
          <w:lang w:val="kk-KZ"/>
        </w:rPr>
        <w:t>.</w:t>
      </w:r>
    </w:p>
    <w:p w14:paraId="5FB7CB2C" w14:textId="77777777" w:rsidR="000E450A" w:rsidRPr="00013C26" w:rsidRDefault="000E450A" w:rsidP="000E450A">
      <w:pPr>
        <w:pStyle w:val="a5"/>
        <w:numPr>
          <w:ilvl w:val="0"/>
          <w:numId w:val="18"/>
        </w:numPr>
        <w:tabs>
          <w:tab w:val="left" w:pos="284"/>
        </w:tabs>
        <w:ind w:left="0" w:firstLine="0"/>
        <w:jc w:val="both"/>
        <w:rPr>
          <w:rFonts w:eastAsia="Calibri"/>
        </w:rPr>
      </w:pPr>
      <w:r w:rsidRPr="004A725B">
        <w:rPr>
          <w:rFonts w:eastAsia="Calibri"/>
        </w:rPr>
        <w:t>оқу-әдістемелік қамтамасыз етуге</w:t>
      </w:r>
      <w:r w:rsidRPr="00013C26">
        <w:rPr>
          <w:rFonts w:eastAsia="Calibri"/>
        </w:rPr>
        <w:t>:</w:t>
      </w:r>
    </w:p>
    <w:p w14:paraId="28FA32D9" w14:textId="77777777" w:rsidR="000E450A" w:rsidRPr="00013C26" w:rsidRDefault="000E450A" w:rsidP="000E450A">
      <w:pPr>
        <w:numPr>
          <w:ilvl w:val="0"/>
          <w:numId w:val="16"/>
        </w:numPr>
        <w:tabs>
          <w:tab w:val="left" w:pos="993"/>
        </w:tabs>
        <w:ind w:left="0" w:firstLine="0"/>
        <w:jc w:val="both"/>
        <w:rPr>
          <w:rFonts w:eastAsia="Calibri"/>
        </w:rPr>
      </w:pPr>
      <w:r w:rsidRPr="00360FDF">
        <w:rPr>
          <w:rFonts w:eastAsia="Calibri"/>
        </w:rPr>
        <w:t>бекітілген қосымша білім беру бағдарламасының болуы</w:t>
      </w:r>
      <w:r w:rsidRPr="00013C26">
        <w:rPr>
          <w:rFonts w:eastAsia="Calibri"/>
        </w:rPr>
        <w:t>;</w:t>
      </w:r>
    </w:p>
    <w:p w14:paraId="217D7CD6" w14:textId="77777777" w:rsidR="000E450A" w:rsidRPr="00360FDF" w:rsidRDefault="000E450A" w:rsidP="000E450A">
      <w:pPr>
        <w:numPr>
          <w:ilvl w:val="0"/>
          <w:numId w:val="16"/>
        </w:numPr>
        <w:tabs>
          <w:tab w:val="left" w:pos="993"/>
        </w:tabs>
        <w:ind w:left="0" w:firstLine="0"/>
        <w:jc w:val="both"/>
        <w:rPr>
          <w:rFonts w:eastAsia="Calibri"/>
        </w:rPr>
      </w:pPr>
      <w:r w:rsidRPr="004A725B">
        <w:rPr>
          <w:rFonts w:eastAsia="Calibri"/>
        </w:rPr>
        <w:t>бейінді халықаралық ақпараттық желілерге, электрондық дерекқорларға, кітапхана қорларына, компьютерлік технологияларға, оқу-әдістемелік және ғылыми әдебиеттерге қолжетімділіктің болуы</w:t>
      </w:r>
      <w:r w:rsidRPr="00013C26">
        <w:rPr>
          <w:rFonts w:eastAsia="Calibri"/>
        </w:rPr>
        <w:t>;</w:t>
      </w:r>
    </w:p>
    <w:p w14:paraId="662AD496" w14:textId="77777777" w:rsidR="000E450A" w:rsidRPr="00360FDF" w:rsidRDefault="000E450A" w:rsidP="000E450A">
      <w:pPr>
        <w:numPr>
          <w:ilvl w:val="0"/>
          <w:numId w:val="16"/>
        </w:numPr>
        <w:tabs>
          <w:tab w:val="left" w:pos="993"/>
        </w:tabs>
        <w:ind w:left="0" w:firstLine="0"/>
        <w:jc w:val="both"/>
        <w:rPr>
          <w:rFonts w:eastAsia="Calibri"/>
          <w:lang w:val="kk-KZ"/>
        </w:rPr>
      </w:pPr>
      <w:r w:rsidRPr="00360FDF">
        <w:rPr>
          <w:rFonts w:eastAsia="Calibri"/>
          <w:lang w:val="kk-KZ"/>
        </w:rPr>
        <w:t>оқытудың инновациялық, симуляциялық технологиялары мен интерактивті әдістерінің болуы;</w:t>
      </w:r>
    </w:p>
    <w:p w14:paraId="142A7D33" w14:textId="77777777" w:rsidR="000E450A" w:rsidRPr="00254B4E" w:rsidRDefault="000E450A" w:rsidP="000E450A">
      <w:pPr>
        <w:numPr>
          <w:ilvl w:val="0"/>
          <w:numId w:val="16"/>
        </w:numPr>
        <w:tabs>
          <w:tab w:val="left" w:pos="993"/>
        </w:tabs>
        <w:ind w:left="0" w:firstLine="0"/>
        <w:jc w:val="both"/>
        <w:rPr>
          <w:rFonts w:eastAsia="Calibri"/>
          <w:lang w:val="kk-KZ"/>
        </w:rPr>
      </w:pPr>
      <w:r w:rsidRPr="00254B4E">
        <w:rPr>
          <w:rFonts w:eastAsia="Calibri"/>
          <w:lang w:val="kk-KZ"/>
        </w:rPr>
        <w:t>базистік, ағымдағы және қорытынды бақылауды бағалаудың бақылау-өлшеу құралдарының болуы</w:t>
      </w:r>
      <w:r w:rsidRPr="00013C26">
        <w:rPr>
          <w:rFonts w:eastAsia="Calibri"/>
          <w:lang w:val="kk-KZ"/>
        </w:rPr>
        <w:t>.</w:t>
      </w:r>
    </w:p>
    <w:p w14:paraId="64BCBDBD" w14:textId="31669C9B" w:rsidR="000E450A" w:rsidRPr="000E450A" w:rsidRDefault="000E450A" w:rsidP="000E450A">
      <w:pPr>
        <w:numPr>
          <w:ilvl w:val="0"/>
          <w:numId w:val="16"/>
        </w:numPr>
        <w:tabs>
          <w:tab w:val="left" w:pos="993"/>
        </w:tabs>
        <w:jc w:val="both"/>
        <w:rPr>
          <w:rFonts w:eastAsia="Calibri"/>
          <w:lang w:val="kk-KZ"/>
        </w:rPr>
      </w:pPr>
      <w:r w:rsidRPr="000E450A">
        <w:rPr>
          <w:bCs/>
          <w:lang w:val="kk-KZ"/>
        </w:rPr>
        <w:t xml:space="preserve">тыңдаушылар контингентінің көлеміне, санитариялық-техникалық нормалар мен қағидаларға сәйкес келетін меншік құқығында және (немесе) жедел (сенімгерлік) басқару, жалдау (жалдау) туралы шарттар бойынша аудиториялық </w:t>
      </w:r>
      <w:r>
        <w:rPr>
          <w:bCs/>
          <w:lang w:val="kk-KZ"/>
        </w:rPr>
        <w:t>қ</w:t>
      </w:r>
      <w:r w:rsidRPr="000E450A">
        <w:rPr>
          <w:bCs/>
          <w:lang w:val="kk-KZ"/>
        </w:rPr>
        <w:t>ордың, сыныптардың, зертханалардың болуы;</w:t>
      </w:r>
    </w:p>
    <w:p w14:paraId="4892ABB1" w14:textId="66012910" w:rsidR="000E450A" w:rsidRPr="00A85825" w:rsidRDefault="000E450A" w:rsidP="000E450A">
      <w:pPr>
        <w:numPr>
          <w:ilvl w:val="0"/>
          <w:numId w:val="16"/>
        </w:numPr>
        <w:tabs>
          <w:tab w:val="left" w:pos="993"/>
        </w:tabs>
        <w:jc w:val="both"/>
        <w:rPr>
          <w:rFonts w:eastAsia="Calibri"/>
          <w:lang w:val="kk-KZ"/>
        </w:rPr>
      </w:pPr>
      <w:r w:rsidRPr="00A85825">
        <w:rPr>
          <w:rFonts w:eastAsia="Calibri"/>
          <w:lang w:val="kk-KZ"/>
        </w:rPr>
        <w:t xml:space="preserve">қосымша білім беру бағдарламалары бойынша тыңдаушылар контингентінің көлеміне, </w:t>
      </w:r>
      <w:r w:rsidR="00A85825" w:rsidRPr="00A85825">
        <w:rPr>
          <w:rFonts w:eastAsia="Calibri"/>
          <w:lang w:val="kk-KZ"/>
        </w:rPr>
        <w:t xml:space="preserve">баспа, аудио, бейнематериалдарды көрсетуге арналған компьютерлік жабдықтың санитариялық-техникалық нормалары мен қағидаларына сәйкес </w:t>
      </w:r>
      <w:r w:rsidRPr="00A85825">
        <w:rPr>
          <w:rFonts w:eastAsia="Calibri"/>
          <w:lang w:val="kk-KZ"/>
        </w:rPr>
        <w:t>интернет желісіне, кітапхана қорына, симуляциялық жабдыққа (манекендер, муляждар, тренажерлер) қол жеткізе отырып</w:t>
      </w:r>
      <w:r w:rsidR="00A85825">
        <w:rPr>
          <w:rFonts w:eastAsia="Calibri"/>
          <w:lang w:val="kk-KZ"/>
        </w:rPr>
        <w:t xml:space="preserve"> </w:t>
      </w:r>
      <w:r w:rsidRPr="00A85825">
        <w:rPr>
          <w:rFonts w:eastAsia="Calibri"/>
          <w:lang w:val="kk-KZ"/>
        </w:rPr>
        <w:t>меншік құқығында және (немесе) жедел (сенімгерлік) басқару, жалдау (жалдау) туралы шарттар болуы;</w:t>
      </w:r>
    </w:p>
    <w:p w14:paraId="614DDE5F" w14:textId="77777777" w:rsidR="0038496D" w:rsidRPr="00086DDA" w:rsidRDefault="0038496D" w:rsidP="00B67566">
      <w:pPr>
        <w:rPr>
          <w:b/>
          <w:bCs/>
          <w:lang w:val="kk-KZ"/>
        </w:rPr>
      </w:pPr>
    </w:p>
    <w:p w14:paraId="1CCE3FA7" w14:textId="77777777" w:rsidR="00A85825" w:rsidRPr="00013C26" w:rsidRDefault="00A85825" w:rsidP="00A85825">
      <w:pPr>
        <w:rPr>
          <w:rFonts w:eastAsia="Calibri"/>
          <w:b/>
          <w:bCs/>
          <w:lang w:val="kk-KZ"/>
        </w:rPr>
      </w:pPr>
      <w:r w:rsidRPr="004A725B">
        <w:rPr>
          <w:rFonts w:eastAsia="Calibri"/>
          <w:b/>
          <w:bCs/>
        </w:rPr>
        <w:t>Материалдық-техникалық қамтамасыз ету және жабдықтау</w:t>
      </w:r>
      <w:r w:rsidRPr="00013C26">
        <w:rPr>
          <w:rFonts w:eastAsia="Calibri"/>
          <w:b/>
          <w:bCs/>
          <w:lang w:val="kk-KZ"/>
        </w:rPr>
        <w:t>:</w:t>
      </w:r>
    </w:p>
    <w:p w14:paraId="2F6CBD24" w14:textId="77777777" w:rsidR="00A85825" w:rsidRPr="00013C26" w:rsidRDefault="00A85825" w:rsidP="00A85825">
      <w:pPr>
        <w:numPr>
          <w:ilvl w:val="0"/>
          <w:numId w:val="19"/>
        </w:numPr>
        <w:ind w:left="0" w:firstLine="0"/>
        <w:contextualSpacing/>
        <w:rPr>
          <w:rFonts w:eastAsia="Calibri"/>
        </w:rPr>
      </w:pPr>
      <w:r w:rsidRPr="004A725B">
        <w:rPr>
          <w:rFonts w:eastAsia="Calibri"/>
        </w:rPr>
        <w:t>Мультимедиялық орнату</w:t>
      </w:r>
      <w:r w:rsidRPr="00013C26">
        <w:rPr>
          <w:rFonts w:eastAsia="Calibri"/>
        </w:rPr>
        <w:t>;</w:t>
      </w:r>
    </w:p>
    <w:p w14:paraId="79A0CEE3" w14:textId="77777777" w:rsidR="00A85825" w:rsidRPr="00013C26" w:rsidRDefault="00A85825" w:rsidP="00A85825">
      <w:pPr>
        <w:numPr>
          <w:ilvl w:val="0"/>
          <w:numId w:val="19"/>
        </w:numPr>
        <w:ind w:left="0" w:firstLine="0"/>
        <w:contextualSpacing/>
        <w:rPr>
          <w:rFonts w:eastAsia="Calibri"/>
        </w:rPr>
      </w:pPr>
      <w:r w:rsidRPr="00013C26">
        <w:rPr>
          <w:rFonts w:eastAsia="Calibri"/>
        </w:rPr>
        <w:t>Динамик</w:t>
      </w:r>
      <w:r>
        <w:rPr>
          <w:rFonts w:eastAsia="Calibri"/>
          <w:lang w:val="kk-KZ"/>
        </w:rPr>
        <w:t>алар</w:t>
      </w:r>
      <w:r w:rsidRPr="00013C26">
        <w:rPr>
          <w:rFonts w:eastAsia="Calibri"/>
        </w:rPr>
        <w:t>;</w:t>
      </w:r>
    </w:p>
    <w:p w14:paraId="292DDF3D" w14:textId="77777777" w:rsidR="00A85825" w:rsidRPr="00013C26" w:rsidRDefault="00A85825" w:rsidP="00A85825">
      <w:pPr>
        <w:numPr>
          <w:ilvl w:val="0"/>
          <w:numId w:val="19"/>
        </w:numPr>
        <w:ind w:left="0" w:firstLine="0"/>
        <w:contextualSpacing/>
        <w:rPr>
          <w:rFonts w:eastAsia="Calibri"/>
        </w:rPr>
      </w:pPr>
      <w:r w:rsidRPr="00013C26">
        <w:rPr>
          <w:rFonts w:eastAsia="Calibri"/>
        </w:rPr>
        <w:t>Ноутбук</w:t>
      </w:r>
      <w:r w:rsidRPr="00013C26">
        <w:rPr>
          <w:rFonts w:eastAsia="Calibri"/>
          <w:lang w:val="en-US"/>
        </w:rPr>
        <w:t>(</w:t>
      </w:r>
      <w:r>
        <w:rPr>
          <w:rFonts w:eastAsia="Calibri"/>
          <w:lang w:val="kk-KZ"/>
        </w:rPr>
        <w:t>тар</w:t>
      </w:r>
      <w:r w:rsidRPr="00013C26">
        <w:rPr>
          <w:rFonts w:eastAsia="Calibri"/>
          <w:lang w:val="en-US"/>
        </w:rPr>
        <w:t>)</w:t>
      </w:r>
      <w:r w:rsidRPr="00013C26">
        <w:rPr>
          <w:rFonts w:eastAsia="Calibri"/>
        </w:rPr>
        <w:t>;</w:t>
      </w:r>
    </w:p>
    <w:p w14:paraId="5FD9FBE7" w14:textId="77777777" w:rsidR="00A85825" w:rsidRPr="00013C26" w:rsidRDefault="00A85825" w:rsidP="00A85825">
      <w:pPr>
        <w:numPr>
          <w:ilvl w:val="0"/>
          <w:numId w:val="19"/>
        </w:numPr>
        <w:ind w:left="0" w:firstLine="0"/>
        <w:contextualSpacing/>
        <w:rPr>
          <w:rFonts w:eastAsia="Calibri"/>
        </w:rPr>
      </w:pPr>
      <w:r w:rsidRPr="00013C26">
        <w:rPr>
          <w:rFonts w:eastAsia="Calibri"/>
        </w:rPr>
        <w:t>Экран;</w:t>
      </w:r>
    </w:p>
    <w:p w14:paraId="48A1B777" w14:textId="77777777" w:rsidR="00A85825" w:rsidRPr="00013C26" w:rsidRDefault="00A85825" w:rsidP="00A85825">
      <w:pPr>
        <w:numPr>
          <w:ilvl w:val="0"/>
          <w:numId w:val="19"/>
        </w:numPr>
        <w:ind w:left="0" w:firstLine="0"/>
        <w:contextualSpacing/>
        <w:rPr>
          <w:rFonts w:eastAsia="Calibri"/>
        </w:rPr>
      </w:pPr>
      <w:r w:rsidRPr="00013C26">
        <w:rPr>
          <w:rFonts w:eastAsia="Calibri"/>
        </w:rPr>
        <w:t>Флипчарт;</w:t>
      </w:r>
    </w:p>
    <w:p w14:paraId="7F08354E" w14:textId="77777777" w:rsidR="00A85825" w:rsidRPr="00013C26" w:rsidRDefault="00A85825" w:rsidP="00A85825">
      <w:pPr>
        <w:numPr>
          <w:ilvl w:val="0"/>
          <w:numId w:val="19"/>
        </w:numPr>
        <w:ind w:left="0" w:firstLine="0"/>
        <w:contextualSpacing/>
        <w:rPr>
          <w:rFonts w:eastAsia="Calibri"/>
        </w:rPr>
      </w:pPr>
      <w:r w:rsidRPr="00013C26">
        <w:rPr>
          <w:rFonts w:eastAsia="Calibri"/>
        </w:rPr>
        <w:t>Маркер</w:t>
      </w:r>
      <w:r>
        <w:rPr>
          <w:rFonts w:eastAsia="Calibri"/>
          <w:lang w:val="kk-KZ"/>
        </w:rPr>
        <w:t>лер</w:t>
      </w:r>
      <w:r w:rsidRPr="00013C26">
        <w:rPr>
          <w:rFonts w:eastAsia="Calibri"/>
        </w:rPr>
        <w:t>;</w:t>
      </w:r>
    </w:p>
    <w:p w14:paraId="78F1F2CF" w14:textId="77777777" w:rsidR="00A85825" w:rsidRPr="00013C26" w:rsidRDefault="00A85825" w:rsidP="00A85825">
      <w:pPr>
        <w:numPr>
          <w:ilvl w:val="0"/>
          <w:numId w:val="19"/>
        </w:numPr>
        <w:ind w:left="0" w:firstLine="0"/>
        <w:contextualSpacing/>
        <w:rPr>
          <w:rFonts w:eastAsia="Calibri"/>
        </w:rPr>
      </w:pPr>
      <w:r w:rsidRPr="004A725B">
        <w:rPr>
          <w:rFonts w:eastAsia="Calibri"/>
        </w:rPr>
        <w:t>Тыңдаушыларға арналған сандық және қағаз жеткізгіштердегі үлестірме материал</w:t>
      </w:r>
      <w:r w:rsidRPr="00013C26">
        <w:rPr>
          <w:rFonts w:eastAsia="Calibri"/>
        </w:rPr>
        <w:t>;</w:t>
      </w:r>
    </w:p>
    <w:p w14:paraId="74FCEA9A" w14:textId="77777777" w:rsidR="00A85825" w:rsidRPr="00013C26" w:rsidRDefault="00A85825" w:rsidP="00A85825">
      <w:pPr>
        <w:numPr>
          <w:ilvl w:val="0"/>
          <w:numId w:val="19"/>
        </w:numPr>
        <w:tabs>
          <w:tab w:val="right" w:pos="426"/>
        </w:tabs>
        <w:autoSpaceDE w:val="0"/>
        <w:autoSpaceDN w:val="0"/>
        <w:adjustRightInd w:val="0"/>
        <w:ind w:left="0" w:right="-1" w:firstLine="0"/>
        <w:contextualSpacing/>
        <w:jc w:val="both"/>
        <w:rPr>
          <w:rFonts w:eastAsia="Calibri"/>
          <w:iCs/>
        </w:rPr>
      </w:pPr>
      <w:r>
        <w:rPr>
          <w:rFonts w:eastAsia="Calibri"/>
          <w:bCs/>
        </w:rPr>
        <w:t>Клини</w:t>
      </w:r>
      <w:r>
        <w:rPr>
          <w:rFonts w:eastAsia="Calibri"/>
          <w:bCs/>
          <w:lang w:val="kk-KZ"/>
        </w:rPr>
        <w:t xml:space="preserve">калық </w:t>
      </w:r>
      <w:r w:rsidRPr="00013C26">
        <w:rPr>
          <w:rFonts w:eastAsia="Calibri"/>
          <w:bCs/>
        </w:rPr>
        <w:t xml:space="preserve">база </w:t>
      </w:r>
    </w:p>
    <w:p w14:paraId="2264A194" w14:textId="77777777" w:rsidR="00A62A89" w:rsidRPr="00F9196A" w:rsidRDefault="00A62A89" w:rsidP="00B67566">
      <w:pPr>
        <w:tabs>
          <w:tab w:val="right" w:pos="426"/>
        </w:tabs>
        <w:autoSpaceDE w:val="0"/>
        <w:autoSpaceDN w:val="0"/>
        <w:adjustRightInd w:val="0"/>
        <w:ind w:right="-1"/>
        <w:contextualSpacing/>
        <w:jc w:val="both"/>
        <w:rPr>
          <w:rFonts w:eastAsia="Calibri"/>
          <w:iCs/>
        </w:rPr>
      </w:pPr>
    </w:p>
    <w:p w14:paraId="7C6CF6AF" w14:textId="77777777" w:rsidR="00A85825" w:rsidRDefault="00A85825" w:rsidP="00A85825">
      <w:pPr>
        <w:tabs>
          <w:tab w:val="right" w:pos="426"/>
        </w:tabs>
        <w:autoSpaceDE w:val="0"/>
        <w:autoSpaceDN w:val="0"/>
        <w:adjustRightInd w:val="0"/>
        <w:ind w:right="-1"/>
        <w:rPr>
          <w:rFonts w:eastAsia="Calibri"/>
          <w:b/>
          <w:bCs/>
          <w:lang w:val="kk-KZ"/>
        </w:rPr>
      </w:pPr>
      <w:r w:rsidRPr="004A725B">
        <w:rPr>
          <w:rFonts w:eastAsia="Calibri"/>
          <w:b/>
          <w:bCs/>
        </w:rPr>
        <w:t>Қолданылатын қысқартулар мен терминдер</w:t>
      </w:r>
      <w:r>
        <w:rPr>
          <w:rFonts w:eastAsia="Calibri"/>
          <w:b/>
          <w:bCs/>
        </w:rPr>
        <w:t>:</w:t>
      </w:r>
    </w:p>
    <w:p w14:paraId="51573567" w14:textId="77777777" w:rsidR="00A85825" w:rsidRPr="00013C26" w:rsidRDefault="00A85825" w:rsidP="00A85825">
      <w:pPr>
        <w:contextualSpacing/>
        <w:jc w:val="both"/>
        <w:rPr>
          <w:color w:val="000000" w:themeColor="text1"/>
        </w:rPr>
      </w:pPr>
      <w:r>
        <w:rPr>
          <w:color w:val="000000" w:themeColor="text1"/>
          <w:lang w:val="kk-KZ"/>
        </w:rPr>
        <w:t>ҚР ДСМ</w:t>
      </w:r>
      <w:r w:rsidRPr="00013C26">
        <w:rPr>
          <w:color w:val="000000" w:themeColor="text1"/>
        </w:rPr>
        <w:t xml:space="preserve"> – </w:t>
      </w:r>
      <w:r w:rsidRPr="004A725B">
        <w:rPr>
          <w:color w:val="000000" w:themeColor="text1"/>
        </w:rPr>
        <w:t>Қазақстан Республикасы Денсаулық сақтау министрлігі</w:t>
      </w:r>
    </w:p>
    <w:p w14:paraId="19A88F81" w14:textId="77777777" w:rsidR="00A85825" w:rsidRPr="00013C26" w:rsidRDefault="00A85825" w:rsidP="00A85825">
      <w:pPr>
        <w:contextualSpacing/>
        <w:jc w:val="both"/>
        <w:rPr>
          <w:color w:val="000000" w:themeColor="text1"/>
        </w:rPr>
      </w:pPr>
      <w:r>
        <w:rPr>
          <w:bCs/>
          <w:color w:val="000000" w:themeColor="text1"/>
          <w:lang w:val="kk-KZ"/>
        </w:rPr>
        <w:t>КЕАҚ</w:t>
      </w:r>
      <w:r w:rsidRPr="00013C26">
        <w:rPr>
          <w:b/>
          <w:color w:val="000000" w:themeColor="text1"/>
        </w:rPr>
        <w:t xml:space="preserve"> - </w:t>
      </w:r>
      <w:r w:rsidRPr="004A725B">
        <w:rPr>
          <w:bCs/>
          <w:color w:val="000000" w:themeColor="text1"/>
        </w:rPr>
        <w:t>Коммерциялық емес акционерлік қоғам</w:t>
      </w:r>
    </w:p>
    <w:p w14:paraId="72960E98" w14:textId="77777777" w:rsidR="00A85825" w:rsidRPr="00013C26" w:rsidRDefault="00A85825" w:rsidP="00A85825">
      <w:pPr>
        <w:contextualSpacing/>
      </w:pPr>
      <w:r>
        <w:rPr>
          <w:lang w:val="kk-KZ"/>
        </w:rPr>
        <w:t>ББҰ</w:t>
      </w:r>
      <w:r w:rsidRPr="00013C26">
        <w:t xml:space="preserve"> – </w:t>
      </w:r>
      <w:r w:rsidRPr="004A725B">
        <w:t>білім беру ұйымы</w:t>
      </w:r>
      <w:r w:rsidRPr="00013C26">
        <w:t>;</w:t>
      </w:r>
    </w:p>
    <w:p w14:paraId="01BAC90B" w14:textId="77777777" w:rsidR="00A85825" w:rsidRPr="00013C26" w:rsidRDefault="00A85825" w:rsidP="00A85825">
      <w:pPr>
        <w:contextualSpacing/>
      </w:pPr>
      <w:r>
        <w:rPr>
          <w:lang w:val="kk-KZ"/>
        </w:rPr>
        <w:lastRenderedPageBreak/>
        <w:t>БББ</w:t>
      </w:r>
      <w:r w:rsidRPr="00013C26">
        <w:t xml:space="preserve"> – </w:t>
      </w:r>
      <w:r w:rsidRPr="004A725B">
        <w:t>білім беру бағдарламасы</w:t>
      </w:r>
      <w:r w:rsidRPr="00013C26">
        <w:t>;</w:t>
      </w:r>
    </w:p>
    <w:p w14:paraId="75BF6D28" w14:textId="77777777" w:rsidR="00A85825" w:rsidRPr="00013C26" w:rsidRDefault="00A85825" w:rsidP="00A85825">
      <w:pPr>
        <w:contextualSpacing/>
      </w:pPr>
      <w:r>
        <w:t>СК – сертифика</w:t>
      </w:r>
      <w:r>
        <w:rPr>
          <w:lang w:val="kk-KZ"/>
        </w:rPr>
        <w:t>ттық</w:t>
      </w:r>
      <w:r w:rsidRPr="00013C26">
        <w:t xml:space="preserve"> курс;</w:t>
      </w:r>
    </w:p>
    <w:p w14:paraId="4BCB8048" w14:textId="77777777" w:rsidR="00A85825" w:rsidRPr="00013C26" w:rsidRDefault="00A85825" w:rsidP="00A85825">
      <w:pPr>
        <w:contextualSpacing/>
      </w:pPr>
      <w:r>
        <w:rPr>
          <w:lang w:val="kk-KZ"/>
        </w:rPr>
        <w:t>ТӨЖ</w:t>
      </w:r>
      <w:r w:rsidRPr="00013C26">
        <w:t xml:space="preserve"> – </w:t>
      </w:r>
      <w:r w:rsidRPr="004A725B">
        <w:t>тыңдаушылардың өзіндік жұмысы</w:t>
      </w:r>
      <w:r w:rsidRPr="00013C26">
        <w:t>;</w:t>
      </w:r>
    </w:p>
    <w:p w14:paraId="4127D3AA" w14:textId="77777777" w:rsidR="001C2EC3" w:rsidRPr="0038496D" w:rsidRDefault="001C2EC3" w:rsidP="00A85825">
      <w:pPr>
        <w:jc w:val="both"/>
      </w:pPr>
    </w:p>
    <w:sectPr w:rsidR="001C2EC3" w:rsidRPr="0038496D" w:rsidSect="00B67566">
      <w:footerReference w:type="default" r:id="rId12"/>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BA30C" w14:textId="77777777" w:rsidR="00037A8D" w:rsidRDefault="00037A8D">
      <w:r>
        <w:separator/>
      </w:r>
    </w:p>
  </w:endnote>
  <w:endnote w:type="continuationSeparator" w:id="0">
    <w:p w14:paraId="58BD22D2" w14:textId="77777777" w:rsidR="00037A8D" w:rsidRDefault="0003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sdtPr>
    <w:sdtEndPr/>
    <w:sdtContent>
      <w:p w14:paraId="53026CB8" w14:textId="77777777" w:rsidR="002C268F" w:rsidRDefault="002C268F">
        <w:pPr>
          <w:pStyle w:val="a3"/>
          <w:jc w:val="right"/>
        </w:pPr>
        <w:r>
          <w:fldChar w:fldCharType="begin"/>
        </w:r>
        <w:r>
          <w:instrText>PAGE   \* MERGEFORMAT</w:instrText>
        </w:r>
        <w:r>
          <w:fldChar w:fldCharType="separate"/>
        </w:r>
        <w:r w:rsidR="000F2B6C">
          <w:rPr>
            <w:noProof/>
          </w:rPr>
          <w:t>13</w:t>
        </w:r>
        <w:r>
          <w:rPr>
            <w:noProof/>
          </w:rPr>
          <w:fldChar w:fldCharType="end"/>
        </w:r>
      </w:p>
    </w:sdtContent>
  </w:sdt>
  <w:p w14:paraId="1F11A996" w14:textId="77777777" w:rsidR="002C268F" w:rsidRPr="008B31C1" w:rsidRDefault="002C268F" w:rsidP="001C2EC3">
    <w:pPr>
      <w:pStyle w:val="a3"/>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F6DC2" w14:textId="77777777" w:rsidR="00037A8D" w:rsidRDefault="00037A8D">
      <w:r>
        <w:separator/>
      </w:r>
    </w:p>
  </w:footnote>
  <w:footnote w:type="continuationSeparator" w:id="0">
    <w:p w14:paraId="0B8642FF" w14:textId="77777777" w:rsidR="00037A8D" w:rsidRDefault="00037A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D3AB2"/>
    <w:multiLevelType w:val="hybridMultilevel"/>
    <w:tmpl w:val="DBE0C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6444F"/>
    <w:multiLevelType w:val="hybridMultilevel"/>
    <w:tmpl w:val="17E88E92"/>
    <w:lvl w:ilvl="0" w:tplc="1D56B99A">
      <w:start w:val="1"/>
      <w:numFmt w:val="decimal"/>
      <w:lvlText w:val="%1."/>
      <w:lvlJc w:val="left"/>
      <w:pPr>
        <w:ind w:left="720" w:hanging="360"/>
      </w:pPr>
      <w:rPr>
        <w:rFonts w:ascii="KZ Times New Roman" w:eastAsia="Times New Roman" w:hAnsi="KZ 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8459CD"/>
    <w:multiLevelType w:val="hybridMultilevel"/>
    <w:tmpl w:val="2B84C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FA7EFF"/>
    <w:multiLevelType w:val="hybridMultilevel"/>
    <w:tmpl w:val="F3189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4F26AE"/>
    <w:multiLevelType w:val="hybridMultilevel"/>
    <w:tmpl w:val="45AC4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CA229F"/>
    <w:multiLevelType w:val="hybridMultilevel"/>
    <w:tmpl w:val="CEB44910"/>
    <w:lvl w:ilvl="0" w:tplc="04190001">
      <w:start w:val="1"/>
      <w:numFmt w:val="bullet"/>
      <w:lvlText w:val=""/>
      <w:lvlJc w:val="left"/>
      <w:pPr>
        <w:ind w:left="8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C69120E"/>
    <w:multiLevelType w:val="hybridMultilevel"/>
    <w:tmpl w:val="FCA03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64D32"/>
    <w:multiLevelType w:val="hybridMultilevel"/>
    <w:tmpl w:val="0310F848"/>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8795F0A"/>
    <w:multiLevelType w:val="hybridMultilevel"/>
    <w:tmpl w:val="F3189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6B1607EE"/>
    <w:multiLevelType w:val="hybridMultilevel"/>
    <w:tmpl w:val="AF280588"/>
    <w:lvl w:ilvl="0" w:tplc="17464072">
      <w:start w:val="1"/>
      <w:numFmt w:val="decimal"/>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6BCC44A3"/>
    <w:multiLevelType w:val="hybridMultilevel"/>
    <w:tmpl w:val="F3189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16"/>
  </w:num>
  <w:num w:numId="9">
    <w:abstractNumId w:val="10"/>
  </w:num>
  <w:num w:numId="10">
    <w:abstractNumId w:val="11"/>
  </w:num>
  <w:num w:numId="11">
    <w:abstractNumId w:val="2"/>
  </w:num>
  <w:num w:numId="12">
    <w:abstractNumId w:val="0"/>
  </w:num>
  <w:num w:numId="13">
    <w:abstractNumId w:val="7"/>
  </w:num>
  <w:num w:numId="14">
    <w:abstractNumId w:val="15"/>
  </w:num>
  <w:num w:numId="15">
    <w:abstractNumId w:val="14"/>
  </w:num>
  <w:num w:numId="16">
    <w:abstractNumId w:val="18"/>
  </w:num>
  <w:num w:numId="17">
    <w:abstractNumId w:val="5"/>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80"/>
    <w:rsid w:val="00006F9F"/>
    <w:rsid w:val="00011838"/>
    <w:rsid w:val="0002456F"/>
    <w:rsid w:val="00025B02"/>
    <w:rsid w:val="00037A8D"/>
    <w:rsid w:val="00057620"/>
    <w:rsid w:val="00086DDA"/>
    <w:rsid w:val="000E450A"/>
    <w:rsid w:val="000F2B6C"/>
    <w:rsid w:val="0011786E"/>
    <w:rsid w:val="001203F0"/>
    <w:rsid w:val="00120757"/>
    <w:rsid w:val="0012339E"/>
    <w:rsid w:val="00195320"/>
    <w:rsid w:val="001A1B5A"/>
    <w:rsid w:val="001C19CD"/>
    <w:rsid w:val="001C2EC3"/>
    <w:rsid w:val="00203D4D"/>
    <w:rsid w:val="00271751"/>
    <w:rsid w:val="00281F57"/>
    <w:rsid w:val="00283E06"/>
    <w:rsid w:val="002C268F"/>
    <w:rsid w:val="0036052E"/>
    <w:rsid w:val="0038496D"/>
    <w:rsid w:val="00385D1F"/>
    <w:rsid w:val="0039606B"/>
    <w:rsid w:val="003A126C"/>
    <w:rsid w:val="003D046E"/>
    <w:rsid w:val="003E6170"/>
    <w:rsid w:val="003F75C9"/>
    <w:rsid w:val="00493DFC"/>
    <w:rsid w:val="004B162B"/>
    <w:rsid w:val="0053612D"/>
    <w:rsid w:val="0056235C"/>
    <w:rsid w:val="005A2B98"/>
    <w:rsid w:val="00612AF0"/>
    <w:rsid w:val="006A1280"/>
    <w:rsid w:val="00745310"/>
    <w:rsid w:val="00824037"/>
    <w:rsid w:val="00856D17"/>
    <w:rsid w:val="00884152"/>
    <w:rsid w:val="00A21FB0"/>
    <w:rsid w:val="00A274A3"/>
    <w:rsid w:val="00A62A89"/>
    <w:rsid w:val="00A638E1"/>
    <w:rsid w:val="00A7131C"/>
    <w:rsid w:val="00A85825"/>
    <w:rsid w:val="00AA2805"/>
    <w:rsid w:val="00AE0C5C"/>
    <w:rsid w:val="00AF3C82"/>
    <w:rsid w:val="00B20285"/>
    <w:rsid w:val="00B67566"/>
    <w:rsid w:val="00B71336"/>
    <w:rsid w:val="00BC261B"/>
    <w:rsid w:val="00BE7075"/>
    <w:rsid w:val="00C37BBC"/>
    <w:rsid w:val="00C60A61"/>
    <w:rsid w:val="00D14A7E"/>
    <w:rsid w:val="00D949B8"/>
    <w:rsid w:val="00DC2761"/>
    <w:rsid w:val="00DD71DC"/>
    <w:rsid w:val="00E06EB4"/>
    <w:rsid w:val="00E11B32"/>
    <w:rsid w:val="00E21D74"/>
    <w:rsid w:val="00E82870"/>
    <w:rsid w:val="00E84408"/>
    <w:rsid w:val="00F50847"/>
    <w:rsid w:val="00F5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86FF"/>
  <w15:docId w15:val="{A6985302-4AB3-42F3-95E0-4F82D122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28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81F5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1280"/>
    <w:pPr>
      <w:tabs>
        <w:tab w:val="center" w:pos="4677"/>
        <w:tab w:val="right" w:pos="9355"/>
      </w:tabs>
    </w:pPr>
  </w:style>
  <w:style w:type="character" w:customStyle="1" w:styleId="a4">
    <w:name w:val="Нижний колонтитул Знак"/>
    <w:basedOn w:val="a0"/>
    <w:link w:val="a3"/>
    <w:uiPriority w:val="99"/>
    <w:rsid w:val="006A1280"/>
    <w:rPr>
      <w:rFonts w:ascii="Times New Roman" w:eastAsia="Times New Roman" w:hAnsi="Times New Roman" w:cs="Times New Roman"/>
      <w:sz w:val="24"/>
      <w:szCs w:val="24"/>
      <w:lang w:eastAsia="ru-RU"/>
    </w:r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qFormat/>
    <w:rsid w:val="006A1280"/>
    <w:pPr>
      <w:ind w:left="720"/>
      <w:contextualSpacing/>
    </w:p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rsid w:val="006A1280"/>
    <w:rPr>
      <w:rFonts w:ascii="Times New Roman" w:eastAsia="Times New Roman" w:hAnsi="Times New Roman" w:cs="Times New Roman"/>
      <w:sz w:val="24"/>
      <w:szCs w:val="24"/>
      <w:lang w:eastAsia="ru-RU"/>
    </w:rPr>
  </w:style>
  <w:style w:type="paragraph" w:styleId="a7">
    <w:name w:val="Title"/>
    <w:aliases w:val=" Знак"/>
    <w:basedOn w:val="a"/>
    <w:link w:val="a8"/>
    <w:qFormat/>
    <w:rsid w:val="006A1280"/>
    <w:pPr>
      <w:jc w:val="center"/>
    </w:pPr>
    <w:rPr>
      <w:b/>
      <w:sz w:val="28"/>
      <w:szCs w:val="20"/>
    </w:rPr>
  </w:style>
  <w:style w:type="character" w:customStyle="1" w:styleId="a8">
    <w:name w:val="Название Знак"/>
    <w:aliases w:val=" Знак Знак"/>
    <w:basedOn w:val="a0"/>
    <w:link w:val="a7"/>
    <w:rsid w:val="006A1280"/>
    <w:rPr>
      <w:rFonts w:ascii="Times New Roman" w:eastAsia="Times New Roman" w:hAnsi="Times New Roman" w:cs="Times New Roman"/>
      <w:b/>
      <w:sz w:val="28"/>
      <w:szCs w:val="20"/>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a"/>
    <w:uiPriority w:val="99"/>
    <w:unhideWhenUsed/>
    <w:qFormat/>
    <w:rsid w:val="006A1280"/>
    <w:pPr>
      <w:spacing w:before="100" w:beforeAutospacing="1" w:after="100" w:afterAutospacing="1"/>
    </w:pPr>
  </w:style>
  <w:style w:type="table" w:styleId="ab">
    <w:name w:val="Table Grid"/>
    <w:basedOn w:val="a1"/>
    <w:uiPriority w:val="59"/>
    <w:rsid w:val="006A1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locked/>
    <w:rsid w:val="006A128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1280"/>
    <w:rPr>
      <w:rFonts w:ascii="Tahoma" w:hAnsi="Tahoma" w:cs="Tahoma"/>
      <w:sz w:val="16"/>
      <w:szCs w:val="16"/>
    </w:rPr>
  </w:style>
  <w:style w:type="character" w:customStyle="1" w:styleId="ad">
    <w:name w:val="Текст выноски Знак"/>
    <w:basedOn w:val="a0"/>
    <w:link w:val="ac"/>
    <w:uiPriority w:val="99"/>
    <w:semiHidden/>
    <w:rsid w:val="006A1280"/>
    <w:rPr>
      <w:rFonts w:ascii="Tahoma" w:eastAsia="Times New Roman" w:hAnsi="Tahoma" w:cs="Tahoma"/>
      <w:sz w:val="16"/>
      <w:szCs w:val="16"/>
      <w:lang w:eastAsia="ru-RU"/>
    </w:rPr>
  </w:style>
  <w:style w:type="character" w:customStyle="1" w:styleId="s0">
    <w:name w:val="s0"/>
    <w:rsid w:val="0038496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3849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Основной текст 21"/>
    <w:basedOn w:val="a"/>
    <w:rsid w:val="0038496D"/>
    <w:pPr>
      <w:jc w:val="both"/>
    </w:pPr>
    <w:rPr>
      <w:rFonts w:ascii="Times/Kazakh" w:hAnsi="Times/Kazakh"/>
      <w:b/>
      <w:sz w:val="22"/>
      <w:szCs w:val="20"/>
    </w:rPr>
  </w:style>
  <w:style w:type="character" w:styleId="ae">
    <w:name w:val="Hyperlink"/>
    <w:uiPriority w:val="99"/>
    <w:unhideWhenUsed/>
    <w:rsid w:val="0038496D"/>
    <w:rPr>
      <w:strike w:val="0"/>
      <w:dstrike w:val="0"/>
      <w:color w:val="0000FF"/>
      <w:u w:val="none"/>
      <w:effect w:val="none"/>
    </w:rPr>
  </w:style>
  <w:style w:type="table" w:customStyle="1" w:styleId="11">
    <w:name w:val="Сетка таблицы1"/>
    <w:basedOn w:val="a1"/>
    <w:next w:val="ab"/>
    <w:uiPriority w:val="59"/>
    <w:rsid w:val="0038496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AA2805"/>
    <w:rPr>
      <w:color w:val="800080" w:themeColor="followedHyperlink"/>
      <w:u w:val="single"/>
    </w:rPr>
  </w:style>
  <w:style w:type="paragraph" w:styleId="af0">
    <w:name w:val="No Spacing"/>
    <w:aliases w:val="АЛЬБОМНАЯ,Без интервала1,мелкий,Обя,мой рабочий,норма,Айгерим"/>
    <w:link w:val="af1"/>
    <w:uiPriority w:val="1"/>
    <w:qFormat/>
    <w:rsid w:val="00856D17"/>
    <w:pPr>
      <w:spacing w:after="0" w:line="240" w:lineRule="auto"/>
    </w:pPr>
    <w:rPr>
      <w:rFonts w:ascii="Calibri" w:eastAsia="Calibri" w:hAnsi="Calibri" w:cs="Times New Roman"/>
    </w:rPr>
  </w:style>
  <w:style w:type="character" w:customStyle="1" w:styleId="af1">
    <w:name w:val="Без интервала Знак"/>
    <w:aliases w:val="АЛЬБОМНАЯ Знак,Без интервала1 Знак,мелкий Знак,Обя Знак,мой рабочий Знак,норма Знак,Айгерим Знак"/>
    <w:link w:val="af0"/>
    <w:uiPriority w:val="1"/>
    <w:rsid w:val="00856D17"/>
    <w:rPr>
      <w:rFonts w:ascii="Calibri" w:eastAsia="Calibri" w:hAnsi="Calibri" w:cs="Times New Roman"/>
    </w:rPr>
  </w:style>
  <w:style w:type="character" w:customStyle="1" w:styleId="10">
    <w:name w:val="Заголовок 1 Знак"/>
    <w:basedOn w:val="a0"/>
    <w:link w:val="1"/>
    <w:uiPriority w:val="9"/>
    <w:rsid w:val="00281F5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4332">
      <w:bodyDiv w:val="1"/>
      <w:marLeft w:val="0"/>
      <w:marRight w:val="0"/>
      <w:marTop w:val="0"/>
      <w:marBottom w:val="0"/>
      <w:divBdr>
        <w:top w:val="none" w:sz="0" w:space="0" w:color="auto"/>
        <w:left w:val="none" w:sz="0" w:space="0" w:color="auto"/>
        <w:bottom w:val="none" w:sz="0" w:space="0" w:color="auto"/>
        <w:right w:val="none" w:sz="0" w:space="0" w:color="auto"/>
      </w:divBdr>
    </w:div>
    <w:div w:id="65387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cap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sayeva.raushan1@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lib.uci.edu/~martindale/Medical.html" TargetMode="External"/><Relationship Id="rId5" Type="http://schemas.openxmlformats.org/officeDocument/2006/relationships/footnotes" Target="footnotes.xml"/><Relationship Id="rId10" Type="http://schemas.openxmlformats.org/officeDocument/2006/relationships/hyperlink" Target="http://www.ama-assn.org/" TargetMode="External"/><Relationship Id="rId4" Type="http://schemas.openxmlformats.org/officeDocument/2006/relationships/webSettings" Target="webSettings.xml"/><Relationship Id="rId9" Type="http://schemas.openxmlformats.org/officeDocument/2006/relationships/hyperlink" Target="http://www.nlm.nih.g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2861</Words>
  <Characters>16311</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2022-02-23T05:43:00Z</dcterms:created>
  <dcterms:modified xsi:type="dcterms:W3CDTF">2022-04-26T05:40:00Z</dcterms:modified>
</cp:coreProperties>
</file>