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BFDE1" w14:textId="2BD52D3C" w:rsidR="0064191A" w:rsidRDefault="00B10610" w:rsidP="0064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898">
        <w:rPr>
          <w:rFonts w:ascii="Times New Roman" w:hAnsi="Times New Roman" w:cs="Times New Roman"/>
          <w:b/>
          <w:sz w:val="24"/>
          <w:szCs w:val="24"/>
          <w:lang w:val="kk-KZ"/>
        </w:rPr>
        <w:t>Сертификаттау курсы бағдарламасы</w:t>
      </w:r>
      <w:r w:rsidR="0064191A" w:rsidRPr="00662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B34A74C" w14:textId="713596EE" w:rsidR="00AA1666" w:rsidRPr="00662898" w:rsidRDefault="00AA1666" w:rsidP="00D11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Бағдарлама паспорты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125BBF" w:rsidRPr="00662898" w14:paraId="201FF386" w14:textId="77777777" w:rsidTr="00040429">
        <w:tc>
          <w:tcPr>
            <w:tcW w:w="5670" w:type="dxa"/>
          </w:tcPr>
          <w:p w14:paraId="5A6792DA" w14:textId="5B322790" w:rsidR="00F91BF3" w:rsidRPr="005E7AF4" w:rsidRDefault="00F91BF3" w:rsidP="005E7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және ғылым ұйымының, білім беру бағдарламасын әзірлеушінің атауы</w:t>
            </w:r>
          </w:p>
        </w:tc>
        <w:tc>
          <w:tcPr>
            <w:tcW w:w="3969" w:type="dxa"/>
          </w:tcPr>
          <w:p w14:paraId="5279A79C" w14:textId="7D23EDEC" w:rsidR="00F91BF3" w:rsidRPr="00662898" w:rsidRDefault="00F91BF3" w:rsidP="00D11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"ҚДСЖМ" Қазақстан медицина университеті</w:t>
            </w:r>
          </w:p>
        </w:tc>
      </w:tr>
      <w:tr w:rsidR="00125BBF" w:rsidRPr="00662898" w14:paraId="19D2A514" w14:textId="77777777" w:rsidTr="00040429">
        <w:tc>
          <w:tcPr>
            <w:tcW w:w="5670" w:type="dxa"/>
          </w:tcPr>
          <w:p w14:paraId="1B14C745" w14:textId="77777777" w:rsidR="00F91BF3" w:rsidRPr="005E7AF4" w:rsidRDefault="00F91BF3" w:rsidP="005E7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білім беру түрі</w:t>
            </w:r>
          </w:p>
          <w:p w14:paraId="04CE2C15" w14:textId="072D5B64" w:rsidR="00AA1666" w:rsidRPr="005E7AF4" w:rsidRDefault="00AA1666" w:rsidP="005E7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AF4">
              <w:rPr>
                <w:rFonts w:ascii="Times New Roman" w:hAnsi="Times New Roman" w:cs="Times New Roman"/>
                <w:i/>
                <w:sz w:val="24"/>
                <w:lang w:val="kk-KZ"/>
              </w:rPr>
              <w:t>(біліктілікті арттыру/ сертификаттау циклі/бейресми білім беру іс-шарасы)</w:t>
            </w:r>
          </w:p>
        </w:tc>
        <w:tc>
          <w:tcPr>
            <w:tcW w:w="3969" w:type="dxa"/>
          </w:tcPr>
          <w:p w14:paraId="747DD148" w14:textId="645DE851" w:rsidR="00F91BF3" w:rsidRPr="00D114E2" w:rsidRDefault="00D114E2" w:rsidP="00D11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4E2">
              <w:rPr>
                <w:rFonts w:ascii="Times New Roman" w:hAnsi="Times New Roman" w:cs="Times New Roman"/>
                <w:sz w:val="24"/>
                <w:szCs w:val="24"/>
              </w:rPr>
              <w:t>Сертификаттау курсы</w:t>
            </w:r>
          </w:p>
        </w:tc>
      </w:tr>
      <w:tr w:rsidR="00125BBF" w:rsidRPr="00662898" w14:paraId="30E8A8D0" w14:textId="77777777" w:rsidTr="00040429">
        <w:tc>
          <w:tcPr>
            <w:tcW w:w="5670" w:type="dxa"/>
          </w:tcPr>
          <w:p w14:paraId="4113B5B9" w14:textId="7C96B9B2" w:rsidR="00F91BF3" w:rsidRPr="005E7AF4" w:rsidRDefault="00AA1666" w:rsidP="005E7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</w:t>
            </w:r>
            <w:r w:rsidR="00F91BF3" w:rsidRPr="005E7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атауы</w:t>
            </w:r>
          </w:p>
        </w:tc>
        <w:tc>
          <w:tcPr>
            <w:tcW w:w="3969" w:type="dxa"/>
          </w:tcPr>
          <w:p w14:paraId="2C2F62A9" w14:textId="5E119939" w:rsidR="00125BBF" w:rsidRPr="00662898" w:rsidRDefault="00AB70D1" w:rsidP="00D1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Вирусология</w:t>
            </w:r>
          </w:p>
        </w:tc>
      </w:tr>
      <w:tr w:rsidR="00125BBF" w:rsidRPr="00DF77A2" w14:paraId="33B55E44" w14:textId="77777777" w:rsidTr="00040429">
        <w:tc>
          <w:tcPr>
            <w:tcW w:w="5670" w:type="dxa"/>
          </w:tcPr>
          <w:p w14:paraId="68A10EF9" w14:textId="05121AE5" w:rsidR="00634E4B" w:rsidRPr="005E7AF4" w:rsidRDefault="00634E4B" w:rsidP="005E7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Мамандықтың және (немесе) маманданудың атауы (мамандықтар және маманданулар номенклатурасына сәйкес)</w:t>
            </w:r>
          </w:p>
        </w:tc>
        <w:tc>
          <w:tcPr>
            <w:tcW w:w="3969" w:type="dxa"/>
          </w:tcPr>
          <w:p w14:paraId="2D393370" w14:textId="5D61AB9A" w:rsidR="001B3DC1" w:rsidRPr="008A03B6" w:rsidRDefault="001B3DC1" w:rsidP="001B3D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A0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денсаулық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14:paraId="6BC65B9C" w14:textId="6BF11B6F" w:rsidR="00125BBF" w:rsidRPr="001B3DC1" w:rsidRDefault="001B3DC1" w:rsidP="001B3DC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3D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Мамандану - </w:t>
            </w:r>
            <w:r w:rsidRPr="001B3D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Вирусология</w:t>
            </w:r>
          </w:p>
        </w:tc>
      </w:tr>
      <w:tr w:rsidR="00125BBF" w:rsidRPr="00662898" w14:paraId="48EC77FE" w14:textId="77777777" w:rsidTr="00040429">
        <w:tc>
          <w:tcPr>
            <w:tcW w:w="5670" w:type="dxa"/>
          </w:tcPr>
          <w:p w14:paraId="2DD210DD" w14:textId="0213010E" w:rsidR="00634E4B" w:rsidRPr="005E7AF4" w:rsidRDefault="00634E4B" w:rsidP="005E7AF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E7AF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СБШ бойынша біліктілік деңгейі</w:t>
            </w:r>
          </w:p>
        </w:tc>
        <w:tc>
          <w:tcPr>
            <w:tcW w:w="3969" w:type="dxa"/>
          </w:tcPr>
          <w:p w14:paraId="6EDDAAC0" w14:textId="7FB5C303" w:rsidR="00125BBF" w:rsidRPr="00662898" w:rsidRDefault="00125BBF" w:rsidP="00D1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BBF" w:rsidRPr="00040429" w14:paraId="292C9BF6" w14:textId="77777777" w:rsidTr="00040429">
        <w:tc>
          <w:tcPr>
            <w:tcW w:w="5670" w:type="dxa"/>
          </w:tcPr>
          <w:p w14:paraId="32C42903" w14:textId="64DBBE1E" w:rsidR="00634E4B" w:rsidRPr="005E7AF4" w:rsidRDefault="00634E4B" w:rsidP="005E7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бағдарламасының алдыңғы деңгейіне қойылатын талаптар</w:t>
            </w:r>
          </w:p>
        </w:tc>
        <w:tc>
          <w:tcPr>
            <w:tcW w:w="3969" w:type="dxa"/>
          </w:tcPr>
          <w:p w14:paraId="73A78D70" w14:textId="77777777" w:rsidR="00D114E2" w:rsidRPr="00D114E2" w:rsidRDefault="00D114E2" w:rsidP="00D114E2">
            <w:pPr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  <w:lang w:val="kk-KZ"/>
              </w:rPr>
            </w:pPr>
            <w:r w:rsidRPr="00D114E2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  <w:lang w:val="kk-KZ"/>
              </w:rPr>
              <w:t>Қоғамдық денсаулық сақтау</w:t>
            </w:r>
          </w:p>
          <w:p w14:paraId="7DEA0722" w14:textId="77777777" w:rsidR="00D114E2" w:rsidRPr="00D114E2" w:rsidRDefault="00D114E2" w:rsidP="00D114E2">
            <w:pPr>
              <w:jc w:val="center"/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  <w:lang w:val="kk-KZ"/>
              </w:rPr>
            </w:pPr>
            <w:r w:rsidRPr="00D114E2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  <w:lang w:val="kk-KZ"/>
              </w:rPr>
              <w:t>Емдік-профилактикалық іс</w:t>
            </w:r>
          </w:p>
          <w:p w14:paraId="2A66147C" w14:textId="16209086" w:rsidR="00634E4B" w:rsidRPr="00662898" w:rsidRDefault="00D114E2" w:rsidP="00D11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4E2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Гигиена </w:t>
            </w:r>
            <w:r w:rsidRPr="00D114E2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  <w:lang w:val="kk-KZ"/>
              </w:rPr>
              <w:t>және</w:t>
            </w:r>
            <w:r w:rsidRPr="00D114E2">
              <w:rPr>
                <w:rStyle w:val="af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эпидемиология</w:t>
            </w:r>
          </w:p>
        </w:tc>
      </w:tr>
      <w:tr w:rsidR="00125BBF" w:rsidRPr="00662898" w14:paraId="33AF33FD" w14:textId="77777777" w:rsidTr="00040429">
        <w:tc>
          <w:tcPr>
            <w:tcW w:w="5670" w:type="dxa"/>
          </w:tcPr>
          <w:p w14:paraId="2F67E7B6" w14:textId="24C83AF3" w:rsidR="00634E4B" w:rsidRPr="005E7AF4" w:rsidRDefault="005E7AF4" w:rsidP="005E7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Бағдарламаның  к</w:t>
            </w:r>
            <w:r w:rsidR="00634E4B" w:rsidRPr="005E7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редитпен ұзақтығы</w:t>
            </w:r>
            <w:r w:rsidRPr="005E7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</w:t>
            </w:r>
            <w:r w:rsidR="00634E4B" w:rsidRPr="005E7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5E7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969" w:type="dxa"/>
          </w:tcPr>
          <w:p w14:paraId="40310590" w14:textId="5522CF6B" w:rsidR="00125BBF" w:rsidRPr="00D114E2" w:rsidRDefault="00D114E2" w:rsidP="00D1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D114E2">
              <w:rPr>
                <w:rFonts w:ascii="Times New Roman" w:hAnsi="Times New Roman" w:cs="Times New Roman"/>
                <w:sz w:val="24"/>
                <w:szCs w:val="24"/>
              </w:rPr>
              <w:t xml:space="preserve"> кредит/</w:t>
            </w:r>
            <w:r w:rsidRPr="00D114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D114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114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акад.сағат</w:t>
            </w:r>
          </w:p>
        </w:tc>
      </w:tr>
      <w:tr w:rsidR="00125BBF" w:rsidRPr="00662898" w14:paraId="37AA4127" w14:textId="77777777" w:rsidTr="00040429">
        <w:tc>
          <w:tcPr>
            <w:tcW w:w="5670" w:type="dxa"/>
          </w:tcPr>
          <w:p w14:paraId="636A401C" w14:textId="64D9317A" w:rsidR="00125BBF" w:rsidRPr="005E7AF4" w:rsidRDefault="00634E4B" w:rsidP="005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F4">
              <w:rPr>
                <w:rFonts w:ascii="Times New Roman" w:hAnsi="Times New Roman" w:cs="Times New Roman"/>
                <w:sz w:val="24"/>
                <w:szCs w:val="24"/>
              </w:rPr>
              <w:t>Оқыту тілі</w:t>
            </w:r>
          </w:p>
        </w:tc>
        <w:tc>
          <w:tcPr>
            <w:tcW w:w="3969" w:type="dxa"/>
          </w:tcPr>
          <w:p w14:paraId="7E2A4BC8" w14:textId="078151D1" w:rsidR="00125BBF" w:rsidRPr="00662898" w:rsidRDefault="00634E4B" w:rsidP="00D1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>Қазақ, орыс</w:t>
            </w:r>
          </w:p>
        </w:tc>
      </w:tr>
      <w:tr w:rsidR="005E7AF4" w:rsidRPr="00662898" w14:paraId="49B575EE" w14:textId="77777777" w:rsidTr="00040429">
        <w:tc>
          <w:tcPr>
            <w:tcW w:w="5670" w:type="dxa"/>
          </w:tcPr>
          <w:p w14:paraId="199234A3" w14:textId="4A199192" w:rsidR="005E7AF4" w:rsidRPr="005E7AF4" w:rsidRDefault="005E7AF4" w:rsidP="005E7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AF4">
              <w:rPr>
                <w:rFonts w:ascii="Times New Roman" w:hAnsi="Times New Roman" w:cs="Times New Roman"/>
                <w:sz w:val="24"/>
                <w:szCs w:val="24"/>
              </w:rPr>
              <w:t>Оқыту форматы</w:t>
            </w:r>
          </w:p>
        </w:tc>
        <w:tc>
          <w:tcPr>
            <w:tcW w:w="3969" w:type="dxa"/>
          </w:tcPr>
          <w:p w14:paraId="18F9FEEC" w14:textId="51F27331" w:rsidR="005E7AF4" w:rsidRPr="00662898" w:rsidRDefault="005E7AF4" w:rsidP="00D11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Күндізгі /қашықтан /аралас</w:t>
            </w:r>
          </w:p>
        </w:tc>
      </w:tr>
      <w:tr w:rsidR="005E7AF4" w:rsidRPr="00662898" w14:paraId="249492CB" w14:textId="77777777" w:rsidTr="00040429">
        <w:tc>
          <w:tcPr>
            <w:tcW w:w="5670" w:type="dxa"/>
          </w:tcPr>
          <w:p w14:paraId="517A0F44" w14:textId="7C85AD1B" w:rsidR="005E7AF4" w:rsidRPr="005E7AF4" w:rsidRDefault="005E7AF4" w:rsidP="005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F4">
              <w:rPr>
                <w:rFonts w:ascii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Мамандандыру бойынша берілетін біліктілік </w:t>
            </w:r>
            <w:r w:rsidRPr="005E7AF4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hd w:val="clear" w:color="auto" w:fill="FFFFFF"/>
              </w:rPr>
              <w:t>(сертификаттау курсы)</w:t>
            </w:r>
          </w:p>
        </w:tc>
        <w:tc>
          <w:tcPr>
            <w:tcW w:w="3969" w:type="dxa"/>
          </w:tcPr>
          <w:p w14:paraId="52A87B71" w14:textId="11DB75CE" w:rsidR="005E7AF4" w:rsidRPr="00662898" w:rsidRDefault="00D114E2" w:rsidP="00D11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</w:t>
            </w:r>
            <w:r w:rsidR="00AB70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вирусолог</w:t>
            </w:r>
          </w:p>
        </w:tc>
      </w:tr>
      <w:tr w:rsidR="005E7AF4" w:rsidRPr="00662898" w14:paraId="2BAE2BD9" w14:textId="77777777" w:rsidTr="00040429">
        <w:tc>
          <w:tcPr>
            <w:tcW w:w="5670" w:type="dxa"/>
          </w:tcPr>
          <w:p w14:paraId="72D02912" w14:textId="298909E2" w:rsidR="005E7AF4" w:rsidRPr="005E7AF4" w:rsidRDefault="005E7AF4" w:rsidP="005E7A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AF4">
              <w:rPr>
                <w:rFonts w:ascii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Оқуды аяқтағаннан кейінгі құжат </w:t>
            </w:r>
            <w:r w:rsidRPr="005E7AF4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hd w:val="clear" w:color="auto" w:fill="FFFFFF"/>
              </w:rPr>
              <w:t>(сертификаттық курс туралы куәлік, біліктілікті арттыру туралы куәлік)</w:t>
            </w:r>
          </w:p>
        </w:tc>
        <w:tc>
          <w:tcPr>
            <w:tcW w:w="3969" w:type="dxa"/>
          </w:tcPr>
          <w:p w14:paraId="36C481A3" w14:textId="746678A7" w:rsidR="005E7AF4" w:rsidRPr="00040429" w:rsidRDefault="00040429" w:rsidP="00D11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4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Қосымшасы бар сертификаттық курс туралы куәлік (транскрипт)</w:t>
            </w:r>
          </w:p>
        </w:tc>
      </w:tr>
      <w:tr w:rsidR="00DF77A2" w:rsidRPr="00DF77A2" w14:paraId="734974F5" w14:textId="77777777" w:rsidTr="00040429">
        <w:tc>
          <w:tcPr>
            <w:tcW w:w="5670" w:type="dxa"/>
          </w:tcPr>
          <w:p w14:paraId="53D4F14F" w14:textId="4FD16C34" w:rsidR="00DF77A2" w:rsidRPr="005E7AF4" w:rsidRDefault="00DF77A2" w:rsidP="00DF77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7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 ұйымының толық атауы</w:t>
            </w:r>
          </w:p>
        </w:tc>
        <w:tc>
          <w:tcPr>
            <w:tcW w:w="3969" w:type="dxa"/>
            <w:vAlign w:val="center"/>
          </w:tcPr>
          <w:p w14:paraId="2B3A367F" w14:textId="2BA26088" w:rsidR="00DF77A2" w:rsidRPr="00662898" w:rsidRDefault="00DF77A2" w:rsidP="00DF7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«Қоғамдық денсаулық сақтау» комитеті, №1 хаттама 03.03.2022 ж.</w:t>
            </w:r>
          </w:p>
        </w:tc>
      </w:tr>
      <w:tr w:rsidR="00DF77A2" w:rsidRPr="00662898" w14:paraId="50D6DD8C" w14:textId="77777777" w:rsidTr="00040429">
        <w:tc>
          <w:tcPr>
            <w:tcW w:w="5670" w:type="dxa"/>
          </w:tcPr>
          <w:p w14:paraId="6418DE80" w14:textId="40C4FB87" w:rsidR="00DF77A2" w:rsidRPr="005E7AF4" w:rsidRDefault="00DF77A2" w:rsidP="00DF77A2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AF4">
              <w:rPr>
                <w:rFonts w:ascii="Times New Roman" w:hAnsi="Times New Roman" w:cs="Times New Roman"/>
                <w:bCs/>
                <w:sz w:val="24"/>
                <w:szCs w:val="24"/>
              </w:rPr>
              <w:t>Сараптамалық қорытындыны жасау күні</w:t>
            </w:r>
          </w:p>
        </w:tc>
        <w:tc>
          <w:tcPr>
            <w:tcW w:w="3969" w:type="dxa"/>
          </w:tcPr>
          <w:p w14:paraId="291CCC50" w14:textId="2614AAE9" w:rsidR="00DF77A2" w:rsidRPr="00662898" w:rsidRDefault="00DF77A2" w:rsidP="00DF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 ж</w:t>
            </w:r>
          </w:p>
        </w:tc>
      </w:tr>
      <w:tr w:rsidR="001B3DC1" w:rsidRPr="00662898" w14:paraId="34942853" w14:textId="77777777" w:rsidTr="00040429">
        <w:tc>
          <w:tcPr>
            <w:tcW w:w="5670" w:type="dxa"/>
          </w:tcPr>
          <w:p w14:paraId="5DFE1E72" w14:textId="2DE7E026" w:rsidR="001B3DC1" w:rsidRPr="005E7AF4" w:rsidRDefault="001B3DC1" w:rsidP="001B3DC1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7AF4">
              <w:rPr>
                <w:rFonts w:ascii="Times New Roman" w:hAnsi="Times New Roman" w:cs="Times New Roman"/>
                <w:bCs/>
                <w:sz w:val="24"/>
                <w:szCs w:val="24"/>
              </w:rPr>
              <w:t>Сараптама қорытындысының қолданылу мерзімі</w:t>
            </w:r>
          </w:p>
        </w:tc>
        <w:tc>
          <w:tcPr>
            <w:tcW w:w="3969" w:type="dxa"/>
          </w:tcPr>
          <w:p w14:paraId="78E2EC67" w14:textId="71C9CB02" w:rsidR="001B3DC1" w:rsidRPr="00662898" w:rsidRDefault="001B3DC1" w:rsidP="001B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</w:tr>
    </w:tbl>
    <w:p w14:paraId="1E4A9186" w14:textId="77777777" w:rsidR="00D114E2" w:rsidRDefault="00D114E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ABF5E7F" w14:textId="77777777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DF48B18" w14:textId="77777777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ADAB0E6" w14:textId="77777777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43008D0E" w14:textId="77777777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EEF61D0" w14:textId="6118F034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4C3EBCF" w14:textId="3B3A33C6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2E10906" w14:textId="4E23F9B4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52F5604" w14:textId="1403B950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DE8EE14" w14:textId="1C026210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278CFC3" w14:textId="0FC73E6A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9B2226D" w14:textId="71DF9918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A012455" w14:textId="08DB990A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B8AC509" w14:textId="45B5D125" w:rsidR="00A33252" w:rsidRDefault="00A33252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BEA8B4B" w14:textId="77777777" w:rsidR="001B3DC1" w:rsidRDefault="001B3DC1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br w:type="page"/>
      </w:r>
    </w:p>
    <w:p w14:paraId="2AA59BC4" w14:textId="31E5E763" w:rsidR="00B056A0" w:rsidRPr="00B056A0" w:rsidRDefault="00B056A0" w:rsidP="00B056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056A0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Н</w:t>
      </w:r>
      <w:r w:rsidR="0050032A" w:rsidRPr="00B056A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ормативтік сілтемелер:</w:t>
      </w:r>
    </w:p>
    <w:p w14:paraId="72BBBA12" w14:textId="77777777" w:rsidR="00D114E2" w:rsidRPr="00D114E2" w:rsidRDefault="00D114E2" w:rsidP="00D1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14E2">
        <w:rPr>
          <w:rFonts w:ascii="Times New Roman" w:hAnsi="Times New Roman" w:cs="Times New Roman"/>
          <w:sz w:val="24"/>
          <w:szCs w:val="24"/>
          <w:lang w:val="kk-KZ"/>
        </w:rPr>
        <w:t>СК бағдарламасы мыналарға сәйкес жасалған:</w:t>
      </w:r>
    </w:p>
    <w:p w14:paraId="3AD58872" w14:textId="477EE878" w:rsidR="00D114E2" w:rsidRPr="003E576F" w:rsidRDefault="00D114E2" w:rsidP="00AB70D1">
      <w:pPr>
        <w:pStyle w:val="aa"/>
        <w:numPr>
          <w:ilvl w:val="0"/>
          <w:numId w:val="42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576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E576F" w:rsidRPr="003E576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 Денсаулық сақтау министрінің 2020 жылғы 21 желтоқсандағы № ҚР ДСМ-303/2020 "Денсаулық сақтау саласындағы мамандарға қосымша және бейресми білім беру қағидаларын, Денсаулық сақтау саласындағы қосымша және бейресми білім беру бағдарламаларын іске асыратын ұйымдарға қойылатын біліктілік талаптарын, сондай-ақ қосымша және бейресми білім беру арқылы денсаулық сақтау саласындағы мамандар алған оқыту нәтижелерін тану қағидаларын бекіту туралы"бұйрығымен</w:t>
      </w:r>
      <w:r w:rsidRPr="003E576F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2381AD7B" w14:textId="77777777" w:rsidR="003E576F" w:rsidRPr="00E06E4C" w:rsidRDefault="003E576F" w:rsidP="00AB70D1">
      <w:pPr>
        <w:pStyle w:val="aa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E576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E06E4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 Денсаулық сақтау министрінің 2020 жылғы 30 қарашадағы № ҚР ДСМ-218/2020 "Денсаулық сақтау саласындағы мамандарды сертификаттауға жататын мамандықтар мен мамандандырулар тізбесін бекіту туралы"бұйрығымен;</w:t>
      </w:r>
    </w:p>
    <w:p w14:paraId="1F1C4CC9" w14:textId="77777777" w:rsidR="003E576F" w:rsidRPr="00E06E4C" w:rsidRDefault="003E576F" w:rsidP="00AB70D1">
      <w:pPr>
        <w:pStyle w:val="aa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06E4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 </w:t>
      </w:r>
      <w:r w:rsidRPr="00E06E4C">
        <w:rPr>
          <w:rFonts w:ascii="Times New Roman" w:hAnsi="Times New Roman" w:cs="Times New Roman"/>
          <w:color w:val="000000"/>
          <w:sz w:val="24"/>
          <w:szCs w:val="24"/>
          <w:lang w:val="kk-KZ"/>
        </w:rPr>
        <w:t>"Медициналық ұйымдарда инфекциялық бақылауды жүргізу қағидалары"Қазақстан Республикасы Денсаулық сақтау министрінің 2013 жылғы 15 қаңтардағы № 19 бұйрығымен бекітілген;</w:t>
      </w:r>
    </w:p>
    <w:p w14:paraId="2FF88AB6" w14:textId="172D22AA" w:rsidR="003E576F" w:rsidRPr="00E06E4C" w:rsidRDefault="003E576F" w:rsidP="00AB70D1">
      <w:pPr>
        <w:pStyle w:val="aa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06E4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Қазақстан Республикасы Денсаулық сақтау министрінің 2017 жылғы 31 мамырдағы № 357 бұйрығымен бекітілген;</w:t>
      </w:r>
    </w:p>
    <w:p w14:paraId="1EA16F8B" w14:textId="3997976B" w:rsidR="003E576F" w:rsidRPr="00E06E4C" w:rsidRDefault="003E576F" w:rsidP="00AB70D1">
      <w:pPr>
        <w:pStyle w:val="aa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06E4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Қазақстан Республикасы Ұлттық экономика министрінің 2015 жылғы 27 қаңтардағы № 48 бұйрығымен бекітілген"дезинфекция, дезинсекция және дератизацияны ұйымдастыруға және жүргізуге қойылатын санитариялық-эпидемиологиялық талаптар";</w:t>
      </w:r>
    </w:p>
    <w:p w14:paraId="552E1E77" w14:textId="77777777" w:rsidR="003E576F" w:rsidRPr="00E06E4C" w:rsidRDefault="003E576F" w:rsidP="00AB70D1">
      <w:pPr>
        <w:pStyle w:val="aa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E06E4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ҚР СТ ISO 15189-2015 сапасы мен құзыреттілігіне қойылатын талаптар </w:t>
      </w:r>
    </w:p>
    <w:p w14:paraId="60BF0520" w14:textId="77777777" w:rsidR="006A6433" w:rsidRPr="006A6433" w:rsidRDefault="003E576F" w:rsidP="0016434F">
      <w:pPr>
        <w:pStyle w:val="aa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6A643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6A6433" w:rsidRPr="006A6433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 Ұлттық экономика министрінің 2021 жылғы 15 қазандағы No ҚР ДСМ-105 бұйрығымен Қазақстан Республикасының Әділет министрлігінде 2021 жылы 19 қазанда No 24809 болып тіркелді «Санитариялық және ықтимал қауіпті химиялық және биологиялық заттарды пайдаланатын зертханаларға қойылатын эпидемиологиялық талаптар»;</w:t>
      </w:r>
    </w:p>
    <w:p w14:paraId="7FF167C2" w14:textId="1E027E96" w:rsidR="003E576F" w:rsidRPr="006A6433" w:rsidRDefault="003E576F" w:rsidP="0016434F">
      <w:pPr>
        <w:pStyle w:val="aa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6A643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A6433">
        <w:rPr>
          <w:rFonts w:ascii="Times New Roman" w:hAnsi="Times New Roman" w:cs="Times New Roman"/>
          <w:color w:val="000000"/>
          <w:sz w:val="24"/>
          <w:szCs w:val="24"/>
          <w:lang w:val="kk-KZ"/>
        </w:rPr>
        <w:t>ҚР ДСМ 11.08.2020 ж. № ҚР ДСМ-96/2020 "Денсаулық сақтау объектілеріне қойылатын санитариялық-эпидемиологиялық талаптар "санитариялық қағидаларын бекіту туралы"бұйрығымен;</w:t>
      </w:r>
    </w:p>
    <w:p w14:paraId="627100BB" w14:textId="77777777" w:rsidR="003E576F" w:rsidRPr="006A6433" w:rsidRDefault="003E576F" w:rsidP="00AB70D1">
      <w:pPr>
        <w:pStyle w:val="aa"/>
        <w:numPr>
          <w:ilvl w:val="0"/>
          <w:numId w:val="4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A6433">
        <w:rPr>
          <w:rFonts w:ascii="Times New Roman" w:hAnsi="Times New Roman" w:cs="Times New Roman"/>
          <w:color w:val="000000"/>
          <w:sz w:val="24"/>
          <w:szCs w:val="24"/>
          <w:lang w:val="kk-KZ"/>
        </w:rPr>
        <w:t>"Инфекциялық аурулардың алдын алу бойынша санитариялық-эпидемияға қарсы (профилактикалық) іс-шараларды ұйымдастыруға және жүргізуге қойылатын санитариялық-эпидемиологиялық талаптар "санитариялық қағидаларын бекіту туралы"ҚР ДСМ 27.03.2018 ж. № 126 бұйрығымен;</w:t>
      </w:r>
    </w:p>
    <w:p w14:paraId="67651CD4" w14:textId="77777777" w:rsidR="00AB70D1" w:rsidRPr="006A6433" w:rsidRDefault="003E576F" w:rsidP="00AB70D1">
      <w:pPr>
        <w:pStyle w:val="aa"/>
        <w:numPr>
          <w:ilvl w:val="0"/>
          <w:numId w:val="4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A6433">
        <w:rPr>
          <w:rFonts w:ascii="Times New Roman" w:hAnsi="Times New Roman" w:cs="Times New Roman"/>
          <w:color w:val="000000"/>
          <w:sz w:val="24"/>
          <w:szCs w:val="24"/>
          <w:lang w:val="kk-KZ"/>
        </w:rPr>
        <w:t>"Аса қауіпті инфекциялық аурулардың алдын алу жөніндегі санитариялық-эпидемияға қарсы (профилактикалық) іс-шараларды ұйымдастыруға және жүргізуге қойылатын санитариялық-эпидемиологиялық талаптар"санитариялық қағидаларын бекіту туралы;</w:t>
      </w:r>
    </w:p>
    <w:p w14:paraId="5CAFD226" w14:textId="508708B0" w:rsidR="003E576F" w:rsidRPr="006A6433" w:rsidRDefault="003E576F" w:rsidP="00AB70D1">
      <w:pPr>
        <w:pStyle w:val="aa"/>
        <w:numPr>
          <w:ilvl w:val="0"/>
          <w:numId w:val="4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A6433">
        <w:rPr>
          <w:rFonts w:ascii="Times New Roman" w:hAnsi="Times New Roman" w:cs="Times New Roman"/>
          <w:color w:val="000000"/>
          <w:sz w:val="24"/>
          <w:szCs w:val="24"/>
          <w:lang w:val="kk-KZ"/>
        </w:rPr>
        <w:t>ҚР ДСМ 29.10.2020 ж. № ҚР ДСМ-169/2020 "инфекциялық, паразиттік аурулар және (немесе) улану, иммундаудан кейінгі қолайсыз көріністер жағдайларын тіркеу және тергеп-тексеру, есепке алу мен есептілікті жүргізу қағидаларын бекіту туралы"бұйрығымен;</w:t>
      </w:r>
    </w:p>
    <w:p w14:paraId="71AC17CF" w14:textId="77777777" w:rsidR="003E576F" w:rsidRPr="006A6433" w:rsidRDefault="003E576F" w:rsidP="00AB70D1">
      <w:pPr>
        <w:pStyle w:val="aa"/>
        <w:numPr>
          <w:ilvl w:val="0"/>
          <w:numId w:val="4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A6433">
        <w:rPr>
          <w:rFonts w:ascii="Times New Roman" w:hAnsi="Times New Roman" w:cs="Times New Roman"/>
          <w:color w:val="000000"/>
          <w:sz w:val="24"/>
          <w:szCs w:val="24"/>
          <w:lang w:val="kk-KZ"/>
        </w:rPr>
        <w:t>ҚР ДСМ 15.01.2013 ж. № 19 бұйрығы "медициналық ұйымдарда инфекциялық бақылауды жүргізу қағидаларын бекіту туралы";</w:t>
      </w:r>
    </w:p>
    <w:p w14:paraId="49A09F8A" w14:textId="2F65DBC0" w:rsidR="00D114E2" w:rsidRPr="006A6433" w:rsidRDefault="003E576F" w:rsidP="00AB70D1">
      <w:pPr>
        <w:pStyle w:val="aa"/>
        <w:numPr>
          <w:ilvl w:val="0"/>
          <w:numId w:val="4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A6433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Профилактикалық (иммундық-биологиялық, диагностикалық, дезинфекциялық) препараттарды сақтау, тасымалдау және пайдалану қағидаларын бекіту туралы. ҚР ҰЭМ 04.02.2015 ж. № 76 бұйрығы 9. "Дезинфекция, дезинсекция және дератизацияны ұйымдастыруға және жүргізуге қойылатын санитариялық-эпидемиологиялық талаптар" санитариялық қағидаларын бекіту туралы ҚР ДСМ 28.08.2018 ж. № ҚР ДСМ-8 бұйрығымен.</w:t>
      </w:r>
    </w:p>
    <w:p w14:paraId="77E9AD1B" w14:textId="5AA2DFEA" w:rsidR="00D114E2" w:rsidRDefault="00D114E2" w:rsidP="00D114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574FEA2" w14:textId="77777777" w:rsidR="00D114E2" w:rsidRPr="00D114E2" w:rsidRDefault="00D114E2" w:rsidP="00D114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4D5E42A" w14:textId="77777777" w:rsidR="00B056A0" w:rsidRPr="00B056A0" w:rsidRDefault="00B056A0" w:rsidP="003E576F">
      <w:pPr>
        <w:spacing w:after="0"/>
        <w:ind w:right="-1"/>
        <w:jc w:val="both"/>
        <w:rPr>
          <w:rFonts w:ascii="Times New Roman" w:hAnsi="Times New Roman" w:cs="Times New Roman"/>
          <w:b/>
          <w:sz w:val="24"/>
        </w:rPr>
      </w:pPr>
      <w:r w:rsidRPr="00B056A0">
        <w:rPr>
          <w:rFonts w:ascii="Times New Roman" w:hAnsi="Times New Roman" w:cs="Times New Roman"/>
          <w:b/>
          <w:sz w:val="24"/>
        </w:rPr>
        <w:lastRenderedPageBreak/>
        <w:t>Әзірлеушілер туралы мәліметтер:</w:t>
      </w:r>
    </w:p>
    <w:tbl>
      <w:tblPr>
        <w:tblStyle w:val="a5"/>
        <w:tblW w:w="9668" w:type="dxa"/>
        <w:tblInd w:w="108" w:type="dxa"/>
        <w:tblLook w:val="04A0" w:firstRow="1" w:lastRow="0" w:firstColumn="1" w:lastColumn="0" w:noHBand="0" w:noVBand="1"/>
      </w:tblPr>
      <w:tblGrid>
        <w:gridCol w:w="4140"/>
        <w:gridCol w:w="2638"/>
        <w:gridCol w:w="2890"/>
      </w:tblGrid>
      <w:tr w:rsidR="00B056A0" w:rsidRPr="00B056A0" w14:paraId="2167AFD0" w14:textId="77777777" w:rsidTr="00576501">
        <w:tc>
          <w:tcPr>
            <w:tcW w:w="4140" w:type="dxa"/>
          </w:tcPr>
          <w:p w14:paraId="4C9F1E8F" w14:textId="77777777" w:rsidR="00B056A0" w:rsidRPr="00B056A0" w:rsidRDefault="00B056A0" w:rsidP="00040429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056A0">
              <w:rPr>
                <w:rFonts w:ascii="Times New Roman" w:hAnsi="Times New Roman" w:cs="Times New Roman"/>
                <w:sz w:val="24"/>
              </w:rPr>
              <w:t>Лауазымы</w:t>
            </w:r>
          </w:p>
        </w:tc>
        <w:tc>
          <w:tcPr>
            <w:tcW w:w="2638" w:type="dxa"/>
          </w:tcPr>
          <w:p w14:paraId="0F64452B" w14:textId="77777777" w:rsidR="00B056A0" w:rsidRPr="00B056A0" w:rsidRDefault="00B056A0" w:rsidP="00040429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056A0">
              <w:rPr>
                <w:rFonts w:ascii="Times New Roman" w:hAnsi="Times New Roman" w:cs="Times New Roman"/>
                <w:sz w:val="24"/>
                <w:lang w:val="kk-KZ"/>
              </w:rPr>
              <w:t>Т.Ә.А.</w:t>
            </w:r>
          </w:p>
        </w:tc>
        <w:tc>
          <w:tcPr>
            <w:tcW w:w="2890" w:type="dxa"/>
          </w:tcPr>
          <w:p w14:paraId="14BE47B5" w14:textId="77777777" w:rsidR="00B056A0" w:rsidRPr="00B056A0" w:rsidRDefault="00B056A0" w:rsidP="0004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56A0">
              <w:rPr>
                <w:rFonts w:ascii="Times New Roman" w:hAnsi="Times New Roman" w:cs="Times New Roman"/>
                <w:sz w:val="24"/>
                <w:lang w:val="kk-KZ"/>
              </w:rPr>
              <w:t>Байланыстар:</w:t>
            </w:r>
          </w:p>
          <w:p w14:paraId="62D1B05C" w14:textId="77777777" w:rsidR="00B056A0" w:rsidRPr="00B056A0" w:rsidRDefault="00B056A0" w:rsidP="00040429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B056A0">
              <w:rPr>
                <w:rFonts w:ascii="Times New Roman" w:hAnsi="Times New Roman" w:cs="Times New Roman"/>
                <w:sz w:val="24"/>
                <w:lang w:val="en-US"/>
              </w:rPr>
              <w:t>E.mail</w:t>
            </w:r>
          </w:p>
        </w:tc>
      </w:tr>
      <w:tr w:rsidR="006A6433" w:rsidRPr="00B056A0" w14:paraId="0FE96825" w14:textId="77777777" w:rsidTr="00576501">
        <w:tc>
          <w:tcPr>
            <w:tcW w:w="4140" w:type="dxa"/>
          </w:tcPr>
          <w:p w14:paraId="1942EBAB" w14:textId="3C92FBD9" w:rsidR="006A6433" w:rsidRPr="00B056A0" w:rsidRDefault="006A6433" w:rsidP="006A6433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6A6433">
              <w:rPr>
                <w:rFonts w:ascii="Times New Roman" w:hAnsi="Times New Roman" w:cs="Times New Roman"/>
                <w:sz w:val="24"/>
              </w:rPr>
              <w:t>«Астана медицина университеті» НАО Ш.И.Сарбасова атындағы микробиология және вирусология кафедрасының профессоры</w:t>
            </w:r>
          </w:p>
        </w:tc>
        <w:tc>
          <w:tcPr>
            <w:tcW w:w="2638" w:type="dxa"/>
          </w:tcPr>
          <w:p w14:paraId="3757CB2D" w14:textId="1BD7DC6F" w:rsidR="006A6433" w:rsidRPr="00B056A0" w:rsidRDefault="006A6433" w:rsidP="00040429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А.У.Байдуйсенова </w:t>
            </w:r>
          </w:p>
        </w:tc>
        <w:tc>
          <w:tcPr>
            <w:tcW w:w="2890" w:type="dxa"/>
          </w:tcPr>
          <w:p w14:paraId="4F0145C4" w14:textId="77777777" w:rsidR="006A6433" w:rsidRDefault="006A6433" w:rsidP="006A6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8701 477 39 73</w:t>
            </w:r>
          </w:p>
          <w:p w14:paraId="7EDE49F7" w14:textId="77777777" w:rsidR="006A6433" w:rsidRPr="00C80172" w:rsidRDefault="00701637" w:rsidP="006A6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A6433" w:rsidRPr="006A643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Alyia12@mail.r</w:t>
              </w:r>
              <w:r w:rsidR="006A6433" w:rsidRPr="00C80172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</w:t>
              </w:r>
            </w:hyperlink>
          </w:p>
          <w:p w14:paraId="3E1A3ED6" w14:textId="77777777" w:rsidR="006A6433" w:rsidRPr="00B056A0" w:rsidRDefault="006A6433" w:rsidP="0004042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1B3DC1" w:rsidRPr="00B056A0" w14:paraId="65FBEA88" w14:textId="77777777" w:rsidTr="00576501">
        <w:tc>
          <w:tcPr>
            <w:tcW w:w="4140" w:type="dxa"/>
          </w:tcPr>
          <w:p w14:paraId="35201163" w14:textId="38E56887" w:rsidR="001B3DC1" w:rsidRPr="00B056A0" w:rsidRDefault="001B3DC1" w:rsidP="001B3DC1">
            <w:pPr>
              <w:ind w:right="-1"/>
              <w:rPr>
                <w:rFonts w:ascii="Times New Roman" w:hAnsi="Times New Roman" w:cs="Times New Roman"/>
                <w:sz w:val="24"/>
                <w:lang w:val="kk-KZ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>"Қоғамдық денсаулық және әлеуметтік ғылымдар" кафедрасының меңгерушісі, м.ғ.к., проф.</w:t>
            </w:r>
          </w:p>
        </w:tc>
        <w:tc>
          <w:tcPr>
            <w:tcW w:w="2638" w:type="dxa"/>
          </w:tcPr>
          <w:p w14:paraId="2A47D4A3" w14:textId="4B735037" w:rsidR="001B3DC1" w:rsidRPr="00B056A0" w:rsidRDefault="001B3DC1" w:rsidP="001B3DC1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А.Р. Рыскулова</w:t>
            </w:r>
          </w:p>
        </w:tc>
        <w:tc>
          <w:tcPr>
            <w:tcW w:w="2890" w:type="dxa"/>
          </w:tcPr>
          <w:p w14:paraId="20B54A9B" w14:textId="4CBF4A08" w:rsidR="001B3DC1" w:rsidRPr="00802B2C" w:rsidRDefault="001B3DC1" w:rsidP="001B3DC1">
            <w:pPr>
              <w:ind w:right="-1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701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7015262869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hyperlink r:id="rId9" w:history="1">
              <w:r w:rsidRPr="00EB1342">
                <w:rPr>
                  <w:rStyle w:val="ae"/>
                  <w:rFonts w:ascii="Times New Roman" w:hAnsi="Times New Roman" w:cs="Times New Roman"/>
                  <w:sz w:val="24"/>
                  <w:lang w:val="en-US"/>
                </w:rPr>
                <w:t>r</w:t>
              </w:r>
              <w:r w:rsidRPr="00EB1342">
                <w:rPr>
                  <w:rStyle w:val="ae"/>
                  <w:rFonts w:ascii="Times New Roman" w:hAnsi="Times New Roman" w:cs="Times New Roman"/>
                  <w:sz w:val="24"/>
                </w:rPr>
                <w:t>.</w:t>
              </w:r>
              <w:r w:rsidRPr="00EB1342">
                <w:rPr>
                  <w:rStyle w:val="ae"/>
                  <w:rFonts w:ascii="Times New Roman" w:hAnsi="Times New Roman" w:cs="Times New Roman"/>
                  <w:sz w:val="24"/>
                  <w:lang w:val="en-US"/>
                </w:rPr>
                <w:t>alma</w:t>
              </w:r>
              <w:r w:rsidRPr="00EB1342">
                <w:rPr>
                  <w:rStyle w:val="ae"/>
                  <w:rFonts w:ascii="Times New Roman" w:hAnsi="Times New Roman" w:cs="Times New Roman"/>
                  <w:sz w:val="24"/>
                </w:rPr>
                <w:t>@</w:t>
              </w:r>
              <w:r w:rsidRPr="00EB1342">
                <w:rPr>
                  <w:rStyle w:val="ae"/>
                  <w:rFonts w:ascii="Times New Roman" w:hAnsi="Times New Roman" w:cs="Times New Roman"/>
                  <w:sz w:val="24"/>
                  <w:lang w:val="en-US"/>
                </w:rPr>
                <w:t>bk</w:t>
              </w:r>
              <w:r w:rsidRPr="00EB1342">
                <w:rPr>
                  <w:rStyle w:val="ae"/>
                  <w:rFonts w:ascii="Times New Roman" w:hAnsi="Times New Roman" w:cs="Times New Roman"/>
                  <w:sz w:val="24"/>
                </w:rPr>
                <w:t>.</w:t>
              </w:r>
              <w:r w:rsidRPr="00EB1342">
                <w:rPr>
                  <w:rStyle w:val="ae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B3DC1" w:rsidRPr="00B056A0" w14:paraId="56B4518A" w14:textId="77777777" w:rsidTr="00576501">
        <w:tc>
          <w:tcPr>
            <w:tcW w:w="4140" w:type="dxa"/>
          </w:tcPr>
          <w:p w14:paraId="5D21CBFD" w14:textId="0B7DD785" w:rsidR="001B3DC1" w:rsidRPr="003E576F" w:rsidRDefault="001B3DC1" w:rsidP="001B3DC1">
            <w:pPr>
              <w:ind w:right="-1"/>
              <w:rPr>
                <w:rFonts w:ascii="Times New Roman" w:hAnsi="Times New Roman" w:cs="Times New Roman"/>
                <w:sz w:val="24"/>
                <w:lang w:val="kk-KZ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 xml:space="preserve">"Қоғамдық денсаулық және әлеуметтік ғылымдар" кафедрасының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</w:p>
        </w:tc>
        <w:tc>
          <w:tcPr>
            <w:tcW w:w="2638" w:type="dxa"/>
          </w:tcPr>
          <w:p w14:paraId="749B9CE5" w14:textId="75C1C615" w:rsidR="001B3DC1" w:rsidRPr="00B056A0" w:rsidRDefault="001B3DC1" w:rsidP="001B3DC1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>М.З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 xml:space="preserve"> Сарсенбаева </w:t>
            </w:r>
          </w:p>
        </w:tc>
        <w:tc>
          <w:tcPr>
            <w:tcW w:w="2890" w:type="dxa"/>
          </w:tcPr>
          <w:p w14:paraId="37DEBB8D" w14:textId="77777777" w:rsidR="001B3DC1" w:rsidRPr="00701D88" w:rsidRDefault="001B3DC1" w:rsidP="001B3DC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701D88">
              <w:rPr>
                <w:rFonts w:ascii="Times New Roman" w:hAnsi="Times New Roman" w:cs="Times New Roman"/>
                <w:sz w:val="24"/>
                <w:szCs w:val="24"/>
              </w:rPr>
              <w:t>7478151075</w:t>
            </w:r>
          </w:p>
          <w:p w14:paraId="10DF044A" w14:textId="76CDD41B" w:rsidR="001B3DC1" w:rsidRPr="00802B2C" w:rsidRDefault="00701637" w:rsidP="001B3DC1">
            <w:pPr>
              <w:ind w:right="-1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0" w:history="1">
              <w:r w:rsidR="001B3DC1" w:rsidRPr="00EB1342">
                <w:rPr>
                  <w:rStyle w:val="ae"/>
                  <w:rFonts w:ascii="Times New Roman" w:hAnsi="Times New Roman" w:cs="Times New Roman"/>
                  <w:sz w:val="24"/>
                  <w:lang w:val="en-US"/>
                </w:rPr>
                <w:t>maira</w:t>
              </w:r>
              <w:r w:rsidR="001B3DC1" w:rsidRPr="00EB1342">
                <w:rPr>
                  <w:rStyle w:val="ae"/>
                  <w:rFonts w:ascii="Times New Roman" w:hAnsi="Times New Roman" w:cs="Times New Roman"/>
                  <w:sz w:val="24"/>
                </w:rPr>
                <w:t>.</w:t>
              </w:r>
              <w:r w:rsidR="001B3DC1" w:rsidRPr="00EB1342">
                <w:rPr>
                  <w:rStyle w:val="ae"/>
                  <w:rFonts w:ascii="Times New Roman" w:hAnsi="Times New Roman" w:cs="Times New Roman"/>
                  <w:sz w:val="24"/>
                  <w:lang w:val="en-US"/>
                </w:rPr>
                <w:t>sarsenbaeva</w:t>
              </w:r>
              <w:r w:rsidR="001B3DC1" w:rsidRPr="00EB1342">
                <w:rPr>
                  <w:rStyle w:val="ae"/>
                  <w:rFonts w:ascii="Times New Roman" w:hAnsi="Times New Roman" w:cs="Times New Roman"/>
                  <w:sz w:val="24"/>
                </w:rPr>
                <w:t>@</w:t>
              </w:r>
              <w:r w:rsidR="001B3DC1" w:rsidRPr="00EB1342">
                <w:rPr>
                  <w:rStyle w:val="ae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1B3DC1" w:rsidRPr="00EB1342">
                <w:rPr>
                  <w:rStyle w:val="ae"/>
                  <w:rFonts w:ascii="Times New Roman" w:hAnsi="Times New Roman" w:cs="Times New Roman"/>
                  <w:sz w:val="24"/>
                </w:rPr>
                <w:t>.</w:t>
              </w:r>
              <w:r w:rsidR="001B3DC1" w:rsidRPr="00EB1342">
                <w:rPr>
                  <w:rStyle w:val="ae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1B3D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1E09B0F2" w14:textId="77777777" w:rsidR="00B056A0" w:rsidRDefault="00B056A0" w:rsidP="0096719A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B5A8E85" w14:textId="77777777" w:rsidR="00042FEA" w:rsidRPr="00042FEA" w:rsidRDefault="00042FEA" w:rsidP="00042FE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42FEA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Pr="00042FEA">
        <w:rPr>
          <w:rFonts w:ascii="Times New Roman" w:hAnsi="Times New Roman" w:cs="Times New Roman"/>
          <w:b/>
          <w:bCs/>
          <w:sz w:val="24"/>
          <w:szCs w:val="24"/>
        </w:rPr>
        <w:t>ҚДСЖМ</w:t>
      </w:r>
      <w:r w:rsidRPr="00042F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" </w:t>
      </w:r>
      <w:r w:rsidRPr="00042FEA">
        <w:rPr>
          <w:rFonts w:ascii="Times New Roman" w:hAnsi="Times New Roman" w:cs="Times New Roman"/>
          <w:b/>
          <w:bCs/>
          <w:sz w:val="24"/>
          <w:szCs w:val="24"/>
        </w:rPr>
        <w:t>ҚМУ</w:t>
      </w:r>
      <w:r w:rsidRPr="00042F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2FEA">
        <w:rPr>
          <w:rFonts w:ascii="Times New Roman" w:hAnsi="Times New Roman" w:cs="Times New Roman"/>
          <w:b/>
          <w:bCs/>
          <w:sz w:val="24"/>
          <w:szCs w:val="24"/>
        </w:rPr>
        <w:t>оқу</w:t>
      </w:r>
      <w:r w:rsidRPr="00042FEA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042FEA">
        <w:rPr>
          <w:rFonts w:ascii="Times New Roman" w:hAnsi="Times New Roman" w:cs="Times New Roman"/>
          <w:b/>
          <w:bCs/>
          <w:sz w:val="24"/>
          <w:szCs w:val="24"/>
        </w:rPr>
        <w:t>әдістемелік</w:t>
      </w:r>
      <w:r w:rsidRPr="00042F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2FEA">
        <w:rPr>
          <w:rFonts w:ascii="Times New Roman" w:hAnsi="Times New Roman" w:cs="Times New Roman"/>
          <w:b/>
          <w:bCs/>
          <w:sz w:val="24"/>
          <w:szCs w:val="24"/>
        </w:rPr>
        <w:t>кеңесінің</w:t>
      </w:r>
      <w:r w:rsidRPr="00042F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2FEA">
        <w:rPr>
          <w:rFonts w:ascii="Times New Roman" w:hAnsi="Times New Roman" w:cs="Times New Roman"/>
          <w:b/>
          <w:bCs/>
          <w:sz w:val="24"/>
          <w:szCs w:val="24"/>
        </w:rPr>
        <w:t>отырысында</w:t>
      </w:r>
      <w:r w:rsidRPr="00042F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2FEA">
        <w:rPr>
          <w:rFonts w:ascii="Times New Roman" w:hAnsi="Times New Roman" w:cs="Times New Roman"/>
          <w:b/>
          <w:bCs/>
          <w:sz w:val="24"/>
          <w:szCs w:val="24"/>
        </w:rPr>
        <w:t>сертификатты</w:t>
      </w:r>
      <w:r w:rsidRPr="00042FEA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Pr="00042F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2FEA">
        <w:rPr>
          <w:rFonts w:ascii="Times New Roman" w:hAnsi="Times New Roman" w:cs="Times New Roman"/>
          <w:b/>
          <w:bCs/>
          <w:sz w:val="24"/>
          <w:szCs w:val="24"/>
        </w:rPr>
        <w:t>курсының</w:t>
      </w:r>
      <w:r w:rsidRPr="00042F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2FEA">
        <w:rPr>
          <w:rFonts w:ascii="Times New Roman" w:hAnsi="Times New Roman" w:cs="Times New Roman"/>
          <w:b/>
          <w:bCs/>
          <w:sz w:val="24"/>
          <w:szCs w:val="24"/>
        </w:rPr>
        <w:t>бағдарламасы</w:t>
      </w:r>
      <w:r w:rsidRPr="00042F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2FEA">
        <w:rPr>
          <w:rFonts w:ascii="Times New Roman" w:hAnsi="Times New Roman" w:cs="Times New Roman"/>
          <w:b/>
          <w:bCs/>
          <w:sz w:val="24"/>
          <w:szCs w:val="24"/>
        </w:rPr>
        <w:t>бекітілді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140"/>
        <w:gridCol w:w="2693"/>
        <w:gridCol w:w="2806"/>
      </w:tblGrid>
      <w:tr w:rsidR="00042FEA" w:rsidRPr="00042FEA" w14:paraId="29DFF1E3" w14:textId="77777777" w:rsidTr="00576501">
        <w:tc>
          <w:tcPr>
            <w:tcW w:w="4140" w:type="dxa"/>
          </w:tcPr>
          <w:p w14:paraId="2C1A4069" w14:textId="77777777" w:rsidR="00042FEA" w:rsidRPr="00042FEA" w:rsidRDefault="00042FEA" w:rsidP="003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A">
              <w:rPr>
                <w:rFonts w:ascii="Times New Roman" w:hAnsi="Times New Roman" w:cs="Times New Roman"/>
                <w:sz w:val="24"/>
                <w:szCs w:val="24"/>
              </w:rPr>
              <w:t>Лауазымы, жұмыс орны, атағы (бар болса)</w:t>
            </w:r>
          </w:p>
        </w:tc>
        <w:tc>
          <w:tcPr>
            <w:tcW w:w="2693" w:type="dxa"/>
          </w:tcPr>
          <w:p w14:paraId="0625C98D" w14:textId="77777777" w:rsidR="00042FEA" w:rsidRPr="00042FEA" w:rsidRDefault="00042FEA" w:rsidP="003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A">
              <w:rPr>
                <w:rFonts w:ascii="Times New Roman" w:eastAsia="Calibri" w:hAnsi="Times New Roman" w:cs="Times New Roman"/>
                <w:sz w:val="24"/>
                <w:szCs w:val="24"/>
              </w:rPr>
              <w:t>Аты-жөні</w:t>
            </w:r>
          </w:p>
        </w:tc>
        <w:tc>
          <w:tcPr>
            <w:tcW w:w="2806" w:type="dxa"/>
          </w:tcPr>
          <w:p w14:paraId="72B1CBAF" w14:textId="77777777" w:rsidR="00042FEA" w:rsidRPr="00042FEA" w:rsidRDefault="00042FEA" w:rsidP="003C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A">
              <w:rPr>
                <w:rFonts w:ascii="Times New Roman" w:hAnsi="Times New Roman" w:cs="Times New Roman"/>
                <w:sz w:val="24"/>
                <w:szCs w:val="24"/>
              </w:rPr>
              <w:t>күні, хаттаманың №</w:t>
            </w:r>
          </w:p>
        </w:tc>
      </w:tr>
      <w:tr w:rsidR="001B3DC1" w:rsidRPr="00042FEA" w14:paraId="3325647E" w14:textId="77777777" w:rsidTr="00576501">
        <w:trPr>
          <w:trHeight w:val="250"/>
        </w:trPr>
        <w:tc>
          <w:tcPr>
            <w:tcW w:w="4140" w:type="dxa"/>
          </w:tcPr>
          <w:p w14:paraId="0F4F47F1" w14:textId="65729B7C" w:rsidR="001B3DC1" w:rsidRPr="00042FEA" w:rsidRDefault="001B3DC1" w:rsidP="001B3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D7">
              <w:rPr>
                <w:rFonts w:ascii="Times New Roman" w:hAnsi="Times New Roman" w:cs="Times New Roman"/>
                <w:sz w:val="24"/>
                <w:szCs w:val="24"/>
              </w:rPr>
              <w:t>Төрағасы: м.ғ.к., «ҚДСЖМ» ҚМУ оқу ісі жөніндегі проректоры</w:t>
            </w:r>
          </w:p>
        </w:tc>
        <w:tc>
          <w:tcPr>
            <w:tcW w:w="2693" w:type="dxa"/>
          </w:tcPr>
          <w:p w14:paraId="6F879E0C" w14:textId="77777777" w:rsidR="001B3DC1" w:rsidRPr="00042FEA" w:rsidRDefault="001B3DC1" w:rsidP="001B3D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Кауышева А</w:t>
            </w:r>
          </w:p>
        </w:tc>
        <w:tc>
          <w:tcPr>
            <w:tcW w:w="2806" w:type="dxa"/>
          </w:tcPr>
          <w:p w14:paraId="40C726B9" w14:textId="4593B010" w:rsidR="001B3DC1" w:rsidRPr="00042FEA" w:rsidRDefault="001B3DC1" w:rsidP="001B3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08.02.2022</w:t>
            </w:r>
            <w:r w:rsidRPr="00042F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хаттама </w:t>
            </w:r>
            <w:r w:rsidRPr="00042FE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</w:tbl>
    <w:p w14:paraId="3C8D1515" w14:textId="77777777" w:rsidR="00042FEA" w:rsidRPr="00042FEA" w:rsidRDefault="00042FEA" w:rsidP="00042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EA245" w14:textId="046CA617" w:rsidR="00042FEA" w:rsidRPr="00042FEA" w:rsidRDefault="00042FEA" w:rsidP="00042F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2FEA">
        <w:rPr>
          <w:rFonts w:ascii="Times New Roman" w:hAnsi="Times New Roman" w:cs="Times New Roman"/>
          <w:b/>
          <w:bCs/>
          <w:sz w:val="24"/>
          <w:szCs w:val="24"/>
        </w:rPr>
        <w:t xml:space="preserve">Білім беру бағдарламасының сараптамалық бағасы "Денсаулық сақтау"дайындық бағыты бойынша </w:t>
      </w:r>
      <w:r w:rsidRPr="001B3DC1">
        <w:rPr>
          <w:rFonts w:ascii="Times New Roman" w:hAnsi="Times New Roman" w:cs="Times New Roman"/>
          <w:b/>
          <w:bCs/>
          <w:sz w:val="24"/>
          <w:szCs w:val="24"/>
        </w:rPr>
        <w:t xml:space="preserve">ОӘБ </w:t>
      </w:r>
      <w:r w:rsidR="001B3DC1" w:rsidRPr="00D748C5">
        <w:rPr>
          <w:rFonts w:ascii="Times New Roman" w:hAnsi="Times New Roman" w:cs="Times New Roman"/>
          <w:b/>
          <w:bCs/>
          <w:sz w:val="24"/>
          <w:szCs w:val="24"/>
        </w:rPr>
        <w:t xml:space="preserve">ҚББ және БББ </w:t>
      </w:r>
      <w:r w:rsidRPr="00042FEA">
        <w:rPr>
          <w:rFonts w:ascii="Times New Roman" w:hAnsi="Times New Roman" w:cs="Times New Roman"/>
          <w:b/>
          <w:bCs/>
          <w:sz w:val="24"/>
          <w:szCs w:val="24"/>
        </w:rPr>
        <w:t>секциясының отырысында талқыланды</w:t>
      </w:r>
    </w:p>
    <w:tbl>
      <w:tblPr>
        <w:tblStyle w:val="a5"/>
        <w:tblW w:w="9668" w:type="dxa"/>
        <w:tblInd w:w="108" w:type="dxa"/>
        <w:tblLook w:val="04A0" w:firstRow="1" w:lastRow="0" w:firstColumn="1" w:lastColumn="0" w:noHBand="0" w:noVBand="1"/>
      </w:tblPr>
      <w:tblGrid>
        <w:gridCol w:w="4140"/>
        <w:gridCol w:w="2664"/>
        <w:gridCol w:w="2864"/>
      </w:tblGrid>
      <w:tr w:rsidR="001B3DC1" w:rsidRPr="00042FEA" w14:paraId="786D0773" w14:textId="77777777" w:rsidTr="00576501">
        <w:tc>
          <w:tcPr>
            <w:tcW w:w="4140" w:type="dxa"/>
          </w:tcPr>
          <w:p w14:paraId="594D8839" w14:textId="77777777" w:rsidR="001B3DC1" w:rsidRPr="00042FEA" w:rsidRDefault="001B3DC1" w:rsidP="00EB0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Сарапшының лауазымы, жұмыс орны, атағы (бар болса)</w:t>
            </w:r>
          </w:p>
        </w:tc>
        <w:tc>
          <w:tcPr>
            <w:tcW w:w="2664" w:type="dxa"/>
          </w:tcPr>
          <w:p w14:paraId="0E6FCC1A" w14:textId="77777777" w:rsidR="001B3DC1" w:rsidRPr="00042FEA" w:rsidRDefault="001B3DC1" w:rsidP="00EB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A">
              <w:rPr>
                <w:rFonts w:ascii="Times New Roman" w:eastAsia="Calibri" w:hAnsi="Times New Roman" w:cs="Times New Roman"/>
                <w:sz w:val="24"/>
                <w:szCs w:val="24"/>
              </w:rPr>
              <w:t>Аты-жөні</w:t>
            </w:r>
          </w:p>
        </w:tc>
        <w:tc>
          <w:tcPr>
            <w:tcW w:w="2864" w:type="dxa"/>
          </w:tcPr>
          <w:p w14:paraId="71F5A94E" w14:textId="77777777" w:rsidR="001B3DC1" w:rsidRPr="00042FEA" w:rsidRDefault="001B3DC1" w:rsidP="00EB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A">
              <w:rPr>
                <w:rFonts w:ascii="Times New Roman" w:hAnsi="Times New Roman" w:cs="Times New Roman"/>
                <w:sz w:val="24"/>
                <w:szCs w:val="24"/>
              </w:rPr>
              <w:t>күні, хаттаманың №</w:t>
            </w:r>
          </w:p>
        </w:tc>
      </w:tr>
      <w:tr w:rsidR="001B3DC1" w:rsidRPr="00042FEA" w14:paraId="4EC1FB15" w14:textId="77777777" w:rsidTr="00576501">
        <w:trPr>
          <w:trHeight w:val="437"/>
        </w:trPr>
        <w:tc>
          <w:tcPr>
            <w:tcW w:w="4140" w:type="dxa"/>
          </w:tcPr>
          <w:p w14:paraId="09C3B932" w14:textId="77777777" w:rsidR="001B3DC1" w:rsidRPr="00042FEA" w:rsidRDefault="001B3DC1" w:rsidP="00EB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«Қоғамдық денсаулық сақтау» комитеті Төрағасы, м.ғ.к., ассоц.профессор, М.Оспанов атындағы БҚМУ «Қоғамдық денсаулық және денсаулық сақтау» кафедрасы жетекшісі.</w:t>
            </w:r>
            <w:r w:rsidRPr="008A0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4" w:type="dxa"/>
          </w:tcPr>
          <w:p w14:paraId="34A474BA" w14:textId="77777777" w:rsidR="001B3DC1" w:rsidRPr="00042FEA" w:rsidRDefault="001B3DC1" w:rsidP="00EB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3B6">
              <w:rPr>
                <w:rFonts w:ascii="Times New Roman" w:hAnsi="Times New Roman" w:cs="Times New Roman"/>
                <w:sz w:val="24"/>
              </w:rPr>
              <w:t>Ермуханова Л.С.</w:t>
            </w:r>
          </w:p>
        </w:tc>
        <w:tc>
          <w:tcPr>
            <w:tcW w:w="2864" w:type="dxa"/>
          </w:tcPr>
          <w:p w14:paraId="241EDAF0" w14:textId="77777777" w:rsidR="001B3DC1" w:rsidRPr="00042FEA" w:rsidRDefault="001B3DC1" w:rsidP="00EB0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жылғы 3 наурыздағы</w:t>
            </w:r>
            <w:r w:rsidRPr="008A03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br/>
            </w:r>
            <w:r w:rsidRPr="008A03B6">
              <w:rPr>
                <w:rFonts w:ascii="Times New Roman" w:hAnsi="Times New Roman" w:cs="Times New Roman"/>
                <w:sz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хаттама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br/>
            </w:r>
            <w:r w:rsidRPr="008A03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44AC84C2" w14:textId="77777777" w:rsidR="001B3DC1" w:rsidRDefault="001B3DC1" w:rsidP="001B3DC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CA42ED" w14:textId="46E47014" w:rsidR="001B3DC1" w:rsidRPr="00545F65" w:rsidRDefault="001B3DC1" w:rsidP="001B3DC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5F65">
        <w:rPr>
          <w:rFonts w:ascii="Times New Roman" w:hAnsi="Times New Roman" w:cs="Times New Roman"/>
          <w:sz w:val="24"/>
          <w:szCs w:val="24"/>
          <w:lang w:val="kk-KZ"/>
        </w:rPr>
        <w:t>СК ББ, сараптама актісі және талқылау хаттамасы қоса беріледі.</w:t>
      </w:r>
    </w:p>
    <w:p w14:paraId="24763FF6" w14:textId="77777777" w:rsidR="001B3DC1" w:rsidRDefault="001B3DC1" w:rsidP="001B3DC1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E3131">
        <w:rPr>
          <w:rFonts w:ascii="Times New Roman" w:hAnsi="Times New Roman" w:cs="Times New Roman"/>
          <w:b/>
          <w:sz w:val="24"/>
          <w:szCs w:val="24"/>
          <w:lang w:val="kk-KZ"/>
        </w:rPr>
        <w:t>СК бағдарламасы «Денсаулық сақтау» дайындау бағыты бойынша ОӘБ</w:t>
      </w:r>
      <w:r w:rsidRPr="00545F65">
        <w:rPr>
          <w:rFonts w:ascii="Times New Roman" w:hAnsi="Times New Roman" w:cs="Times New Roman"/>
          <w:sz w:val="24"/>
          <w:szCs w:val="24"/>
          <w:lang w:val="kk-KZ"/>
        </w:rPr>
        <w:t xml:space="preserve"> 2022 жылғы 1 сәуірдегі отырысында мақұлданды, хаттама №5 (ББ жобасы ОӘБ сайтында жарияланған)</w:t>
      </w:r>
    </w:p>
    <w:p w14:paraId="72E839E2" w14:textId="236DC063" w:rsidR="00B450F2" w:rsidRDefault="00B450F2" w:rsidP="0096719A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47A5C66" w14:textId="25378501" w:rsidR="00042FEA" w:rsidRDefault="00042FEA" w:rsidP="0096719A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DF649EF" w14:textId="4C7F361B" w:rsidR="00042FEA" w:rsidRDefault="00042FEA" w:rsidP="0096719A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74B934F" w14:textId="395F0DF3" w:rsidR="00042FEA" w:rsidRDefault="00042FEA" w:rsidP="0096719A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EA6EB5D" w14:textId="349FF839" w:rsidR="00042FEA" w:rsidRDefault="00042FEA" w:rsidP="0096719A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8026757" w14:textId="319140D3" w:rsidR="00042FEA" w:rsidRDefault="00042FEA" w:rsidP="0096719A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C70A576" w14:textId="78886C4A" w:rsidR="00042FEA" w:rsidRDefault="00042FEA" w:rsidP="0096719A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CB1F0A4" w14:textId="011FFC7C" w:rsidR="00A8453C" w:rsidRPr="00662898" w:rsidRDefault="00D713ED" w:rsidP="00F919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289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Бағдарламаның мақсаты: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8453C" w:rsidRPr="00662898" w14:paraId="4DC88C99" w14:textId="77777777" w:rsidTr="0058401E">
        <w:trPr>
          <w:trHeight w:val="938"/>
        </w:trPr>
        <w:tc>
          <w:tcPr>
            <w:tcW w:w="9639" w:type="dxa"/>
          </w:tcPr>
          <w:p w14:paraId="0169AAC2" w14:textId="7CC6AEF7" w:rsidR="00F57BEC" w:rsidRPr="00AB70D1" w:rsidRDefault="00EB1C1E" w:rsidP="00662898">
            <w:pPr>
              <w:pStyle w:val="aa"/>
              <w:shd w:val="clear" w:color="auto" w:fill="FFFFFF" w:themeFill="background1"/>
              <w:tabs>
                <w:tab w:val="right" w:pos="284"/>
                <w:tab w:val="righ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89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      </w:t>
            </w:r>
            <w:r w:rsidR="00AF4210"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Бағдарлама адамның жұқпалы ауруларының этиологиясында, патогенезінде, клиникасында және онкологиялық аурулардың дамуындағы вирустардың рөлін терең зерттеуге, диагностикалау, емдеу және алдын алу әдістерін анықтауға бағытталған вирусологты дайындауға бағытталған. вирустық аурулар.</w:t>
            </w:r>
          </w:p>
        </w:tc>
      </w:tr>
    </w:tbl>
    <w:p w14:paraId="5CC02023" w14:textId="1BE34DB1" w:rsidR="00A8453C" w:rsidRPr="00662898" w:rsidRDefault="009A0D60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628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Бағдарламаның қысқаша сипаттамасы: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EB1C1E" w:rsidRPr="00DF77A2" w14:paraId="2B47EB0D" w14:textId="77777777" w:rsidTr="00C1202A">
        <w:trPr>
          <w:trHeight w:val="2230"/>
        </w:trPr>
        <w:tc>
          <w:tcPr>
            <w:tcW w:w="9639" w:type="dxa"/>
          </w:tcPr>
          <w:p w14:paraId="519DBC26" w14:textId="221EBF29" w:rsidR="00C1202A" w:rsidRPr="00C1202A" w:rsidRDefault="00AF4210" w:rsidP="005840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Бағдарлама медициналық вирусология саласында маманданған вирусологтардың кәсіби білімдерін, дағдыларын және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іс әрекеттерін</w:t>
            </w:r>
            <w:r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тереңдетуге,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адам ағзасының </w:t>
            </w:r>
            <w:r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ішкі ортасына ену</w:t>
            </w:r>
            <w:r w:rsidR="00C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іне</w:t>
            </w:r>
            <w:r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мүмкіндігін бере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тін</w:t>
            </w:r>
            <w:r w:rsidR="00C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және </w:t>
            </w:r>
            <w:r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патологиялық жағдайды тудыра</w:t>
            </w:r>
            <w:r w:rsidR="00C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тын </w:t>
            </w:r>
            <w:r w:rsidR="00C1202A"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вирустардың құрылымының, физиологиясының және экологиясының негізгі ерекшеліктерін зерделеуге бағытталған</w:t>
            </w:r>
            <w:r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Курс барысында </w:t>
            </w:r>
            <w:r w:rsidR="00C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тыңдаушылар</w:t>
            </w:r>
            <w:r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вирустарды ерте диагностикалау</w:t>
            </w:r>
            <w:r w:rsidR="00C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анықтау және олардың биологиялық сипаттамаларын зерттеу дағдыларын, адам сынамасын</w:t>
            </w:r>
            <w:r w:rsidR="00C1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ың</w:t>
            </w:r>
            <w:r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жекелендіруді </w:t>
            </w:r>
            <w:r w:rsidR="00C1202A"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бағалауды </w:t>
            </w:r>
            <w:r w:rsidRPr="00AF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ескере отырып, вирусологиялық диагностиканың заманауи экспресс әдістерінің принциптерін және алдын алу дағдыларын меңгереді. </w:t>
            </w:r>
          </w:p>
        </w:tc>
      </w:tr>
    </w:tbl>
    <w:p w14:paraId="0111251F" w14:textId="77777777" w:rsidR="00A8453C" w:rsidRPr="00662898" w:rsidRDefault="00A8453C" w:rsidP="00304D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3E26828" w14:textId="791DCE3E" w:rsidR="00304D66" w:rsidRPr="00662898" w:rsidRDefault="00051AF9" w:rsidP="00C400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66289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B450F2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r w:rsidR="00B450F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ағдарлама</w:t>
      </w:r>
      <w:r w:rsidR="00304D66" w:rsidRPr="0066289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негізгі элементтерін келісу: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3627"/>
        <w:gridCol w:w="2854"/>
        <w:gridCol w:w="2297"/>
      </w:tblGrid>
      <w:tr w:rsidR="00C400DC" w:rsidRPr="00662898" w14:paraId="08B6027A" w14:textId="77777777" w:rsidTr="00DD481C">
        <w:tc>
          <w:tcPr>
            <w:tcW w:w="459" w:type="dxa"/>
          </w:tcPr>
          <w:p w14:paraId="0627E333" w14:textId="77777777" w:rsidR="00C400DC" w:rsidRPr="00662898" w:rsidRDefault="00C400DC" w:rsidP="00B1061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9" w:type="dxa"/>
          </w:tcPr>
          <w:p w14:paraId="4343D06D" w14:textId="0CA41E07" w:rsidR="00C400DC" w:rsidRPr="00662898" w:rsidRDefault="00304D66" w:rsidP="00B1061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Оқу нәтижесі</w:t>
            </w:r>
          </w:p>
        </w:tc>
        <w:tc>
          <w:tcPr>
            <w:tcW w:w="2977" w:type="dxa"/>
          </w:tcPr>
          <w:p w14:paraId="1B9FC895" w14:textId="09D792A2" w:rsidR="00C400DC" w:rsidRPr="00662898" w:rsidRDefault="00304D66" w:rsidP="00B450F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Бағалау әдісі </w:t>
            </w:r>
          </w:p>
        </w:tc>
        <w:tc>
          <w:tcPr>
            <w:tcW w:w="2551" w:type="dxa"/>
          </w:tcPr>
          <w:p w14:paraId="5BDEAD95" w14:textId="037E9646" w:rsidR="00C400DC" w:rsidRPr="00662898" w:rsidRDefault="00304D66" w:rsidP="00B1061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Оқыту әдісі</w:t>
            </w:r>
          </w:p>
        </w:tc>
      </w:tr>
      <w:tr w:rsidR="00C400DC" w:rsidRPr="00662898" w14:paraId="3CD88A86" w14:textId="77777777" w:rsidTr="00DD481C">
        <w:trPr>
          <w:trHeight w:val="1230"/>
        </w:trPr>
        <w:tc>
          <w:tcPr>
            <w:tcW w:w="459" w:type="dxa"/>
          </w:tcPr>
          <w:p w14:paraId="4989B186" w14:textId="0C742AEA" w:rsidR="00C400DC" w:rsidRPr="00662898" w:rsidRDefault="00E74352" w:rsidP="00B10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</w:tcPr>
          <w:p w14:paraId="4FB25247" w14:textId="5537C302" w:rsidR="00C400DC" w:rsidRPr="00662898" w:rsidRDefault="00C1202A" w:rsidP="008E45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Инфекциялық процестің даму механизмдері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этиологиясы </w:t>
            </w:r>
            <w:r w:rsidRPr="00C12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вирустық инфекциялық және инфекциялық емес ауруларының дамуындағы микрофлораның маңызы туралы білімдерін қолдана алады.</w:t>
            </w:r>
          </w:p>
        </w:tc>
        <w:tc>
          <w:tcPr>
            <w:tcW w:w="2977" w:type="dxa"/>
          </w:tcPr>
          <w:p w14:paraId="070B4D08" w14:textId="0B2957E2" w:rsidR="008E45D6" w:rsidRPr="00662898" w:rsidRDefault="008E45D6" w:rsidP="00B10610">
            <w:pPr>
              <w:tabs>
                <w:tab w:val="left" w:pos="3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Ситуациялық есепті шешуді бағалау, кестелерді/схемаларды бағалау. Тестілеу</w:t>
            </w:r>
          </w:p>
        </w:tc>
        <w:tc>
          <w:tcPr>
            <w:tcW w:w="2551" w:type="dxa"/>
          </w:tcPr>
          <w:p w14:paraId="414AC410" w14:textId="77777777" w:rsidR="00C400DC" w:rsidRPr="00662898" w:rsidRDefault="008E45D6" w:rsidP="00662898">
            <w:pPr>
              <w:tabs>
                <w:tab w:val="left" w:pos="5516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</w:rPr>
              <w:t>Семинар. Практикалық сабақ</w:t>
            </w:r>
          </w:p>
          <w:p w14:paraId="5958C05D" w14:textId="554AF73A" w:rsidR="008E45D6" w:rsidRPr="00662898" w:rsidRDefault="008E45D6" w:rsidP="00662898">
            <w:pPr>
              <w:tabs>
                <w:tab w:val="left" w:pos="5516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4352" w:rsidRPr="00DF77A2" w14:paraId="72988EDE" w14:textId="77777777" w:rsidTr="00DD481C">
        <w:trPr>
          <w:trHeight w:val="1230"/>
        </w:trPr>
        <w:tc>
          <w:tcPr>
            <w:tcW w:w="459" w:type="dxa"/>
          </w:tcPr>
          <w:p w14:paraId="2F7A0260" w14:textId="712207BA" w:rsidR="00E74352" w:rsidRPr="00662898" w:rsidRDefault="00E74352" w:rsidP="00E74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</w:tcPr>
          <w:p w14:paraId="76B9EE78" w14:textId="7FE73C10" w:rsidR="008E45D6" w:rsidRPr="00662898" w:rsidRDefault="00C1202A" w:rsidP="008E45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 объектілеріндегі этиология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  <w:r w:rsidRPr="00C12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вирустық жұқпалы ауруларының қоздырғыштарының қауіптілік дәрежесін бағалай алады.</w:t>
            </w:r>
          </w:p>
        </w:tc>
        <w:tc>
          <w:tcPr>
            <w:tcW w:w="2977" w:type="dxa"/>
          </w:tcPr>
          <w:p w14:paraId="55FE6A61" w14:textId="7A2DD6E8" w:rsidR="00FE1FB8" w:rsidRPr="00662898" w:rsidRDefault="00FE1FB8" w:rsidP="00E74352">
            <w:pPr>
              <w:tabs>
                <w:tab w:val="left" w:pos="347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66289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Ситуациялық есептің шешімін бағалау. Сараптама нәтижелерін талқылау</w:t>
            </w:r>
          </w:p>
        </w:tc>
        <w:tc>
          <w:tcPr>
            <w:tcW w:w="2551" w:type="dxa"/>
          </w:tcPr>
          <w:p w14:paraId="1C43DD96" w14:textId="37965A8B" w:rsidR="00FE1FB8" w:rsidRPr="00662898" w:rsidRDefault="00FE1FB8" w:rsidP="00662898">
            <w:pPr>
              <w:tabs>
                <w:tab w:val="left" w:pos="5516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Тренинг / рөлдік ойын / іскерлік ойын</w:t>
            </w:r>
          </w:p>
        </w:tc>
      </w:tr>
      <w:tr w:rsidR="00E74352" w:rsidRPr="00662898" w14:paraId="14FCCF80" w14:textId="77777777" w:rsidTr="00DD481C">
        <w:trPr>
          <w:trHeight w:val="1230"/>
        </w:trPr>
        <w:tc>
          <w:tcPr>
            <w:tcW w:w="459" w:type="dxa"/>
          </w:tcPr>
          <w:p w14:paraId="7B29E807" w14:textId="3580A7EE" w:rsidR="00E74352" w:rsidRPr="00662898" w:rsidRDefault="00E74352" w:rsidP="00E74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9" w:type="dxa"/>
          </w:tcPr>
          <w:p w14:paraId="11B74EFB" w14:textId="67E3F7AF" w:rsidR="00FE1FB8" w:rsidRPr="00662898" w:rsidRDefault="00FE1FB8" w:rsidP="00FE1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89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Клиникалық және санитарлық микробиологияның проблемалық мәселелерін шешуге </w:t>
            </w:r>
            <w:r w:rsidRPr="001A5D6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нақты, тиімді және кәсіби көзқарасты көрсетеді</w:t>
            </w:r>
          </w:p>
        </w:tc>
        <w:tc>
          <w:tcPr>
            <w:tcW w:w="2977" w:type="dxa"/>
          </w:tcPr>
          <w:p w14:paraId="405D9F2B" w14:textId="63BD82A9" w:rsidR="00E74352" w:rsidRPr="00D42E57" w:rsidRDefault="00B068AA" w:rsidP="00E74352">
            <w:pPr>
              <w:tabs>
                <w:tab w:val="left" w:pos="347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66289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Ситуациялық есепті шешуді бағалау, кестелерді/схемаларды бағалау. </w:t>
            </w:r>
            <w:r w:rsidRPr="00D42E5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Талқылау. Тестілеу</w:t>
            </w:r>
          </w:p>
        </w:tc>
        <w:tc>
          <w:tcPr>
            <w:tcW w:w="2551" w:type="dxa"/>
          </w:tcPr>
          <w:p w14:paraId="22E0D86D" w14:textId="582F20EA" w:rsidR="00E74352" w:rsidRPr="00662898" w:rsidRDefault="00B068AA" w:rsidP="00DD481C">
            <w:pPr>
              <w:tabs>
                <w:tab w:val="left" w:pos="5516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</w:rPr>
              <w:t>Семинар. Практикалық сабақ</w:t>
            </w:r>
          </w:p>
          <w:p w14:paraId="62AFFFFF" w14:textId="77777777" w:rsidR="00E74352" w:rsidRPr="00662898" w:rsidRDefault="00E74352" w:rsidP="00DD481C">
            <w:pPr>
              <w:tabs>
                <w:tab w:val="left" w:pos="5516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D23" w:rsidRPr="00DF77A2" w14:paraId="56ED2120" w14:textId="77777777" w:rsidTr="00DD481C">
        <w:trPr>
          <w:trHeight w:val="1230"/>
        </w:trPr>
        <w:tc>
          <w:tcPr>
            <w:tcW w:w="459" w:type="dxa"/>
          </w:tcPr>
          <w:p w14:paraId="1B6D73F6" w14:textId="4ADB57A8" w:rsidR="00B50D23" w:rsidRPr="00662898" w:rsidRDefault="00B50D23" w:rsidP="00B50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9" w:type="dxa"/>
          </w:tcPr>
          <w:p w14:paraId="510668ED" w14:textId="26BE5DAF" w:rsidR="00B50D23" w:rsidRPr="00662898" w:rsidRDefault="00B068AA" w:rsidP="00B50D23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Зертханалық зерттеу деректеріне қол жеткізу, бағалау және түсіндіру үшін әртүрлі ақпараттық технологияларды пайдаланады; практикалық қызметте инновациялық технологияларды алуға және пайдалануға қабілетті.</w:t>
            </w:r>
          </w:p>
        </w:tc>
        <w:tc>
          <w:tcPr>
            <w:tcW w:w="2977" w:type="dxa"/>
          </w:tcPr>
          <w:p w14:paraId="7DF42DA7" w14:textId="7E4D909B" w:rsidR="00091EBF" w:rsidRPr="00662898" w:rsidRDefault="00091EBF" w:rsidP="00091EBF">
            <w:pPr>
              <w:tabs>
                <w:tab w:val="left" w:pos="347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66289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ҚР ҰІҚЖ сәйкес медициналық құжаттаманы ресімдеу сапасын бағалау</w:t>
            </w:r>
          </w:p>
        </w:tc>
        <w:tc>
          <w:tcPr>
            <w:tcW w:w="2551" w:type="dxa"/>
          </w:tcPr>
          <w:p w14:paraId="1B884C8B" w14:textId="798CC1A3" w:rsidR="00B50D23" w:rsidRPr="00662898" w:rsidRDefault="00091EBF" w:rsidP="00DD481C">
            <w:pPr>
              <w:tabs>
                <w:tab w:val="left" w:pos="5516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Есепке </w:t>
            </w:r>
            <w:r w:rsidR="00237E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беру-тіркеу</w:t>
            </w:r>
            <w:r w:rsidRPr="00662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құжаттамасын жүргізу</w:t>
            </w:r>
          </w:p>
        </w:tc>
      </w:tr>
      <w:tr w:rsidR="00B50D23" w:rsidRPr="00DF77A2" w14:paraId="22E3E902" w14:textId="77777777" w:rsidTr="001A5D66">
        <w:trPr>
          <w:trHeight w:val="568"/>
        </w:trPr>
        <w:tc>
          <w:tcPr>
            <w:tcW w:w="459" w:type="dxa"/>
          </w:tcPr>
          <w:p w14:paraId="6A66EFD2" w14:textId="09761C30" w:rsidR="00B50D23" w:rsidRPr="00662898" w:rsidRDefault="00B50D23" w:rsidP="00B50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19" w:type="dxa"/>
          </w:tcPr>
          <w:p w14:paraId="0A0B297A" w14:textId="6D81AE3F" w:rsidR="00B50D23" w:rsidRPr="00BA1BA5" w:rsidRDefault="00C6101E" w:rsidP="00237EED">
            <w:pPr>
              <w:pStyle w:val="8"/>
              <w:spacing w:before="0" w:line="240" w:lineRule="auto"/>
              <w:jc w:val="both"/>
              <w:outlineLvl w:val="7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kk-KZ"/>
              </w:rPr>
              <w:t>Э</w:t>
            </w:r>
            <w:r w:rsidRPr="00C610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тиологи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kk-KZ"/>
              </w:rPr>
              <w:t xml:space="preserve">ясы вирусты </w:t>
            </w:r>
            <w:r w:rsidRPr="00C610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биологиялық агенттерімен жұмыс істеу кезінде қауіпсіздіктің жоғары деңгейін қамтамасыз ету үшін тәуекелдерді бағалай</w:t>
            </w:r>
            <w:r w:rsidR="00BA1BA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kk-KZ"/>
              </w:rPr>
              <w:t xml:space="preserve"> алады </w:t>
            </w:r>
            <w:r w:rsidRPr="00C610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және ең тиімді әдістерді </w:t>
            </w:r>
            <w:r w:rsidR="00BA1BA5" w:rsidRPr="00C610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сондай-ақ оларға қойылатын талаптар</w:t>
            </w:r>
            <w:r w:rsidR="00BA1BA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kk-KZ"/>
              </w:rPr>
              <w:t xml:space="preserve">ды, </w:t>
            </w:r>
            <w:r w:rsidR="00BA1BA5" w:rsidRPr="00C610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қауіпсіздік ережелер</w:t>
            </w:r>
            <w:r w:rsidR="00BA1BA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kk-KZ"/>
              </w:rPr>
              <w:t xml:space="preserve">ді </w:t>
            </w:r>
            <w:r w:rsidRPr="00C610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қолдана алады</w:t>
            </w:r>
            <w:r w:rsidR="00BA1BA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</w:tcPr>
          <w:p w14:paraId="6942ED28" w14:textId="2A9FB6F3" w:rsidR="00824E8E" w:rsidRPr="00BA1BA5" w:rsidRDefault="00DD481C" w:rsidP="00824E8E">
            <w:pPr>
              <w:tabs>
                <w:tab w:val="left" w:pos="347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A1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ISO45001 - occupational health and safety;</w:t>
            </w:r>
            <w:r w:rsidRPr="0066289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1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ISO 14001; ISO9001 стандарттарына сәйкес жұмыс орнында тәуекелдерді азайту және қауіпсіз еңбек жағдайларын жасау бойынша еңбекті ұйымдастырудың халықаралық тәсілдерін талқылау</w:t>
            </w:r>
          </w:p>
        </w:tc>
        <w:tc>
          <w:tcPr>
            <w:tcW w:w="2551" w:type="dxa"/>
          </w:tcPr>
          <w:p w14:paraId="47910E71" w14:textId="44A85EC9" w:rsidR="00B50D23" w:rsidRPr="006A6433" w:rsidRDefault="00DD481C" w:rsidP="00DD481C">
            <w:pPr>
              <w:tabs>
                <w:tab w:val="left" w:pos="5516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64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Дебрифинг (тапсырманы орындағаннан кейін талқылау)</w:t>
            </w:r>
          </w:p>
        </w:tc>
      </w:tr>
      <w:tr w:rsidR="00824E8E" w:rsidRPr="00662898" w14:paraId="72BAAE62" w14:textId="77777777" w:rsidTr="00DD481C">
        <w:trPr>
          <w:trHeight w:val="1230"/>
        </w:trPr>
        <w:tc>
          <w:tcPr>
            <w:tcW w:w="459" w:type="dxa"/>
          </w:tcPr>
          <w:p w14:paraId="12E60675" w14:textId="7011D384" w:rsidR="00824E8E" w:rsidRPr="00662898" w:rsidRDefault="00824E8E" w:rsidP="00824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9" w:type="dxa"/>
          </w:tcPr>
          <w:p w14:paraId="1D926171" w14:textId="1CA35750" w:rsidR="00824E8E" w:rsidRPr="00662898" w:rsidRDefault="00C6101E" w:rsidP="00824E8E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C610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Эпидемиялық жағдайдың дамуы мен вирустық этиологияның жұқпалы ауруының қоздырғышының биологиясы арасындағы себеп-салдарлық байланысты анықтауда жаңа білімді меңгеруге қабілетті және дайын.</w:t>
            </w:r>
          </w:p>
        </w:tc>
        <w:tc>
          <w:tcPr>
            <w:tcW w:w="2977" w:type="dxa"/>
            <w:vAlign w:val="center"/>
          </w:tcPr>
          <w:p w14:paraId="13B0E29A" w14:textId="08B2BE52" w:rsidR="00824E8E" w:rsidRPr="00662898" w:rsidRDefault="00DD481C" w:rsidP="00824E8E">
            <w:pPr>
              <w:tabs>
                <w:tab w:val="left" w:pos="347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>Презентацияны бағалау, рецензияны бағалау</w:t>
            </w:r>
          </w:p>
        </w:tc>
        <w:tc>
          <w:tcPr>
            <w:tcW w:w="2551" w:type="dxa"/>
            <w:vAlign w:val="center"/>
          </w:tcPr>
          <w:p w14:paraId="03F1EA6B" w14:textId="6DB3CEC7" w:rsidR="00824E8E" w:rsidRPr="00662898" w:rsidRDefault="00DD481C" w:rsidP="00DD481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A1B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урнал клубы</w:t>
            </w: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 xml:space="preserve"> ("ACP Journal Club"), медиатекст-интернет БАҚ</w:t>
            </w:r>
          </w:p>
        </w:tc>
      </w:tr>
      <w:tr w:rsidR="001F3E76" w:rsidRPr="00662898" w14:paraId="30889CBD" w14:textId="77777777" w:rsidTr="00DD481C">
        <w:trPr>
          <w:trHeight w:val="1230"/>
        </w:trPr>
        <w:tc>
          <w:tcPr>
            <w:tcW w:w="459" w:type="dxa"/>
          </w:tcPr>
          <w:p w14:paraId="285BB96E" w14:textId="7991D965" w:rsidR="001F3E76" w:rsidRPr="00662898" w:rsidRDefault="001F3E76" w:rsidP="001F3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14:paraId="61E5687B" w14:textId="5D8D8DCF" w:rsidR="001F3E76" w:rsidRPr="00662898" w:rsidRDefault="00C6101E" w:rsidP="00DD481C">
            <w:pPr>
              <w:pStyle w:val="Default"/>
            </w:pPr>
            <w:r w:rsidRPr="00C6101E">
              <w:rPr>
                <w:rFonts w:eastAsiaTheme="majorEastAsia"/>
                <w:color w:val="auto"/>
              </w:rPr>
              <w:t>Клиникалық диагностикада қолданылатын заманауи және классикалық әдістерді қолдана алады. Қоршаған ортаның биологиялық факторларының адам денсаулығына әсері туралы теориялық білімді практикалық қолдануды таңдау</w:t>
            </w:r>
          </w:p>
        </w:tc>
        <w:tc>
          <w:tcPr>
            <w:tcW w:w="2977" w:type="dxa"/>
          </w:tcPr>
          <w:p w14:paraId="7A588F36" w14:textId="77777777" w:rsidR="00DD481C" w:rsidRPr="00662898" w:rsidRDefault="00DD481C" w:rsidP="00DD481C">
            <w:pPr>
              <w:tabs>
                <w:tab w:val="left" w:pos="34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Қорытындыны толтыруды бағалау және талқылау.</w:t>
            </w:r>
          </w:p>
          <w:p w14:paraId="38E62760" w14:textId="327AFE15" w:rsidR="00DD481C" w:rsidRPr="00662898" w:rsidRDefault="00DD481C" w:rsidP="00DD481C">
            <w:pPr>
              <w:tabs>
                <w:tab w:val="left" w:pos="34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Тестілеу</w:t>
            </w:r>
          </w:p>
        </w:tc>
        <w:tc>
          <w:tcPr>
            <w:tcW w:w="2551" w:type="dxa"/>
          </w:tcPr>
          <w:p w14:paraId="70816EE8" w14:textId="73DE505D" w:rsidR="001F3E76" w:rsidRPr="00662898" w:rsidRDefault="00DD481C" w:rsidP="00DD481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</w:rPr>
              <w:t>Семинар. Практикалық сабақ</w:t>
            </w:r>
          </w:p>
        </w:tc>
      </w:tr>
    </w:tbl>
    <w:p w14:paraId="2B078049" w14:textId="77777777" w:rsidR="00C400DC" w:rsidRPr="00662898" w:rsidRDefault="00C400DC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A27A4E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6465DB51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1449DF6A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0A75974F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4964A8B5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2E7E439A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7E67CE12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5AF65AB7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6616E6C9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0708D914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3759ADC0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63D00C98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302C8B4E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02A74E4C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547CDC06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24A48F19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59161F59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3F514CA6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7F5C91BE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259DFEFE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3577F86A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4BC522A3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64CC15DA" w14:textId="77777777" w:rsidR="00C6101E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p w14:paraId="1B333932" w14:textId="3381626B" w:rsidR="00D3593E" w:rsidRDefault="00DD481C" w:rsidP="00B450F2">
      <w:pPr>
        <w:pStyle w:val="af3"/>
        <w:jc w:val="left"/>
        <w:rPr>
          <w:bCs/>
          <w:sz w:val="24"/>
          <w:szCs w:val="24"/>
          <w:lang w:val="kk-KZ"/>
        </w:rPr>
      </w:pPr>
      <w:r w:rsidRPr="00662898">
        <w:rPr>
          <w:bCs/>
          <w:sz w:val="24"/>
          <w:szCs w:val="24"/>
          <w:lang w:val="kk-KZ"/>
        </w:rPr>
        <w:lastRenderedPageBreak/>
        <w:t>С</w:t>
      </w:r>
      <w:r w:rsidR="00B450F2">
        <w:rPr>
          <w:bCs/>
          <w:sz w:val="24"/>
          <w:szCs w:val="24"/>
          <w:lang w:val="kk-KZ"/>
        </w:rPr>
        <w:t xml:space="preserve">ертификаттау курсының </w:t>
      </w:r>
      <w:r w:rsidRPr="00662898">
        <w:rPr>
          <w:bCs/>
          <w:sz w:val="24"/>
          <w:szCs w:val="24"/>
          <w:lang w:val="kk-KZ"/>
        </w:rPr>
        <w:t xml:space="preserve"> бағ</w:t>
      </w:r>
      <w:r w:rsidR="00B450F2">
        <w:rPr>
          <w:bCs/>
          <w:sz w:val="24"/>
          <w:szCs w:val="24"/>
          <w:lang w:val="kk-KZ"/>
        </w:rPr>
        <w:t>дарламасын іске асыру жоспары**</w:t>
      </w:r>
    </w:p>
    <w:p w14:paraId="05A97F30" w14:textId="77777777" w:rsidR="00C6101E" w:rsidRPr="00B450F2" w:rsidRDefault="00C6101E" w:rsidP="00B450F2">
      <w:pPr>
        <w:pStyle w:val="af3"/>
        <w:jc w:val="left"/>
        <w:rPr>
          <w:bCs/>
          <w:sz w:val="24"/>
          <w:szCs w:val="24"/>
          <w:lang w:val="kk-KZ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567"/>
        <w:gridCol w:w="567"/>
        <w:gridCol w:w="567"/>
        <w:gridCol w:w="708"/>
        <w:gridCol w:w="709"/>
        <w:gridCol w:w="2978"/>
      </w:tblGrid>
      <w:tr w:rsidR="006265EC" w:rsidRPr="00662898" w14:paraId="1631C178" w14:textId="77777777" w:rsidTr="007A2FB7">
        <w:trPr>
          <w:trHeight w:val="238"/>
          <w:tblHeader/>
        </w:trPr>
        <w:tc>
          <w:tcPr>
            <w:tcW w:w="709" w:type="dxa"/>
            <w:vMerge w:val="restart"/>
          </w:tcPr>
          <w:p w14:paraId="67BB6481" w14:textId="77777777" w:rsidR="006265EC" w:rsidRPr="00662898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14:paraId="1B0B919E" w14:textId="63CEA10C" w:rsidR="006265EC" w:rsidRPr="00662898" w:rsidRDefault="00D3593E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Тақырып/бөлім/пән атауы</w:t>
            </w:r>
          </w:p>
        </w:tc>
        <w:tc>
          <w:tcPr>
            <w:tcW w:w="3118" w:type="dxa"/>
            <w:gridSpan w:val="5"/>
          </w:tcPr>
          <w:p w14:paraId="25DE0B54" w14:textId="42786261" w:rsidR="006265EC" w:rsidRPr="00662898" w:rsidRDefault="00D3593E" w:rsidP="00D3593E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Сағаттар бойынша қызмет түрлері</w:t>
            </w:r>
          </w:p>
        </w:tc>
        <w:tc>
          <w:tcPr>
            <w:tcW w:w="2978" w:type="dxa"/>
            <w:vMerge w:val="restart"/>
          </w:tcPr>
          <w:p w14:paraId="52656071" w14:textId="07B4A386" w:rsidR="006265EC" w:rsidRPr="00662898" w:rsidRDefault="00D3593E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Тапсырма</w:t>
            </w:r>
          </w:p>
        </w:tc>
      </w:tr>
      <w:tr w:rsidR="00DE61D0" w:rsidRPr="00662898" w14:paraId="230F27F1" w14:textId="77777777" w:rsidTr="007A2FB7">
        <w:trPr>
          <w:cantSplit/>
          <w:trHeight w:val="2186"/>
          <w:tblHeader/>
        </w:trPr>
        <w:tc>
          <w:tcPr>
            <w:tcW w:w="709" w:type="dxa"/>
            <w:vMerge/>
          </w:tcPr>
          <w:p w14:paraId="0DD7DA16" w14:textId="77777777" w:rsidR="00DE61D0" w:rsidRPr="00662898" w:rsidRDefault="00DE61D0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CD62807" w14:textId="77777777" w:rsidR="00DE61D0" w:rsidRPr="00662898" w:rsidRDefault="00DE61D0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ECA6A90" w14:textId="18297B17" w:rsidR="00DE61D0" w:rsidRPr="00662898" w:rsidRDefault="00DE61D0" w:rsidP="00956F28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</w:p>
        </w:tc>
        <w:tc>
          <w:tcPr>
            <w:tcW w:w="567" w:type="dxa"/>
            <w:textDirection w:val="btLr"/>
            <w:vAlign w:val="center"/>
          </w:tcPr>
          <w:p w14:paraId="2666DDDF" w14:textId="3219CA5D" w:rsidR="00DE61D0" w:rsidRPr="00662898" w:rsidRDefault="00DE61D0" w:rsidP="00956F28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textDirection w:val="btLr"/>
            <w:vAlign w:val="center"/>
          </w:tcPr>
          <w:p w14:paraId="535A7965" w14:textId="77777777" w:rsidR="00DE61D0" w:rsidRPr="00662898" w:rsidRDefault="00DE61D0" w:rsidP="00956F28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8" w:type="dxa"/>
            <w:textDirection w:val="btLr"/>
            <w:vAlign w:val="center"/>
          </w:tcPr>
          <w:p w14:paraId="50EFF92C" w14:textId="2EDDC506" w:rsidR="00DE61D0" w:rsidRPr="00B450F2" w:rsidRDefault="00B450F2" w:rsidP="00B450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басқа түрлері </w:t>
            </w:r>
            <w:r>
              <w:rPr>
                <w:bCs/>
                <w:sz w:val="24"/>
                <w:szCs w:val="24"/>
                <w:lang w:val="kk-KZ"/>
              </w:rPr>
              <w:t xml:space="preserve">** </w:t>
            </w:r>
          </w:p>
        </w:tc>
        <w:tc>
          <w:tcPr>
            <w:tcW w:w="709" w:type="dxa"/>
            <w:textDirection w:val="btLr"/>
            <w:vAlign w:val="center"/>
          </w:tcPr>
          <w:p w14:paraId="2136F2E4" w14:textId="636F4794" w:rsidR="00DE61D0" w:rsidRPr="00662898" w:rsidRDefault="00DE61D0" w:rsidP="00956F28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98">
              <w:rPr>
                <w:rFonts w:ascii="Times New Roman" w:eastAsia="Calibri" w:hAnsi="Times New Roman" w:cs="Times New Roman"/>
                <w:sz w:val="24"/>
                <w:szCs w:val="24"/>
              </w:rPr>
              <w:t>СӨЖ</w:t>
            </w:r>
          </w:p>
        </w:tc>
        <w:tc>
          <w:tcPr>
            <w:tcW w:w="2978" w:type="dxa"/>
            <w:vMerge/>
            <w:textDirection w:val="btLr"/>
          </w:tcPr>
          <w:p w14:paraId="5410C980" w14:textId="77777777" w:rsidR="00DE61D0" w:rsidRPr="00662898" w:rsidRDefault="00DE61D0" w:rsidP="006265EC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EF2641" w:rsidRPr="00DF77A2" w14:paraId="680175E8" w14:textId="77777777" w:rsidTr="007A2FB7">
        <w:trPr>
          <w:cantSplit/>
          <w:trHeight w:val="71"/>
        </w:trPr>
        <w:tc>
          <w:tcPr>
            <w:tcW w:w="709" w:type="dxa"/>
          </w:tcPr>
          <w:p w14:paraId="177C065F" w14:textId="77777777" w:rsidR="00EF2641" w:rsidRPr="00662898" w:rsidRDefault="00EF2641" w:rsidP="00EF264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1C3686BF" w14:textId="77777777" w:rsidR="00EF2641" w:rsidRPr="00D42E57" w:rsidRDefault="00EF2641" w:rsidP="00EF264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2E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Микробиологияға кіріспе. Микробиологияның даму тарихы. Отандық ғалымдардың микробиологияның дамуына қосқан үлесі.</w:t>
            </w:r>
          </w:p>
          <w:p w14:paraId="0C0D185F" w14:textId="72DC05F4" w:rsidR="00EF2641" w:rsidRPr="00662898" w:rsidRDefault="00EF2641" w:rsidP="00EF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Вирустардың табиғаты</w:t>
            </w:r>
          </w:p>
        </w:tc>
        <w:tc>
          <w:tcPr>
            <w:tcW w:w="567" w:type="dxa"/>
            <w:vAlign w:val="center"/>
          </w:tcPr>
          <w:p w14:paraId="6D6CAE47" w14:textId="61872A71" w:rsidR="00EF2641" w:rsidRPr="001A5D66" w:rsidRDefault="00EF2641" w:rsidP="00EF264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D66DBB7" w14:textId="16819F98" w:rsidR="00EF2641" w:rsidRPr="001A5D66" w:rsidRDefault="00EF2641" w:rsidP="00EF264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E07FA7B" w14:textId="546839BB" w:rsidR="00EF2641" w:rsidRPr="00662898" w:rsidRDefault="00EF2641" w:rsidP="00EF264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3213C64" w14:textId="3C1E7284" w:rsidR="00EF2641" w:rsidRPr="001A5D66" w:rsidRDefault="00EF2641" w:rsidP="00EF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6D169DF8" w14:textId="0839F0BA" w:rsidR="00EF2641" w:rsidRPr="001A5D66" w:rsidRDefault="00EF2641" w:rsidP="00EF264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28E6E595" w14:textId="288C9E22" w:rsidR="00EF2641" w:rsidRPr="00EF2641" w:rsidRDefault="00EF2641" w:rsidP="00EF26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Медициналық микробиологияның дамуындағы отандық және шетелдік зерттеушілердің рөлін атаңыз;</w:t>
            </w:r>
          </w:p>
          <w:p w14:paraId="3D025288" w14:textId="77777777" w:rsidR="00EF2641" w:rsidRPr="00EF2641" w:rsidRDefault="00EF2641" w:rsidP="00EF26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Әлемдік және отандық ғалымдардың микробиология пәніне қосқан үлесін сипаттау;</w:t>
            </w:r>
          </w:p>
          <w:p w14:paraId="1D24F73C" w14:textId="19A57037" w:rsidR="00EF2641" w:rsidRPr="00EF2641" w:rsidRDefault="00EF2641" w:rsidP="00EF26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Стационарлар мен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АМСК</w:t>
            </w: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-та медициналық көмектің сапасын арттыруға бағытталған инновациялық тәсілдерді атап өтіңіз.</w:t>
            </w:r>
          </w:p>
          <w:p w14:paraId="2E2D8BBE" w14:textId="77777777" w:rsidR="00EF2641" w:rsidRPr="00EF2641" w:rsidRDefault="00EF2641" w:rsidP="00EF26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«Вирус» терминіне анықтама беріңіз</w:t>
            </w:r>
          </w:p>
          <w:p w14:paraId="17B7248A" w14:textId="2456D4C9" w:rsidR="00EF2641" w:rsidRPr="001A5D66" w:rsidRDefault="00EF2641" w:rsidP="00EF2641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Вирусологияның пәні мен міндеттерін, оның басқа биологиялық пәндермен байланысын сипаттаңыз</w:t>
            </w:r>
          </w:p>
        </w:tc>
      </w:tr>
      <w:tr w:rsidR="00BA1BA5" w:rsidRPr="00662898" w14:paraId="62CC93BF" w14:textId="77777777" w:rsidTr="007A2FB7">
        <w:trPr>
          <w:cantSplit/>
          <w:trHeight w:val="71"/>
        </w:trPr>
        <w:tc>
          <w:tcPr>
            <w:tcW w:w="709" w:type="dxa"/>
          </w:tcPr>
          <w:p w14:paraId="1B1532D4" w14:textId="101330B3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14:paraId="13D261B9" w14:textId="77777777" w:rsidR="00BA1BA5" w:rsidRPr="00EF2641" w:rsidRDefault="00BA1BA5" w:rsidP="00BA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Вирусологияның даму тарихы.</w:t>
            </w:r>
          </w:p>
          <w:p w14:paraId="174BB7EC" w14:textId="08FBAB69" w:rsidR="00BA1BA5" w:rsidRPr="00662898" w:rsidRDefault="00BA1BA5" w:rsidP="00BA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Вирусологтың этикасы және деонтологиясы</w:t>
            </w:r>
          </w:p>
        </w:tc>
        <w:tc>
          <w:tcPr>
            <w:tcW w:w="567" w:type="dxa"/>
            <w:vAlign w:val="center"/>
          </w:tcPr>
          <w:p w14:paraId="4EDBA875" w14:textId="76F3EF42" w:rsidR="00BA1BA5" w:rsidRPr="00662898" w:rsidRDefault="00BA1BA5" w:rsidP="00BA1BA5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BDA7488" w14:textId="072EBEAD" w:rsidR="00BA1BA5" w:rsidRPr="00662898" w:rsidRDefault="00BA1BA5" w:rsidP="00BA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6B5720D" w14:textId="3D7BAC73" w:rsidR="00BA1BA5" w:rsidRPr="00662898" w:rsidRDefault="00BA1BA5" w:rsidP="00BA1BA5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9E54519" w14:textId="2755A487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B98AAE5" w14:textId="1B9592EE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7DF81203" w14:textId="77777777" w:rsidR="00BA1BA5" w:rsidRPr="00EF2641" w:rsidRDefault="00BA1BA5" w:rsidP="00BA1BA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Вирусологияның ғылым ретінде дамуына үлес қосқан ғалымдарды сипаттаңыз</w:t>
            </w:r>
          </w:p>
          <w:p w14:paraId="327C23ED" w14:textId="77777777" w:rsidR="00BA1BA5" w:rsidRDefault="00BA1BA5" w:rsidP="00BA1BA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-Д.И. Ивановский, М.Бейеринк, В.Стэнли, Ф.Леффлер және П.Фрош, П.Рут, Ф.Творт, Ф.Д'Эрелл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шығармашылығын сипаттаңыз. </w:t>
            </w:r>
          </w:p>
          <w:p w14:paraId="30D7EAB6" w14:textId="5F7B02BA" w:rsidR="00BA1BA5" w:rsidRPr="00EF2641" w:rsidRDefault="00BA1BA5" w:rsidP="00BA1BA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Қазіргі вирусологияның жетістіктері мен даму болашағын сипаттаңыз</w:t>
            </w:r>
          </w:p>
          <w:p w14:paraId="66541810" w14:textId="77777777" w:rsidR="00BA1BA5" w:rsidRPr="00EF2641" w:rsidRDefault="00BA1BA5" w:rsidP="00BA1BA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Вирусологтың деонтологиясының ерекшеліктерін сипаттаңыз;</w:t>
            </w:r>
          </w:p>
          <w:p w14:paraId="432C16BF" w14:textId="77777777" w:rsidR="00BA1BA5" w:rsidRPr="00EF2641" w:rsidRDefault="00BA1BA5" w:rsidP="00BA1BA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Вирусологтың табысты болуының негізгі принциптері қандай;</w:t>
            </w:r>
          </w:p>
          <w:p w14:paraId="0D717DAC" w14:textId="77777777" w:rsidR="00BA1BA5" w:rsidRPr="00EF2641" w:rsidRDefault="00BA1BA5" w:rsidP="00BA1BA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Жануарларға эксперименттік жұмыстарды орындау кезінде биоэтика негіздерін атаңыз;</w:t>
            </w:r>
          </w:p>
          <w:p w14:paraId="3AE0F2BA" w14:textId="6416CAF3" w:rsidR="00BA1BA5" w:rsidRPr="00BA1BA5" w:rsidRDefault="00BA1BA5" w:rsidP="00BA1B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Вирусолог дәрігердің клини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цистер</w:t>
            </w: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мен, науқастармен, ұжым ішінде қарым-қатынас жасаудағы этикасына қойыла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тын талартарды сипаттаңыз.</w:t>
            </w:r>
          </w:p>
        </w:tc>
      </w:tr>
      <w:tr w:rsidR="00BA1BA5" w:rsidRPr="00DF77A2" w14:paraId="6447CA7D" w14:textId="77777777" w:rsidTr="007A2FB7">
        <w:trPr>
          <w:cantSplit/>
          <w:trHeight w:val="71"/>
        </w:trPr>
        <w:tc>
          <w:tcPr>
            <w:tcW w:w="709" w:type="dxa"/>
          </w:tcPr>
          <w:p w14:paraId="5D4CFFD8" w14:textId="28220A4C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14:paraId="396776C6" w14:textId="666CC223" w:rsidR="00BA1BA5" w:rsidRPr="00EF2641" w:rsidRDefault="00BA1BA5" w:rsidP="00BA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Республикасындағы вирусологиялық қызметті ұйымдастыру және дамыту негіздері. Қазақстан Республикасында </w:t>
            </w:r>
          </w:p>
          <w:p w14:paraId="6DFFEC2A" w14:textId="481E4F88" w:rsidR="00BA1BA5" w:rsidRPr="00662898" w:rsidRDefault="00BA1BA5" w:rsidP="00BA1B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вирустық инфекцияларды бақылау 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қолданылатын </w:t>
            </w: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глменттелген</w:t>
            </w: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нормативтік құжаттама. Зертханадағы биоқауіпсіздік, оның ерекшеліктері мен бағыты</w:t>
            </w:r>
          </w:p>
        </w:tc>
        <w:tc>
          <w:tcPr>
            <w:tcW w:w="567" w:type="dxa"/>
            <w:vAlign w:val="center"/>
          </w:tcPr>
          <w:p w14:paraId="0E13FA47" w14:textId="5252DEAF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F752260" w14:textId="5035CEB1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BB499A3" w14:textId="4C9398BC" w:rsidR="00BA1BA5" w:rsidRPr="00662898" w:rsidRDefault="00BA1BA5" w:rsidP="00BA1BA5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A76D71C" w14:textId="3B474474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C271F4B" w14:textId="3819DC0D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6B24FACE" w14:textId="77777777" w:rsidR="00BA1BA5" w:rsidRPr="00EF2641" w:rsidRDefault="00BA1BA5" w:rsidP="00BA1B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 Республикасындағы вирусологиялық қызметтің ұйымдастырылуын сипаттаңыз</w:t>
            </w:r>
          </w:p>
          <w:p w14:paraId="04B6AAF9" w14:textId="77777777" w:rsidR="00BA1BA5" w:rsidRPr="00EF2641" w:rsidRDefault="00BA1BA5" w:rsidP="00BA1B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Вирусологиялық зертхананың құрылымын сипаттаңыз</w:t>
            </w:r>
          </w:p>
          <w:p w14:paraId="6EC9C8ED" w14:textId="77777777" w:rsidR="00BA1BA5" w:rsidRPr="00EF2641" w:rsidRDefault="00BA1BA5" w:rsidP="00BA1B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Вирусологиялық зертханада жұмысты ұйымдастыру принциптерін сипаттаңыз</w:t>
            </w:r>
          </w:p>
          <w:p w14:paraId="4E2E2E53" w14:textId="74621078" w:rsidR="00BA1BA5" w:rsidRPr="00563FEE" w:rsidRDefault="00BA1BA5" w:rsidP="00BA1B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Вирусологиялық зертханадағы қауіпсіздік шараларын </w:t>
            </w:r>
            <w:r w:rsidR="00563F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атаңыз</w:t>
            </w:r>
          </w:p>
          <w:p w14:paraId="5CB3F44D" w14:textId="0A950471" w:rsidR="00BA1BA5" w:rsidRPr="00563FEE" w:rsidRDefault="00BA1BA5" w:rsidP="00BA1B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63F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Медицина саласындағы барлық мамандарға бірдей болатын Қазақстан Республикасының негізгі </w:t>
            </w:r>
            <w:r w:rsidR="00563F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НТҚ</w:t>
            </w:r>
            <w:r w:rsidRPr="00563F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-тарын атаңыз;</w:t>
            </w:r>
          </w:p>
          <w:p w14:paraId="7EB0191E" w14:textId="21F9A4A2" w:rsidR="00BA1BA5" w:rsidRPr="00563FEE" w:rsidRDefault="00563FEE" w:rsidP="00BA1B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НТҚ</w:t>
            </w:r>
            <w:r w:rsidR="00BA1BA5" w:rsidRPr="00563F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қолдану үшін таңдаудың негізгі принциптері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атаңыз</w:t>
            </w:r>
            <w:r w:rsidR="00BA1BA5" w:rsidRPr="00563F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44C08A5C" w14:textId="55BB175C" w:rsidR="00BA1BA5" w:rsidRPr="00563FEE" w:rsidRDefault="00BA1BA5" w:rsidP="00BA1B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63F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Ауруханаларға қолданылатын </w:t>
            </w:r>
            <w:r w:rsidR="00563F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НТҚ</w:t>
            </w:r>
            <w:r w:rsidRPr="00563F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-тарды сипаттаңыз (ерекшеліктеріне қарамастан)</w:t>
            </w:r>
          </w:p>
          <w:p w14:paraId="63E85D15" w14:textId="2988CC02" w:rsidR="00BA1BA5" w:rsidRPr="003921E4" w:rsidRDefault="00BA1BA5" w:rsidP="00BA1B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6A64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Вирустардың ластануының ықтимал қауіпті резервуарларын сипаттаңыз.</w:t>
            </w:r>
          </w:p>
        </w:tc>
      </w:tr>
      <w:tr w:rsidR="00BA1BA5" w:rsidRPr="00AB70D1" w14:paraId="3B89081B" w14:textId="77777777" w:rsidTr="007A2FB7">
        <w:trPr>
          <w:cantSplit/>
          <w:trHeight w:val="71"/>
        </w:trPr>
        <w:tc>
          <w:tcPr>
            <w:tcW w:w="709" w:type="dxa"/>
          </w:tcPr>
          <w:p w14:paraId="313011C6" w14:textId="77777777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1C26B625" w14:textId="16D4A1C3" w:rsidR="00BA1BA5" w:rsidRPr="00662898" w:rsidRDefault="00BA1BA5" w:rsidP="00BA1B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Вирустардың жасушалық тіршілік формаларының айырмашылығы және олардың шығу тегі. Вирустардың тіршілік ету формалары.</w:t>
            </w:r>
          </w:p>
        </w:tc>
        <w:tc>
          <w:tcPr>
            <w:tcW w:w="567" w:type="dxa"/>
            <w:vAlign w:val="center"/>
          </w:tcPr>
          <w:p w14:paraId="14265B6C" w14:textId="1D80B2A6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E8DF7A2" w14:textId="6D52390F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761BA92" w14:textId="55573FC9" w:rsidR="00BA1BA5" w:rsidRPr="00662898" w:rsidRDefault="00BA1BA5" w:rsidP="00BA1BA5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B3F6023" w14:textId="0663DB7B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1957E42D" w14:textId="3FE7A7DE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7C93BE8B" w14:textId="77777777" w:rsidR="00563FEE" w:rsidRPr="00563FEE" w:rsidRDefault="00563FEE" w:rsidP="00563FE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Вирустар мен жасушалық тіршілік формаларының айырмашылығын сипаттаңыз</w:t>
            </w:r>
          </w:p>
          <w:p w14:paraId="5BD9546F" w14:textId="4B01CFAF" w:rsidR="00BA1BA5" w:rsidRPr="003921E4" w:rsidRDefault="00563FEE" w:rsidP="00563FE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6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Вирустардың тіршілік ету формаларын сипаттаңыз</w:t>
            </w:r>
          </w:p>
        </w:tc>
      </w:tr>
      <w:tr w:rsidR="00BA1BA5" w:rsidRPr="00DF77A2" w14:paraId="65A92A82" w14:textId="77777777" w:rsidTr="007A2FB7">
        <w:trPr>
          <w:cantSplit/>
          <w:trHeight w:val="59"/>
        </w:trPr>
        <w:tc>
          <w:tcPr>
            <w:tcW w:w="709" w:type="dxa"/>
          </w:tcPr>
          <w:p w14:paraId="1308CF39" w14:textId="77777777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14:paraId="54028843" w14:textId="63B0FDFB" w:rsidR="00BA1BA5" w:rsidRPr="00662898" w:rsidRDefault="00BA1BA5" w:rsidP="00563F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>Вирустардың морфологиясы, химиялық құрамының ерекшеліктері. Вирустардың классификациясы. Вирустардың систематикасы және номенклатурасы</w:t>
            </w:r>
          </w:p>
        </w:tc>
        <w:tc>
          <w:tcPr>
            <w:tcW w:w="567" w:type="dxa"/>
            <w:vAlign w:val="center"/>
          </w:tcPr>
          <w:p w14:paraId="003241EB" w14:textId="6E4AABA3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317841A" w14:textId="41A771F8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833A7F8" w14:textId="0F36D38B" w:rsidR="00BA1BA5" w:rsidRPr="00662898" w:rsidRDefault="00BA1BA5" w:rsidP="00BA1BA5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BFCB1B" w14:textId="4FCC0458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68DFA7DE" w14:textId="60CF8839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1C6CE858" w14:textId="77777777" w:rsidR="00563FEE" w:rsidRPr="00563FEE" w:rsidRDefault="00563FEE" w:rsidP="0056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E">
              <w:rPr>
                <w:rFonts w:ascii="Times New Roman" w:hAnsi="Times New Roman" w:cs="Times New Roman"/>
                <w:sz w:val="24"/>
                <w:szCs w:val="24"/>
              </w:rPr>
              <w:t>Вирустық жасушаның морфологиясын сипаттаңыз</w:t>
            </w:r>
          </w:p>
          <w:p w14:paraId="191A35F0" w14:textId="77777777" w:rsidR="00563FEE" w:rsidRPr="00563FEE" w:rsidRDefault="00563FEE" w:rsidP="0056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E">
              <w:rPr>
                <w:rFonts w:ascii="Times New Roman" w:hAnsi="Times New Roman" w:cs="Times New Roman"/>
                <w:sz w:val="24"/>
                <w:szCs w:val="24"/>
              </w:rPr>
              <w:t>Вирустардың жіктелу принциптерін сипаттаңыз</w:t>
            </w:r>
          </w:p>
          <w:p w14:paraId="1D93F3FC" w14:textId="29D976D8" w:rsidR="00563FEE" w:rsidRPr="00563FEE" w:rsidRDefault="00563FEE" w:rsidP="00563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FEE">
              <w:rPr>
                <w:rFonts w:ascii="Times New Roman" w:hAnsi="Times New Roman" w:cs="Times New Roman"/>
                <w:sz w:val="24"/>
                <w:szCs w:val="24"/>
              </w:rPr>
              <w:t xml:space="preserve">Жануарлар мен адам вирустарының негізгі тұқымдастарын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атаңыз</w:t>
            </w:r>
          </w:p>
          <w:p w14:paraId="6737E06A" w14:textId="220DDAF6" w:rsidR="00BA1BA5" w:rsidRPr="003921E4" w:rsidRDefault="00563FEE" w:rsidP="00563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Түрлерді анықтаудың негізгі белгілерін атаңыз</w:t>
            </w:r>
          </w:p>
        </w:tc>
      </w:tr>
      <w:tr w:rsidR="00BA1BA5" w:rsidRPr="00DF77A2" w14:paraId="5BEBCDC4" w14:textId="77777777" w:rsidTr="007A2FB7">
        <w:trPr>
          <w:cantSplit/>
          <w:trHeight w:val="59"/>
        </w:trPr>
        <w:tc>
          <w:tcPr>
            <w:tcW w:w="709" w:type="dxa"/>
          </w:tcPr>
          <w:p w14:paraId="25D09B90" w14:textId="77777777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4EECB116" w14:textId="399D8EEF" w:rsidR="00BA1BA5" w:rsidRPr="00662898" w:rsidRDefault="00BA1BA5" w:rsidP="00BA1B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F264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Вирустардың эволюциясы. Вирустар экологиясы: адам ағзасы, </w:t>
            </w:r>
            <w:r w:rsidR="00563FE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мәселелер</w:t>
            </w:r>
          </w:p>
        </w:tc>
        <w:tc>
          <w:tcPr>
            <w:tcW w:w="567" w:type="dxa"/>
            <w:vAlign w:val="center"/>
          </w:tcPr>
          <w:p w14:paraId="695287A9" w14:textId="5B1DD6EE" w:rsidR="00BA1BA5" w:rsidRPr="003921E4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E2B431A" w14:textId="6B175181" w:rsidR="00BA1BA5" w:rsidRPr="003921E4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CB9F4B7" w14:textId="455E46F3" w:rsidR="00BA1BA5" w:rsidRPr="00662898" w:rsidRDefault="00BA1BA5" w:rsidP="00BA1BA5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4EDFA22" w14:textId="7AF2B5AA" w:rsidR="00BA1BA5" w:rsidRPr="003921E4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38A1A253" w14:textId="70A08921" w:rsidR="00BA1BA5" w:rsidRPr="003921E4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3084DB6B" w14:textId="77777777" w:rsidR="00563FEE" w:rsidRPr="00563FEE" w:rsidRDefault="00563FEE" w:rsidP="00563FEE">
            <w:pPr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563FE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Вирустардың шығу тегі туралы негізгі гипотезаларды және оларды растайтын фактілерді сипаттаңыз. Вирустардың мүмкін болатын эволюциясын сипаттаңыз</w:t>
            </w:r>
          </w:p>
          <w:p w14:paraId="73E26E43" w14:textId="77777777" w:rsidR="00563FEE" w:rsidRPr="00563FEE" w:rsidRDefault="00563FEE" w:rsidP="00563FEE">
            <w:pPr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563FE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Өзара әрекеттесу механизмдерін сипаттаңыз: биосфера және микроорганизмдер</w:t>
            </w:r>
          </w:p>
          <w:p w14:paraId="2BDD17EE" w14:textId="0E462315" w:rsidR="00BA1BA5" w:rsidRPr="00563FEE" w:rsidRDefault="00563FEE" w:rsidP="00563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63FEE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 xml:space="preserve">Адам ағзасының микробиотасының негізгі </w:t>
            </w:r>
            <w:r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мәселелерін атаңыз.</w:t>
            </w:r>
          </w:p>
        </w:tc>
      </w:tr>
      <w:tr w:rsidR="00BA1BA5" w:rsidRPr="00662898" w14:paraId="59B85C10" w14:textId="77777777" w:rsidTr="007A2FB7">
        <w:trPr>
          <w:cantSplit/>
          <w:trHeight w:val="59"/>
        </w:trPr>
        <w:tc>
          <w:tcPr>
            <w:tcW w:w="709" w:type="dxa"/>
          </w:tcPr>
          <w:p w14:paraId="0041BCE9" w14:textId="77777777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14:paraId="74F8EEEA" w14:textId="37637C3C" w:rsidR="00BA1BA5" w:rsidRPr="00662898" w:rsidRDefault="00BA1BA5" w:rsidP="00BA1BA5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 xml:space="preserve">Вирустарды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бөлу</w:t>
            </w:r>
            <w:r w:rsidRPr="00EF2641">
              <w:rPr>
                <w:rFonts w:ascii="Times New Roman" w:hAnsi="Times New Roman" w:cs="Times New Roman"/>
                <w:sz w:val="24"/>
                <w:szCs w:val="24"/>
              </w:rPr>
              <w:t xml:space="preserve"> мен зерттеудің арнайы әдістері</w:t>
            </w:r>
            <w:r w:rsidRPr="0066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0CF270A9" w14:textId="2A5FCC82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BD8C99A" w14:textId="74E36EFC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6BAFA5A" w14:textId="4CD4AEBE" w:rsidR="00BA1BA5" w:rsidRPr="00662898" w:rsidRDefault="00BA1BA5" w:rsidP="00BA1BA5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E232DA1" w14:textId="4306B285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69A58A7" w14:textId="31EA2AA1" w:rsidR="00BA1BA5" w:rsidRPr="00662898" w:rsidRDefault="00BA1BA5" w:rsidP="00B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62C34F4B" w14:textId="77777777" w:rsidR="00B22495" w:rsidRDefault="00B22495" w:rsidP="00B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95">
              <w:rPr>
                <w:rFonts w:ascii="Times New Roman" w:hAnsi="Times New Roman" w:cs="Times New Roman"/>
                <w:sz w:val="24"/>
                <w:szCs w:val="24"/>
              </w:rPr>
              <w:t xml:space="preserve">Вирусологиялық зерттеулерде қолданылатын зертханалық жануарлар мен өсімдіктерді сипаттаңыз. </w:t>
            </w:r>
          </w:p>
          <w:p w14:paraId="2712E14C" w14:textId="682B5E08" w:rsidR="00B22495" w:rsidRPr="00B22495" w:rsidRDefault="00B22495" w:rsidP="00B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95">
              <w:rPr>
                <w:rFonts w:ascii="Times New Roman" w:hAnsi="Times New Roman" w:cs="Times New Roman"/>
                <w:sz w:val="24"/>
                <w:szCs w:val="24"/>
              </w:rPr>
              <w:t>Тауық эмбриондарында жануарлардың вирустарын өсіру әдісін сипаттаңыз. Жануарлардың вирустарын зерттеу үшін жасуша дақылдарын қолдануды сипаттаңыз.</w:t>
            </w:r>
          </w:p>
          <w:p w14:paraId="33DB002F" w14:textId="77777777" w:rsidR="00B22495" w:rsidRDefault="00B22495" w:rsidP="00B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95">
              <w:rPr>
                <w:rFonts w:ascii="Times New Roman" w:hAnsi="Times New Roman" w:cs="Times New Roman"/>
                <w:sz w:val="24"/>
                <w:szCs w:val="24"/>
              </w:rPr>
              <w:t xml:space="preserve">Гемагглютинация әдісінің вирусологияда қолданылуын сипаттаңыз. </w:t>
            </w:r>
          </w:p>
          <w:p w14:paraId="1A59EB77" w14:textId="79C5C9C8" w:rsidR="00B22495" w:rsidRPr="00B22495" w:rsidRDefault="00B22495" w:rsidP="00B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5">
              <w:rPr>
                <w:rFonts w:ascii="Times New Roman" w:hAnsi="Times New Roman" w:cs="Times New Roman"/>
                <w:sz w:val="24"/>
                <w:szCs w:val="24"/>
              </w:rPr>
              <w:t>Вирусологиялық зерттеулердегі иммунологиялық әдістерді сипаттаңыз.</w:t>
            </w:r>
          </w:p>
          <w:p w14:paraId="6A47A601" w14:textId="06AAF951" w:rsidR="00BA1BA5" w:rsidRPr="003921E4" w:rsidRDefault="00B22495" w:rsidP="00B224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495">
              <w:rPr>
                <w:rFonts w:ascii="Times New Roman" w:hAnsi="Times New Roman" w:cs="Times New Roman"/>
                <w:sz w:val="24"/>
                <w:szCs w:val="24"/>
              </w:rPr>
              <w:t>Вирустарды анықтаудың ДНҚ әдістерін сипаттаңыз.</w:t>
            </w:r>
          </w:p>
        </w:tc>
      </w:tr>
      <w:tr w:rsidR="00BA1BA5" w:rsidRPr="00662898" w14:paraId="492AFBCC" w14:textId="77777777" w:rsidTr="007A2FB7">
        <w:trPr>
          <w:cantSplit/>
          <w:trHeight w:val="978"/>
        </w:trPr>
        <w:tc>
          <w:tcPr>
            <w:tcW w:w="709" w:type="dxa"/>
          </w:tcPr>
          <w:p w14:paraId="10B0BAA4" w14:textId="77777777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</w:tcPr>
          <w:p w14:paraId="66F4DD79" w14:textId="0BF25777" w:rsidR="00BA1BA5" w:rsidRPr="00662898" w:rsidRDefault="00BA1BA5" w:rsidP="00BA1B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BF0">
              <w:rPr>
                <w:rFonts w:ascii="Times New Roman" w:hAnsi="Times New Roman" w:cs="Times New Roman"/>
                <w:sz w:val="24"/>
                <w:szCs w:val="24"/>
              </w:rPr>
              <w:t xml:space="preserve">Вирустардың . Вирустардың түрлері. Спиральды, сфералық және </w:t>
            </w:r>
            <w:r w:rsidR="00B224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</w:t>
            </w:r>
            <w:r w:rsidRPr="007D2BF0">
              <w:rPr>
                <w:rFonts w:ascii="Times New Roman" w:hAnsi="Times New Roman" w:cs="Times New Roman"/>
                <w:sz w:val="24"/>
                <w:szCs w:val="24"/>
              </w:rPr>
              <w:t xml:space="preserve"> вирустар</w:t>
            </w:r>
          </w:p>
        </w:tc>
        <w:tc>
          <w:tcPr>
            <w:tcW w:w="567" w:type="dxa"/>
            <w:vAlign w:val="center"/>
          </w:tcPr>
          <w:p w14:paraId="5AE15820" w14:textId="6F02FCC3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1FEB66B" w14:textId="1E3694A5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3A8E4D5" w14:textId="1640A065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15FC7E6" w14:textId="764F440C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2849A98" w14:textId="47BC402A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791B6275" w14:textId="6A86C86C" w:rsidR="00B22495" w:rsidRDefault="00B22495" w:rsidP="00B224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5">
              <w:rPr>
                <w:rFonts w:ascii="Times New Roman" w:hAnsi="Times New Roman" w:cs="Times New Roman"/>
                <w:sz w:val="24"/>
                <w:szCs w:val="24"/>
              </w:rPr>
              <w:t>Вирустық бөлшектердің құрылымын сипаттаңыз: вирус өзегі және капсид (нуклеокапсидтер), вирион қабықшалары және олардың шығу тегі</w:t>
            </w:r>
          </w:p>
          <w:p w14:paraId="6B64F408" w14:textId="77777777" w:rsidR="00B22495" w:rsidRDefault="00B22495" w:rsidP="00B224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5">
              <w:rPr>
                <w:rFonts w:ascii="Times New Roman" w:hAnsi="Times New Roman" w:cs="Times New Roman"/>
                <w:sz w:val="24"/>
                <w:szCs w:val="24"/>
              </w:rPr>
              <w:t>Вирустардың симметриялық түрлерін сипаттаңыз (кубтық, спиральдық, аралас)</w:t>
            </w:r>
          </w:p>
          <w:p w14:paraId="644D2FB4" w14:textId="1709B252" w:rsidR="00B22495" w:rsidRPr="00B22495" w:rsidRDefault="00B22495" w:rsidP="00B224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5">
              <w:rPr>
                <w:rFonts w:ascii="Times New Roman" w:hAnsi="Times New Roman" w:cs="Times New Roman"/>
                <w:sz w:val="24"/>
                <w:szCs w:val="24"/>
              </w:rPr>
              <w:t xml:space="preserve">Спиральды вирустарды сипаттаңыз (спиральдық симметрия принциптері, темекі мозаикалық вирусы) Сфералық вирустарды, 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икосаэдри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B22495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 принциптерін сипаттаңыз</w:t>
            </w:r>
          </w:p>
          <w:p w14:paraId="742BA377" w14:textId="002BFA9D" w:rsidR="00BA1BA5" w:rsidRPr="003921E4" w:rsidRDefault="00B22495" w:rsidP="00B22495">
            <w:pPr>
              <w:spacing w:line="240" w:lineRule="atLeast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B22495">
              <w:rPr>
                <w:rFonts w:ascii="Times New Roman" w:hAnsi="Times New Roman" w:cs="Times New Roman"/>
                <w:sz w:val="24"/>
                <w:szCs w:val="24"/>
              </w:rPr>
              <w:t>Кейбір күрделі вирустардың құрылысын сипаттаңыз (бактериофагтар, орто- және парамиксовирустар, рабдовирустар, ретровирустар, вакцина вирусы, тогавирустар).</w:t>
            </w:r>
          </w:p>
        </w:tc>
      </w:tr>
      <w:tr w:rsidR="00BA1BA5" w:rsidRPr="00DF77A2" w14:paraId="178D91DF" w14:textId="77777777" w:rsidTr="007A2FB7">
        <w:trPr>
          <w:cantSplit/>
          <w:trHeight w:val="59"/>
        </w:trPr>
        <w:tc>
          <w:tcPr>
            <w:tcW w:w="709" w:type="dxa"/>
          </w:tcPr>
          <w:p w14:paraId="110AACC9" w14:textId="77777777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</w:tcPr>
          <w:p w14:paraId="61934F2B" w14:textId="1BCE5F86" w:rsidR="00BA1BA5" w:rsidRPr="003921E4" w:rsidRDefault="00BA1BA5" w:rsidP="00BA1B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7D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ирустард</w:t>
            </w:r>
            <w:r w:rsidR="006A6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да</w:t>
            </w:r>
            <w:r w:rsidR="006A64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қылдандыру</w:t>
            </w:r>
            <w:r w:rsidRPr="007D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Вирус компоненттерінің функциялары</w:t>
            </w:r>
          </w:p>
        </w:tc>
        <w:tc>
          <w:tcPr>
            <w:tcW w:w="567" w:type="dxa"/>
            <w:vAlign w:val="center"/>
          </w:tcPr>
          <w:p w14:paraId="6B510EA4" w14:textId="1A428EC3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FABAA9B" w14:textId="65AF8C61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7BCCE0F" w14:textId="4855EF59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39CF72" w14:textId="6E1BA370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61D81284" w14:textId="57089307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</w:tcPr>
          <w:p w14:paraId="4651D886" w14:textId="326315AD" w:rsidR="00B22495" w:rsidRPr="00B22495" w:rsidRDefault="00B22495" w:rsidP="00B22495">
            <w:pPr>
              <w:pStyle w:val="HTML0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2249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Вирус геномдарын орау кезінде белоктар мен нуклеин қышқылдарының өзара әрекеттесуін сипаттаңыз</w:t>
            </w:r>
          </w:p>
          <w:p w14:paraId="4CEC63D2" w14:textId="1E435029" w:rsidR="00B22495" w:rsidRPr="00B22495" w:rsidRDefault="00B22495" w:rsidP="00B22495">
            <w:pPr>
              <w:pStyle w:val="HTML0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2249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Вириондардың белоктық құрамдас бөліктерінің қызметтерін атаңыз (сыртқы мембрана белоктарының рецепторлық қызметтері, вириондардың ферментативті белоктары)</w:t>
            </w:r>
          </w:p>
          <w:p w14:paraId="40F5625F" w14:textId="77777777" w:rsidR="00B22495" w:rsidRDefault="00B22495" w:rsidP="00B22495">
            <w:pPr>
              <w:pStyle w:val="HTML0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2249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Вирустардың липидтері мен көмірсуларына сипаттама беріңіз</w:t>
            </w:r>
          </w:p>
          <w:p w14:paraId="394B4472" w14:textId="66400464" w:rsidR="00BA1BA5" w:rsidRPr="003921E4" w:rsidRDefault="00B22495" w:rsidP="00B22495">
            <w:pPr>
              <w:pStyle w:val="HTML0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2249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Вирус бөлшектерінің басқа компоненттерін тізіп, сипаттаңыз.</w:t>
            </w:r>
          </w:p>
        </w:tc>
      </w:tr>
      <w:tr w:rsidR="00BA1BA5" w:rsidRPr="00662898" w14:paraId="3BF1B2AE" w14:textId="77777777" w:rsidTr="007A2FB7">
        <w:trPr>
          <w:cantSplit/>
          <w:trHeight w:val="59"/>
        </w:trPr>
        <w:tc>
          <w:tcPr>
            <w:tcW w:w="709" w:type="dxa"/>
          </w:tcPr>
          <w:p w14:paraId="3695FE9D" w14:textId="622B5DFF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</w:tcPr>
          <w:p w14:paraId="335591E5" w14:textId="53870917" w:rsidR="00BA1BA5" w:rsidRPr="00662898" w:rsidRDefault="00BA1BA5" w:rsidP="00BA1B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BF0">
              <w:rPr>
                <w:rFonts w:ascii="Times New Roman" w:hAnsi="Times New Roman" w:cs="Times New Roman"/>
                <w:sz w:val="24"/>
                <w:szCs w:val="24"/>
              </w:rPr>
              <w:t>Вирус геномы. Вирустық генетика. Вирустардың генетикалық және генетикалық емес әрекеттесуі</w:t>
            </w:r>
          </w:p>
        </w:tc>
        <w:tc>
          <w:tcPr>
            <w:tcW w:w="567" w:type="dxa"/>
            <w:vAlign w:val="center"/>
          </w:tcPr>
          <w:p w14:paraId="74CAD541" w14:textId="3356D800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464215D" w14:textId="68D597E2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060C547" w14:textId="77777777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B7CFC21" w14:textId="165098E5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4E12E77" w14:textId="6415B4FF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428267D4" w14:textId="77777777" w:rsidR="00B22495" w:rsidRPr="00B22495" w:rsidRDefault="00B22495" w:rsidP="00B22495">
            <w:pPr>
              <w:spacing w:line="240" w:lineRule="atLeast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B22495">
              <w:rPr>
                <w:rStyle w:val="af1"/>
                <w:rFonts w:ascii="Times New Roman" w:hAnsi="Times New Roman" w:cs="Times New Roman"/>
                <w:b w:val="0"/>
                <w:bCs w:val="0"/>
              </w:rPr>
              <w:t>Вирус геномдарының ұйымдастырылуын сипаттаңыз.</w:t>
            </w:r>
          </w:p>
          <w:p w14:paraId="5F65893D" w14:textId="77777777" w:rsidR="00B22495" w:rsidRDefault="00B22495" w:rsidP="00B22495">
            <w:pPr>
              <w:spacing w:line="240" w:lineRule="atLeast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B22495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ДНҚ және РНҚ геномдарының түрлерін сипаттаңыз </w:t>
            </w:r>
          </w:p>
          <w:p w14:paraId="1FD6067C" w14:textId="24A81620" w:rsidR="00B22495" w:rsidRPr="00B22495" w:rsidRDefault="00B22495" w:rsidP="00B22495">
            <w:pPr>
              <w:spacing w:line="240" w:lineRule="atLeast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B22495">
              <w:rPr>
                <w:rStyle w:val="af1"/>
                <w:rFonts w:ascii="Times New Roman" w:hAnsi="Times New Roman" w:cs="Times New Roman"/>
                <w:b w:val="0"/>
                <w:bCs w:val="0"/>
              </w:rPr>
              <w:t>Үздіксіз және сегменттелген геномдары бар вирустарды сипаттаңыз</w:t>
            </w:r>
          </w:p>
          <w:p w14:paraId="70C38E0C" w14:textId="77777777" w:rsidR="00B22495" w:rsidRPr="00B22495" w:rsidRDefault="00B22495" w:rsidP="00B22495">
            <w:pPr>
              <w:spacing w:line="240" w:lineRule="atLeast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B22495">
              <w:rPr>
                <w:rStyle w:val="af1"/>
                <w:rFonts w:ascii="Times New Roman" w:hAnsi="Times New Roman" w:cs="Times New Roman"/>
                <w:b w:val="0"/>
                <w:bCs w:val="0"/>
              </w:rPr>
              <w:t>Вирус геномының кодтау қабілетін сипаттаңыз</w:t>
            </w:r>
          </w:p>
          <w:p w14:paraId="192D5BBF" w14:textId="298D30B4" w:rsidR="00B22495" w:rsidRPr="00B22495" w:rsidRDefault="00B22495" w:rsidP="00B22495">
            <w:pPr>
              <w:spacing w:line="240" w:lineRule="atLeast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B22495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Вирустық мутанттардың </w:t>
            </w:r>
            <w:r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ДИ</w:t>
            </w:r>
            <w:r w:rsidRPr="00B22495">
              <w:rPr>
                <w:rStyle w:val="af1"/>
                <w:rFonts w:ascii="Times New Roman" w:hAnsi="Times New Roman" w:cs="Times New Roman"/>
                <w:b w:val="0"/>
                <w:bCs w:val="0"/>
              </w:rPr>
              <w:t>-бөлшектерінің түрлерін атаңыз</w:t>
            </w:r>
          </w:p>
          <w:p w14:paraId="1D3FCD07" w14:textId="77777777" w:rsidR="00B22495" w:rsidRDefault="00B22495" w:rsidP="00B22495">
            <w:pPr>
              <w:spacing w:line="240" w:lineRule="atLeast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B22495">
              <w:rPr>
                <w:rStyle w:val="af1"/>
                <w:rFonts w:ascii="Times New Roman" w:hAnsi="Times New Roman" w:cs="Times New Roman"/>
                <w:b w:val="0"/>
                <w:bCs w:val="0"/>
              </w:rPr>
              <w:t>Вирустар арасындағы генетикалық әрекеттесулерді сипаттаңыз (комплементация, рекомбинация)</w:t>
            </w:r>
          </w:p>
          <w:p w14:paraId="7C256BC0" w14:textId="35C9E415" w:rsidR="00B22495" w:rsidRPr="00B22495" w:rsidRDefault="00B22495" w:rsidP="00B22495">
            <w:pPr>
              <w:spacing w:line="240" w:lineRule="atLeast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B22495">
              <w:rPr>
                <w:rStyle w:val="af1"/>
                <w:rFonts w:ascii="Times New Roman" w:hAnsi="Times New Roman" w:cs="Times New Roman"/>
                <w:b w:val="0"/>
                <w:bCs w:val="0"/>
              </w:rPr>
              <w:t>Вирустардың генетикалық емес әрекеттесуін сипаттаңыз (интерференция, фенотиптік араласу)</w:t>
            </w:r>
          </w:p>
          <w:p w14:paraId="42A39BE3" w14:textId="77777777" w:rsidR="00B22495" w:rsidRPr="00B22495" w:rsidRDefault="00B22495" w:rsidP="00B22495">
            <w:pPr>
              <w:spacing w:line="240" w:lineRule="atLeast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B22495">
              <w:rPr>
                <w:rStyle w:val="af1"/>
                <w:rFonts w:ascii="Times New Roman" w:hAnsi="Times New Roman" w:cs="Times New Roman"/>
                <w:b w:val="0"/>
                <w:bCs w:val="0"/>
              </w:rPr>
              <w:t>Вирустарды түр ішілік анықтау үшін қолданылатын әдістерді сипаттаңыз</w:t>
            </w:r>
          </w:p>
          <w:p w14:paraId="19A0261D" w14:textId="77777777" w:rsidR="00B22495" w:rsidRPr="00B22495" w:rsidRDefault="00B22495" w:rsidP="00B22495">
            <w:pPr>
              <w:spacing w:line="240" w:lineRule="atLeast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B22495">
              <w:rPr>
                <w:rStyle w:val="af1"/>
                <w:rFonts w:ascii="Times New Roman" w:hAnsi="Times New Roman" w:cs="Times New Roman"/>
                <w:b w:val="0"/>
                <w:bCs w:val="0"/>
              </w:rPr>
              <w:t>Жұқпалы ауруларды диагностикалаудағы генетикалық әдістерді атаңыз</w:t>
            </w:r>
          </w:p>
          <w:p w14:paraId="2FE2E76D" w14:textId="77777777" w:rsidR="00B22495" w:rsidRPr="00B22495" w:rsidRDefault="00B22495" w:rsidP="00B22495">
            <w:pPr>
              <w:spacing w:line="240" w:lineRule="atLeast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B22495">
              <w:rPr>
                <w:rStyle w:val="af1"/>
                <w:rFonts w:ascii="Times New Roman" w:hAnsi="Times New Roman" w:cs="Times New Roman"/>
                <w:b w:val="0"/>
                <w:bCs w:val="0"/>
              </w:rPr>
              <w:t>Вирустардың генетикасының ерекшеліктерін атаңыз</w:t>
            </w:r>
          </w:p>
          <w:p w14:paraId="5DC07913" w14:textId="2ED4FF9D" w:rsidR="00BA1BA5" w:rsidRPr="004F2489" w:rsidRDefault="00B22495" w:rsidP="00B22495">
            <w:pPr>
              <w:spacing w:line="240" w:lineRule="atLeast"/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B22495">
              <w:rPr>
                <w:rStyle w:val="af1"/>
                <w:rFonts w:ascii="Times New Roman" w:hAnsi="Times New Roman" w:cs="Times New Roman"/>
                <w:b w:val="0"/>
                <w:bCs w:val="0"/>
              </w:rPr>
              <w:t>Вирустық хромосомаларға сипаттама беріңіз.</w:t>
            </w:r>
          </w:p>
        </w:tc>
      </w:tr>
      <w:tr w:rsidR="00BA1BA5" w:rsidRPr="00662898" w14:paraId="7C738E6D" w14:textId="77777777" w:rsidTr="007A2FB7">
        <w:trPr>
          <w:cantSplit/>
          <w:trHeight w:val="59"/>
        </w:trPr>
        <w:tc>
          <w:tcPr>
            <w:tcW w:w="709" w:type="dxa"/>
          </w:tcPr>
          <w:p w14:paraId="6403044F" w14:textId="77777777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</w:tcPr>
          <w:p w14:paraId="62C93F23" w14:textId="185CBC7B" w:rsidR="00BA1BA5" w:rsidRPr="00662898" w:rsidRDefault="00BA1BA5" w:rsidP="00BA1BA5">
            <w:pPr>
              <w:spacing w:line="240" w:lineRule="atLeast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2B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Бактериофагтар. Вирустық бактериялар</w:t>
            </w:r>
          </w:p>
        </w:tc>
        <w:tc>
          <w:tcPr>
            <w:tcW w:w="567" w:type="dxa"/>
            <w:vAlign w:val="center"/>
          </w:tcPr>
          <w:p w14:paraId="5D8805E4" w14:textId="0F1C451A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656F669" w14:textId="1D3E1C2B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137FA48" w14:textId="661DEF95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B89515B" w14:textId="7F71210A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E02E88C" w14:textId="4B49E62D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3D1711DD" w14:textId="77777777" w:rsidR="00497984" w:rsidRDefault="00497984" w:rsidP="004979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sz w:val="24"/>
                <w:szCs w:val="24"/>
              </w:rPr>
              <w:t>Вирулентті және қалыпты фагтардың жасушасымен әрекеттесу ерекшеліктерін сипаттаңыз</w:t>
            </w:r>
          </w:p>
          <w:p w14:paraId="6E303E5C" w14:textId="4EF83D64" w:rsidR="00497984" w:rsidRPr="00497984" w:rsidRDefault="00497984" w:rsidP="004979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sz w:val="24"/>
                <w:szCs w:val="24"/>
              </w:rPr>
              <w:t>Бактериофагтың үш күйін көрсетіңіз</w:t>
            </w:r>
          </w:p>
          <w:p w14:paraId="2E8E1096" w14:textId="77777777" w:rsidR="00497984" w:rsidRDefault="00497984" w:rsidP="004979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sz w:val="24"/>
                <w:szCs w:val="24"/>
              </w:rPr>
              <w:t xml:space="preserve">Профагтың лизогенизациясы мен индукциясының механизмін сипаттаңыз </w:t>
            </w:r>
          </w:p>
          <w:p w14:paraId="617168EF" w14:textId="4AA87C1B" w:rsidR="00497984" w:rsidRDefault="00497984" w:rsidP="004979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Баяу</w:t>
            </w:r>
            <w:r w:rsidRPr="00497984">
              <w:rPr>
                <w:rFonts w:ascii="Times New Roman" w:hAnsi="Times New Roman" w:cs="Times New Roman"/>
                <w:sz w:val="24"/>
                <w:szCs w:val="24"/>
              </w:rPr>
              <w:t xml:space="preserve"> фагтардың репликациясының генетикалық ұйымы мен ерекшеліктерін сипаттаңыз</w:t>
            </w:r>
          </w:p>
          <w:p w14:paraId="60A0308D" w14:textId="2458102E" w:rsidR="00BA1BA5" w:rsidRPr="00662898" w:rsidRDefault="00497984" w:rsidP="004979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sz w:val="24"/>
                <w:szCs w:val="24"/>
              </w:rPr>
              <w:t>«Фагтардың трансдукциясы» және «фагтардың конверсиясы» терминдеріне анықтама беріңіз.</w:t>
            </w:r>
          </w:p>
        </w:tc>
      </w:tr>
      <w:tr w:rsidR="00BA1BA5" w:rsidRPr="00662898" w14:paraId="12BA23E0" w14:textId="77777777" w:rsidTr="007A2FB7">
        <w:trPr>
          <w:cantSplit/>
          <w:trHeight w:val="59"/>
        </w:trPr>
        <w:tc>
          <w:tcPr>
            <w:tcW w:w="709" w:type="dxa"/>
          </w:tcPr>
          <w:p w14:paraId="782BD970" w14:textId="77777777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3" w:type="dxa"/>
          </w:tcPr>
          <w:p w14:paraId="10540347" w14:textId="77777777" w:rsidR="00BA1BA5" w:rsidRPr="007D2BF0" w:rsidRDefault="00BA1BA5" w:rsidP="00BA1BA5">
            <w:pPr>
              <w:spacing w:line="240" w:lineRule="atLeast"/>
              <w:ind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 және гендік инженерия және оның биотехнологиядағы саласы.</w:t>
            </w:r>
          </w:p>
          <w:p w14:paraId="4541A8FB" w14:textId="020E84AD" w:rsidR="00BA1BA5" w:rsidRPr="004F2489" w:rsidRDefault="00BA1BA5" w:rsidP="004979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Бактериофагтардың гендік инженерияда қолданылуы</w:t>
            </w:r>
          </w:p>
        </w:tc>
        <w:tc>
          <w:tcPr>
            <w:tcW w:w="567" w:type="dxa"/>
            <w:vAlign w:val="center"/>
          </w:tcPr>
          <w:p w14:paraId="02FC7270" w14:textId="6A5B27C7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9BEF094" w14:textId="3B1A041A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D2038F5" w14:textId="257D1FFD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835DBA7" w14:textId="0544450F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5388EE7" w14:textId="29860A42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64218E19" w14:textId="77777777" w:rsidR="00497984" w:rsidRPr="00497984" w:rsidRDefault="00497984" w:rsidP="00497984">
            <w:pPr>
              <w:pStyle w:val="4"/>
              <w:shd w:val="clear" w:color="auto" w:fill="FFFFFF"/>
              <w:outlineLvl w:val="3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Бактериофагтардың бактериялардың генетикалық ақпаратын тасымалдаушы болып табылатын механизмдерін сипаттаңыз</w:t>
            </w:r>
          </w:p>
          <w:p w14:paraId="765553B5" w14:textId="449A8D5E" w:rsidR="00497984" w:rsidRPr="00497984" w:rsidRDefault="00497984" w:rsidP="0049798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Вирулентті Т-жұп және Т-тақ бактериофагтардың (Т4, Т7) геномдарының ұйымдастырылуын және репликациясын сипаттаңыз</w:t>
            </w:r>
          </w:p>
          <w:p w14:paraId="2882CCB8" w14:textId="77777777" w:rsidR="00497984" w:rsidRDefault="00497984" w:rsidP="0049798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Геномдардың ұйымдастырылуын және бір тізбекті ДНҚ және бір тізбекті РНҚ бар вирулентті фагтардың репликациясын сипаттаңыз </w:t>
            </w:r>
          </w:p>
          <w:p w14:paraId="427945E8" w14:textId="61C04779" w:rsidR="00497984" w:rsidRPr="00497984" w:rsidRDefault="00497984" w:rsidP="00497984">
            <w:pPr>
              <w:pStyle w:val="4"/>
              <w:shd w:val="clear" w:color="auto" w:fill="FFFFFF"/>
              <w:outlineLvl w:val="3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Гендік инженерияда фагтардың генетикалық ақпарат векторлары ретінде қолданылуын сипаттаңыз</w:t>
            </w:r>
          </w:p>
          <w:p w14:paraId="417BB890" w14:textId="77777777" w:rsidR="00497984" w:rsidRPr="00497984" w:rsidRDefault="00497984" w:rsidP="0049798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Биотехнологияның объектілерін және оның түрлерін атаңыз</w:t>
            </w:r>
          </w:p>
          <w:p w14:paraId="426439A4" w14:textId="77777777" w:rsidR="00497984" w:rsidRPr="00497984" w:rsidRDefault="00497984" w:rsidP="0049798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Биотехнологияда қолданылатын вирустар мен процестерді көрсетіңіз</w:t>
            </w:r>
          </w:p>
          <w:p w14:paraId="1A040D71" w14:textId="77777777" w:rsidR="00497984" w:rsidRPr="00497984" w:rsidRDefault="00497984" w:rsidP="0049798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Гендік инженерияның негіздерін және оның биотехнологияда қолданылуын сипаттаңыз</w:t>
            </w:r>
          </w:p>
          <w:p w14:paraId="288458C2" w14:textId="77777777" w:rsidR="00497984" w:rsidRPr="00497984" w:rsidRDefault="00497984" w:rsidP="0049798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Гендік инженерияда қолданылатын ферменттерді атаңыз</w:t>
            </w:r>
          </w:p>
          <w:p w14:paraId="25CF09DD" w14:textId="59DEC6EA" w:rsidR="00BA1BA5" w:rsidRPr="00662898" w:rsidRDefault="00497984" w:rsidP="0049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Хромосоманың тасымалдануы үшін қажетті плазмиданың қасиеттерін атаңыз </w:t>
            </w:r>
          </w:p>
        </w:tc>
      </w:tr>
      <w:tr w:rsidR="00BA1BA5" w:rsidRPr="00AB70D1" w14:paraId="4C1F0F2E" w14:textId="77777777" w:rsidTr="007A2FB7">
        <w:trPr>
          <w:cantSplit/>
          <w:trHeight w:val="59"/>
        </w:trPr>
        <w:tc>
          <w:tcPr>
            <w:tcW w:w="709" w:type="dxa"/>
          </w:tcPr>
          <w:p w14:paraId="4420269D" w14:textId="7F6F3F79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14:paraId="207625A9" w14:textId="147FDB26" w:rsidR="00BA1BA5" w:rsidRPr="00662898" w:rsidRDefault="00BA1BA5" w:rsidP="00BA1BA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345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Бактериофагтармен жұмыс істеу әдістері</w:t>
            </w:r>
          </w:p>
        </w:tc>
        <w:tc>
          <w:tcPr>
            <w:tcW w:w="567" w:type="dxa"/>
            <w:vAlign w:val="center"/>
          </w:tcPr>
          <w:p w14:paraId="6F8F88F4" w14:textId="27D2A062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085DA32" w14:textId="2A53DB02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A109D2F" w14:textId="77777777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A6AF901" w14:textId="67BDBF44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4DF688B" w14:textId="6B952129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51FB431B" w14:textId="77777777" w:rsidR="00103AD9" w:rsidRPr="00103AD9" w:rsidRDefault="00103AD9" w:rsidP="00103AD9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</w:rPr>
              <w:t>Бактериофагтармен жұмыс істеуде қолданылатын әдістерді атаңыз</w:t>
            </w:r>
          </w:p>
          <w:p w14:paraId="696FF934" w14:textId="77777777" w:rsidR="00103AD9" w:rsidRDefault="00103AD9" w:rsidP="00103AD9">
            <w:pPr>
              <w:pStyle w:val="4"/>
              <w:shd w:val="clear" w:color="auto" w:fill="FFFFFF"/>
              <w:spacing w:before="0"/>
              <w:outlineLvl w:val="3"/>
              <w:rPr>
                <w:rStyle w:val="af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Бактериофагтардың титрінің әдісін, оны анықтау әдістерін сипаттаңыз.</w:t>
            </w:r>
          </w:p>
          <w:p w14:paraId="09BA536C" w14:textId="7475E21A" w:rsidR="00BA1BA5" w:rsidRPr="00103AD9" w:rsidRDefault="00103AD9" w:rsidP="00103AD9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kk-KZ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Фаг лизаттарын алу әдістерін сипаттаңыз.</w:t>
            </w:r>
          </w:p>
        </w:tc>
      </w:tr>
      <w:tr w:rsidR="00BA1BA5" w:rsidRPr="00662898" w14:paraId="435AD319" w14:textId="77777777" w:rsidTr="007A2FB7">
        <w:trPr>
          <w:cantSplit/>
          <w:trHeight w:val="59"/>
        </w:trPr>
        <w:tc>
          <w:tcPr>
            <w:tcW w:w="709" w:type="dxa"/>
          </w:tcPr>
          <w:p w14:paraId="282145A9" w14:textId="26109F32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3" w:type="dxa"/>
          </w:tcPr>
          <w:p w14:paraId="1F7A3E76" w14:textId="23C46D4E" w:rsidR="00BA1BA5" w:rsidRPr="00662898" w:rsidRDefault="00BA1BA5" w:rsidP="00BA1BA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345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Вирустардың қабылдаушы жасушамен әрекеттесуі</w:t>
            </w:r>
          </w:p>
        </w:tc>
        <w:tc>
          <w:tcPr>
            <w:tcW w:w="567" w:type="dxa"/>
            <w:vAlign w:val="center"/>
          </w:tcPr>
          <w:p w14:paraId="2FBAF515" w14:textId="7040F614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258F3A8" w14:textId="7131244E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9884362" w14:textId="77777777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B8DC7CB" w14:textId="1F126317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29366B46" w14:textId="2A990E5B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344C7B6B" w14:textId="77777777" w:rsidR="00103AD9" w:rsidRDefault="00103AD9" w:rsidP="00BA1BA5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Вирус репликациясының жалпы схемасын сипаттаңыз (фагтың бір даму циклі, вирустық инфекцияның биохимиясы) </w:t>
            </w:r>
          </w:p>
          <w:p w14:paraId="27BE1C92" w14:textId="791FE325" w:rsidR="00BA1BA5" w:rsidRPr="004F2489" w:rsidRDefault="00103AD9" w:rsidP="00BA1BA5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Вирус репликациясының кезеңдерін атаңыз: адсорбция (вирус рецепторлары), ену, вирустық бөлшектің депротеинденуі, вирустық нуклеин қышқылдарының </w:t>
            </w:r>
            <w:r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алдыңғы</w:t>
            </w: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 синтезі және белоктар</w:t>
            </w:r>
            <w:r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ы</w:t>
            </w: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</w:rPr>
              <w:t>, вириондардың жиналуы, вирустық бөлшектердің жасушадан шығуы.</w:t>
            </w:r>
          </w:p>
        </w:tc>
      </w:tr>
      <w:tr w:rsidR="00BA1BA5" w:rsidRPr="00AB70D1" w14:paraId="52777241" w14:textId="77777777" w:rsidTr="007A2FB7">
        <w:trPr>
          <w:cantSplit/>
          <w:trHeight w:val="59"/>
        </w:trPr>
        <w:tc>
          <w:tcPr>
            <w:tcW w:w="709" w:type="dxa"/>
          </w:tcPr>
          <w:p w14:paraId="3D56CB1B" w14:textId="07E06248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45BAA65F" w14:textId="2D5C3ADC" w:rsidR="00BA1BA5" w:rsidRPr="00662898" w:rsidRDefault="00BA1BA5" w:rsidP="00BA1BA5">
            <w:pPr>
              <w:spacing w:line="240" w:lineRule="atLeast"/>
              <w:ind w:firstLine="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45C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Вирустың жасушамен әрекеттесу т</w:t>
            </w:r>
            <w:r w:rsidR="00103AD9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иптері</w:t>
            </w:r>
            <w:r w:rsidRPr="00FE345C">
              <w:rPr>
                <w:rStyle w:val="y2iqfc"/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. Өнімді инфекциялық процестің жалпы сипаттамасы.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D6301" w14:textId="09059409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F1BE4B2" w14:textId="24AE2131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C215781" w14:textId="77777777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26DDB6" w14:textId="65A33720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C144D89" w14:textId="68F136EC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18814A40" w14:textId="77777777" w:rsidR="00103AD9" w:rsidRPr="00103AD9" w:rsidRDefault="00103AD9" w:rsidP="00103AD9">
            <w:pPr>
              <w:pStyle w:val="HTML0"/>
              <w:shd w:val="clear" w:color="auto" w:fill="F8F9FA"/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Жасушаның вирустық инфекциясының салдарын сипаттаңыз:</w:t>
            </w:r>
          </w:p>
          <w:p w14:paraId="330A2F33" w14:textId="6AF77EE3" w:rsidR="00103AD9" w:rsidRPr="00103AD9" w:rsidRDefault="00103AD9" w:rsidP="00103AD9">
            <w:pPr>
              <w:pStyle w:val="HTML0"/>
              <w:shd w:val="clear" w:color="auto" w:fill="F8F9FA"/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 xml:space="preserve">- </w:t>
            </w:r>
            <w:r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бұзылу</w:t>
            </w:r>
          </w:p>
          <w:p w14:paraId="28C188FA" w14:textId="6AA0E3EB" w:rsidR="00103AD9" w:rsidRPr="00103AD9" w:rsidRDefault="00103AD9" w:rsidP="00103AD9">
            <w:pPr>
              <w:pStyle w:val="HTML0"/>
              <w:shd w:val="clear" w:color="auto" w:fill="F8F9FA"/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 xml:space="preserve">- </w:t>
            </w:r>
            <w:r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латентті</w:t>
            </w: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 xml:space="preserve"> инфекция</w:t>
            </w:r>
          </w:p>
          <w:p w14:paraId="23B0A34F" w14:textId="77777777" w:rsidR="00103AD9" w:rsidRPr="00103AD9" w:rsidRDefault="00103AD9" w:rsidP="00103AD9">
            <w:pPr>
              <w:pStyle w:val="HTML0"/>
              <w:shd w:val="clear" w:color="auto" w:fill="F8F9FA"/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- жасуша трансформациясы</w:t>
            </w:r>
          </w:p>
          <w:p w14:paraId="4A75C1ED" w14:textId="77777777" w:rsidR="00103AD9" w:rsidRPr="00103AD9" w:rsidRDefault="00103AD9" w:rsidP="00103AD9">
            <w:pPr>
              <w:pStyle w:val="HTML0"/>
              <w:shd w:val="clear" w:color="auto" w:fill="F8F9FA"/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Вирустың жасушамен әрекеттесу түрлерін сипаттаңыз:</w:t>
            </w:r>
          </w:p>
          <w:p w14:paraId="229D6BBA" w14:textId="77777777" w:rsidR="00103AD9" w:rsidRPr="00103AD9" w:rsidRDefault="00103AD9" w:rsidP="00103AD9">
            <w:pPr>
              <w:pStyle w:val="HTML0"/>
              <w:shd w:val="clear" w:color="auto" w:fill="F8F9FA"/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-өнімді</w:t>
            </w:r>
          </w:p>
          <w:p w14:paraId="0C3A951E" w14:textId="75A56001" w:rsidR="00103AD9" w:rsidRPr="00103AD9" w:rsidRDefault="00103AD9" w:rsidP="00103AD9">
            <w:pPr>
              <w:pStyle w:val="HTML0"/>
              <w:shd w:val="clear" w:color="auto" w:fill="F8F9FA"/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 xml:space="preserve">- </w:t>
            </w:r>
            <w:r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абортты</w:t>
            </w:r>
          </w:p>
          <w:p w14:paraId="01EF4003" w14:textId="3E774B82" w:rsidR="00BA1BA5" w:rsidRPr="00662898" w:rsidRDefault="00103AD9" w:rsidP="00103AD9">
            <w:pPr>
              <w:pStyle w:val="HTML0"/>
              <w:shd w:val="clear" w:color="auto" w:fill="F8F9FA"/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103AD9"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  <w:t>-интегративті</w:t>
            </w:r>
          </w:p>
        </w:tc>
      </w:tr>
      <w:tr w:rsidR="00BA1BA5" w:rsidRPr="00662898" w14:paraId="6D59279B" w14:textId="77777777" w:rsidTr="007A2FB7">
        <w:trPr>
          <w:cantSplit/>
          <w:trHeight w:val="59"/>
        </w:trPr>
        <w:tc>
          <w:tcPr>
            <w:tcW w:w="709" w:type="dxa"/>
          </w:tcPr>
          <w:p w14:paraId="449C3520" w14:textId="18AE2F61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</w:tcPr>
          <w:p w14:paraId="37AEF7C6" w14:textId="7F995410" w:rsidR="00BA1BA5" w:rsidRPr="00662898" w:rsidRDefault="00BA1BA5" w:rsidP="00BA1BA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34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 геномының репликациясының негізгі түрлері</w:t>
            </w:r>
          </w:p>
        </w:tc>
        <w:tc>
          <w:tcPr>
            <w:tcW w:w="567" w:type="dxa"/>
            <w:vAlign w:val="center"/>
          </w:tcPr>
          <w:p w14:paraId="4E643707" w14:textId="57B7AAA3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59FE80C" w14:textId="5107AB28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29612C4" w14:textId="77777777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5AAD2A" w14:textId="1DA90242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BB1F46F" w14:textId="5EAC957D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79BA7817" w14:textId="77777777" w:rsidR="00103AD9" w:rsidRDefault="00103AD9" w:rsidP="00BA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9">
              <w:rPr>
                <w:rFonts w:ascii="Times New Roman" w:hAnsi="Times New Roman" w:cs="Times New Roman"/>
                <w:sz w:val="24"/>
                <w:szCs w:val="24"/>
              </w:rPr>
              <w:t>Балтимор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  <w:r w:rsidRPr="00103AD9">
              <w:rPr>
                <w:rFonts w:ascii="Times New Roman" w:hAnsi="Times New Roman" w:cs="Times New Roman"/>
                <w:sz w:val="24"/>
                <w:szCs w:val="24"/>
              </w:rPr>
              <w:t xml:space="preserve"> вирусының геномының репликациясын сипаттаңыз: қос тізбекті ДНҚ-геномдары, бір тізбекті (+)ДНҚ-геномдары, екі тізбекті РНҚ-геномдары, (+)РНҚ-геномдары, (-)РНҚ-геномдары, (+)РНҚ-диплоидты. ДНҚ арқылы репликацияланатын геномдар -көбею циклінде кері транскрипцияны қолдана отырып, екі тізбекті ДНҚ геномдарын көшіру.</w:t>
            </w:r>
          </w:p>
          <w:p w14:paraId="6196D9B1" w14:textId="732A4326" w:rsidR="00103AD9" w:rsidRDefault="00103AD9" w:rsidP="00BA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D9">
              <w:rPr>
                <w:rFonts w:ascii="Times New Roman" w:hAnsi="Times New Roman" w:cs="Times New Roman"/>
                <w:sz w:val="24"/>
                <w:szCs w:val="24"/>
              </w:rPr>
              <w:t xml:space="preserve">Геномның ұйымдастырылуына байланысты вирустардың кодтау стратегиясын сипаттаңыз </w:t>
            </w:r>
          </w:p>
          <w:p w14:paraId="44FB0770" w14:textId="4774A97C" w:rsidR="00BA1BA5" w:rsidRPr="00662898" w:rsidRDefault="00103AD9" w:rsidP="00BA1BA5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103AD9">
              <w:rPr>
                <w:rFonts w:ascii="Times New Roman" w:hAnsi="Times New Roman" w:cs="Times New Roman"/>
                <w:sz w:val="24"/>
                <w:szCs w:val="24"/>
              </w:rPr>
              <w:t>Вириондардың ұйымдастырылуына және қасиеттеріне байланысты (вирустың нуклеин қышқылдарының құрылымы, қабықшаларының табиғаты және т.б.) вирустың жасушалармен әрекеттесуінің жеке кезеңдерінің ерекшеліктерін сипаттаңыз.</w:t>
            </w:r>
          </w:p>
        </w:tc>
      </w:tr>
      <w:tr w:rsidR="00BA1BA5" w:rsidRPr="00662898" w14:paraId="19F58DB8" w14:textId="77777777" w:rsidTr="007A2FB7">
        <w:trPr>
          <w:cantSplit/>
          <w:trHeight w:val="59"/>
        </w:trPr>
        <w:tc>
          <w:tcPr>
            <w:tcW w:w="709" w:type="dxa"/>
          </w:tcPr>
          <w:p w14:paraId="6F9B2253" w14:textId="0E3437C2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93" w:type="dxa"/>
          </w:tcPr>
          <w:p w14:paraId="2D80CD6E" w14:textId="1914D656" w:rsidR="00BA1BA5" w:rsidRPr="00923D41" w:rsidRDefault="00BA1BA5" w:rsidP="00BA1BA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Жануарлар мен адамдарға вирустардың таралу жолдары</w:t>
            </w:r>
          </w:p>
        </w:tc>
        <w:tc>
          <w:tcPr>
            <w:tcW w:w="567" w:type="dxa"/>
            <w:vAlign w:val="center"/>
          </w:tcPr>
          <w:p w14:paraId="4155B16E" w14:textId="4E6B3424" w:rsidR="00BA1BA5" w:rsidRPr="00923D41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F8492D8" w14:textId="2C408444" w:rsidR="00BA1BA5" w:rsidRPr="00923D41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C021FB0" w14:textId="77777777" w:rsidR="00BA1BA5" w:rsidRPr="00923D41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8869E1F" w14:textId="36C52974" w:rsidR="00BA1BA5" w:rsidRPr="00923D41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F6CD66A" w14:textId="166A0CBC" w:rsidR="00BA1BA5" w:rsidRPr="00923D41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320483D3" w14:textId="77777777" w:rsidR="00103AD9" w:rsidRPr="00103AD9" w:rsidRDefault="00103AD9" w:rsidP="00103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Вирустық аурулардың патогенезіне сипаттама беріңіз.</w:t>
            </w:r>
          </w:p>
          <w:p w14:paraId="2D9A3231" w14:textId="0F845426" w:rsidR="007F193F" w:rsidRDefault="00103AD9" w:rsidP="00103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 патогенезінің жасушалық және организмдік кезеңдерін сипаттаңыз. Вирустардың иесі ағзадағы таралуын және кейбір ұлпалар үшін тропизмді сипаттаңыз</w:t>
            </w:r>
          </w:p>
          <w:p w14:paraId="7242157C" w14:textId="79B7D186" w:rsidR="00103AD9" w:rsidRPr="00103AD9" w:rsidRDefault="00103AD9" w:rsidP="00103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Жануарлар жасушаларында вирус тудыратын «цитопатиялық әсерлер» терминіне анықтама беріңіз</w:t>
            </w:r>
          </w:p>
          <w:p w14:paraId="1D6A8178" w14:textId="4C25D435" w:rsidR="00BA1BA5" w:rsidRPr="00103AD9" w:rsidRDefault="00103AD9" w:rsidP="00103AD9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10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Вирустық инфекция кезіндегі иммундық жауаптың дамуын сипаттаңыз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BA1BA5" w:rsidRPr="00662898" w14:paraId="6460F0DD" w14:textId="77777777" w:rsidTr="007A2FB7">
        <w:trPr>
          <w:cantSplit/>
          <w:trHeight w:val="59"/>
        </w:trPr>
        <w:tc>
          <w:tcPr>
            <w:tcW w:w="709" w:type="dxa"/>
          </w:tcPr>
          <w:p w14:paraId="4A6F9BF3" w14:textId="18EE2491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14:paraId="36BE912B" w14:textId="1374CEC0" w:rsidR="00BA1BA5" w:rsidRPr="00923D41" w:rsidRDefault="00BA1BA5" w:rsidP="00BA1BA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Вирустық инфекциялар. ЖИТС. Ортомиксовирустар, поксивирустар</w:t>
            </w:r>
          </w:p>
        </w:tc>
        <w:tc>
          <w:tcPr>
            <w:tcW w:w="567" w:type="dxa"/>
            <w:vAlign w:val="center"/>
          </w:tcPr>
          <w:p w14:paraId="47D3FAEF" w14:textId="6E2B9DF6" w:rsidR="00BA1BA5" w:rsidRPr="00923D41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A4E7446" w14:textId="34613866" w:rsidR="00BA1BA5" w:rsidRPr="00923D41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ECF65EB" w14:textId="77777777" w:rsidR="00BA1BA5" w:rsidRPr="00923D41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859C99" w14:textId="4C747F27" w:rsidR="00BA1BA5" w:rsidRPr="00923D41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1D56436" w14:textId="022817C6" w:rsidR="00BA1BA5" w:rsidRPr="00923D41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0B284B68" w14:textId="77777777" w:rsidR="00133205" w:rsidRDefault="007F193F" w:rsidP="007F19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Жасырын вирусты инфекцияларға сипаттама беріңіз. </w:t>
            </w:r>
          </w:p>
          <w:p w14:paraId="571B4EBE" w14:textId="208E38DD" w:rsidR="007F193F" w:rsidRPr="007F193F" w:rsidRDefault="007F193F" w:rsidP="007F19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Баяу вирустық инфекцияларды сипаттаңыз</w:t>
            </w:r>
          </w:p>
          <w:p w14:paraId="202F06E4" w14:textId="66E59893" w:rsidR="00133205" w:rsidRDefault="007F193F" w:rsidP="007F19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Жүре пайда болған иммун тапшылығы синдромына сипаттама беріңіз</w:t>
            </w:r>
          </w:p>
          <w:p w14:paraId="4DA8BD18" w14:textId="23E19572" w:rsidR="007F193F" w:rsidRPr="007F193F" w:rsidRDefault="007F193F" w:rsidP="007F19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 жасушаларының трансформациясын және онкогенезін сипаттаңыз</w:t>
            </w:r>
          </w:p>
          <w:p w14:paraId="5D6B150A" w14:textId="77777777" w:rsidR="007F193F" w:rsidRPr="007F193F" w:rsidRDefault="007F193F" w:rsidP="007F19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Құрамында ДНҚ және РНҚ бар онкогенді вирустарды сипаттаңыз</w:t>
            </w:r>
          </w:p>
          <w:p w14:paraId="32724229" w14:textId="7012F9DF" w:rsidR="00BA1BA5" w:rsidRPr="00923D41" w:rsidRDefault="007F193F" w:rsidP="007F193F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7F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Ортомиксовирустар, поксивирустар тудыратын вирустық инфекцияның ерекшеліктерін сипаттаңыз</w:t>
            </w:r>
          </w:p>
        </w:tc>
      </w:tr>
      <w:tr w:rsidR="00BA1BA5" w:rsidRPr="00662898" w14:paraId="62DAC7D1" w14:textId="77777777" w:rsidTr="007A2FB7">
        <w:trPr>
          <w:cantSplit/>
          <w:trHeight w:val="59"/>
        </w:trPr>
        <w:tc>
          <w:tcPr>
            <w:tcW w:w="709" w:type="dxa"/>
          </w:tcPr>
          <w:p w14:paraId="2C60DAC2" w14:textId="7ED2EDF1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</w:tcPr>
          <w:p w14:paraId="1AB519AC" w14:textId="1E48A83E" w:rsidR="00BA1BA5" w:rsidRPr="00662898" w:rsidRDefault="00BA1BA5" w:rsidP="00BA1BA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345C">
              <w:rPr>
                <w:rFonts w:ascii="Times New Roman" w:hAnsi="Times New Roman" w:cs="Times New Roman"/>
                <w:sz w:val="24"/>
                <w:szCs w:val="24"/>
              </w:rPr>
              <w:t>Вирустық инфекциялар: герпес вирустары. А, В, С, Д, Е вирусты гепатиттерінің ерекшеліктері.</w:t>
            </w:r>
          </w:p>
        </w:tc>
        <w:tc>
          <w:tcPr>
            <w:tcW w:w="567" w:type="dxa"/>
            <w:vAlign w:val="center"/>
          </w:tcPr>
          <w:p w14:paraId="30A6A31E" w14:textId="72F44D5B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3CC8241" w14:textId="766C4D04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7ADAE9C" w14:textId="77777777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107CF3" w14:textId="567D2B0D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3C964DCB" w14:textId="08D5D938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20B89823" w14:textId="77777777" w:rsidR="00133205" w:rsidRPr="00133205" w:rsidRDefault="00133205" w:rsidP="0013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</w:rPr>
              <w:t>ВГ, герпес вирусына сипаттама беріңіз</w:t>
            </w:r>
          </w:p>
          <w:p w14:paraId="64B142EA" w14:textId="16E8FA35" w:rsidR="00133205" w:rsidRPr="00133205" w:rsidRDefault="00133205" w:rsidP="0013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</w:rPr>
              <w:t>ВГ, герпес вирусының ерекшеліктерін сипаттаңыз</w:t>
            </w:r>
          </w:p>
          <w:p w14:paraId="6D334494" w14:textId="3BB29BE1" w:rsidR="00BA1BA5" w:rsidRPr="00662898" w:rsidRDefault="00133205" w:rsidP="00133205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ВГ</w:t>
            </w:r>
            <w:r w:rsidRPr="00133205">
              <w:rPr>
                <w:rFonts w:ascii="Times New Roman" w:hAnsi="Times New Roman" w:cs="Times New Roman"/>
                <w:sz w:val="24"/>
                <w:szCs w:val="24"/>
              </w:rPr>
              <w:t xml:space="preserve"> А, В, С, Д, Е мысалында вирустық инфекциялардың алдын алу, зертханалық диагностика ерекшеліктерін сипаттау.</w:t>
            </w:r>
          </w:p>
        </w:tc>
      </w:tr>
      <w:tr w:rsidR="00BA1BA5" w:rsidRPr="00662898" w14:paraId="23352103" w14:textId="77777777" w:rsidTr="007A2FB7">
        <w:trPr>
          <w:cantSplit/>
          <w:trHeight w:val="59"/>
        </w:trPr>
        <w:tc>
          <w:tcPr>
            <w:tcW w:w="709" w:type="dxa"/>
          </w:tcPr>
          <w:p w14:paraId="099962C0" w14:textId="0141DB15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14:paraId="5C6E1745" w14:textId="78AC7858" w:rsidR="00BA1BA5" w:rsidRPr="00662898" w:rsidRDefault="00BA1BA5" w:rsidP="0013320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E345C">
              <w:rPr>
                <w:rFonts w:ascii="Times New Roman" w:hAnsi="Times New Roman" w:cs="Times New Roman"/>
                <w:sz w:val="24"/>
                <w:szCs w:val="24"/>
              </w:rPr>
              <w:t>Карантиндік аурулар: COVID-19. Сары безгегінің вирусы. Геморрагиялық қызбалар (Ласса, Марбург, Эбола, Батыс Ніл). Денге безгегі және Рифт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-Валли</w:t>
            </w:r>
            <w:r w:rsidRPr="00FE3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067FA2C3" w14:textId="1DD9E839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993CD82" w14:textId="04470941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63FD6AE" w14:textId="77777777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A1BC4FA" w14:textId="4C5CB709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66076A6" w14:textId="7AE06348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430871AA" w14:textId="77777777" w:rsidR="00133205" w:rsidRPr="00133205" w:rsidRDefault="00133205" w:rsidP="00133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Карантиндік вирустық инфекцияларға сипаттама беріңіз</w:t>
            </w:r>
          </w:p>
          <w:p w14:paraId="4DB49140" w14:textId="3B8E794E" w:rsidR="00BA1BA5" w:rsidRPr="00923D41" w:rsidRDefault="00133205" w:rsidP="00133205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13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Карантиндік вирустық инфекцияларды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алу</w:t>
            </w:r>
            <w:r w:rsidRPr="0013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тасымалдау, зертханалық диагностикалау, алдын алу принциптерін сипаттаңыз</w:t>
            </w:r>
          </w:p>
        </w:tc>
      </w:tr>
      <w:tr w:rsidR="00BA1BA5" w:rsidRPr="00AB70D1" w14:paraId="45C89F3C" w14:textId="77777777" w:rsidTr="007A2FB7">
        <w:trPr>
          <w:cantSplit/>
          <w:trHeight w:val="59"/>
        </w:trPr>
        <w:tc>
          <w:tcPr>
            <w:tcW w:w="709" w:type="dxa"/>
          </w:tcPr>
          <w:p w14:paraId="644A2BE8" w14:textId="4ADC28F1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</w:tcPr>
          <w:p w14:paraId="1096433C" w14:textId="77777777" w:rsidR="00BA1BA5" w:rsidRPr="00FE345C" w:rsidRDefault="00BA1BA5" w:rsidP="00BA1B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C">
              <w:rPr>
                <w:rFonts w:ascii="Times New Roman" w:hAnsi="Times New Roman" w:cs="Times New Roman"/>
                <w:sz w:val="24"/>
                <w:szCs w:val="24"/>
              </w:rPr>
              <w:t>Вирусқа қарсы препараттарды жіктеудің жалпы принциптері.</w:t>
            </w:r>
          </w:p>
          <w:p w14:paraId="0C834F1B" w14:textId="6F9E0F9D" w:rsidR="00BA1BA5" w:rsidRPr="00662898" w:rsidRDefault="00BA1BA5" w:rsidP="00BA1B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C">
              <w:rPr>
                <w:rFonts w:ascii="Times New Roman" w:hAnsi="Times New Roman" w:cs="Times New Roman"/>
                <w:sz w:val="24"/>
                <w:szCs w:val="24"/>
              </w:rPr>
              <w:t>Вирусқа қарсы терапия</w:t>
            </w:r>
          </w:p>
        </w:tc>
        <w:tc>
          <w:tcPr>
            <w:tcW w:w="567" w:type="dxa"/>
            <w:vAlign w:val="center"/>
          </w:tcPr>
          <w:p w14:paraId="247E80E6" w14:textId="52AB9E19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423B2FA" w14:textId="64ED3840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895D5E0" w14:textId="77777777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73A9690" w14:textId="719BB1BF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1DAF0841" w14:textId="58CD455D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51DBEDDA" w14:textId="23B42374" w:rsidR="00133205" w:rsidRPr="00133205" w:rsidRDefault="00133205" w:rsidP="00133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Зерттелетін үлгіде табылған патогеннің түрін ескере отырып, антибиотиктерді жіктеу негіздерін көрсетіңіз</w:t>
            </w:r>
          </w:p>
          <w:p w14:paraId="7D40B436" w14:textId="11FA7E1B" w:rsidR="00133205" w:rsidRPr="00133205" w:rsidRDefault="00133205" w:rsidP="00133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Антибиотиктерді алудың негізгі әдістерін атаңыз</w:t>
            </w:r>
          </w:p>
          <w:p w14:paraId="364E6AA9" w14:textId="77777777" w:rsidR="00133205" w:rsidRPr="00133205" w:rsidRDefault="00133205" w:rsidP="00133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Медициналық тәжірибедегі синтетикалық микробқа қарсы химиотерапевтік заттардың артықшылықтары мен кемшіліктерін сипаттаңыз.</w:t>
            </w:r>
          </w:p>
          <w:p w14:paraId="795EB6B9" w14:textId="7D7426B4" w:rsidR="00133205" w:rsidRPr="00133205" w:rsidRDefault="00133205" w:rsidP="00133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Қоздырғыштың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БП</w:t>
            </w:r>
            <w:r w:rsidRPr="0013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сезімталдық спектрін анықтаудың артықшылықтарын атаңыз</w:t>
            </w:r>
          </w:p>
          <w:p w14:paraId="03155601" w14:textId="6491075A" w:rsidR="00133205" w:rsidRDefault="00133205" w:rsidP="00133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Дәрілік әсерге осал вирустық репликация кезеңдері </w:t>
            </w:r>
          </w:p>
          <w:p w14:paraId="4194D589" w14:textId="6BFDCFAF" w:rsidR="00133205" w:rsidRPr="00133205" w:rsidRDefault="00133205" w:rsidP="00133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Негізгі вирусқа қарсы препараттар және олардың әсер ету механизмі</w:t>
            </w:r>
          </w:p>
          <w:p w14:paraId="05D0CC34" w14:textId="77777777" w:rsidR="00133205" w:rsidRPr="00133205" w:rsidRDefault="00133205" w:rsidP="00133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Интерферондар</w:t>
            </w:r>
          </w:p>
          <w:p w14:paraId="36369BCA" w14:textId="77777777" w:rsidR="00133205" w:rsidRPr="00133205" w:rsidRDefault="00133205" w:rsidP="00133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Вирустарға қарсы вакциналар (тірі тұтас вирус, белсенді емес, суббірлік, рекомбинантты)</w:t>
            </w:r>
          </w:p>
          <w:p w14:paraId="6803775C" w14:textId="77777777" w:rsidR="00133205" w:rsidRPr="00133205" w:rsidRDefault="00133205" w:rsidP="00133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Тірі және белсенді емес вакциналарға иммундық жауап</w:t>
            </w:r>
          </w:p>
          <w:p w14:paraId="35B63D9A" w14:textId="77777777" w:rsidR="00133205" w:rsidRDefault="00133205" w:rsidP="00133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Гуморальдық, секреторлық және жасушалық иммунитет</w:t>
            </w:r>
          </w:p>
          <w:p w14:paraId="5EDC557E" w14:textId="68844775" w:rsidR="00BA1BA5" w:rsidRPr="00E06E4C" w:rsidRDefault="00133205" w:rsidP="0013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13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поптоз</w:t>
            </w:r>
          </w:p>
        </w:tc>
      </w:tr>
      <w:tr w:rsidR="00BA1BA5" w:rsidRPr="00662898" w14:paraId="571B65B2" w14:textId="77777777" w:rsidTr="007A2FB7">
        <w:trPr>
          <w:cantSplit/>
          <w:trHeight w:val="59"/>
        </w:trPr>
        <w:tc>
          <w:tcPr>
            <w:tcW w:w="709" w:type="dxa"/>
          </w:tcPr>
          <w:p w14:paraId="6C53C630" w14:textId="112FFD32" w:rsidR="00BA1BA5" w:rsidRPr="00662898" w:rsidRDefault="00BA1BA5" w:rsidP="00BA1BA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628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</w:tcPr>
          <w:p w14:paraId="64E702B7" w14:textId="2B4A4638" w:rsidR="00BA1BA5" w:rsidRPr="00662898" w:rsidRDefault="00BA1BA5" w:rsidP="00BA1B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C">
              <w:rPr>
                <w:rFonts w:ascii="Times New Roman" w:hAnsi="Times New Roman" w:cs="Times New Roman"/>
                <w:sz w:val="24"/>
                <w:szCs w:val="24"/>
              </w:rPr>
              <w:t>Вирусологиядағы жаңа ашылулар: мимивирустар. Вирусологиядағы жаңа жаңалықтар: жасанды вирустар.</w:t>
            </w:r>
          </w:p>
        </w:tc>
        <w:tc>
          <w:tcPr>
            <w:tcW w:w="567" w:type="dxa"/>
            <w:vAlign w:val="center"/>
          </w:tcPr>
          <w:p w14:paraId="0D601A40" w14:textId="69104F63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ADBAEB7" w14:textId="0A244133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8CA756E" w14:textId="77777777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A07B35C" w14:textId="316AA839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478A552" w14:textId="01A786FC" w:rsidR="00BA1BA5" w:rsidRPr="00662898" w:rsidRDefault="00BA1BA5" w:rsidP="00BA1B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0A42196B" w14:textId="77777777" w:rsidR="00BA1BA5" w:rsidRDefault="00133205" w:rsidP="00BA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</w:rPr>
              <w:t>Алып вирустардың ашылу тарихын, ғалымдардың қосқан үлесін, түрлерінің ерекшеліктерін және күресу әдістерін сипаттаңыз</w:t>
            </w:r>
          </w:p>
          <w:p w14:paraId="236AE68D" w14:textId="3CAD43A2" w:rsidR="00133205" w:rsidRPr="00D1256C" w:rsidRDefault="00133205" w:rsidP="00BA1B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қоғамдастықтың гипотезаларын және жасанды вирустардың нақты мүмкіндіктерін, ауқымын, зерттелуін сипаттаңыз</w:t>
            </w:r>
          </w:p>
        </w:tc>
      </w:tr>
      <w:tr w:rsidR="00961768" w:rsidRPr="00662898" w14:paraId="6D983BB8" w14:textId="77777777" w:rsidTr="007A2FB7">
        <w:trPr>
          <w:cantSplit/>
          <w:trHeight w:val="59"/>
        </w:trPr>
        <w:tc>
          <w:tcPr>
            <w:tcW w:w="709" w:type="dxa"/>
          </w:tcPr>
          <w:p w14:paraId="3D802033" w14:textId="55799CAF" w:rsidR="00961768" w:rsidRPr="00961768" w:rsidRDefault="00961768" w:rsidP="004F248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2693" w:type="dxa"/>
          </w:tcPr>
          <w:p w14:paraId="77602961" w14:textId="315CFEB3" w:rsidR="00961768" w:rsidRPr="00961768" w:rsidRDefault="00961768" w:rsidP="00FE34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567" w:type="dxa"/>
            <w:vAlign w:val="center"/>
          </w:tcPr>
          <w:p w14:paraId="3F205ACF" w14:textId="5A9E88BE" w:rsidR="00961768" w:rsidRDefault="00961768" w:rsidP="004F24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74898AE" w14:textId="7DBD6D1B" w:rsidR="00961768" w:rsidRDefault="00563FEE" w:rsidP="004F24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vAlign w:val="center"/>
          </w:tcPr>
          <w:p w14:paraId="1716311E" w14:textId="77777777" w:rsidR="00961768" w:rsidRPr="00662898" w:rsidRDefault="00961768" w:rsidP="004F24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670093" w14:textId="38ECB72E" w:rsidR="00961768" w:rsidRDefault="00961768" w:rsidP="004F24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Align w:val="center"/>
          </w:tcPr>
          <w:p w14:paraId="0F8DD57B" w14:textId="2D0877E7" w:rsidR="00961768" w:rsidRDefault="00961768" w:rsidP="004F248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</w:tcPr>
          <w:p w14:paraId="4F438D80" w14:textId="77777777" w:rsidR="00961768" w:rsidRPr="00662898" w:rsidRDefault="00961768" w:rsidP="004F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EE" w:rsidRPr="00662898" w14:paraId="6554D569" w14:textId="77777777" w:rsidTr="007A2FB7">
        <w:trPr>
          <w:cantSplit/>
          <w:trHeight w:val="59"/>
        </w:trPr>
        <w:tc>
          <w:tcPr>
            <w:tcW w:w="709" w:type="dxa"/>
          </w:tcPr>
          <w:p w14:paraId="06113F0B" w14:textId="77777777" w:rsidR="00563FEE" w:rsidRDefault="00563FEE" w:rsidP="00563FE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</w:tcPr>
          <w:p w14:paraId="5EAC4529" w14:textId="77777777" w:rsidR="00563FEE" w:rsidRDefault="00563FEE" w:rsidP="00563F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1E630A1" w14:textId="50218FC8" w:rsidR="00563FEE" w:rsidRDefault="00563FEE" w:rsidP="00563F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67" w:type="dxa"/>
            <w:vAlign w:val="center"/>
          </w:tcPr>
          <w:p w14:paraId="46E45832" w14:textId="3295D681" w:rsidR="00563FEE" w:rsidRDefault="00563FEE" w:rsidP="00563F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567" w:type="dxa"/>
            <w:vAlign w:val="center"/>
          </w:tcPr>
          <w:p w14:paraId="4118497C" w14:textId="77777777" w:rsidR="00563FEE" w:rsidRPr="00662898" w:rsidRDefault="00563FEE" w:rsidP="00563FE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BC7F349" w14:textId="3952ED74" w:rsidR="00563FEE" w:rsidRDefault="00563FEE" w:rsidP="00563F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709" w:type="dxa"/>
            <w:vAlign w:val="center"/>
          </w:tcPr>
          <w:p w14:paraId="20CD1E2C" w14:textId="3D6C45C5" w:rsidR="00563FEE" w:rsidRDefault="00563FEE" w:rsidP="00563F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978" w:type="dxa"/>
          </w:tcPr>
          <w:p w14:paraId="780B51FA" w14:textId="77777777" w:rsidR="00563FEE" w:rsidRPr="00662898" w:rsidRDefault="00563FEE" w:rsidP="0056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0529E" w14:textId="5D59E892" w:rsidR="0089700F" w:rsidRDefault="0089700F" w:rsidP="00897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D3C0FC4" w14:textId="77777777" w:rsidR="00961768" w:rsidRDefault="00961768" w:rsidP="00897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0A530C5" w14:textId="77777777" w:rsidR="00D620CC" w:rsidRPr="00D620CC" w:rsidRDefault="00D620CC" w:rsidP="00D62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620CC">
        <w:rPr>
          <w:rFonts w:ascii="Times New Roman" w:hAnsi="Times New Roman" w:cs="Times New Roman"/>
          <w:b/>
          <w:bCs/>
          <w:sz w:val="24"/>
          <w:szCs w:val="24"/>
        </w:rPr>
        <w:t>Тыңдаушылардың оқу жетістіктерін бағалау</w:t>
      </w:r>
    </w:p>
    <w:tbl>
      <w:tblPr>
        <w:tblStyle w:val="110"/>
        <w:tblW w:w="9493" w:type="dxa"/>
        <w:tblLayout w:type="fixed"/>
        <w:tblLook w:val="04A0" w:firstRow="1" w:lastRow="0" w:firstColumn="1" w:lastColumn="0" w:noHBand="0" w:noVBand="1"/>
      </w:tblPr>
      <w:tblGrid>
        <w:gridCol w:w="3085"/>
        <w:gridCol w:w="6408"/>
      </w:tblGrid>
      <w:tr w:rsidR="00D620CC" w:rsidRPr="00D620CC" w14:paraId="2FFB61E4" w14:textId="77777777" w:rsidTr="007A2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D087" w14:textId="77777777" w:rsidR="00D620CC" w:rsidRPr="00D620CC" w:rsidRDefault="00D620CC" w:rsidP="006F0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CC">
              <w:rPr>
                <w:rFonts w:ascii="Times New Roman" w:hAnsi="Times New Roman" w:cs="Times New Roman"/>
                <w:sz w:val="24"/>
                <w:szCs w:val="24"/>
              </w:rPr>
              <w:t>Бақылау түрі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884" w14:textId="77777777" w:rsidR="00D620CC" w:rsidRPr="00D620CC" w:rsidRDefault="00D620CC" w:rsidP="006F0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CC">
              <w:rPr>
                <w:rFonts w:ascii="Times New Roman" w:hAnsi="Times New Roman" w:cs="Times New Roman"/>
                <w:sz w:val="24"/>
                <w:szCs w:val="24"/>
              </w:rPr>
              <w:t>Бағалау әдістері</w:t>
            </w:r>
          </w:p>
        </w:tc>
      </w:tr>
      <w:tr w:rsidR="00D620CC" w:rsidRPr="00D620CC" w14:paraId="077643E3" w14:textId="77777777" w:rsidTr="007A2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BAC" w14:textId="77777777" w:rsidR="00D620CC" w:rsidRPr="00D620CC" w:rsidRDefault="00D620CC" w:rsidP="006F0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0CC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924" w14:textId="77777777" w:rsidR="00D620CC" w:rsidRPr="00D620CC" w:rsidRDefault="00D620CC" w:rsidP="006F0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0CC">
              <w:rPr>
                <w:rFonts w:ascii="Times New Roman" w:hAnsi="Times New Roman" w:cs="Times New Roman"/>
                <w:sz w:val="24"/>
                <w:szCs w:val="24"/>
              </w:rPr>
              <w:t>Тыңдаушылардың тапсырмаларын бағалау</w:t>
            </w:r>
          </w:p>
        </w:tc>
      </w:tr>
      <w:tr w:rsidR="00D620CC" w:rsidRPr="00D620CC" w14:paraId="59F26BCC" w14:textId="77777777" w:rsidTr="007A2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0BB8" w14:textId="77777777" w:rsidR="00D620CC" w:rsidRPr="00D620CC" w:rsidRDefault="00D620CC" w:rsidP="006F0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0CC">
              <w:rPr>
                <w:rFonts w:ascii="Times New Roman" w:hAnsi="Times New Roman" w:cs="Times New Roman"/>
                <w:sz w:val="24"/>
                <w:szCs w:val="24"/>
              </w:rPr>
              <w:t>Аралық (қажет болған жағдайда)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6AC9" w14:textId="77777777" w:rsidR="00D620CC" w:rsidRPr="00D620CC" w:rsidRDefault="00D620CC" w:rsidP="006F0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0CC">
              <w:rPr>
                <w:rFonts w:ascii="Times New Roman" w:hAnsi="Times New Roman" w:cs="Times New Roman"/>
                <w:sz w:val="24"/>
                <w:szCs w:val="24"/>
              </w:rPr>
              <w:t>Әр модуль/бөлім/пән бойынша білім мен дағдыларды бағалау. Қорытынды аттестаттауға жіберу.</w:t>
            </w:r>
          </w:p>
        </w:tc>
      </w:tr>
      <w:tr w:rsidR="00D620CC" w:rsidRPr="00D620CC" w14:paraId="53F00723" w14:textId="77777777" w:rsidTr="007A2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5597" w14:textId="77777777" w:rsidR="00D620CC" w:rsidRPr="00D620CC" w:rsidRDefault="00D620CC" w:rsidP="006F0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0CC">
              <w:rPr>
                <w:rFonts w:ascii="Times New Roman" w:hAnsi="Times New Roman" w:cs="Times New Roman"/>
                <w:sz w:val="24"/>
                <w:szCs w:val="24"/>
              </w:rPr>
              <w:t>Қорытынды**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B95" w14:textId="77777777" w:rsidR="00D620CC" w:rsidRPr="00D620CC" w:rsidRDefault="00D620CC" w:rsidP="006F0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0CC">
              <w:rPr>
                <w:rFonts w:ascii="Times New Roman" w:hAnsi="Times New Roman" w:cs="Times New Roman"/>
                <w:sz w:val="24"/>
                <w:szCs w:val="24"/>
              </w:rPr>
              <w:t>Бірінші кезең-тестілеу сұрақтарының көмегімен автоматтандырылған компьютерлік тестілеу арқылы мәлімделген мамандық бойынша білімді бағалау.</w:t>
            </w:r>
          </w:p>
          <w:p w14:paraId="044E8925" w14:textId="77777777" w:rsidR="00D620CC" w:rsidRPr="00D620CC" w:rsidRDefault="00D620CC" w:rsidP="006F0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0CC">
              <w:rPr>
                <w:rFonts w:ascii="Times New Roman" w:hAnsi="Times New Roman" w:cs="Times New Roman"/>
                <w:sz w:val="24"/>
                <w:szCs w:val="24"/>
              </w:rPr>
              <w:t>Екінші кезең-дағдылардың орындалуын көрсету арқылы, оның ішінде симуляциялық технологияларды қолдана отырып, дағдыларды бағалау.</w:t>
            </w:r>
          </w:p>
        </w:tc>
      </w:tr>
    </w:tbl>
    <w:p w14:paraId="6A430E4D" w14:textId="77777777" w:rsidR="00D620CC" w:rsidRPr="00D620CC" w:rsidRDefault="00D620CC" w:rsidP="008970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814311" w14:textId="1D183515" w:rsidR="002570E9" w:rsidRDefault="001242F6" w:rsidP="00D620CC">
      <w:pPr>
        <w:spacing w:after="0" w:line="240" w:lineRule="auto"/>
        <w:rPr>
          <w:rFonts w:ascii="Times New Roman" w:eastAsia="Calibri" w:hAnsi="Times New Roman" w:cs="Times New Roman"/>
          <w:b/>
          <w:bCs/>
          <w:lang w:val="kk-KZ"/>
        </w:rPr>
      </w:pPr>
      <w:r w:rsidRPr="00EF19D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6AD7D97A" w14:textId="77777777" w:rsidR="002570E9" w:rsidRPr="00195BAA" w:rsidRDefault="002570E9" w:rsidP="002570E9">
      <w:pPr>
        <w:pStyle w:val="Default"/>
        <w:widowControl w:val="0"/>
        <w:jc w:val="both"/>
        <w:rPr>
          <w:b/>
          <w:color w:val="auto"/>
          <w:lang w:val="kk-KZ"/>
        </w:rPr>
      </w:pPr>
      <w:r w:rsidRPr="00195BAA">
        <w:rPr>
          <w:b/>
          <w:color w:val="auto"/>
          <w:lang w:val="kk-KZ"/>
        </w:rPr>
        <w:t>Тыңдаушылардың оқу жетістіктерін бағалаудың балдық-рейтингтік әріптік жүйесі*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297"/>
        <w:gridCol w:w="2410"/>
        <w:gridCol w:w="2381"/>
      </w:tblGrid>
      <w:tr w:rsidR="002570E9" w:rsidRPr="000B13CE" w14:paraId="53636DEA" w14:textId="77777777" w:rsidTr="007A2FB7">
        <w:tc>
          <w:tcPr>
            <w:tcW w:w="2263" w:type="dxa"/>
          </w:tcPr>
          <w:p w14:paraId="75BF0E3C" w14:textId="77777777" w:rsidR="002570E9" w:rsidRPr="000B13CE" w:rsidRDefault="002570E9" w:rsidP="00040429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195BAA">
              <w:rPr>
                <w:color w:val="auto"/>
              </w:rPr>
              <w:t>Әріптік жүйе бойынша бағалау</w:t>
            </w:r>
          </w:p>
        </w:tc>
        <w:tc>
          <w:tcPr>
            <w:tcW w:w="2297" w:type="dxa"/>
          </w:tcPr>
          <w:p w14:paraId="3D9209CF" w14:textId="77777777" w:rsidR="002570E9" w:rsidRPr="000B13CE" w:rsidRDefault="002570E9" w:rsidP="00040429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195BAA">
              <w:rPr>
                <w:color w:val="auto"/>
              </w:rPr>
              <w:t>Бағалаудың сандық баламасы</w:t>
            </w:r>
          </w:p>
        </w:tc>
        <w:tc>
          <w:tcPr>
            <w:tcW w:w="2410" w:type="dxa"/>
          </w:tcPr>
          <w:p w14:paraId="268F2756" w14:textId="77777777" w:rsidR="002570E9" w:rsidRPr="000B13CE" w:rsidRDefault="002570E9" w:rsidP="00040429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195BAA">
              <w:rPr>
                <w:color w:val="auto"/>
              </w:rPr>
              <w:t>Бағалаудың пайыздық мазмұны</w:t>
            </w:r>
          </w:p>
        </w:tc>
        <w:tc>
          <w:tcPr>
            <w:tcW w:w="2381" w:type="dxa"/>
          </w:tcPr>
          <w:p w14:paraId="5CE4DF9D" w14:textId="77777777" w:rsidR="002570E9" w:rsidRPr="000B13CE" w:rsidRDefault="002570E9" w:rsidP="00040429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195BAA">
              <w:rPr>
                <w:color w:val="auto"/>
              </w:rPr>
              <w:t>Дәстүрлі жүйе бойынша бағалау</w:t>
            </w:r>
          </w:p>
        </w:tc>
      </w:tr>
      <w:tr w:rsidR="002570E9" w:rsidRPr="000B13CE" w14:paraId="357EF0D8" w14:textId="77777777" w:rsidTr="007A2FB7">
        <w:tc>
          <w:tcPr>
            <w:tcW w:w="2263" w:type="dxa"/>
          </w:tcPr>
          <w:p w14:paraId="287C88B8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297" w:type="dxa"/>
          </w:tcPr>
          <w:p w14:paraId="4C95C519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4,0</w:t>
            </w:r>
          </w:p>
        </w:tc>
        <w:tc>
          <w:tcPr>
            <w:tcW w:w="2410" w:type="dxa"/>
          </w:tcPr>
          <w:p w14:paraId="28B72A26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95-100</w:t>
            </w:r>
          </w:p>
        </w:tc>
        <w:tc>
          <w:tcPr>
            <w:tcW w:w="2381" w:type="dxa"/>
            <w:vMerge w:val="restart"/>
            <w:vAlign w:val="center"/>
          </w:tcPr>
          <w:p w14:paraId="15D8B405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өте жақсы</w:t>
            </w:r>
          </w:p>
        </w:tc>
      </w:tr>
      <w:tr w:rsidR="002570E9" w:rsidRPr="000B13CE" w14:paraId="5A185867" w14:textId="77777777" w:rsidTr="007A2FB7">
        <w:tc>
          <w:tcPr>
            <w:tcW w:w="2263" w:type="dxa"/>
          </w:tcPr>
          <w:p w14:paraId="61EA5DD1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А-</w:t>
            </w:r>
          </w:p>
        </w:tc>
        <w:tc>
          <w:tcPr>
            <w:tcW w:w="2297" w:type="dxa"/>
          </w:tcPr>
          <w:p w14:paraId="771E0279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3,67</w:t>
            </w:r>
          </w:p>
        </w:tc>
        <w:tc>
          <w:tcPr>
            <w:tcW w:w="2410" w:type="dxa"/>
          </w:tcPr>
          <w:p w14:paraId="5551DD35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90-94</w:t>
            </w:r>
          </w:p>
        </w:tc>
        <w:tc>
          <w:tcPr>
            <w:tcW w:w="2381" w:type="dxa"/>
            <w:vMerge/>
            <w:vAlign w:val="center"/>
          </w:tcPr>
          <w:p w14:paraId="40A020D5" w14:textId="77777777" w:rsidR="002570E9" w:rsidRPr="002570E9" w:rsidRDefault="002570E9" w:rsidP="00040429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2570E9" w:rsidRPr="000B13CE" w14:paraId="3494ECA1" w14:textId="77777777" w:rsidTr="007A2FB7">
        <w:tc>
          <w:tcPr>
            <w:tcW w:w="2263" w:type="dxa"/>
          </w:tcPr>
          <w:p w14:paraId="73045D21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В+</w:t>
            </w:r>
          </w:p>
        </w:tc>
        <w:tc>
          <w:tcPr>
            <w:tcW w:w="2297" w:type="dxa"/>
          </w:tcPr>
          <w:p w14:paraId="0975A28B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3,33</w:t>
            </w:r>
          </w:p>
        </w:tc>
        <w:tc>
          <w:tcPr>
            <w:tcW w:w="2410" w:type="dxa"/>
          </w:tcPr>
          <w:p w14:paraId="00E9632D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85-89</w:t>
            </w:r>
          </w:p>
        </w:tc>
        <w:tc>
          <w:tcPr>
            <w:tcW w:w="2381" w:type="dxa"/>
            <w:vMerge w:val="restart"/>
            <w:vAlign w:val="center"/>
          </w:tcPr>
          <w:p w14:paraId="148E5D10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lang w:val="kk-KZ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  <w:lang w:val="kk-KZ"/>
              </w:rPr>
              <w:t>жақсы</w:t>
            </w:r>
          </w:p>
        </w:tc>
      </w:tr>
      <w:tr w:rsidR="002570E9" w:rsidRPr="000B13CE" w14:paraId="316034B0" w14:textId="77777777" w:rsidTr="007A2FB7">
        <w:tc>
          <w:tcPr>
            <w:tcW w:w="2263" w:type="dxa"/>
          </w:tcPr>
          <w:p w14:paraId="5046BC35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В</w:t>
            </w:r>
          </w:p>
        </w:tc>
        <w:tc>
          <w:tcPr>
            <w:tcW w:w="2297" w:type="dxa"/>
          </w:tcPr>
          <w:p w14:paraId="44AF2C09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3,0</w:t>
            </w:r>
          </w:p>
        </w:tc>
        <w:tc>
          <w:tcPr>
            <w:tcW w:w="2410" w:type="dxa"/>
          </w:tcPr>
          <w:p w14:paraId="0F393149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80-84</w:t>
            </w:r>
          </w:p>
        </w:tc>
        <w:tc>
          <w:tcPr>
            <w:tcW w:w="2381" w:type="dxa"/>
            <w:vMerge/>
            <w:vAlign w:val="center"/>
          </w:tcPr>
          <w:p w14:paraId="20247318" w14:textId="77777777" w:rsidR="002570E9" w:rsidRPr="002570E9" w:rsidRDefault="002570E9" w:rsidP="00040429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2570E9" w:rsidRPr="000B13CE" w14:paraId="49F14579" w14:textId="77777777" w:rsidTr="007A2FB7">
        <w:tc>
          <w:tcPr>
            <w:tcW w:w="2263" w:type="dxa"/>
          </w:tcPr>
          <w:p w14:paraId="52D21D07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В-</w:t>
            </w:r>
          </w:p>
        </w:tc>
        <w:tc>
          <w:tcPr>
            <w:tcW w:w="2297" w:type="dxa"/>
          </w:tcPr>
          <w:p w14:paraId="61B06E42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2,67</w:t>
            </w:r>
          </w:p>
        </w:tc>
        <w:tc>
          <w:tcPr>
            <w:tcW w:w="2410" w:type="dxa"/>
          </w:tcPr>
          <w:p w14:paraId="4882B637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75-79</w:t>
            </w:r>
          </w:p>
        </w:tc>
        <w:tc>
          <w:tcPr>
            <w:tcW w:w="2381" w:type="dxa"/>
            <w:vMerge/>
            <w:vAlign w:val="center"/>
          </w:tcPr>
          <w:p w14:paraId="59952675" w14:textId="77777777" w:rsidR="002570E9" w:rsidRPr="002570E9" w:rsidRDefault="002570E9" w:rsidP="00040429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2570E9" w:rsidRPr="000B13CE" w14:paraId="659C0A16" w14:textId="77777777" w:rsidTr="007A2FB7">
        <w:tc>
          <w:tcPr>
            <w:tcW w:w="2263" w:type="dxa"/>
          </w:tcPr>
          <w:p w14:paraId="48030D2C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С+</w:t>
            </w:r>
          </w:p>
        </w:tc>
        <w:tc>
          <w:tcPr>
            <w:tcW w:w="2297" w:type="dxa"/>
          </w:tcPr>
          <w:p w14:paraId="381D1F23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2,33</w:t>
            </w:r>
          </w:p>
        </w:tc>
        <w:tc>
          <w:tcPr>
            <w:tcW w:w="2410" w:type="dxa"/>
          </w:tcPr>
          <w:p w14:paraId="50404680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70-74</w:t>
            </w:r>
          </w:p>
        </w:tc>
        <w:tc>
          <w:tcPr>
            <w:tcW w:w="2381" w:type="dxa"/>
            <w:vMerge w:val="restart"/>
            <w:vAlign w:val="center"/>
          </w:tcPr>
          <w:p w14:paraId="4CDD6C99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қанағаттанарлық</w:t>
            </w:r>
          </w:p>
        </w:tc>
      </w:tr>
      <w:tr w:rsidR="002570E9" w:rsidRPr="000B13CE" w14:paraId="6C43B2A9" w14:textId="77777777" w:rsidTr="007A2FB7">
        <w:tc>
          <w:tcPr>
            <w:tcW w:w="2263" w:type="dxa"/>
          </w:tcPr>
          <w:p w14:paraId="2E3BEC66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С</w:t>
            </w:r>
          </w:p>
        </w:tc>
        <w:tc>
          <w:tcPr>
            <w:tcW w:w="2297" w:type="dxa"/>
          </w:tcPr>
          <w:p w14:paraId="4BE8C8F0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2,0</w:t>
            </w:r>
          </w:p>
        </w:tc>
        <w:tc>
          <w:tcPr>
            <w:tcW w:w="2410" w:type="dxa"/>
          </w:tcPr>
          <w:p w14:paraId="3C718EC2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65-69</w:t>
            </w:r>
          </w:p>
        </w:tc>
        <w:tc>
          <w:tcPr>
            <w:tcW w:w="2381" w:type="dxa"/>
            <w:vMerge/>
            <w:vAlign w:val="center"/>
          </w:tcPr>
          <w:p w14:paraId="6B7E6DB5" w14:textId="77777777" w:rsidR="002570E9" w:rsidRPr="002570E9" w:rsidRDefault="002570E9" w:rsidP="00040429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2570E9" w:rsidRPr="000B13CE" w14:paraId="76109903" w14:textId="77777777" w:rsidTr="007A2FB7">
        <w:tc>
          <w:tcPr>
            <w:tcW w:w="2263" w:type="dxa"/>
          </w:tcPr>
          <w:p w14:paraId="7C29EB9C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С-</w:t>
            </w:r>
          </w:p>
        </w:tc>
        <w:tc>
          <w:tcPr>
            <w:tcW w:w="2297" w:type="dxa"/>
          </w:tcPr>
          <w:p w14:paraId="6F40C75D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1,67</w:t>
            </w:r>
          </w:p>
        </w:tc>
        <w:tc>
          <w:tcPr>
            <w:tcW w:w="2410" w:type="dxa"/>
          </w:tcPr>
          <w:p w14:paraId="232D3931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60-64</w:t>
            </w:r>
          </w:p>
        </w:tc>
        <w:tc>
          <w:tcPr>
            <w:tcW w:w="2381" w:type="dxa"/>
            <w:vMerge/>
            <w:vAlign w:val="center"/>
          </w:tcPr>
          <w:p w14:paraId="18F7D0C3" w14:textId="77777777" w:rsidR="002570E9" w:rsidRPr="002570E9" w:rsidRDefault="002570E9" w:rsidP="00040429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2570E9" w:rsidRPr="000B13CE" w14:paraId="18895B42" w14:textId="77777777" w:rsidTr="007A2FB7">
        <w:tc>
          <w:tcPr>
            <w:tcW w:w="2263" w:type="dxa"/>
          </w:tcPr>
          <w:p w14:paraId="75CAEF90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  <w:lang w:val="en-US"/>
              </w:rPr>
              <w:lastRenderedPageBreak/>
              <w:t>D+</w:t>
            </w:r>
          </w:p>
        </w:tc>
        <w:tc>
          <w:tcPr>
            <w:tcW w:w="2297" w:type="dxa"/>
          </w:tcPr>
          <w:p w14:paraId="055561AD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1,33</w:t>
            </w:r>
          </w:p>
        </w:tc>
        <w:tc>
          <w:tcPr>
            <w:tcW w:w="2410" w:type="dxa"/>
          </w:tcPr>
          <w:p w14:paraId="3790CECA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55-59</w:t>
            </w:r>
          </w:p>
        </w:tc>
        <w:tc>
          <w:tcPr>
            <w:tcW w:w="2381" w:type="dxa"/>
            <w:vMerge/>
            <w:vAlign w:val="center"/>
          </w:tcPr>
          <w:p w14:paraId="4959E3EA" w14:textId="77777777" w:rsidR="002570E9" w:rsidRPr="002570E9" w:rsidRDefault="002570E9" w:rsidP="00040429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2570E9" w:rsidRPr="000B13CE" w14:paraId="2FBDE722" w14:textId="77777777" w:rsidTr="007A2FB7">
        <w:tc>
          <w:tcPr>
            <w:tcW w:w="2263" w:type="dxa"/>
          </w:tcPr>
          <w:p w14:paraId="687E9EE2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  <w:lang w:val="en-US"/>
              </w:rPr>
              <w:t>D</w:t>
            </w:r>
          </w:p>
        </w:tc>
        <w:tc>
          <w:tcPr>
            <w:tcW w:w="2297" w:type="dxa"/>
          </w:tcPr>
          <w:p w14:paraId="5CA22EDF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1,0</w:t>
            </w:r>
          </w:p>
        </w:tc>
        <w:tc>
          <w:tcPr>
            <w:tcW w:w="2410" w:type="dxa"/>
          </w:tcPr>
          <w:p w14:paraId="54ED1AFE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50-54</w:t>
            </w:r>
          </w:p>
        </w:tc>
        <w:tc>
          <w:tcPr>
            <w:tcW w:w="2381" w:type="dxa"/>
            <w:vMerge/>
            <w:vAlign w:val="center"/>
          </w:tcPr>
          <w:p w14:paraId="27317763" w14:textId="77777777" w:rsidR="002570E9" w:rsidRPr="002570E9" w:rsidRDefault="002570E9" w:rsidP="00040429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2570E9" w:rsidRPr="000B13CE" w14:paraId="130ECF4E" w14:textId="77777777" w:rsidTr="007A2FB7">
        <w:tc>
          <w:tcPr>
            <w:tcW w:w="2263" w:type="dxa"/>
          </w:tcPr>
          <w:p w14:paraId="2358D8D9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  <w:lang w:val="en-US"/>
              </w:rPr>
              <w:t>F</w:t>
            </w:r>
          </w:p>
        </w:tc>
        <w:tc>
          <w:tcPr>
            <w:tcW w:w="2297" w:type="dxa"/>
          </w:tcPr>
          <w:p w14:paraId="2283B9FA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10" w:type="dxa"/>
          </w:tcPr>
          <w:p w14:paraId="328267B0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0-49</w:t>
            </w:r>
          </w:p>
        </w:tc>
        <w:tc>
          <w:tcPr>
            <w:tcW w:w="2381" w:type="dxa"/>
            <w:vAlign w:val="center"/>
          </w:tcPr>
          <w:p w14:paraId="4FD0A9CC" w14:textId="77777777" w:rsidR="002570E9" w:rsidRPr="002570E9" w:rsidRDefault="002570E9" w:rsidP="0004042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</w:rPr>
            </w:pPr>
            <w:r w:rsidRPr="002570E9">
              <w:rPr>
                <w:rFonts w:ascii="Times New Roman" w:eastAsia="Courier New" w:hAnsi="Times New Roman" w:cs="Times New Roman"/>
                <w:color w:val="000000"/>
                <w:sz w:val="24"/>
              </w:rPr>
              <w:t>қанағаттанарлықсыз</w:t>
            </w:r>
          </w:p>
        </w:tc>
      </w:tr>
    </w:tbl>
    <w:p w14:paraId="6A8AD344" w14:textId="77777777" w:rsidR="002570E9" w:rsidRDefault="002570E9" w:rsidP="002570E9">
      <w:pPr>
        <w:pStyle w:val="Web"/>
        <w:tabs>
          <w:tab w:val="num" w:pos="540"/>
          <w:tab w:val="num" w:pos="709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bCs/>
          <w:lang w:val="kk-KZ" w:eastAsia="en-US"/>
        </w:rPr>
      </w:pPr>
    </w:p>
    <w:p w14:paraId="6B0CA090" w14:textId="77777777" w:rsidR="0089700F" w:rsidRPr="00662898" w:rsidRDefault="0089700F" w:rsidP="007A2FB7">
      <w:pPr>
        <w:pStyle w:val="Web"/>
        <w:tabs>
          <w:tab w:val="num" w:pos="540"/>
          <w:tab w:val="num" w:pos="709"/>
        </w:tabs>
        <w:spacing w:before="0" w:beforeAutospacing="0" w:after="0" w:afterAutospacing="0"/>
        <w:ind w:left="709" w:hanging="35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662898">
        <w:rPr>
          <w:rFonts w:ascii="Times New Roman" w:eastAsia="Calibri" w:hAnsi="Times New Roman" w:cs="Times New Roman"/>
          <w:b/>
          <w:bCs/>
          <w:lang w:eastAsia="en-US"/>
        </w:rPr>
        <w:t>Ұсынылатын әдебиеттер:</w:t>
      </w:r>
    </w:p>
    <w:p w14:paraId="7D48A67B" w14:textId="210312DD" w:rsidR="001242F6" w:rsidRPr="00D620CC" w:rsidRDefault="00D620CC" w:rsidP="007A2FB7">
      <w:pPr>
        <w:pStyle w:val="Web"/>
        <w:tabs>
          <w:tab w:val="num" w:pos="540"/>
          <w:tab w:val="num" w:pos="709"/>
        </w:tabs>
        <w:spacing w:before="0" w:beforeAutospacing="0" w:after="0" w:afterAutospacing="0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val="kk-KZ" w:eastAsia="en-US"/>
        </w:rPr>
        <w:t xml:space="preserve">         </w:t>
      </w:r>
      <w:r w:rsidR="0089700F" w:rsidRPr="00D620CC">
        <w:rPr>
          <w:rFonts w:ascii="Times New Roman" w:eastAsia="Calibri" w:hAnsi="Times New Roman" w:cs="Times New Roman"/>
          <w:lang w:eastAsia="en-US"/>
        </w:rPr>
        <w:t>Негізгі:</w:t>
      </w:r>
    </w:p>
    <w:p w14:paraId="320D66A7" w14:textId="77777777" w:rsidR="006A6433" w:rsidRDefault="006A6433" w:rsidP="007A2FB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bookmarkStart w:id="1" w:name="_Hlk95731418"/>
      <w:r>
        <w:rPr>
          <w:rFonts w:ascii="Times New Roman" w:hAnsi="Times New Roman" w:cs="Times New Roman"/>
        </w:rPr>
        <w:t>Литусов Н.В. Частная вирусология. Иллюстрированное учебное пособие.- Екатеринбург. Изд-во УГМУ, 2018. – 200с.</w:t>
      </w:r>
    </w:p>
    <w:p w14:paraId="4727D422" w14:textId="77777777" w:rsidR="006A6433" w:rsidRPr="00372FE5" w:rsidRDefault="006A6433" w:rsidP="007A2FB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</w:rPr>
        <w:t>Медицинская микробиология, вирусология и иммунология: в 2 т. Том 1. учебник / Под ред. В.В. Зверева, М.Н. Бойченко. - М. : ГЭОТАР-Медиа, 2016. - Электронное издание на основе: Медицинская микробиология, вирусология и иммунология. : учебник : в 2 т. / под ред. В. В. Зверева, М. Н. Бойченко. - М., ГЭОТАР-Медиа, 2016. - Т. 1. - 448 с</w:t>
      </w:r>
    </w:p>
    <w:p w14:paraId="5E01F06B" w14:textId="77777777" w:rsidR="006A6433" w:rsidRPr="004C614A" w:rsidRDefault="006A6433" w:rsidP="007A2FB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</w:rPr>
        <w:t>Медицинская микробиология, вирусология и иммунология. В 2 т. Том 2. учебник / Под ред. В.В. Зверева, М.Н. Бойченко - М. : ГЭОТАР-Медиа, 2016. - Электронное издание на основе: Медицинская микробиология, вирусология и иммунология : учебник : в 2 т. / под ред. В. В. Зверева, М. Н. Бойченко. - М. : ГЭОТАР-Медиа, 20</w:t>
      </w:r>
      <w:r>
        <w:rPr>
          <w:rFonts w:ascii="Times New Roman" w:hAnsi="Times New Roman" w:cs="Times New Roman"/>
        </w:rPr>
        <w:t>21</w:t>
      </w:r>
      <w:r w:rsidRPr="00372FE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 w:rsidRPr="00372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Электронное издание на основе: </w:t>
      </w:r>
      <w:r w:rsidRPr="00372FE5">
        <w:rPr>
          <w:rFonts w:ascii="Times New Roman" w:hAnsi="Times New Roman" w:cs="Times New Roman"/>
        </w:rPr>
        <w:t xml:space="preserve">Медицинская микробиология, вирусология и иммунология. В 2 т. Том 2. учебник / Под ред. В.В. Зверева, М.Н. Бойченко - М. : ГЭОТАР-Медиа, 2016. - Электронное издание на основе: Медицинская микробиология, вирусология и иммунология : учебник : в 2 т. / под ред. В. В. Зверева, М. Н. Бойченко. - </w:t>
      </w:r>
      <w:proofErr w:type="gramStart"/>
      <w:r w:rsidRPr="00372FE5">
        <w:rPr>
          <w:rFonts w:ascii="Times New Roman" w:hAnsi="Times New Roman" w:cs="Times New Roman"/>
        </w:rPr>
        <w:t>М. :</w:t>
      </w:r>
      <w:proofErr w:type="gramEnd"/>
      <w:r w:rsidRPr="00372FE5">
        <w:rPr>
          <w:rFonts w:ascii="Times New Roman" w:hAnsi="Times New Roman" w:cs="Times New Roman"/>
        </w:rPr>
        <w:t xml:space="preserve"> ГЭОТАР-Медиа</w:t>
      </w:r>
      <w:r>
        <w:rPr>
          <w:rFonts w:ascii="Times New Roman" w:hAnsi="Times New Roman" w:cs="Times New Roman"/>
        </w:rPr>
        <w:t>, 2016.-Т.2.-472.</w:t>
      </w:r>
      <w:r w:rsidRPr="004C614A">
        <w:rPr>
          <w:rFonts w:ascii="Times New Roman" w:hAnsi="Times New Roman" w:cs="Times New Roman"/>
        </w:rPr>
        <w:t>. [Электронный ресурс].</w:t>
      </w:r>
    </w:p>
    <w:p w14:paraId="0B71316F" w14:textId="77777777" w:rsidR="006A6433" w:rsidRPr="00372FE5" w:rsidRDefault="006A6433" w:rsidP="007A2FB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</w:rPr>
        <w:t>Микробиология, вирусология: руководство к практическим занятиям учеб. пособие / Зверев В.В. [и др.]; под ред. В.В. Зверева, М.Н. Бойченко - М. : ГЭОТАР-Медиа, 2015. Электронное издание на основе: Микробиология, вирусология : руководство к практическим занятиям : учеб. пособие / Зверев В. В. [и др.] ; под ред. В.В. Зверева, М. Н. Бойченко. - М. : ГЭОТАР-Медиа, 2015. - 360 с [Электронный ресурс]</w:t>
      </w:r>
    </w:p>
    <w:bookmarkEnd w:id="1"/>
    <w:p w14:paraId="10822CC5" w14:textId="77777777" w:rsidR="006A6433" w:rsidRPr="00372FE5" w:rsidRDefault="006A6433" w:rsidP="007A2FB7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72FE5">
        <w:rPr>
          <w:rFonts w:ascii="Times New Roman" w:hAnsi="Times New Roman" w:cs="Times New Roman"/>
          <w:sz w:val="24"/>
          <w:szCs w:val="24"/>
        </w:rPr>
        <w:t>Микробиология, вирусология и иммунология: руководство к лабораторным занятиям учеб. пособие / под ред. В.Б. Сбойчакова, М.М. Карапаца. - М. : ГЭОТАР-Медиа, 2015. - Электронное издание на основе: Микробиология, вирусология и иммунология : руководство к лабораторным занятиям : учеб. пособие / [В. Б. Сбойчаков и др.] ; под ред. В.Б. Сбойчакова, М.М. Карапаца. - М. : ГЭОТАР-Медиа, 2015. - 320 с. [Электронный ресурс]</w:t>
      </w:r>
    </w:p>
    <w:p w14:paraId="6CFC32F1" w14:textId="77777777" w:rsidR="006A6433" w:rsidRPr="00372FE5" w:rsidRDefault="006A6433" w:rsidP="007A2FB7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5153"/>
          <w:sz w:val="24"/>
          <w:szCs w:val="24"/>
          <w:lang w:eastAsia="ru-RU"/>
        </w:rPr>
      </w:pPr>
      <w:r w:rsidRPr="00372FE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Лабинская А.С. - Руководство по медицинской микробиологии. Общая и санитарная микробиология. Книга 1.- Москва. -2020.-С.1080</w:t>
      </w:r>
    </w:p>
    <w:p w14:paraId="223B3C4B" w14:textId="77777777" w:rsidR="006A6433" w:rsidRPr="00372FE5" w:rsidRDefault="006A6433" w:rsidP="007A2FB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</w:rPr>
        <w:t>Павлович С.А. Микробиология с вирусологией и иммунологией учебное пособие/ Павлович С.А.- Минск: Вышэйшая школа, 2013.-800c. [Электронный ресурс]</w:t>
      </w:r>
    </w:p>
    <w:p w14:paraId="5584BCB9" w14:textId="77777777" w:rsidR="006A6433" w:rsidRPr="00372FE5" w:rsidRDefault="006A6433" w:rsidP="007A2FB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Style w:val="biblio-record-text"/>
          <w:rFonts w:ascii="Times New Roman" w:hAnsi="Times New Roman" w:cs="Times New Roman"/>
        </w:rPr>
      </w:pPr>
      <w:r w:rsidRPr="00372FE5">
        <w:rPr>
          <w:rStyle w:val="biblio-record-text"/>
          <w:rFonts w:ascii="Times New Roman" w:hAnsi="Times New Roman" w:cs="Times New Roman"/>
          <w:color w:val="000000" w:themeColor="text1"/>
        </w:rPr>
        <w:t>Частная медицинская микробиология с техникой микробиологических исследований : учебное пособие / А. С. Лабинская, Л. П. Блинкова, А. С. Ещина, А. С. Анкирская ; под редакцией А. С. Лабинской [и др.]. — 2-е изд., испр. — Санкт-Петербург : Лань, 2017. — 608 с. — ISBN 978-5-8114-2334</w:t>
      </w:r>
    </w:p>
    <w:p w14:paraId="6048D6E1" w14:textId="77777777" w:rsidR="006A6433" w:rsidRPr="00372FE5" w:rsidRDefault="006A6433" w:rsidP="007A2FB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</w:rPr>
        <w:t>Медицинская микробиология, вирусология и иммунология. В 2-х томах / под ред. В.В. Зверева, М.Н. Бойченко.- М.: ГЭОТАР-Медиа, 2010.- 448 с.: ил. +CD.</w:t>
      </w:r>
    </w:p>
    <w:p w14:paraId="0C8ACC1D" w14:textId="77777777" w:rsidR="001242F6" w:rsidRPr="00662898" w:rsidRDefault="001242F6" w:rsidP="007A2FB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89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628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</w:p>
    <w:p w14:paraId="7B905C28" w14:textId="076CB6E4" w:rsidR="0089700F" w:rsidRPr="00D620CC" w:rsidRDefault="00D620CC" w:rsidP="007A2FB7">
      <w:pPr>
        <w:tabs>
          <w:tab w:val="num" w:pos="540"/>
          <w:tab w:val="num" w:pos="567"/>
        </w:tabs>
        <w:spacing w:after="0" w:line="240" w:lineRule="atLeast"/>
        <w:ind w:righ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</w:t>
      </w:r>
      <w:r w:rsidR="0089700F" w:rsidRPr="00D620CC">
        <w:rPr>
          <w:rFonts w:ascii="Times New Roman" w:hAnsi="Times New Roman" w:cs="Times New Roman"/>
          <w:bCs/>
          <w:sz w:val="24"/>
          <w:szCs w:val="24"/>
        </w:rPr>
        <w:t>Қосымша:</w:t>
      </w:r>
    </w:p>
    <w:p w14:paraId="32F81F10" w14:textId="77777777" w:rsidR="006A6433" w:rsidRPr="00372FE5" w:rsidRDefault="006A6433" w:rsidP="007A2FB7">
      <w:pPr>
        <w:pStyle w:val="Web"/>
        <w:numPr>
          <w:ilvl w:val="0"/>
          <w:numId w:val="34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bookmarkStart w:id="2" w:name="_Hlk96434120"/>
      <w:r w:rsidRPr="00372FE5">
        <w:rPr>
          <w:rFonts w:ascii="Times New Roman" w:hAnsi="Times New Roman" w:cs="Times New Roman"/>
        </w:rPr>
        <w:t>Бойцов А.Г. Рекомендации по ведению преаналитического этапа микробиологических лабораторных исследований: учебно-методическое пособие / А.Г. Бойцов, Л.А. Кафтырева, О.Н. Ластовка, Ю.А. Чугунова, Л.Ю. Нилова, А.М. Пустынникова, В.Л. Эмануэль; под. ред. А.Г. Бойцова.–Тверь: ООО «Издательство «Триада», 2007.– 64 с.</w:t>
      </w:r>
    </w:p>
    <w:p w14:paraId="73CC7D1B" w14:textId="77777777" w:rsidR="006A6433" w:rsidRPr="00372FE5" w:rsidRDefault="006A6433" w:rsidP="007A2FB7">
      <w:pPr>
        <w:pStyle w:val="Web"/>
        <w:numPr>
          <w:ilvl w:val="0"/>
          <w:numId w:val="34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  <w:color w:val="0D0D0D" w:themeColor="text1" w:themeTint="F2"/>
        </w:rPr>
        <w:t>Рамазанова Б.А. – Медицинская микробиология, вирусология и иммунология</w:t>
      </w:r>
      <w:r w:rsidRPr="00372FE5">
        <w:rPr>
          <w:rFonts w:ascii="Times New Roman" w:hAnsi="Times New Roman" w:cs="Times New Roman"/>
          <w:bCs/>
          <w:color w:val="0D0D0D" w:themeColor="text1" w:themeTint="F2"/>
        </w:rPr>
        <w:t>. Переработанное в 2-х томах. – 2018. –М. ГЭОТАР-Медиа;</w:t>
      </w:r>
    </w:p>
    <w:p w14:paraId="06E85BEA" w14:textId="77777777" w:rsidR="006A6433" w:rsidRPr="004C614A" w:rsidRDefault="006A6433" w:rsidP="007A2FB7">
      <w:pPr>
        <w:pStyle w:val="Web"/>
        <w:numPr>
          <w:ilvl w:val="0"/>
          <w:numId w:val="34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  <w:bCs/>
          <w:color w:val="0D0D0D" w:themeColor="text1" w:themeTint="F2"/>
        </w:rPr>
        <w:lastRenderedPageBreak/>
        <w:t>Клиническая микробиология и антимикробная химиотерапия.-</w:t>
      </w:r>
      <w:hyperlink r:id="rId11" w:history="1">
        <w:r w:rsidRPr="00372FE5">
          <w:rPr>
            <w:rFonts w:ascii="Times New Roman" w:hAnsi="Times New Roman" w:cs="Times New Roman"/>
            <w:bCs/>
            <w:color w:val="0D0D0D" w:themeColor="text1" w:themeTint="F2"/>
          </w:rPr>
          <w:t>Межрегиональная ассоциация общественных объединений «Межрегиональная ассоциация по клинической микробиологии и антимикробной химиотерапии»</w:t>
        </w:r>
      </w:hyperlink>
      <w:r w:rsidRPr="00372FE5">
        <w:rPr>
          <w:rFonts w:ascii="Times New Roman" w:hAnsi="Times New Roman" w:cs="Times New Roman"/>
          <w:bCs/>
          <w:color w:val="0D0D0D" w:themeColor="text1" w:themeTint="F2"/>
        </w:rPr>
        <w:t>(Смоленск).- Том: 23</w:t>
      </w:r>
      <w:r w:rsidRPr="00372FE5">
        <w:rPr>
          <w:rFonts w:ascii="Times New Roman" w:hAnsi="Times New Roman" w:cs="Times New Roman"/>
          <w:bCs/>
          <w:noProof/>
          <w:color w:val="0D0D0D" w:themeColor="text1" w:themeTint="F2"/>
        </w:rPr>
        <w:drawing>
          <wp:inline distT="0" distB="0" distL="0" distR="0" wp14:anchorId="58BDE8BB" wp14:editId="0896369D">
            <wp:extent cx="9525" cy="952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FE5">
        <w:rPr>
          <w:rFonts w:ascii="Times New Roman" w:hAnsi="Times New Roman" w:cs="Times New Roman"/>
          <w:bCs/>
          <w:color w:val="0D0D0D" w:themeColor="text1" w:themeTint="F2"/>
        </w:rPr>
        <w:t>Номер: S1 </w:t>
      </w:r>
      <w:r w:rsidRPr="00372FE5">
        <w:rPr>
          <w:rFonts w:ascii="Times New Roman" w:hAnsi="Times New Roman" w:cs="Times New Roman"/>
          <w:bCs/>
          <w:noProof/>
          <w:color w:val="0D0D0D" w:themeColor="text1" w:themeTint="F2"/>
        </w:rPr>
        <w:drawing>
          <wp:inline distT="0" distB="0" distL="0" distR="0" wp14:anchorId="05B9CF00" wp14:editId="4446DBB0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FE5">
        <w:rPr>
          <w:rFonts w:ascii="Times New Roman" w:hAnsi="Times New Roman" w:cs="Times New Roman"/>
          <w:bCs/>
          <w:color w:val="0D0D0D" w:themeColor="text1" w:themeTint="F2"/>
        </w:rPr>
        <w:t>Год: 2021</w:t>
      </w:r>
    </w:p>
    <w:p w14:paraId="1B1AD117" w14:textId="77777777" w:rsidR="006A6433" w:rsidRPr="00C80172" w:rsidRDefault="006A6433" w:rsidP="007A2FB7">
      <w:pPr>
        <w:pStyle w:val="Web"/>
        <w:numPr>
          <w:ilvl w:val="0"/>
          <w:numId w:val="34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>Вирусные бактерии: учебн.пособие/под ред.Н.Д.Ющука – М.: ГЭОТАР-Медия, 2016.-650 с ил.</w:t>
      </w:r>
    </w:p>
    <w:p w14:paraId="6ED411DB" w14:textId="77777777" w:rsidR="006A6433" w:rsidRPr="00372FE5" w:rsidRDefault="006A6433" w:rsidP="007A2FB7">
      <w:pPr>
        <w:pStyle w:val="Web"/>
        <w:numPr>
          <w:ilvl w:val="0"/>
          <w:numId w:val="34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>История вирусологии от Д.И.Ивановского для наших дней</w:t>
      </w:r>
      <w:r>
        <w:rPr>
          <w:rFonts w:ascii="Times New Roman" w:hAnsi="Times New Roman" w:cs="Times New Roman"/>
          <w:bCs/>
          <w:color w:val="0D0D0D" w:themeColor="text1" w:themeTint="F2"/>
        </w:rPr>
        <w:br/>
        <w:t>Ф.И.Ершов. – М.: ГЭОТАР- Медиа, 2020. – 288 с ил.</w:t>
      </w:r>
    </w:p>
    <w:bookmarkEnd w:id="2"/>
    <w:p w14:paraId="7E343E2A" w14:textId="77777777" w:rsidR="001242F6" w:rsidRPr="00662898" w:rsidRDefault="001242F6" w:rsidP="007A2FB7">
      <w:pPr>
        <w:pStyle w:val="Web"/>
        <w:spacing w:before="0" w:beforeAutospacing="0" w:after="0" w:afterAutospacing="0" w:line="240" w:lineRule="atLeast"/>
        <w:ind w:left="720"/>
        <w:jc w:val="both"/>
        <w:rPr>
          <w:rFonts w:ascii="Times New Roman" w:hAnsi="Times New Roman" w:cs="Times New Roman"/>
        </w:rPr>
      </w:pPr>
    </w:p>
    <w:p w14:paraId="0EB4C1F1" w14:textId="77777777" w:rsidR="00961768" w:rsidRPr="002B2A06" w:rsidRDefault="001242F6" w:rsidP="007A2FB7">
      <w:pPr>
        <w:pStyle w:val="3"/>
        <w:spacing w:before="0" w:line="240" w:lineRule="atLeast"/>
        <w:ind w:left="284"/>
        <w:jc w:val="both"/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</w:rPr>
      </w:pPr>
      <w:r w:rsidRPr="00662898">
        <w:rPr>
          <w:rFonts w:ascii="Times New Roman" w:hAnsi="Times New Roman" w:cs="Times New Roman"/>
          <w:bCs/>
        </w:rPr>
        <w:t xml:space="preserve"> </w:t>
      </w:r>
      <w:r w:rsidR="00D620CC">
        <w:rPr>
          <w:rFonts w:ascii="Times New Roman" w:hAnsi="Times New Roman" w:cs="Times New Roman"/>
          <w:bCs/>
        </w:rPr>
        <w:tab/>
      </w:r>
      <w:r w:rsidR="00D620CC">
        <w:rPr>
          <w:rFonts w:ascii="Times New Roman" w:hAnsi="Times New Roman" w:cs="Times New Roman"/>
          <w:bCs/>
          <w:lang w:val="kk-KZ"/>
        </w:rPr>
        <w:t xml:space="preserve">     </w:t>
      </w:r>
      <w:r w:rsidRPr="00D620CC">
        <w:rPr>
          <w:rFonts w:ascii="Times New Roman" w:hAnsi="Times New Roman" w:cs="Times New Roman"/>
        </w:rPr>
        <w:t xml:space="preserve"> </w:t>
      </w:r>
      <w:r w:rsidR="0089700F" w:rsidRPr="00E06E4C">
        <w:rPr>
          <w:rFonts w:ascii="Times New Roman" w:hAnsi="Times New Roman" w:cs="Times New Roman"/>
          <w:color w:val="auto"/>
        </w:rPr>
        <w:t xml:space="preserve">Интернет-ресурстар </w:t>
      </w:r>
      <w:r w:rsidR="00961768" w:rsidRPr="00372FE5"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</w:rPr>
        <w:t>1.</w:t>
      </w:r>
      <w:r w:rsidR="00961768" w:rsidRPr="0020710C">
        <w:t xml:space="preserve"> </w:t>
      </w:r>
      <w:hyperlink r:id="rId13" w:history="1">
        <w:r w:rsidR="00961768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https</w:t>
        </w:r>
        <w:r w:rsidR="00961768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://</w:t>
        </w:r>
        <w:r w:rsidR="00961768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www</w:t>
        </w:r>
        <w:r w:rsidR="00961768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.</w:t>
        </w:r>
        <w:r w:rsidR="00961768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elib</w:t>
        </w:r>
        <w:r w:rsidR="00961768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.</w:t>
        </w:r>
        <w:r w:rsidR="00961768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vsmu</w:t>
        </w:r>
        <w:r w:rsidR="00961768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.</w:t>
        </w:r>
        <w:r w:rsidR="00961768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by</w:t>
        </w:r>
        <w:r w:rsidR="00961768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/</w:t>
        </w:r>
        <w:r w:rsidR="00961768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bitstream</w:t>
        </w:r>
        <w:r w:rsidR="00961768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/123/17775/1/</w:t>
        </w:r>
        <w:r w:rsidR="00961768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Meditsinskaia</w:t>
        </w:r>
        <w:r w:rsidR="00961768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_</w:t>
        </w:r>
        <w:r w:rsidR="00961768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virusologiia</w:t>
        </w:r>
        <w:r w:rsidR="00961768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_</w:t>
        </w:r>
        <w:r w:rsidR="00961768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Generalov</w:t>
        </w:r>
        <w:r w:rsidR="00961768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-</w:t>
        </w:r>
      </w:hyperlink>
      <w:r w:rsidR="00961768"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  <w:lang w:val="kk-KZ"/>
        </w:rPr>
        <w:t xml:space="preserve">     </w:t>
      </w:r>
      <w:r w:rsidR="00961768" w:rsidRPr="00817DF7"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  <w:lang w:val="en-US"/>
        </w:rPr>
        <w:t>II</w:t>
      </w:r>
      <w:r w:rsidR="00961768" w:rsidRPr="002B2A06"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</w:rPr>
        <w:t>_2017.</w:t>
      </w:r>
      <w:r w:rsidR="00961768" w:rsidRPr="00817DF7"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  <w:lang w:val="en-US"/>
        </w:rPr>
        <w:t>pdf</w:t>
      </w:r>
    </w:p>
    <w:p w14:paraId="4780EF86" w14:textId="77777777" w:rsidR="00961768" w:rsidRDefault="00961768" w:rsidP="007A2FB7">
      <w:pPr>
        <w:pStyle w:val="3"/>
        <w:spacing w:before="0" w:line="240" w:lineRule="atLeast"/>
        <w:ind w:left="284"/>
        <w:jc w:val="both"/>
        <w:rPr>
          <w:rFonts w:ascii="Times New Roman" w:hAnsi="Times New Roman" w:cs="Times New Roman"/>
          <w:color w:val="0D0D0D" w:themeColor="text1" w:themeTint="F2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</w:rPr>
        <w:t>2.</w:t>
      </w:r>
      <w:r w:rsidRPr="00372FE5"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</w:rPr>
        <w:t xml:space="preserve">Молекулярная генетика, микробиология и вирусология </w:t>
      </w:r>
      <w:r w:rsidRPr="00372FE5">
        <w:rPr>
          <w:rFonts w:ascii="Times New Roman" w:hAnsi="Times New Roman" w:cs="Times New Roman"/>
          <w:color w:val="0D0D0D" w:themeColor="text1" w:themeTint="F2"/>
          <w:u w:val="single"/>
          <w:shd w:val="clear" w:color="auto" w:fill="FFFFFF"/>
        </w:rPr>
        <w:t>https://www.mediasphera.ru ›        journal › molekulyarnaya-g.</w:t>
      </w:r>
    </w:p>
    <w:p w14:paraId="3871D1A1" w14:textId="77777777" w:rsidR="00961768" w:rsidRPr="0020710C" w:rsidRDefault="00961768" w:rsidP="007A2FB7">
      <w:pPr>
        <w:pStyle w:val="3"/>
        <w:spacing w:before="0" w:line="240" w:lineRule="atLeast"/>
        <w:ind w:left="284"/>
        <w:jc w:val="both"/>
        <w:rPr>
          <w:rStyle w:val="ae"/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</w:rPr>
        <w:t>.</w:t>
      </w:r>
      <w:hyperlink r:id="rId14" w:history="1">
        <w:r w:rsidRPr="00372FE5">
          <w:rPr>
            <w:rStyle w:val="ae"/>
            <w:rFonts w:ascii="Times New Roman" w:hAnsi="Times New Roman" w:cs="Times New Roman"/>
            <w:bCs/>
            <w:color w:val="auto"/>
          </w:rPr>
          <w:t>https://medvetlit.ru/market/tematicheskij-prajs/garden/medicinskaya-mikrobiologiya-i-immunologiya-levinson-u-per-s-angl-pod-red-vb-beloborodova-2015-g/</w:t>
        </w:r>
      </w:hyperlink>
    </w:p>
    <w:p w14:paraId="0183E130" w14:textId="77777777" w:rsidR="00961768" w:rsidRPr="00372FE5" w:rsidRDefault="00961768" w:rsidP="007A2FB7">
      <w:pPr>
        <w:pStyle w:val="2"/>
        <w:shd w:val="clear" w:color="auto" w:fill="FAFBFC"/>
        <w:spacing w:before="0" w:line="240" w:lineRule="atLeast"/>
        <w:ind w:left="284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</w:t>
      </w:r>
      <w:r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Всемирная организация здравоохранения (ВОЗ) – http://www.who.int/ </w:t>
      </w:r>
    </w:p>
    <w:p w14:paraId="3B629DCB" w14:textId="77777777" w:rsidR="00961768" w:rsidRPr="00372FE5" w:rsidRDefault="00961768" w:rsidP="007A2FB7">
      <w:pPr>
        <w:tabs>
          <w:tab w:val="right" w:pos="426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</w:t>
      </w:r>
      <w:r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Новости ВОЗ о вспышках болезней на русском – http://www.who.int/csr/don/ru/index.html </w:t>
      </w:r>
    </w:p>
    <w:p w14:paraId="514C46CB" w14:textId="77777777" w:rsidR="00961768" w:rsidRPr="00372FE5" w:rsidRDefault="00961768" w:rsidP="007A2FB7">
      <w:pPr>
        <w:tabs>
          <w:tab w:val="right" w:pos="426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6.</w:t>
      </w:r>
      <w:r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Европейское региональное бюро ВОЗ (на русском) – http://www.euro.who.int/main/WHO/Home/TopPage?language=Russian 6. Европейский центр контроля за болезнями (ECDC) – </w:t>
      </w:r>
      <w:hyperlink r:id="rId15" w:history="1">
        <w:r w:rsidRPr="00372FE5">
          <w:rPr>
            <w:rStyle w:val="ae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http://ecdc.europa.eu/en/</w:t>
        </w:r>
      </w:hyperlink>
    </w:p>
    <w:p w14:paraId="7644BB13" w14:textId="77777777" w:rsidR="00961768" w:rsidRPr="00372FE5" w:rsidRDefault="00961768" w:rsidP="007A2FB7">
      <w:pPr>
        <w:tabs>
          <w:tab w:val="right" w:pos="426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7.</w:t>
      </w:r>
      <w:r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Центр контроля за болезнями США (CDC) – </w:t>
      </w:r>
      <w:hyperlink r:id="rId16" w:history="1">
        <w:r w:rsidRPr="00372FE5">
          <w:rPr>
            <w:rStyle w:val="ae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http://www.cdc.gov/</w:t>
        </w:r>
      </w:hyperlink>
    </w:p>
    <w:p w14:paraId="45C9C63B" w14:textId="77777777" w:rsidR="00961768" w:rsidRPr="00372FE5" w:rsidRDefault="00961768" w:rsidP="007A2FB7">
      <w:pPr>
        <w:tabs>
          <w:tab w:val="right" w:pos="426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8.</w:t>
      </w:r>
      <w:r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Международное эпизоотологическое бюро (OIE) – http://www.oie.int 9. </w:t>
      </w:r>
      <w:hyperlink r:id="rId17" w:history="1">
        <w:r w:rsidRPr="00372FE5">
          <w:rPr>
            <w:rStyle w:val="ae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http://www.oie.int/downld/AVIAN%20INFLUENZA/A_AI-Asia.htm</w:t>
        </w:r>
      </w:hyperlink>
    </w:p>
    <w:p w14:paraId="68C6A8DC" w14:textId="77777777" w:rsidR="00961768" w:rsidRPr="00372FE5" w:rsidRDefault="00961768" w:rsidP="007A2FB7">
      <w:pPr>
        <w:tabs>
          <w:tab w:val="right" w:pos="426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9.</w:t>
      </w:r>
      <w:r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Федерация Европейских микробиологических обществ (FEMS) – </w:t>
      </w:r>
      <w:hyperlink r:id="rId18" w:history="1">
        <w:r w:rsidRPr="00372FE5">
          <w:rPr>
            <w:rStyle w:val="ae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http://www.fems-microbiology.org/website/nl/default.asp</w:t>
        </w:r>
      </w:hyperlink>
    </w:p>
    <w:p w14:paraId="2849018D" w14:textId="77777777" w:rsidR="00961768" w:rsidRPr="00372FE5" w:rsidRDefault="00961768" w:rsidP="007A2FB7">
      <w:pPr>
        <w:tabs>
          <w:tab w:val="right" w:pos="426"/>
        </w:tabs>
        <w:autoSpaceDE w:val="0"/>
        <w:autoSpaceDN w:val="0"/>
        <w:adjustRightInd w:val="0"/>
        <w:spacing w:after="0" w:line="240" w:lineRule="atLeast"/>
        <w:ind w:left="284"/>
        <w:jc w:val="both"/>
        <w:rPr>
          <w:rStyle w:val="ae"/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u w:val="none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10.</w:t>
      </w:r>
      <w:r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мониторинга возникающих заболеваний (ProMED) Международного общества инфекционных заболеваний (ISID) – http://www.promedmail.orgВся вирусология в Интернете – </w:t>
      </w:r>
      <w:hyperlink r:id="rId19" w:history="1">
        <w:r w:rsidRPr="00372FE5">
          <w:rPr>
            <w:rStyle w:val="ae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http://www.virology.net/</w:t>
        </w:r>
      </w:hyperlink>
    </w:p>
    <w:p w14:paraId="00BD3015" w14:textId="3AB999DE" w:rsidR="00961768" w:rsidRPr="00372FE5" w:rsidRDefault="00961768" w:rsidP="007A2FB7">
      <w:pPr>
        <w:shd w:val="clear" w:color="auto" w:fill="FFFFFF"/>
        <w:spacing w:after="0" w:line="240" w:lineRule="atLeast"/>
        <w:ind w:left="284"/>
        <w:jc w:val="both"/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1</w:t>
      </w:r>
      <w:r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1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r w:rsidRPr="00372FE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fldChar w:fldCharType="begin"/>
      </w:r>
      <w:r w:rsidR="00A3325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instrText>HYPERLINK "C:\\Users\\m.brimzhanova\\Downloads\\Микрофлора окружающей среды и тела человека ...https:\\es.b-ok.com › book"</w:instrText>
      </w:r>
      <w:r w:rsidRPr="00372FE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fldChar w:fldCharType="separate"/>
      </w:r>
      <w:r w:rsidRPr="00372FE5">
        <w:rPr>
          <w:rStyle w:val="ae"/>
          <w:rFonts w:ascii="Times New Roman" w:hAnsi="Times New Roman" w:cs="Times New Roman"/>
          <w:bCs/>
          <w:color w:val="0D0D0D" w:themeColor="text1" w:themeTint="F2"/>
          <w:sz w:val="24"/>
          <w:szCs w:val="24"/>
          <w:u w:val="none"/>
        </w:rPr>
        <w:t>Микрофлора окружающей среды и тела человека ...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https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://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es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b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-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ok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com 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› 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book</w:t>
      </w:r>
    </w:p>
    <w:p w14:paraId="104567CC" w14:textId="5E0872AB" w:rsidR="001242F6" w:rsidRPr="00133205" w:rsidRDefault="00961768" w:rsidP="007A2FB7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FE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fldChar w:fldCharType="end"/>
      </w:r>
    </w:p>
    <w:p w14:paraId="5FAE2624" w14:textId="77777777" w:rsidR="00042FEA" w:rsidRPr="00042FEA" w:rsidRDefault="00042FEA" w:rsidP="00042FE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2FEA">
        <w:rPr>
          <w:rFonts w:ascii="Times New Roman" w:eastAsia="Calibri" w:hAnsi="Times New Roman" w:cs="Times New Roman"/>
          <w:b/>
          <w:sz w:val="24"/>
          <w:szCs w:val="24"/>
        </w:rPr>
        <w:t>Білім беру ресурстарына қойылатын талаптар:</w:t>
      </w:r>
    </w:p>
    <w:p w14:paraId="36FA14B6" w14:textId="77777777" w:rsidR="00042FEA" w:rsidRPr="00042FEA" w:rsidRDefault="00042FEA" w:rsidP="00042FEA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FEA">
        <w:rPr>
          <w:rFonts w:ascii="Times New Roman" w:eastAsia="Calibri" w:hAnsi="Times New Roman" w:cs="Times New Roman"/>
          <w:sz w:val="24"/>
          <w:szCs w:val="24"/>
        </w:rPr>
        <w:t>кадрлық қамтамасыз етуге:</w:t>
      </w:r>
      <w:bookmarkStart w:id="3" w:name="z157"/>
      <w:bookmarkEnd w:id="3"/>
    </w:p>
    <w:p w14:paraId="32F95798" w14:textId="77777777" w:rsidR="00042FEA" w:rsidRPr="00042FEA" w:rsidRDefault="00042FEA" w:rsidP="00042FEA">
      <w:pPr>
        <w:pStyle w:val="aa"/>
        <w:numPr>
          <w:ilvl w:val="0"/>
          <w:numId w:val="4"/>
        </w:numPr>
        <w:shd w:val="clear" w:color="auto" w:fill="FFFFFF"/>
        <w:spacing w:after="0" w:line="285" w:lineRule="atLeast"/>
        <w:ind w:left="0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2FE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сертификаттық курсын </w:t>
      </w:r>
      <w:r w:rsidRPr="00042FEA">
        <w:rPr>
          <w:rFonts w:ascii="Times New Roman" w:eastAsia="Calibri" w:hAnsi="Times New Roman" w:cs="Times New Roman"/>
          <w:sz w:val="24"/>
          <w:szCs w:val="24"/>
        </w:rPr>
        <w:t xml:space="preserve">(оның ішінде қашықтықтан </w:t>
      </w:r>
      <w:r w:rsidRPr="00042FEA">
        <w:rPr>
          <w:rFonts w:ascii="Times New Roman" w:eastAsia="Calibri" w:hAnsi="Times New Roman" w:cs="Times New Roman"/>
          <w:sz w:val="24"/>
          <w:szCs w:val="24"/>
          <w:lang w:val="kk-KZ"/>
        </w:rPr>
        <w:t>оқыту технологияларын</w:t>
      </w:r>
      <w:r w:rsidRPr="00042FEA">
        <w:rPr>
          <w:rFonts w:ascii="Times New Roman" w:eastAsia="Calibri" w:hAnsi="Times New Roman" w:cs="Times New Roman"/>
          <w:sz w:val="24"/>
          <w:szCs w:val="24"/>
        </w:rPr>
        <w:t xml:space="preserve"> пайдалана отырып және көшпелі циклдерде) ғылым докторы немесе ғылым кандидаты дәрежесі, философия докторы немесе магистр академиялық дәрежесі бар адамдар өткізеді. Практикалық сабақтарды өткізу үшін профессорлық-оқытушылар құрамының жалпы санының 50% - ынан аспайтын ғылыми дәрежесі жоқ, практикалық денсаулық сақтау мамандары оқутышыларды тарту рұқсат етіледі</w:t>
      </w:r>
      <w:r w:rsidRPr="00042FEA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14:paraId="22A23504" w14:textId="77777777" w:rsidR="00042FEA" w:rsidRPr="00042FEA" w:rsidRDefault="00042FEA" w:rsidP="00042FEA">
      <w:pPr>
        <w:pStyle w:val="aa"/>
        <w:numPr>
          <w:ilvl w:val="0"/>
          <w:numId w:val="4"/>
        </w:numPr>
        <w:shd w:val="clear" w:color="auto" w:fill="FFFFFF"/>
        <w:spacing w:after="0" w:line="285" w:lineRule="atLeast"/>
        <w:ind w:left="0" w:firstLine="0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42FEA">
        <w:rPr>
          <w:rFonts w:ascii="Times New Roman" w:eastAsia="Calibri" w:hAnsi="Times New Roman" w:cs="Times New Roman"/>
          <w:sz w:val="24"/>
          <w:szCs w:val="24"/>
          <w:lang w:val="kk-KZ"/>
        </w:rPr>
        <w:t>қосымша білім беретін оқытушылардың мамандық бейіні бойынша кемінде 10 жыл жұмыс тәжірибесі және кемінде 3 жыл ғылыми – педагогикалық өтілі, оқытатын бейіні бойынша соңғы 5 жылда кемінде 4 кредит (120 сағат) біліктілігін арттыруы тиіс.</w:t>
      </w:r>
    </w:p>
    <w:p w14:paraId="43D8A947" w14:textId="77777777" w:rsidR="00042FEA" w:rsidRPr="00042FEA" w:rsidRDefault="00042FEA" w:rsidP="00042FEA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FEA">
        <w:rPr>
          <w:rFonts w:ascii="Times New Roman" w:eastAsia="Calibri" w:hAnsi="Times New Roman" w:cs="Times New Roman"/>
          <w:sz w:val="24"/>
          <w:szCs w:val="24"/>
        </w:rPr>
        <w:t>оқу-әдістемелік қамтамасыз етуге:</w:t>
      </w:r>
    </w:p>
    <w:p w14:paraId="69E2E5ED" w14:textId="77777777" w:rsidR="00042FEA" w:rsidRPr="00042FEA" w:rsidRDefault="00042FEA" w:rsidP="00042FE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FEA">
        <w:rPr>
          <w:rFonts w:ascii="Times New Roman" w:eastAsia="Calibri" w:hAnsi="Times New Roman" w:cs="Times New Roman"/>
          <w:sz w:val="24"/>
          <w:szCs w:val="24"/>
        </w:rPr>
        <w:t>бекітілген қосымша білім беру бағдарламасының болуы;</w:t>
      </w:r>
    </w:p>
    <w:p w14:paraId="409BACD5" w14:textId="77777777" w:rsidR="00042FEA" w:rsidRPr="00042FEA" w:rsidRDefault="00042FEA" w:rsidP="00042FE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FEA">
        <w:rPr>
          <w:rFonts w:ascii="Times New Roman" w:eastAsia="Calibri" w:hAnsi="Times New Roman" w:cs="Times New Roman"/>
          <w:sz w:val="24"/>
          <w:szCs w:val="24"/>
        </w:rPr>
        <w:t>бейінді халықаралық ақпараттық желілерге, электрондық дерекқорларға, кітапхана қорларына, компьютерлік технологияларға, оқу-әдістемелік және ғылыми әдебиеттерге қолжетімділіктің болуы;</w:t>
      </w:r>
    </w:p>
    <w:p w14:paraId="2F424B42" w14:textId="77777777" w:rsidR="00042FEA" w:rsidRPr="00042FEA" w:rsidRDefault="00042FEA" w:rsidP="00042FE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42FEA">
        <w:rPr>
          <w:rFonts w:ascii="Times New Roman" w:eastAsia="Calibri" w:hAnsi="Times New Roman" w:cs="Times New Roman"/>
          <w:sz w:val="24"/>
          <w:szCs w:val="24"/>
          <w:lang w:val="kk-KZ"/>
        </w:rPr>
        <w:t>оқытудың инновациялық, симуляциялық технологиялары мен интерактивті әдістерінің болуы;</w:t>
      </w:r>
    </w:p>
    <w:p w14:paraId="1D4E01B0" w14:textId="77777777" w:rsidR="00042FEA" w:rsidRPr="00042FEA" w:rsidRDefault="00042FEA" w:rsidP="00042FE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42FEA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базистік, ағымдағы және қорытынды бақылауды бағалаудың бақылау-өлшеу құралдарының болуы.</w:t>
      </w:r>
    </w:p>
    <w:p w14:paraId="54A38731" w14:textId="77777777" w:rsidR="00042FEA" w:rsidRPr="00042FEA" w:rsidRDefault="00042FEA" w:rsidP="00042FE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42FEA">
        <w:rPr>
          <w:rFonts w:ascii="Times New Roman" w:hAnsi="Times New Roman" w:cs="Times New Roman"/>
          <w:bCs/>
          <w:sz w:val="24"/>
          <w:szCs w:val="24"/>
          <w:lang w:val="kk-KZ"/>
        </w:rPr>
        <w:t>тыңдаушылар контингентінің көлеміне, санитариялық-техникалық нормалар мен қағидаларға сәйкес келетін меншік құқығында және (немесе) жедел (сенімгерлік) басқару, жалдау (жалдау) туралы шарттар бойынша аудиториялық қордың, сыныптардың, зертханалардың болуы;</w:t>
      </w:r>
    </w:p>
    <w:p w14:paraId="20863CDE" w14:textId="77777777" w:rsidR="00042FEA" w:rsidRPr="00042FEA" w:rsidRDefault="00042FEA" w:rsidP="00042FE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42FEA">
        <w:rPr>
          <w:rFonts w:ascii="Times New Roman" w:eastAsia="Calibri" w:hAnsi="Times New Roman" w:cs="Times New Roman"/>
          <w:sz w:val="24"/>
          <w:szCs w:val="24"/>
          <w:lang w:val="kk-KZ"/>
        </w:rPr>
        <w:t>қосымша білім беру бағдарламалары бойынша тыңдаушылар контингентінің көлеміне, баспа, аудио, бейнематериалдарды көрсетуге арналған компьютерлік жабдықтың санитариялық-техникалық нормалары мен қағидаларына сәйкес интернет желісіне, кітапхана қорына, симуляциялық жабдыққа (манекендер, муляждар, тренажерлер) қол жеткізе отырып меншік құқығында және (немесе) жедел (сенімгерлік) басқару, жалдау (жалдау) туралы шарттар болуы;</w:t>
      </w:r>
    </w:p>
    <w:p w14:paraId="58D9D0DC" w14:textId="77777777" w:rsidR="00042FEA" w:rsidRPr="00042FEA" w:rsidRDefault="00042FEA" w:rsidP="00042FEA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0CF5C56" w14:textId="4021AA06" w:rsidR="007C5B05" w:rsidRPr="00662898" w:rsidRDefault="007C5B05" w:rsidP="00042FEA">
      <w:pPr>
        <w:shd w:val="clear" w:color="auto" w:fill="FFFFFF"/>
        <w:spacing w:after="0" w:line="240" w:lineRule="atLeast"/>
        <w:jc w:val="both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289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662898">
        <w:rPr>
          <w:rFonts w:ascii="Times New Roman" w:eastAsia="Calibri" w:hAnsi="Times New Roman" w:cs="Times New Roman"/>
          <w:b/>
          <w:bCs/>
          <w:sz w:val="24"/>
          <w:szCs w:val="24"/>
        </w:rPr>
        <w:t>Материалдық-техникалық қамтамасыз ету және жабдықтау:</w:t>
      </w:r>
    </w:p>
    <w:p w14:paraId="3E162BB4" w14:textId="77777777" w:rsidR="007C5B05" w:rsidRPr="00662898" w:rsidRDefault="007C5B05" w:rsidP="007A2F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2898">
        <w:rPr>
          <w:rFonts w:ascii="Times New Roman" w:eastAsia="Calibri" w:hAnsi="Times New Roman" w:cs="Times New Roman"/>
          <w:bCs/>
          <w:sz w:val="24"/>
          <w:szCs w:val="24"/>
        </w:rPr>
        <w:t>* Мультимедиялық орнату;</w:t>
      </w:r>
    </w:p>
    <w:p w14:paraId="739777C6" w14:textId="77777777" w:rsidR="007C5B05" w:rsidRPr="00662898" w:rsidRDefault="007C5B05" w:rsidP="007A2F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2898">
        <w:rPr>
          <w:rFonts w:ascii="Times New Roman" w:eastAsia="Calibri" w:hAnsi="Times New Roman" w:cs="Times New Roman"/>
          <w:bCs/>
          <w:sz w:val="24"/>
          <w:szCs w:val="24"/>
        </w:rPr>
        <w:t>* Динамиктер;</w:t>
      </w:r>
    </w:p>
    <w:p w14:paraId="14DAC98A" w14:textId="77777777" w:rsidR="007C5B05" w:rsidRPr="00662898" w:rsidRDefault="007C5B05" w:rsidP="007A2F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2898">
        <w:rPr>
          <w:rFonts w:ascii="Times New Roman" w:eastAsia="Calibri" w:hAnsi="Times New Roman" w:cs="Times New Roman"/>
          <w:bCs/>
          <w:sz w:val="24"/>
          <w:szCs w:val="24"/>
        </w:rPr>
        <w:t>* Ноутбук (тар);</w:t>
      </w:r>
    </w:p>
    <w:p w14:paraId="2872681C" w14:textId="77777777" w:rsidR="007C5B05" w:rsidRPr="00662898" w:rsidRDefault="007C5B05" w:rsidP="007A2F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2898">
        <w:rPr>
          <w:rFonts w:ascii="Times New Roman" w:eastAsia="Calibri" w:hAnsi="Times New Roman" w:cs="Times New Roman"/>
          <w:bCs/>
          <w:sz w:val="24"/>
          <w:szCs w:val="24"/>
        </w:rPr>
        <w:t>* Экран;</w:t>
      </w:r>
    </w:p>
    <w:p w14:paraId="4810BDC2" w14:textId="77777777" w:rsidR="007C5B05" w:rsidRPr="00662898" w:rsidRDefault="007C5B05" w:rsidP="007A2F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2898">
        <w:rPr>
          <w:rFonts w:ascii="Times New Roman" w:eastAsia="Calibri" w:hAnsi="Times New Roman" w:cs="Times New Roman"/>
          <w:bCs/>
          <w:sz w:val="24"/>
          <w:szCs w:val="24"/>
        </w:rPr>
        <w:t>* Флипчарт;</w:t>
      </w:r>
    </w:p>
    <w:p w14:paraId="454C8F2C" w14:textId="77777777" w:rsidR="007C5B05" w:rsidRPr="00662898" w:rsidRDefault="007C5B05" w:rsidP="007A2F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2898">
        <w:rPr>
          <w:rFonts w:ascii="Times New Roman" w:eastAsia="Calibri" w:hAnsi="Times New Roman" w:cs="Times New Roman"/>
          <w:bCs/>
          <w:sz w:val="24"/>
          <w:szCs w:val="24"/>
        </w:rPr>
        <w:t>* Маркерлер;</w:t>
      </w:r>
    </w:p>
    <w:p w14:paraId="251D60B4" w14:textId="77777777" w:rsidR="007C5B05" w:rsidRPr="00662898" w:rsidRDefault="007C5B05" w:rsidP="007A2F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2898">
        <w:rPr>
          <w:rFonts w:ascii="Times New Roman" w:eastAsia="Calibri" w:hAnsi="Times New Roman" w:cs="Times New Roman"/>
          <w:bCs/>
          <w:sz w:val="24"/>
          <w:szCs w:val="24"/>
        </w:rPr>
        <w:t>* Тыңдаушыларға арналған сандық және қағаз жеткізгіштердегі үлестірме материал;</w:t>
      </w:r>
    </w:p>
    <w:p w14:paraId="55ABAE90" w14:textId="7313AB6F" w:rsidR="001242F6" w:rsidRPr="00662898" w:rsidRDefault="007C5B05" w:rsidP="007A2F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2898">
        <w:rPr>
          <w:rFonts w:ascii="Times New Roman" w:eastAsia="Calibri" w:hAnsi="Times New Roman" w:cs="Times New Roman"/>
          <w:bCs/>
          <w:sz w:val="24"/>
          <w:szCs w:val="24"/>
        </w:rPr>
        <w:t>* Клиникалық зертханалық база</w:t>
      </w:r>
    </w:p>
    <w:p w14:paraId="68B013B8" w14:textId="77777777" w:rsidR="007C5B05" w:rsidRPr="00662898" w:rsidRDefault="007C5B05" w:rsidP="007A2FB7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6124D3" w14:textId="77777777" w:rsidR="007C5B05" w:rsidRPr="00662898" w:rsidRDefault="007C5B05" w:rsidP="007A2FB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2898">
        <w:rPr>
          <w:rFonts w:ascii="Times New Roman" w:eastAsia="Calibri" w:hAnsi="Times New Roman" w:cs="Times New Roman"/>
          <w:b/>
          <w:bCs/>
          <w:sz w:val="24"/>
          <w:szCs w:val="24"/>
        </w:rPr>
        <w:t>Қолданылатын қысқартулар мен терминдер:</w:t>
      </w:r>
    </w:p>
    <w:p w14:paraId="4BCE6408" w14:textId="4F417FB8" w:rsidR="007C5B05" w:rsidRPr="00662898" w:rsidRDefault="00E06E4C" w:rsidP="007A2FB7">
      <w:p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БА</w:t>
      </w:r>
      <w:r w:rsidR="007C5B05" w:rsidRPr="00662898">
        <w:rPr>
          <w:rFonts w:ascii="Times New Roman" w:eastAsia="Calibri" w:hAnsi="Times New Roman" w:cs="Times New Roman"/>
          <w:bCs/>
          <w:sz w:val="24"/>
          <w:szCs w:val="24"/>
        </w:rPr>
        <w:t>-біліктілікті арттыру</w:t>
      </w:r>
    </w:p>
    <w:p w14:paraId="47E05548" w14:textId="77777777" w:rsidR="007C5B05" w:rsidRPr="00662898" w:rsidRDefault="007C5B05" w:rsidP="007A2FB7">
      <w:p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3364A0" w14:textId="77777777" w:rsidR="001242F6" w:rsidRPr="00662898" w:rsidRDefault="001242F6" w:rsidP="007A2FB7">
      <w:p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60D43CE" w14:textId="77777777" w:rsidR="001242F6" w:rsidRPr="00662898" w:rsidRDefault="001242F6" w:rsidP="007A2F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1242F6" w:rsidRPr="00662898" w:rsidSect="00A33252">
      <w:headerReference w:type="default" r:id="rId20"/>
      <w:pgSz w:w="11906" w:h="16838"/>
      <w:pgMar w:top="1134" w:right="850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7D64D" w14:textId="77777777" w:rsidR="00701637" w:rsidRDefault="00701637" w:rsidP="00FE6E8E">
      <w:pPr>
        <w:spacing w:after="0" w:line="240" w:lineRule="auto"/>
      </w:pPr>
      <w:r>
        <w:separator/>
      </w:r>
    </w:p>
  </w:endnote>
  <w:endnote w:type="continuationSeparator" w:id="0">
    <w:p w14:paraId="0AB961C1" w14:textId="77777777" w:rsidR="00701637" w:rsidRDefault="00701637" w:rsidP="00F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E5B2F" w14:textId="77777777" w:rsidR="00701637" w:rsidRDefault="00701637" w:rsidP="00FE6E8E">
      <w:pPr>
        <w:spacing w:after="0" w:line="240" w:lineRule="auto"/>
      </w:pPr>
      <w:r>
        <w:separator/>
      </w:r>
    </w:p>
  </w:footnote>
  <w:footnote w:type="continuationSeparator" w:id="0">
    <w:p w14:paraId="384A42B3" w14:textId="77777777" w:rsidR="00701637" w:rsidRDefault="00701637" w:rsidP="00FE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7DAF" w14:textId="77777777" w:rsidR="004F5DF4" w:rsidRDefault="004F5D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F26"/>
    <w:multiLevelType w:val="multilevel"/>
    <w:tmpl w:val="FD44A51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6E82491"/>
    <w:multiLevelType w:val="hybridMultilevel"/>
    <w:tmpl w:val="FE6898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52ED"/>
    <w:multiLevelType w:val="multilevel"/>
    <w:tmpl w:val="27E4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F170F"/>
    <w:multiLevelType w:val="hybridMultilevel"/>
    <w:tmpl w:val="A43652D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A42DD0"/>
    <w:multiLevelType w:val="hybridMultilevel"/>
    <w:tmpl w:val="6E16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1794"/>
    <w:multiLevelType w:val="hybridMultilevel"/>
    <w:tmpl w:val="7E1EE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BE7E24"/>
    <w:multiLevelType w:val="hybridMultilevel"/>
    <w:tmpl w:val="F90E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6489"/>
    <w:multiLevelType w:val="hybridMultilevel"/>
    <w:tmpl w:val="7466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57656"/>
    <w:multiLevelType w:val="hybridMultilevel"/>
    <w:tmpl w:val="9DD8176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0A4533"/>
    <w:multiLevelType w:val="hybridMultilevel"/>
    <w:tmpl w:val="8662F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6DC9"/>
    <w:multiLevelType w:val="multilevel"/>
    <w:tmpl w:val="1FA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4656A"/>
    <w:multiLevelType w:val="hybridMultilevel"/>
    <w:tmpl w:val="62CEE984"/>
    <w:lvl w:ilvl="0" w:tplc="1A709A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76B36"/>
    <w:multiLevelType w:val="hybridMultilevel"/>
    <w:tmpl w:val="8662F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A59C4"/>
    <w:multiLevelType w:val="hybridMultilevel"/>
    <w:tmpl w:val="0ADC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12CBD"/>
    <w:multiLevelType w:val="hybridMultilevel"/>
    <w:tmpl w:val="FF420C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932CC"/>
    <w:multiLevelType w:val="multilevel"/>
    <w:tmpl w:val="F6F6C7A6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850A2"/>
    <w:multiLevelType w:val="multilevel"/>
    <w:tmpl w:val="3F9EF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6FF6DF4"/>
    <w:multiLevelType w:val="hybridMultilevel"/>
    <w:tmpl w:val="8662F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64D32"/>
    <w:multiLevelType w:val="hybridMultilevel"/>
    <w:tmpl w:val="AA1EC6CE"/>
    <w:lvl w:ilvl="0" w:tplc="1746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8D7056"/>
    <w:multiLevelType w:val="hybridMultilevel"/>
    <w:tmpl w:val="59D6C0B2"/>
    <w:lvl w:ilvl="0" w:tplc="E528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66950"/>
    <w:multiLevelType w:val="multilevel"/>
    <w:tmpl w:val="B4C09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55153F3B"/>
    <w:multiLevelType w:val="hybridMultilevel"/>
    <w:tmpl w:val="0B1A57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D57E7"/>
    <w:multiLevelType w:val="hybridMultilevel"/>
    <w:tmpl w:val="CADE4BA2"/>
    <w:lvl w:ilvl="0" w:tplc="49EC4DF2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A7B96"/>
    <w:multiLevelType w:val="multilevel"/>
    <w:tmpl w:val="24845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5B89623D"/>
    <w:multiLevelType w:val="hybridMultilevel"/>
    <w:tmpl w:val="D48EFDB0"/>
    <w:lvl w:ilvl="0" w:tplc="F1BC439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AF38B7"/>
    <w:multiLevelType w:val="hybridMultilevel"/>
    <w:tmpl w:val="FD6A929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5F840C34"/>
    <w:multiLevelType w:val="hybridMultilevel"/>
    <w:tmpl w:val="8FDE9AA0"/>
    <w:lvl w:ilvl="0" w:tplc="2000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8">
    <w:nsid w:val="61357D4E"/>
    <w:multiLevelType w:val="hybridMultilevel"/>
    <w:tmpl w:val="BBCE70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D3E1A"/>
    <w:multiLevelType w:val="hybridMultilevel"/>
    <w:tmpl w:val="5470D694"/>
    <w:lvl w:ilvl="0" w:tplc="2000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>
    <w:nsid w:val="62192283"/>
    <w:multiLevelType w:val="hybridMultilevel"/>
    <w:tmpl w:val="689468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D1F3D"/>
    <w:multiLevelType w:val="hybridMultilevel"/>
    <w:tmpl w:val="2CB6A9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D799A"/>
    <w:multiLevelType w:val="hybridMultilevel"/>
    <w:tmpl w:val="64F8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E69B6"/>
    <w:multiLevelType w:val="hybridMultilevel"/>
    <w:tmpl w:val="474A5C68"/>
    <w:lvl w:ilvl="0" w:tplc="63BA74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25BC3"/>
    <w:multiLevelType w:val="hybridMultilevel"/>
    <w:tmpl w:val="42B8DB0E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122C24"/>
    <w:multiLevelType w:val="multilevel"/>
    <w:tmpl w:val="8E54A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9">
    <w:nsid w:val="76A72604"/>
    <w:multiLevelType w:val="hybridMultilevel"/>
    <w:tmpl w:val="6A2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A1D06"/>
    <w:multiLevelType w:val="hybridMultilevel"/>
    <w:tmpl w:val="27822870"/>
    <w:lvl w:ilvl="0" w:tplc="313AD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67108A"/>
    <w:multiLevelType w:val="hybridMultilevel"/>
    <w:tmpl w:val="F4A8792C"/>
    <w:lvl w:ilvl="0" w:tplc="F508B78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36"/>
  </w:num>
  <w:num w:numId="4">
    <w:abstractNumId w:val="32"/>
  </w:num>
  <w:num w:numId="5">
    <w:abstractNumId w:val="35"/>
  </w:num>
  <w:num w:numId="6">
    <w:abstractNumId w:val="31"/>
  </w:num>
  <w:num w:numId="7">
    <w:abstractNumId w:val="28"/>
  </w:num>
  <w:num w:numId="8">
    <w:abstractNumId w:val="26"/>
  </w:num>
  <w:num w:numId="9">
    <w:abstractNumId w:val="11"/>
  </w:num>
  <w:num w:numId="10">
    <w:abstractNumId w:val="34"/>
  </w:num>
  <w:num w:numId="11">
    <w:abstractNumId w:val="39"/>
  </w:num>
  <w:num w:numId="12">
    <w:abstractNumId w:val="15"/>
  </w:num>
  <w:num w:numId="13">
    <w:abstractNumId w:val="25"/>
  </w:num>
  <w:num w:numId="14">
    <w:abstractNumId w:val="41"/>
  </w:num>
  <w:num w:numId="15">
    <w:abstractNumId w:val="1"/>
  </w:num>
  <w:num w:numId="16">
    <w:abstractNumId w:val="40"/>
  </w:num>
  <w:num w:numId="17">
    <w:abstractNumId w:val="12"/>
  </w:num>
  <w:num w:numId="18">
    <w:abstractNumId w:val="37"/>
  </w:num>
  <w:num w:numId="19">
    <w:abstractNumId w:val="17"/>
  </w:num>
  <w:num w:numId="20">
    <w:abstractNumId w:val="24"/>
  </w:num>
  <w:num w:numId="21">
    <w:abstractNumId w:val="21"/>
  </w:num>
  <w:num w:numId="22">
    <w:abstractNumId w:val="0"/>
  </w:num>
  <w:num w:numId="23">
    <w:abstractNumId w:val="3"/>
  </w:num>
  <w:num w:numId="24">
    <w:abstractNumId w:val="14"/>
  </w:num>
  <w:num w:numId="25">
    <w:abstractNumId w:val="33"/>
  </w:num>
  <w:num w:numId="26">
    <w:abstractNumId w:val="1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5"/>
  </w:num>
  <w:num w:numId="30">
    <w:abstractNumId w:val="13"/>
  </w:num>
  <w:num w:numId="31">
    <w:abstractNumId w:val="2"/>
  </w:num>
  <w:num w:numId="32">
    <w:abstractNumId w:val="18"/>
  </w:num>
  <w:num w:numId="33">
    <w:abstractNumId w:val="9"/>
  </w:num>
  <w:num w:numId="34">
    <w:abstractNumId w:val="23"/>
  </w:num>
  <w:num w:numId="35">
    <w:abstractNumId w:val="4"/>
  </w:num>
  <w:num w:numId="36">
    <w:abstractNumId w:val="7"/>
  </w:num>
  <w:num w:numId="37">
    <w:abstractNumId w:val="27"/>
  </w:num>
  <w:num w:numId="38">
    <w:abstractNumId w:val="29"/>
  </w:num>
  <w:num w:numId="39">
    <w:abstractNumId w:val="30"/>
  </w:num>
  <w:num w:numId="40">
    <w:abstractNumId w:val="2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EwNDCzNDE1MDFX0lEKTi0uzszPAykwrAUA+B4TgSwAAAA="/>
  </w:docVars>
  <w:rsids>
    <w:rsidRoot w:val="00FE6E8E"/>
    <w:rsid w:val="0000424A"/>
    <w:rsid w:val="00011086"/>
    <w:rsid w:val="0001246F"/>
    <w:rsid w:val="00015499"/>
    <w:rsid w:val="00016996"/>
    <w:rsid w:val="00026FED"/>
    <w:rsid w:val="00034C04"/>
    <w:rsid w:val="000366E8"/>
    <w:rsid w:val="00040429"/>
    <w:rsid w:val="00041A48"/>
    <w:rsid w:val="00042FEA"/>
    <w:rsid w:val="00046046"/>
    <w:rsid w:val="0004761D"/>
    <w:rsid w:val="00051AF9"/>
    <w:rsid w:val="00051DB0"/>
    <w:rsid w:val="0005294D"/>
    <w:rsid w:val="00075737"/>
    <w:rsid w:val="00090B0B"/>
    <w:rsid w:val="00091EBF"/>
    <w:rsid w:val="000977DA"/>
    <w:rsid w:val="0009797D"/>
    <w:rsid w:val="00097D80"/>
    <w:rsid w:val="000A4B2F"/>
    <w:rsid w:val="000B0ED9"/>
    <w:rsid w:val="000B2BC3"/>
    <w:rsid w:val="000B4D89"/>
    <w:rsid w:val="000B7DA9"/>
    <w:rsid w:val="000C2CF8"/>
    <w:rsid w:val="000C3C7B"/>
    <w:rsid w:val="000D0A67"/>
    <w:rsid w:val="000D362A"/>
    <w:rsid w:val="000D5314"/>
    <w:rsid w:val="000E6D00"/>
    <w:rsid w:val="000F59C3"/>
    <w:rsid w:val="000F63AA"/>
    <w:rsid w:val="001014B0"/>
    <w:rsid w:val="00103AD9"/>
    <w:rsid w:val="0010453D"/>
    <w:rsid w:val="00120969"/>
    <w:rsid w:val="001242F6"/>
    <w:rsid w:val="00125BBF"/>
    <w:rsid w:val="0013290A"/>
    <w:rsid w:val="00133205"/>
    <w:rsid w:val="00135A07"/>
    <w:rsid w:val="00136E7E"/>
    <w:rsid w:val="00140BDD"/>
    <w:rsid w:val="00143AB2"/>
    <w:rsid w:val="00144492"/>
    <w:rsid w:val="0015174C"/>
    <w:rsid w:val="001528E6"/>
    <w:rsid w:val="00162970"/>
    <w:rsid w:val="001645AB"/>
    <w:rsid w:val="001911CF"/>
    <w:rsid w:val="00192AF2"/>
    <w:rsid w:val="001971E6"/>
    <w:rsid w:val="001A1CD2"/>
    <w:rsid w:val="001A5D66"/>
    <w:rsid w:val="001A72F0"/>
    <w:rsid w:val="001B0DFC"/>
    <w:rsid w:val="001B3DC1"/>
    <w:rsid w:val="001C0CB9"/>
    <w:rsid w:val="001C2712"/>
    <w:rsid w:val="001C2FF1"/>
    <w:rsid w:val="001C5C87"/>
    <w:rsid w:val="001E3131"/>
    <w:rsid w:val="001E6BE9"/>
    <w:rsid w:val="001F0A35"/>
    <w:rsid w:val="001F1D26"/>
    <w:rsid w:val="001F2C63"/>
    <w:rsid w:val="001F3E76"/>
    <w:rsid w:val="002026D5"/>
    <w:rsid w:val="002038BD"/>
    <w:rsid w:val="0020401B"/>
    <w:rsid w:val="00211C9E"/>
    <w:rsid w:val="0022331F"/>
    <w:rsid w:val="00230991"/>
    <w:rsid w:val="00233913"/>
    <w:rsid w:val="002368B2"/>
    <w:rsid w:val="00237EED"/>
    <w:rsid w:val="002403AB"/>
    <w:rsid w:val="00244097"/>
    <w:rsid w:val="00244681"/>
    <w:rsid w:val="00250B95"/>
    <w:rsid w:val="00252D61"/>
    <w:rsid w:val="0025314A"/>
    <w:rsid w:val="002570E9"/>
    <w:rsid w:val="00262628"/>
    <w:rsid w:val="002766B1"/>
    <w:rsid w:val="002776F9"/>
    <w:rsid w:val="00280AFA"/>
    <w:rsid w:val="00291094"/>
    <w:rsid w:val="00291809"/>
    <w:rsid w:val="002B7BA5"/>
    <w:rsid w:val="002C526E"/>
    <w:rsid w:val="002C6ABD"/>
    <w:rsid w:val="002E4956"/>
    <w:rsid w:val="002E4DBC"/>
    <w:rsid w:val="002F03F1"/>
    <w:rsid w:val="002F612B"/>
    <w:rsid w:val="00304D66"/>
    <w:rsid w:val="00305873"/>
    <w:rsid w:val="00321022"/>
    <w:rsid w:val="00325385"/>
    <w:rsid w:val="003356F1"/>
    <w:rsid w:val="00343F73"/>
    <w:rsid w:val="003502B4"/>
    <w:rsid w:val="003511F5"/>
    <w:rsid w:val="00355AB4"/>
    <w:rsid w:val="00355D6F"/>
    <w:rsid w:val="00356100"/>
    <w:rsid w:val="003613C5"/>
    <w:rsid w:val="00365B6F"/>
    <w:rsid w:val="0037362D"/>
    <w:rsid w:val="00383324"/>
    <w:rsid w:val="00385113"/>
    <w:rsid w:val="00385883"/>
    <w:rsid w:val="003921E4"/>
    <w:rsid w:val="003926FB"/>
    <w:rsid w:val="003929B0"/>
    <w:rsid w:val="003940CA"/>
    <w:rsid w:val="00394617"/>
    <w:rsid w:val="00397429"/>
    <w:rsid w:val="003A1705"/>
    <w:rsid w:val="003B2224"/>
    <w:rsid w:val="003C5975"/>
    <w:rsid w:val="003D28E4"/>
    <w:rsid w:val="003E134C"/>
    <w:rsid w:val="003E277C"/>
    <w:rsid w:val="003E576F"/>
    <w:rsid w:val="003E5A3B"/>
    <w:rsid w:val="00405308"/>
    <w:rsid w:val="00405D3C"/>
    <w:rsid w:val="0041040D"/>
    <w:rsid w:val="0041269A"/>
    <w:rsid w:val="004176FD"/>
    <w:rsid w:val="00446118"/>
    <w:rsid w:val="004552A5"/>
    <w:rsid w:val="00466133"/>
    <w:rsid w:val="004711E2"/>
    <w:rsid w:val="00475CA6"/>
    <w:rsid w:val="00482AA0"/>
    <w:rsid w:val="00486368"/>
    <w:rsid w:val="00497057"/>
    <w:rsid w:val="00497984"/>
    <w:rsid w:val="004B2A5D"/>
    <w:rsid w:val="004B6643"/>
    <w:rsid w:val="004E4F45"/>
    <w:rsid w:val="004F2489"/>
    <w:rsid w:val="004F35B2"/>
    <w:rsid w:val="004F5DF4"/>
    <w:rsid w:val="0050020C"/>
    <w:rsid w:val="0050032A"/>
    <w:rsid w:val="005035B0"/>
    <w:rsid w:val="005120C2"/>
    <w:rsid w:val="0052380F"/>
    <w:rsid w:val="0052469E"/>
    <w:rsid w:val="00526E04"/>
    <w:rsid w:val="005459F5"/>
    <w:rsid w:val="00563FEE"/>
    <w:rsid w:val="00570AF8"/>
    <w:rsid w:val="00574DE0"/>
    <w:rsid w:val="00576501"/>
    <w:rsid w:val="0058401E"/>
    <w:rsid w:val="00586539"/>
    <w:rsid w:val="005A40B1"/>
    <w:rsid w:val="005A5A35"/>
    <w:rsid w:val="005A7653"/>
    <w:rsid w:val="005E2D81"/>
    <w:rsid w:val="005E4961"/>
    <w:rsid w:val="005E7AF4"/>
    <w:rsid w:val="005F404F"/>
    <w:rsid w:val="005F7637"/>
    <w:rsid w:val="00604523"/>
    <w:rsid w:val="00610971"/>
    <w:rsid w:val="006205CC"/>
    <w:rsid w:val="006265EC"/>
    <w:rsid w:val="00634E4B"/>
    <w:rsid w:val="00637A7F"/>
    <w:rsid w:val="0064033C"/>
    <w:rsid w:val="0064191A"/>
    <w:rsid w:val="00642601"/>
    <w:rsid w:val="00652CA8"/>
    <w:rsid w:val="00654944"/>
    <w:rsid w:val="00662898"/>
    <w:rsid w:val="00663779"/>
    <w:rsid w:val="0067142A"/>
    <w:rsid w:val="0067509F"/>
    <w:rsid w:val="00681E6A"/>
    <w:rsid w:val="00691832"/>
    <w:rsid w:val="006A38AA"/>
    <w:rsid w:val="006A6433"/>
    <w:rsid w:val="006B0831"/>
    <w:rsid w:val="006B272D"/>
    <w:rsid w:val="006B2A8D"/>
    <w:rsid w:val="006C156A"/>
    <w:rsid w:val="006D172F"/>
    <w:rsid w:val="006D6313"/>
    <w:rsid w:val="006F1636"/>
    <w:rsid w:val="006F2698"/>
    <w:rsid w:val="006F5C7E"/>
    <w:rsid w:val="00700B85"/>
    <w:rsid w:val="00701637"/>
    <w:rsid w:val="00703B65"/>
    <w:rsid w:val="00712BD9"/>
    <w:rsid w:val="007209D3"/>
    <w:rsid w:val="00723922"/>
    <w:rsid w:val="007313CD"/>
    <w:rsid w:val="00735762"/>
    <w:rsid w:val="0073787D"/>
    <w:rsid w:val="007379C3"/>
    <w:rsid w:val="00743216"/>
    <w:rsid w:val="00743DED"/>
    <w:rsid w:val="007635DC"/>
    <w:rsid w:val="00763A3F"/>
    <w:rsid w:val="00772B30"/>
    <w:rsid w:val="00772E8E"/>
    <w:rsid w:val="0077422F"/>
    <w:rsid w:val="0077568E"/>
    <w:rsid w:val="00780DF4"/>
    <w:rsid w:val="00793BEF"/>
    <w:rsid w:val="007A2FB7"/>
    <w:rsid w:val="007C3EB0"/>
    <w:rsid w:val="007C5947"/>
    <w:rsid w:val="007C5B05"/>
    <w:rsid w:val="007D2BF0"/>
    <w:rsid w:val="007D7B46"/>
    <w:rsid w:val="007E124F"/>
    <w:rsid w:val="007E494B"/>
    <w:rsid w:val="007E6979"/>
    <w:rsid w:val="007F0033"/>
    <w:rsid w:val="007F193F"/>
    <w:rsid w:val="007F43E2"/>
    <w:rsid w:val="007F4804"/>
    <w:rsid w:val="0080111E"/>
    <w:rsid w:val="00802B2C"/>
    <w:rsid w:val="00821812"/>
    <w:rsid w:val="008227DA"/>
    <w:rsid w:val="008245F2"/>
    <w:rsid w:val="00824E8E"/>
    <w:rsid w:val="008401EF"/>
    <w:rsid w:val="00852F7C"/>
    <w:rsid w:val="0088101E"/>
    <w:rsid w:val="008839D8"/>
    <w:rsid w:val="00886708"/>
    <w:rsid w:val="00893907"/>
    <w:rsid w:val="0089700F"/>
    <w:rsid w:val="008A477D"/>
    <w:rsid w:val="008B1D38"/>
    <w:rsid w:val="008B6697"/>
    <w:rsid w:val="008B6BCF"/>
    <w:rsid w:val="008E0BE3"/>
    <w:rsid w:val="008E20DA"/>
    <w:rsid w:val="008E41F4"/>
    <w:rsid w:val="008E45D6"/>
    <w:rsid w:val="0091047D"/>
    <w:rsid w:val="00923D41"/>
    <w:rsid w:val="00930384"/>
    <w:rsid w:val="0093301A"/>
    <w:rsid w:val="0094000F"/>
    <w:rsid w:val="0094007D"/>
    <w:rsid w:val="009423CA"/>
    <w:rsid w:val="00950543"/>
    <w:rsid w:val="00956F02"/>
    <w:rsid w:val="00956F28"/>
    <w:rsid w:val="00961768"/>
    <w:rsid w:val="00962B19"/>
    <w:rsid w:val="0096719A"/>
    <w:rsid w:val="00967A58"/>
    <w:rsid w:val="0097218F"/>
    <w:rsid w:val="00972F14"/>
    <w:rsid w:val="00974EBA"/>
    <w:rsid w:val="00976880"/>
    <w:rsid w:val="00987F5B"/>
    <w:rsid w:val="00990748"/>
    <w:rsid w:val="00991FD1"/>
    <w:rsid w:val="00994C19"/>
    <w:rsid w:val="009A0D60"/>
    <w:rsid w:val="009A1805"/>
    <w:rsid w:val="009A49CD"/>
    <w:rsid w:val="009B43BD"/>
    <w:rsid w:val="009C6B20"/>
    <w:rsid w:val="009C7072"/>
    <w:rsid w:val="009E4D43"/>
    <w:rsid w:val="009F2083"/>
    <w:rsid w:val="009F47EB"/>
    <w:rsid w:val="00A128CF"/>
    <w:rsid w:val="00A12920"/>
    <w:rsid w:val="00A16A54"/>
    <w:rsid w:val="00A17675"/>
    <w:rsid w:val="00A2066C"/>
    <w:rsid w:val="00A33252"/>
    <w:rsid w:val="00A3578E"/>
    <w:rsid w:val="00A40C58"/>
    <w:rsid w:val="00A47651"/>
    <w:rsid w:val="00A508A6"/>
    <w:rsid w:val="00A52F96"/>
    <w:rsid w:val="00A53582"/>
    <w:rsid w:val="00A54084"/>
    <w:rsid w:val="00A60A35"/>
    <w:rsid w:val="00A63ACC"/>
    <w:rsid w:val="00A64281"/>
    <w:rsid w:val="00A73AC7"/>
    <w:rsid w:val="00A83C18"/>
    <w:rsid w:val="00A8453C"/>
    <w:rsid w:val="00A87A28"/>
    <w:rsid w:val="00A95923"/>
    <w:rsid w:val="00AA1666"/>
    <w:rsid w:val="00AA495B"/>
    <w:rsid w:val="00AB70D1"/>
    <w:rsid w:val="00AE4400"/>
    <w:rsid w:val="00AE56A3"/>
    <w:rsid w:val="00AE79D9"/>
    <w:rsid w:val="00AF1164"/>
    <w:rsid w:val="00AF4210"/>
    <w:rsid w:val="00AF7124"/>
    <w:rsid w:val="00B03CDC"/>
    <w:rsid w:val="00B056A0"/>
    <w:rsid w:val="00B068AA"/>
    <w:rsid w:val="00B073EE"/>
    <w:rsid w:val="00B10610"/>
    <w:rsid w:val="00B11021"/>
    <w:rsid w:val="00B22495"/>
    <w:rsid w:val="00B450F2"/>
    <w:rsid w:val="00B4691B"/>
    <w:rsid w:val="00B50D23"/>
    <w:rsid w:val="00B64044"/>
    <w:rsid w:val="00B6646D"/>
    <w:rsid w:val="00B75E0E"/>
    <w:rsid w:val="00B762D5"/>
    <w:rsid w:val="00B8451F"/>
    <w:rsid w:val="00B84DBA"/>
    <w:rsid w:val="00BA0329"/>
    <w:rsid w:val="00BA10F4"/>
    <w:rsid w:val="00BA1BA5"/>
    <w:rsid w:val="00BB526B"/>
    <w:rsid w:val="00BC54A1"/>
    <w:rsid w:val="00BC554D"/>
    <w:rsid w:val="00BE34D8"/>
    <w:rsid w:val="00BE38F8"/>
    <w:rsid w:val="00BE4A6C"/>
    <w:rsid w:val="00BE7D10"/>
    <w:rsid w:val="00C02BA0"/>
    <w:rsid w:val="00C02F69"/>
    <w:rsid w:val="00C03AEB"/>
    <w:rsid w:val="00C0432D"/>
    <w:rsid w:val="00C06F50"/>
    <w:rsid w:val="00C115A2"/>
    <w:rsid w:val="00C1202A"/>
    <w:rsid w:val="00C2035E"/>
    <w:rsid w:val="00C23C33"/>
    <w:rsid w:val="00C346EC"/>
    <w:rsid w:val="00C400DC"/>
    <w:rsid w:val="00C437E8"/>
    <w:rsid w:val="00C54D49"/>
    <w:rsid w:val="00C6101E"/>
    <w:rsid w:val="00C6503D"/>
    <w:rsid w:val="00C82BF3"/>
    <w:rsid w:val="00C86ADF"/>
    <w:rsid w:val="00C8785D"/>
    <w:rsid w:val="00C958EE"/>
    <w:rsid w:val="00CB24DF"/>
    <w:rsid w:val="00CB443F"/>
    <w:rsid w:val="00CC49BB"/>
    <w:rsid w:val="00CD5FAB"/>
    <w:rsid w:val="00CD6543"/>
    <w:rsid w:val="00CE055D"/>
    <w:rsid w:val="00CF637D"/>
    <w:rsid w:val="00D0065E"/>
    <w:rsid w:val="00D114E2"/>
    <w:rsid w:val="00D1256C"/>
    <w:rsid w:val="00D129B2"/>
    <w:rsid w:val="00D1497B"/>
    <w:rsid w:val="00D20A6C"/>
    <w:rsid w:val="00D30A55"/>
    <w:rsid w:val="00D32923"/>
    <w:rsid w:val="00D33CFD"/>
    <w:rsid w:val="00D3593E"/>
    <w:rsid w:val="00D3664E"/>
    <w:rsid w:val="00D42E57"/>
    <w:rsid w:val="00D45AC9"/>
    <w:rsid w:val="00D57640"/>
    <w:rsid w:val="00D620CC"/>
    <w:rsid w:val="00D62C98"/>
    <w:rsid w:val="00D63DE2"/>
    <w:rsid w:val="00D656F2"/>
    <w:rsid w:val="00D67943"/>
    <w:rsid w:val="00D708B9"/>
    <w:rsid w:val="00D713ED"/>
    <w:rsid w:val="00D81B69"/>
    <w:rsid w:val="00D82096"/>
    <w:rsid w:val="00D90675"/>
    <w:rsid w:val="00D969E3"/>
    <w:rsid w:val="00D97E93"/>
    <w:rsid w:val="00DB2A9B"/>
    <w:rsid w:val="00DB7F22"/>
    <w:rsid w:val="00DD481C"/>
    <w:rsid w:val="00DE51AE"/>
    <w:rsid w:val="00DE61D0"/>
    <w:rsid w:val="00DF14C6"/>
    <w:rsid w:val="00DF2E90"/>
    <w:rsid w:val="00DF3FD5"/>
    <w:rsid w:val="00DF77A2"/>
    <w:rsid w:val="00E0140F"/>
    <w:rsid w:val="00E015D5"/>
    <w:rsid w:val="00E06618"/>
    <w:rsid w:val="00E06E4C"/>
    <w:rsid w:val="00E11E75"/>
    <w:rsid w:val="00E141FC"/>
    <w:rsid w:val="00E363B3"/>
    <w:rsid w:val="00E4196D"/>
    <w:rsid w:val="00E4229E"/>
    <w:rsid w:val="00E42D18"/>
    <w:rsid w:val="00E43909"/>
    <w:rsid w:val="00E60007"/>
    <w:rsid w:val="00E74352"/>
    <w:rsid w:val="00E938A0"/>
    <w:rsid w:val="00E9594B"/>
    <w:rsid w:val="00E9625C"/>
    <w:rsid w:val="00E96640"/>
    <w:rsid w:val="00EA184C"/>
    <w:rsid w:val="00EA1BBB"/>
    <w:rsid w:val="00EA7D69"/>
    <w:rsid w:val="00EB1C1E"/>
    <w:rsid w:val="00EB21DD"/>
    <w:rsid w:val="00EB2DAE"/>
    <w:rsid w:val="00EB30F1"/>
    <w:rsid w:val="00EB4C6D"/>
    <w:rsid w:val="00EC4150"/>
    <w:rsid w:val="00EC55DD"/>
    <w:rsid w:val="00ED55FC"/>
    <w:rsid w:val="00EE03C6"/>
    <w:rsid w:val="00EE7349"/>
    <w:rsid w:val="00EF05B2"/>
    <w:rsid w:val="00EF19D8"/>
    <w:rsid w:val="00EF253F"/>
    <w:rsid w:val="00EF2641"/>
    <w:rsid w:val="00EF71F9"/>
    <w:rsid w:val="00F071B1"/>
    <w:rsid w:val="00F215C3"/>
    <w:rsid w:val="00F22DB6"/>
    <w:rsid w:val="00F509C8"/>
    <w:rsid w:val="00F57BEC"/>
    <w:rsid w:val="00F66557"/>
    <w:rsid w:val="00F77448"/>
    <w:rsid w:val="00F8282A"/>
    <w:rsid w:val="00F82E17"/>
    <w:rsid w:val="00F859E3"/>
    <w:rsid w:val="00F85AB9"/>
    <w:rsid w:val="00F8787C"/>
    <w:rsid w:val="00F9196A"/>
    <w:rsid w:val="00F91BF3"/>
    <w:rsid w:val="00F91D03"/>
    <w:rsid w:val="00F92063"/>
    <w:rsid w:val="00FB6AB8"/>
    <w:rsid w:val="00FC1264"/>
    <w:rsid w:val="00FE1FB8"/>
    <w:rsid w:val="00FE345C"/>
    <w:rsid w:val="00FE6E8E"/>
    <w:rsid w:val="00FE7216"/>
    <w:rsid w:val="00FF45BA"/>
    <w:rsid w:val="00FF68B6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296C"/>
  <w15:docId w15:val="{9F1B38E7-628C-458A-9BEE-AD06FF48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9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57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00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5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B526B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8E"/>
  </w:style>
  <w:style w:type="table" w:customStyle="1" w:styleId="11">
    <w:name w:val="Сетка таблицы1"/>
    <w:basedOn w:val="a1"/>
    <w:next w:val="a5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8E"/>
  </w:style>
  <w:style w:type="paragraph" w:styleId="a8">
    <w:name w:val="No Spacing"/>
    <w:aliases w:val="АЛЬБОМНАЯ,Без интервала1,No Spacing"/>
    <w:link w:val="a9"/>
    <w:uiPriority w:val="99"/>
    <w:qFormat/>
    <w:rsid w:val="0064191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АЛЬБОМНАЯ Знак,Без интервала1 Знак,No Spacing Знак"/>
    <w:basedOn w:val="a0"/>
    <w:link w:val="a8"/>
    <w:uiPriority w:val="1"/>
    <w:rsid w:val="0064191A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A845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qFormat/>
    <w:rsid w:val="003C59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4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A7653"/>
    <w:rPr>
      <w:color w:val="0000FF" w:themeColor="hyperlink"/>
      <w:u w:val="single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rsid w:val="005A7653"/>
  </w:style>
  <w:style w:type="paragraph" w:styleId="af">
    <w:name w:val="Body Text Indent"/>
    <w:basedOn w:val="a"/>
    <w:link w:val="af0"/>
    <w:unhideWhenUsed/>
    <w:rsid w:val="00D57640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576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1C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357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2">
    <w:name w:val="FR2"/>
    <w:uiPriority w:val="99"/>
    <w:rsid w:val="0058401E"/>
    <w:pPr>
      <w:widowControl w:val="0"/>
      <w:autoSpaceDE w:val="0"/>
      <w:autoSpaceDN w:val="0"/>
      <w:spacing w:before="40" w:after="0" w:line="300" w:lineRule="auto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R4">
    <w:name w:val="FR4"/>
    <w:uiPriority w:val="99"/>
    <w:rsid w:val="0058401E"/>
    <w:pPr>
      <w:widowControl w:val="0"/>
      <w:autoSpaceDE w:val="0"/>
      <w:autoSpaceDN w:val="0"/>
      <w:spacing w:before="100"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5">
    <w:name w:val="FR5"/>
    <w:uiPriority w:val="99"/>
    <w:rsid w:val="0058401E"/>
    <w:pPr>
      <w:widowControl w:val="0"/>
      <w:autoSpaceDE w:val="0"/>
      <w:autoSpaceDN w:val="0"/>
      <w:spacing w:before="80" w:after="0" w:line="240" w:lineRule="auto"/>
      <w:ind w:left="2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f1">
    <w:name w:val="Знак Знак"/>
    <w:basedOn w:val="a0"/>
    <w:uiPriority w:val="99"/>
    <w:rsid w:val="00B84DBA"/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91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Web">
    <w:name w:val="Обычный (Web)"/>
    <w:basedOn w:val="a"/>
    <w:rsid w:val="008218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Indent 2"/>
    <w:basedOn w:val="a"/>
    <w:link w:val="22"/>
    <w:rsid w:val="0088101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101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0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7F0033"/>
    <w:rPr>
      <w:i/>
      <w:iCs/>
    </w:rPr>
  </w:style>
  <w:style w:type="character" w:customStyle="1" w:styleId="dyjrff">
    <w:name w:val="dyjrff"/>
    <w:basedOn w:val="a0"/>
    <w:rsid w:val="007F0033"/>
  </w:style>
  <w:style w:type="character" w:customStyle="1" w:styleId="biblio-record-text">
    <w:name w:val="biblio-record-text"/>
    <w:basedOn w:val="a0"/>
    <w:rsid w:val="003D28E4"/>
  </w:style>
  <w:style w:type="character" w:customStyle="1" w:styleId="mat-button-wrapper">
    <w:name w:val="mat-button-wrapper"/>
    <w:basedOn w:val="a0"/>
    <w:rsid w:val="003D28E4"/>
  </w:style>
  <w:style w:type="character" w:styleId="af2">
    <w:name w:val="FollowedHyperlink"/>
    <w:basedOn w:val="a0"/>
    <w:uiPriority w:val="99"/>
    <w:semiHidden/>
    <w:unhideWhenUsed/>
    <w:rsid w:val="00A87A28"/>
    <w:rPr>
      <w:color w:val="800080" w:themeColor="followedHyperlink"/>
      <w:u w:val="single"/>
    </w:rPr>
  </w:style>
  <w:style w:type="paragraph" w:customStyle="1" w:styleId="Default">
    <w:name w:val="Default"/>
    <w:rsid w:val="0051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aliases w:val=" Знак"/>
    <w:basedOn w:val="a"/>
    <w:link w:val="af4"/>
    <w:qFormat/>
    <w:rsid w:val="004053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aliases w:val=" Знак Знак"/>
    <w:basedOn w:val="a0"/>
    <w:link w:val="af3"/>
    <w:rsid w:val="004053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35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0">
    <w:name w:val="HTML Preformatted"/>
    <w:basedOn w:val="a"/>
    <w:link w:val="HTML1"/>
    <w:uiPriority w:val="99"/>
    <w:unhideWhenUsed/>
    <w:rsid w:val="00FB6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FB6A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B6AB8"/>
  </w:style>
  <w:style w:type="character" w:styleId="af5">
    <w:name w:val="Emphasis"/>
    <w:basedOn w:val="a0"/>
    <w:uiPriority w:val="20"/>
    <w:qFormat/>
    <w:rsid w:val="001242F6"/>
    <w:rPr>
      <w:i/>
      <w:iCs/>
    </w:rPr>
  </w:style>
  <w:style w:type="paragraph" w:customStyle="1" w:styleId="210">
    <w:name w:val="Основной текст 21"/>
    <w:basedOn w:val="a"/>
    <w:rsid w:val="00B450F2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C1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84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487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576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986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ia12@mail.ru" TargetMode="External"/><Relationship Id="rId13" Type="http://schemas.openxmlformats.org/officeDocument/2006/relationships/hyperlink" Target="https://www.elib.vsmu.by/bitstream/123/17775/1/Meditsinskaia_virusologiia_Generalov-" TargetMode="External"/><Relationship Id="rId18" Type="http://schemas.openxmlformats.org/officeDocument/2006/relationships/hyperlink" Target="http://www.fems-microbiology.org/website/nl/default.as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hyperlink" Target="http://www.oie.int/downld/AVIAN%20INFLUENZA/A_AI-Asi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org_profile.asp?id=198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dc.europa.eu/en/" TargetMode="External"/><Relationship Id="rId10" Type="http://schemas.openxmlformats.org/officeDocument/2006/relationships/hyperlink" Target="mailto:maira.sarsenbaeva@mail.ru" TargetMode="External"/><Relationship Id="rId19" Type="http://schemas.openxmlformats.org/officeDocument/2006/relationships/hyperlink" Target="http://www.virology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alma@bk.ru" TargetMode="External"/><Relationship Id="rId14" Type="http://schemas.openxmlformats.org/officeDocument/2006/relationships/hyperlink" Target="https://medvetlit.ru/market/tematicheskij-prajs/garden/medicinskaya-mikrobiologiya-i-immunologiya-levinson-u-per-s-angl-pod-red-vb-beloborodova-2015-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96CD-144F-4498-8B4F-1D2484CC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Nazar</dc:creator>
  <cp:keywords/>
  <dc:description/>
  <cp:lastModifiedBy>User</cp:lastModifiedBy>
  <cp:revision>11</cp:revision>
  <cp:lastPrinted>2022-02-02T09:26:00Z</cp:lastPrinted>
  <dcterms:created xsi:type="dcterms:W3CDTF">2022-02-23T04:02:00Z</dcterms:created>
  <dcterms:modified xsi:type="dcterms:W3CDTF">2022-04-20T03:45:00Z</dcterms:modified>
</cp:coreProperties>
</file>