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8B20" w14:textId="1B93B7F6" w:rsidR="005F338C" w:rsidRPr="006D0AB6" w:rsidRDefault="005F338C" w:rsidP="005F338C">
      <w:pPr>
        <w:spacing w:after="0" w:line="240" w:lineRule="auto"/>
        <w:jc w:val="center"/>
        <w:rPr>
          <w:rFonts w:ascii="Times New Roman" w:hAnsi="Times New Roman" w:cs="Times New Roman"/>
          <w:b/>
          <w:color w:val="000000" w:themeColor="text1"/>
          <w:sz w:val="24"/>
          <w:szCs w:val="24"/>
          <w:lang w:val="kk-KZ"/>
        </w:rPr>
      </w:pPr>
      <w:r w:rsidRPr="006D0AB6">
        <w:rPr>
          <w:rFonts w:ascii="Times New Roman" w:hAnsi="Times New Roman" w:cs="Times New Roman"/>
          <w:b/>
          <w:color w:val="000000" w:themeColor="text1"/>
          <w:sz w:val="24"/>
          <w:szCs w:val="24"/>
          <w:lang w:val="kk-KZ"/>
        </w:rPr>
        <w:t>Біліктілікті арттыру бағдарламасы</w:t>
      </w:r>
    </w:p>
    <w:p w14:paraId="51840CC9" w14:textId="77777777" w:rsidR="005F338C" w:rsidRPr="006D0AB6" w:rsidRDefault="005F338C" w:rsidP="005F338C">
      <w:pPr>
        <w:spacing w:after="0" w:line="240" w:lineRule="auto"/>
        <w:jc w:val="center"/>
        <w:rPr>
          <w:rFonts w:ascii="Times New Roman" w:hAnsi="Times New Roman" w:cs="Times New Roman"/>
          <w:b/>
          <w:color w:val="000000" w:themeColor="text1"/>
          <w:sz w:val="24"/>
          <w:szCs w:val="24"/>
          <w:lang w:val="kk-KZ"/>
        </w:rPr>
      </w:pPr>
      <w:r w:rsidRPr="006D0AB6">
        <w:rPr>
          <w:rFonts w:ascii="Times New Roman" w:hAnsi="Times New Roman" w:cs="Times New Roman"/>
          <w:b/>
          <w:color w:val="000000" w:themeColor="text1"/>
          <w:sz w:val="24"/>
          <w:szCs w:val="24"/>
          <w:lang w:val="kk-KZ"/>
        </w:rPr>
        <w:t xml:space="preserve"> </w:t>
      </w:r>
    </w:p>
    <w:tbl>
      <w:tblPr>
        <w:tblStyle w:val="a5"/>
        <w:tblW w:w="9668" w:type="dxa"/>
        <w:tblInd w:w="108" w:type="dxa"/>
        <w:tblLook w:val="04A0" w:firstRow="1" w:lastRow="0" w:firstColumn="1" w:lastColumn="0" w:noHBand="0" w:noVBand="1"/>
      </w:tblPr>
      <w:tblGrid>
        <w:gridCol w:w="5226"/>
        <w:gridCol w:w="4442"/>
      </w:tblGrid>
      <w:tr w:rsidR="009E79C6" w:rsidRPr="006D0AB6" w14:paraId="3A20E9DA" w14:textId="77777777" w:rsidTr="005F338C">
        <w:tc>
          <w:tcPr>
            <w:tcW w:w="6096" w:type="dxa"/>
          </w:tcPr>
          <w:p w14:paraId="51EB63C5" w14:textId="31A69678" w:rsidR="005F338C" w:rsidRPr="006D0AB6" w:rsidRDefault="005F338C" w:rsidP="00E82C88">
            <w:pPr>
              <w:rPr>
                <w:rFonts w:ascii="Times New Roman" w:hAnsi="Times New Roman" w:cs="Times New Roman"/>
                <w:color w:val="000000" w:themeColor="text1"/>
                <w:sz w:val="24"/>
                <w:szCs w:val="24"/>
                <w:lang w:val="kk-KZ"/>
              </w:rPr>
            </w:pPr>
            <w:r w:rsidRPr="006D0AB6">
              <w:rPr>
                <w:rFonts w:ascii="Times New Roman" w:hAnsi="Times New Roman"/>
                <w:color w:val="000000" w:themeColor="text1"/>
                <w:sz w:val="24"/>
                <w:szCs w:val="24"/>
                <w:lang w:val="kk-KZ"/>
              </w:rPr>
              <w:t xml:space="preserve">Білім беру </w:t>
            </w:r>
            <w:r w:rsidR="00CC446D" w:rsidRPr="006D0AB6">
              <w:rPr>
                <w:rFonts w:ascii="Times New Roman" w:hAnsi="Times New Roman"/>
                <w:color w:val="000000" w:themeColor="text1"/>
                <w:sz w:val="24"/>
                <w:szCs w:val="24"/>
                <w:lang w:val="kk-KZ"/>
              </w:rPr>
              <w:t xml:space="preserve">және ғылым, білім </w:t>
            </w:r>
            <w:r w:rsidRPr="006D0AB6">
              <w:rPr>
                <w:rFonts w:ascii="Times New Roman" w:hAnsi="Times New Roman"/>
                <w:color w:val="000000" w:themeColor="text1"/>
                <w:sz w:val="24"/>
                <w:szCs w:val="24"/>
                <w:lang w:val="kk-KZ"/>
              </w:rPr>
              <w:t>бағдарламасын әзірлеуші ұйымның атауы</w:t>
            </w:r>
          </w:p>
        </w:tc>
        <w:tc>
          <w:tcPr>
            <w:tcW w:w="3572" w:type="dxa"/>
          </w:tcPr>
          <w:p w14:paraId="4E5F53DB" w14:textId="59C2F0AC" w:rsidR="005F338C" w:rsidRPr="006D0AB6" w:rsidRDefault="005F338C"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БҰҰ</w:t>
            </w:r>
            <w:r w:rsidR="0016687A" w:rsidRPr="006D0AB6">
              <w:rPr>
                <w:rFonts w:ascii="Times New Roman" w:hAnsi="Times New Roman" w:cs="Times New Roman"/>
                <w:color w:val="000000" w:themeColor="text1"/>
                <w:sz w:val="24"/>
                <w:szCs w:val="24"/>
                <w:lang w:val="kk-KZ"/>
              </w:rPr>
              <w:t xml:space="preserve">-ның халықтың қоныстануы саласындағы қоры </w:t>
            </w:r>
            <w:r w:rsidRPr="006D0AB6">
              <w:rPr>
                <w:rFonts w:ascii="Times New Roman" w:hAnsi="Times New Roman" w:cs="Times New Roman"/>
                <w:color w:val="000000" w:themeColor="text1"/>
                <w:sz w:val="24"/>
                <w:szCs w:val="24"/>
                <w:lang w:val="kk-KZ"/>
              </w:rPr>
              <w:t>(</w:t>
            </w:r>
            <w:r w:rsidR="00EB5851" w:rsidRPr="006D0AB6">
              <w:rPr>
                <w:rFonts w:ascii="Times New Roman" w:hAnsi="Times New Roman" w:cs="Times New Roman"/>
                <w:color w:val="000000" w:themeColor="text1"/>
                <w:sz w:val="24"/>
                <w:szCs w:val="24"/>
                <w:lang w:val="kk-KZ"/>
              </w:rPr>
              <w:t xml:space="preserve">Қазақстандағы </w:t>
            </w:r>
            <w:r w:rsidR="00C3573E" w:rsidRPr="006D0AB6">
              <w:rPr>
                <w:rFonts w:ascii="Times New Roman" w:hAnsi="Times New Roman" w:cs="Times New Roman"/>
                <w:color w:val="000000" w:themeColor="text1"/>
                <w:sz w:val="24"/>
                <w:szCs w:val="24"/>
                <w:lang w:val="kk-KZ"/>
              </w:rPr>
              <w:t>ЮНФПА-ның елдік кеңсесі</w:t>
            </w:r>
            <w:r w:rsidR="00EB5851" w:rsidRPr="006D0AB6">
              <w:rPr>
                <w:rFonts w:ascii="Times New Roman" w:hAnsi="Times New Roman" w:cs="Times New Roman"/>
                <w:color w:val="000000" w:themeColor="text1"/>
                <w:sz w:val="24"/>
                <w:szCs w:val="24"/>
                <w:lang w:val="kk-KZ"/>
              </w:rPr>
              <w:t>)</w:t>
            </w:r>
          </w:p>
        </w:tc>
      </w:tr>
      <w:tr w:rsidR="009E79C6" w:rsidRPr="006D0AB6" w14:paraId="5791170F" w14:textId="77777777" w:rsidTr="007F6AB2">
        <w:tc>
          <w:tcPr>
            <w:tcW w:w="6096" w:type="dxa"/>
          </w:tcPr>
          <w:p w14:paraId="1BB81C40" w14:textId="4020DE43" w:rsidR="005F338C" w:rsidRPr="006D0AB6" w:rsidRDefault="005F338C" w:rsidP="00E82C88">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Қосымша білім беру түрі (</w:t>
            </w:r>
            <w:r w:rsidRPr="006D0AB6">
              <w:rPr>
                <w:rFonts w:ascii="Times New Roman" w:hAnsi="Times New Roman" w:cs="Times New Roman"/>
                <w:i/>
                <w:color w:val="000000" w:themeColor="text1"/>
                <w:sz w:val="24"/>
                <w:szCs w:val="24"/>
                <w:lang w:val="kk-KZ"/>
              </w:rPr>
              <w:t>біліктілікті арттыру/</w:t>
            </w:r>
            <w:r w:rsidR="00C3573E" w:rsidRPr="006D0AB6">
              <w:rPr>
                <w:rFonts w:ascii="Times New Roman" w:hAnsi="Times New Roman" w:cs="Times New Roman"/>
                <w:i/>
                <w:color w:val="000000" w:themeColor="text1"/>
                <w:sz w:val="24"/>
                <w:szCs w:val="24"/>
                <w:lang w:val="kk-KZ"/>
              </w:rPr>
              <w:t>сертификатт</w:t>
            </w:r>
            <w:r w:rsidR="004417E3" w:rsidRPr="006D0AB6">
              <w:rPr>
                <w:rFonts w:ascii="Times New Roman" w:hAnsi="Times New Roman" w:cs="Times New Roman"/>
                <w:i/>
                <w:color w:val="000000" w:themeColor="text1"/>
                <w:sz w:val="24"/>
                <w:szCs w:val="24"/>
                <w:lang w:val="kk-KZ"/>
              </w:rPr>
              <w:t>ау</w:t>
            </w:r>
            <w:r w:rsidRPr="006D0AB6">
              <w:rPr>
                <w:rFonts w:ascii="Times New Roman" w:hAnsi="Times New Roman" w:cs="Times New Roman"/>
                <w:i/>
                <w:color w:val="000000" w:themeColor="text1"/>
                <w:sz w:val="24"/>
                <w:szCs w:val="24"/>
                <w:lang w:val="kk-KZ"/>
              </w:rPr>
              <w:t xml:space="preserve"> цикл</w:t>
            </w:r>
            <w:r w:rsidR="004417E3" w:rsidRPr="006D0AB6">
              <w:rPr>
                <w:rFonts w:ascii="Times New Roman" w:hAnsi="Times New Roman" w:cs="Times New Roman"/>
                <w:i/>
                <w:color w:val="000000" w:themeColor="text1"/>
                <w:sz w:val="24"/>
                <w:szCs w:val="24"/>
                <w:lang w:val="kk-KZ"/>
              </w:rPr>
              <w:t>і</w:t>
            </w:r>
            <w:r w:rsidRPr="006D0AB6">
              <w:rPr>
                <w:rFonts w:ascii="Times New Roman" w:hAnsi="Times New Roman" w:cs="Times New Roman"/>
                <w:i/>
                <w:color w:val="000000" w:themeColor="text1"/>
                <w:sz w:val="24"/>
                <w:szCs w:val="24"/>
                <w:lang w:val="kk-KZ"/>
              </w:rPr>
              <w:t>/</w:t>
            </w:r>
            <w:bookmarkStart w:id="0" w:name="_Hlk102769725"/>
            <w:r w:rsidR="00546A7B" w:rsidRPr="006D0AB6">
              <w:rPr>
                <w:rFonts w:ascii="Times New Roman" w:hAnsi="Times New Roman" w:cs="Times New Roman"/>
                <w:i/>
                <w:color w:val="000000" w:themeColor="text1"/>
                <w:sz w:val="24"/>
                <w:szCs w:val="24"/>
                <w:lang w:val="kk-KZ"/>
              </w:rPr>
              <w:t>формальды емес</w:t>
            </w:r>
            <w:r w:rsidRPr="006D0AB6">
              <w:rPr>
                <w:rFonts w:ascii="Times New Roman" w:hAnsi="Times New Roman" w:cs="Times New Roman"/>
                <w:i/>
                <w:color w:val="000000" w:themeColor="text1"/>
                <w:sz w:val="24"/>
                <w:szCs w:val="24"/>
                <w:lang w:val="kk-KZ"/>
              </w:rPr>
              <w:t xml:space="preserve"> </w:t>
            </w:r>
            <w:bookmarkEnd w:id="0"/>
            <w:r w:rsidRPr="006D0AB6">
              <w:rPr>
                <w:rFonts w:ascii="Times New Roman" w:hAnsi="Times New Roman" w:cs="Times New Roman"/>
                <w:i/>
                <w:color w:val="000000" w:themeColor="text1"/>
                <w:sz w:val="24"/>
                <w:szCs w:val="24"/>
                <w:lang w:val="kk-KZ"/>
              </w:rPr>
              <w:t>білім беру іс-шарасы</w:t>
            </w:r>
            <w:r w:rsidRPr="006D0AB6">
              <w:rPr>
                <w:rFonts w:ascii="Times New Roman" w:hAnsi="Times New Roman" w:cs="Times New Roman"/>
                <w:color w:val="000000" w:themeColor="text1"/>
                <w:sz w:val="24"/>
                <w:szCs w:val="24"/>
                <w:lang w:val="kk-KZ"/>
              </w:rPr>
              <w:t>)</w:t>
            </w:r>
          </w:p>
        </w:tc>
        <w:tc>
          <w:tcPr>
            <w:tcW w:w="3572" w:type="dxa"/>
            <w:vAlign w:val="center"/>
          </w:tcPr>
          <w:p w14:paraId="012084BE" w14:textId="56AB9F10" w:rsidR="005F338C" w:rsidRPr="006D0AB6" w:rsidRDefault="000752C2" w:rsidP="007F6AB2">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Біліктілікті арттыру</w:t>
            </w:r>
          </w:p>
        </w:tc>
      </w:tr>
      <w:tr w:rsidR="009E79C6" w:rsidRPr="006D0AB6" w14:paraId="190F30C4" w14:textId="77777777" w:rsidTr="005F338C">
        <w:tc>
          <w:tcPr>
            <w:tcW w:w="6096" w:type="dxa"/>
          </w:tcPr>
          <w:p w14:paraId="742E7077" w14:textId="77777777" w:rsidR="005F338C" w:rsidRPr="006D0AB6" w:rsidRDefault="005F338C" w:rsidP="00E82C88">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Бағдарлама атауы</w:t>
            </w:r>
          </w:p>
        </w:tc>
        <w:tc>
          <w:tcPr>
            <w:tcW w:w="3572" w:type="dxa"/>
          </w:tcPr>
          <w:p w14:paraId="349D7E9E" w14:textId="33F91521" w:rsidR="005F338C" w:rsidRPr="006D0AB6" w:rsidRDefault="000752C2"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Жасөспірімдермен және жастармен жұмыс істейтін денсаулық сақтау мамандарының арасында АИТВ</w:t>
            </w:r>
            <w:r w:rsidR="006A05E0" w:rsidRPr="006D0AB6">
              <w:rPr>
                <w:rFonts w:ascii="Times New Roman" w:hAnsi="Times New Roman" w:cs="Times New Roman"/>
                <w:color w:val="000000" w:themeColor="text1"/>
                <w:sz w:val="24"/>
                <w:szCs w:val="24"/>
                <w:lang w:val="kk-KZ"/>
              </w:rPr>
              <w:t>-</w:t>
            </w:r>
            <w:r w:rsidR="00CE0123" w:rsidRPr="006D0AB6">
              <w:rPr>
                <w:rFonts w:ascii="Times New Roman" w:hAnsi="Times New Roman" w:cs="Times New Roman"/>
                <w:color w:val="000000" w:themeColor="text1"/>
                <w:sz w:val="24"/>
                <w:szCs w:val="24"/>
                <w:lang w:val="kk-KZ"/>
              </w:rPr>
              <w:t>н</w:t>
            </w:r>
            <w:r w:rsidR="006A05E0" w:rsidRPr="006D0AB6">
              <w:rPr>
                <w:rFonts w:ascii="Times New Roman" w:hAnsi="Times New Roman" w:cs="Times New Roman"/>
                <w:color w:val="000000" w:themeColor="text1"/>
                <w:sz w:val="24"/>
                <w:szCs w:val="24"/>
                <w:lang w:val="kk-KZ"/>
              </w:rPr>
              <w:t>а қатысты</w:t>
            </w:r>
            <w:r w:rsidRPr="006D0AB6">
              <w:rPr>
                <w:rFonts w:ascii="Times New Roman" w:hAnsi="Times New Roman" w:cs="Times New Roman"/>
                <w:color w:val="000000" w:themeColor="text1"/>
                <w:sz w:val="24"/>
                <w:szCs w:val="24"/>
                <w:lang w:val="kk-KZ"/>
              </w:rPr>
              <w:t xml:space="preserve"> стигма</w:t>
            </w:r>
            <w:r w:rsidR="006A05E0" w:rsidRPr="006D0AB6">
              <w:rPr>
                <w:rFonts w:ascii="Times New Roman" w:hAnsi="Times New Roman" w:cs="Times New Roman"/>
                <w:color w:val="000000" w:themeColor="text1"/>
                <w:sz w:val="24"/>
                <w:szCs w:val="24"/>
                <w:lang w:val="kk-KZ"/>
              </w:rPr>
              <w:t>ны</w:t>
            </w:r>
            <w:r w:rsidRPr="006D0AB6">
              <w:rPr>
                <w:rFonts w:ascii="Times New Roman" w:hAnsi="Times New Roman" w:cs="Times New Roman"/>
                <w:color w:val="000000" w:themeColor="text1"/>
                <w:sz w:val="24"/>
                <w:szCs w:val="24"/>
                <w:lang w:val="kk-KZ"/>
              </w:rPr>
              <w:t xml:space="preserve"> және кемсітуді азайту</w:t>
            </w:r>
          </w:p>
        </w:tc>
      </w:tr>
      <w:tr w:rsidR="009E79C6" w:rsidRPr="006D0AB6" w14:paraId="67D158D0" w14:textId="77777777" w:rsidTr="005F338C">
        <w:tc>
          <w:tcPr>
            <w:tcW w:w="6096" w:type="dxa"/>
          </w:tcPr>
          <w:p w14:paraId="76CE9FF9" w14:textId="3CB4512D" w:rsidR="005F338C" w:rsidRPr="006D0AB6" w:rsidRDefault="006A05E0" w:rsidP="00E82C88">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Мамандық</w:t>
            </w:r>
            <w:r w:rsidRPr="006D0AB6">
              <w:rPr>
                <w:rFonts w:ascii="Times New Roman" w:hAnsi="Times New Roman"/>
                <w:color w:val="000000" w:themeColor="text1"/>
                <w:sz w:val="24"/>
                <w:szCs w:val="24"/>
                <w:lang w:val="kk-KZ"/>
              </w:rPr>
              <w:t xml:space="preserve"> </w:t>
            </w:r>
            <w:r w:rsidR="005F338C" w:rsidRPr="006D0AB6">
              <w:rPr>
                <w:rFonts w:ascii="Times New Roman" w:hAnsi="Times New Roman"/>
                <w:color w:val="000000" w:themeColor="text1"/>
                <w:sz w:val="24"/>
                <w:szCs w:val="24"/>
                <w:lang w:val="kk-KZ"/>
              </w:rPr>
              <w:t xml:space="preserve">және (немесе) </w:t>
            </w:r>
            <w:r w:rsidRPr="006D0AB6">
              <w:rPr>
                <w:rFonts w:ascii="Times New Roman" w:hAnsi="Times New Roman"/>
                <w:color w:val="000000" w:themeColor="text1"/>
                <w:sz w:val="24"/>
                <w:szCs w:val="24"/>
                <w:lang w:val="kk-KZ"/>
              </w:rPr>
              <w:t xml:space="preserve">мамандандыру </w:t>
            </w:r>
            <w:r w:rsidR="005F338C" w:rsidRPr="006D0AB6">
              <w:rPr>
                <w:rFonts w:ascii="Times New Roman" w:hAnsi="Times New Roman" w:cs="Times New Roman"/>
                <w:color w:val="000000" w:themeColor="text1"/>
                <w:sz w:val="24"/>
                <w:szCs w:val="24"/>
                <w:lang w:val="kk-KZ"/>
              </w:rPr>
              <w:t>атауы (</w:t>
            </w:r>
            <w:r w:rsidR="00D30577" w:rsidRPr="006D0AB6">
              <w:rPr>
                <w:rFonts w:ascii="Times New Roman" w:hAnsi="Times New Roman" w:cs="Times New Roman"/>
                <w:i/>
                <w:iCs/>
                <w:color w:val="000000" w:themeColor="text1"/>
                <w:sz w:val="24"/>
                <w:szCs w:val="24"/>
                <w:lang w:val="kk-KZ"/>
              </w:rPr>
              <w:t>М</w:t>
            </w:r>
            <w:r w:rsidR="005F338C" w:rsidRPr="006D0AB6">
              <w:rPr>
                <w:rFonts w:ascii="Times New Roman" w:hAnsi="Times New Roman" w:cs="Times New Roman"/>
                <w:i/>
                <w:iCs/>
                <w:color w:val="000000" w:themeColor="text1"/>
                <w:sz w:val="24"/>
                <w:szCs w:val="24"/>
                <w:lang w:val="kk-KZ"/>
              </w:rPr>
              <w:t xml:space="preserve">амандықтар мен </w:t>
            </w:r>
            <w:r w:rsidR="00D30577" w:rsidRPr="006D0AB6">
              <w:rPr>
                <w:rFonts w:ascii="Times New Roman" w:hAnsi="Times New Roman" w:cs="Times New Roman"/>
                <w:i/>
                <w:iCs/>
                <w:color w:val="000000" w:themeColor="text1"/>
                <w:sz w:val="24"/>
                <w:szCs w:val="24"/>
                <w:lang w:val="kk-KZ"/>
              </w:rPr>
              <w:t>мамандандырулар</w:t>
            </w:r>
            <w:r w:rsidR="005F338C" w:rsidRPr="006D0AB6">
              <w:rPr>
                <w:rFonts w:ascii="Times New Roman" w:hAnsi="Times New Roman" w:cs="Times New Roman"/>
                <w:i/>
                <w:iCs/>
                <w:color w:val="000000" w:themeColor="text1"/>
                <w:sz w:val="24"/>
                <w:szCs w:val="24"/>
                <w:lang w:val="kk-KZ"/>
              </w:rPr>
              <w:t xml:space="preserve"> </w:t>
            </w:r>
            <w:r w:rsidR="00D30577" w:rsidRPr="006D0AB6">
              <w:rPr>
                <w:rFonts w:ascii="Times New Roman" w:hAnsi="Times New Roman" w:cs="Times New Roman"/>
                <w:i/>
                <w:iCs/>
                <w:color w:val="000000" w:themeColor="text1"/>
                <w:sz w:val="24"/>
                <w:szCs w:val="24"/>
                <w:lang w:val="kk-KZ"/>
              </w:rPr>
              <w:t>но</w:t>
            </w:r>
            <w:r w:rsidR="005F338C" w:rsidRPr="006D0AB6">
              <w:rPr>
                <w:rFonts w:ascii="Times New Roman" w:hAnsi="Times New Roman" w:cs="Times New Roman"/>
                <w:i/>
                <w:iCs/>
                <w:color w:val="000000" w:themeColor="text1"/>
                <w:sz w:val="24"/>
                <w:szCs w:val="24"/>
                <w:lang w:val="kk-KZ"/>
              </w:rPr>
              <w:t>менклатурасына сәйкес</w:t>
            </w:r>
            <w:r w:rsidR="005F338C" w:rsidRPr="006D0AB6">
              <w:rPr>
                <w:rFonts w:ascii="Times New Roman" w:hAnsi="Times New Roman" w:cs="Times New Roman"/>
                <w:color w:val="000000" w:themeColor="text1"/>
                <w:sz w:val="24"/>
                <w:szCs w:val="24"/>
                <w:lang w:val="kk-KZ"/>
              </w:rPr>
              <w:t>)</w:t>
            </w:r>
          </w:p>
        </w:tc>
        <w:tc>
          <w:tcPr>
            <w:tcW w:w="3572" w:type="dxa"/>
          </w:tcPr>
          <w:p w14:paraId="593F0CBF" w14:textId="346FA42B" w:rsidR="005F338C" w:rsidRPr="006D0AB6" w:rsidRDefault="00D30577"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Акушерия және гинекология ересектердің, балалардың</w:t>
            </w:r>
            <w:r w:rsidR="00C82D34" w:rsidRPr="006D0AB6">
              <w:rPr>
                <w:rFonts w:ascii="Times New Roman" w:hAnsi="Times New Roman" w:cs="Times New Roman"/>
                <w:color w:val="000000" w:themeColor="text1"/>
                <w:sz w:val="24"/>
                <w:szCs w:val="24"/>
                <w:lang w:val="kk-KZ"/>
              </w:rPr>
              <w:t xml:space="preserve">; </w:t>
            </w:r>
            <w:r w:rsidRPr="006D0AB6">
              <w:rPr>
                <w:rFonts w:ascii="Times New Roman" w:hAnsi="Times New Roman" w:cs="Times New Roman"/>
                <w:color w:val="000000" w:themeColor="text1"/>
                <w:sz w:val="24"/>
                <w:szCs w:val="24"/>
                <w:lang w:val="kk-KZ"/>
              </w:rPr>
              <w:t xml:space="preserve">Инфекциялық </w:t>
            </w:r>
            <w:r w:rsidR="00546A7B" w:rsidRPr="006D0AB6">
              <w:rPr>
                <w:rFonts w:ascii="Times New Roman" w:hAnsi="Times New Roman" w:cs="Times New Roman"/>
                <w:color w:val="000000" w:themeColor="text1"/>
                <w:sz w:val="24"/>
                <w:szCs w:val="24"/>
                <w:lang w:val="kk-KZ"/>
              </w:rPr>
              <w:t xml:space="preserve">(жұқпалы) </w:t>
            </w:r>
            <w:r w:rsidRPr="006D0AB6">
              <w:rPr>
                <w:rFonts w:ascii="Times New Roman" w:hAnsi="Times New Roman" w:cs="Times New Roman"/>
                <w:color w:val="000000" w:themeColor="text1"/>
                <w:sz w:val="24"/>
                <w:szCs w:val="24"/>
                <w:lang w:val="kk-KZ"/>
              </w:rPr>
              <w:t xml:space="preserve">аурулар ересектердің, балалардың; </w:t>
            </w:r>
            <w:r w:rsidR="00546A7B" w:rsidRPr="006D0AB6">
              <w:rPr>
                <w:rFonts w:ascii="Times New Roman" w:hAnsi="Times New Roman" w:cs="Times New Roman"/>
                <w:color w:val="000000" w:themeColor="text1"/>
                <w:sz w:val="24"/>
                <w:szCs w:val="24"/>
                <w:lang w:val="kk-KZ"/>
              </w:rPr>
              <w:t>Урология ересектердің, балалардың</w:t>
            </w:r>
            <w:r w:rsidRPr="006D0AB6">
              <w:rPr>
                <w:rFonts w:ascii="Times New Roman" w:hAnsi="Times New Roman" w:cs="Times New Roman"/>
                <w:color w:val="000000" w:themeColor="text1"/>
                <w:sz w:val="24"/>
                <w:szCs w:val="24"/>
                <w:lang w:val="kk-KZ"/>
              </w:rPr>
              <w:t>;</w:t>
            </w:r>
            <w:r w:rsidR="00C82D34" w:rsidRPr="006D0AB6">
              <w:rPr>
                <w:rFonts w:ascii="Times New Roman" w:hAnsi="Times New Roman" w:cs="Times New Roman"/>
                <w:color w:val="000000" w:themeColor="text1"/>
                <w:sz w:val="24"/>
                <w:szCs w:val="24"/>
                <w:lang w:val="kk-KZ"/>
              </w:rPr>
              <w:t xml:space="preserve"> </w:t>
            </w:r>
            <w:r w:rsidR="00213AF4" w:rsidRPr="006D0AB6">
              <w:rPr>
                <w:rFonts w:ascii="Times New Roman" w:hAnsi="Times New Roman" w:cs="Times New Roman"/>
                <w:color w:val="000000" w:themeColor="text1"/>
                <w:sz w:val="24"/>
                <w:szCs w:val="24"/>
                <w:lang w:val="kk-KZ"/>
              </w:rPr>
              <w:t>Мейіргер ісі</w:t>
            </w:r>
            <w:r w:rsidR="00C82D34" w:rsidRPr="006D0AB6">
              <w:rPr>
                <w:rFonts w:ascii="Times New Roman" w:hAnsi="Times New Roman" w:cs="Times New Roman"/>
                <w:color w:val="000000" w:themeColor="text1"/>
                <w:sz w:val="24"/>
                <w:szCs w:val="24"/>
                <w:lang w:val="kk-KZ"/>
              </w:rPr>
              <w:t xml:space="preserve">; Терапия; </w:t>
            </w:r>
            <w:r w:rsidR="00546A7B" w:rsidRPr="006D0AB6">
              <w:rPr>
                <w:rFonts w:ascii="Times New Roman" w:hAnsi="Times New Roman" w:cs="Times New Roman"/>
                <w:color w:val="000000" w:themeColor="text1"/>
                <w:sz w:val="24"/>
                <w:szCs w:val="24"/>
                <w:lang w:val="kk-KZ"/>
              </w:rPr>
              <w:t>Жалпы дәрігерлік практика</w:t>
            </w:r>
            <w:r w:rsidR="00C82D34" w:rsidRPr="006D0AB6">
              <w:rPr>
                <w:rFonts w:ascii="Times New Roman" w:hAnsi="Times New Roman" w:cs="Times New Roman"/>
                <w:color w:val="000000" w:themeColor="text1"/>
                <w:sz w:val="24"/>
                <w:szCs w:val="24"/>
                <w:lang w:val="kk-KZ"/>
              </w:rPr>
              <w:t xml:space="preserve">; </w:t>
            </w:r>
            <w:r w:rsidRPr="006D0AB6">
              <w:rPr>
                <w:rFonts w:ascii="Times New Roman" w:hAnsi="Times New Roman" w:cs="Times New Roman"/>
                <w:color w:val="000000" w:themeColor="text1"/>
                <w:sz w:val="24"/>
                <w:szCs w:val="24"/>
                <w:lang w:val="kk-KZ"/>
              </w:rPr>
              <w:t>О</w:t>
            </w:r>
            <w:r w:rsidR="00C82D34" w:rsidRPr="006D0AB6">
              <w:rPr>
                <w:rFonts w:ascii="Times New Roman" w:hAnsi="Times New Roman" w:cs="Times New Roman"/>
                <w:color w:val="000000" w:themeColor="text1"/>
                <w:sz w:val="24"/>
                <w:szCs w:val="24"/>
                <w:lang w:val="kk-KZ"/>
              </w:rPr>
              <w:t>тбасылық медицина</w:t>
            </w:r>
          </w:p>
          <w:p w14:paraId="6FDC0C50" w14:textId="58A82FA9" w:rsidR="00852016" w:rsidRPr="006D0AB6" w:rsidRDefault="00546A7B"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https://adilet.zan.kz/kaz/docs/V2000021856</w:t>
            </w:r>
          </w:p>
        </w:tc>
      </w:tr>
      <w:tr w:rsidR="009E79C6" w:rsidRPr="006D0AB6" w14:paraId="0889A29B" w14:textId="77777777" w:rsidTr="007F6AB2">
        <w:tc>
          <w:tcPr>
            <w:tcW w:w="6096" w:type="dxa"/>
            <w:vAlign w:val="center"/>
          </w:tcPr>
          <w:p w14:paraId="65491839" w14:textId="3517DA85" w:rsidR="005F338C" w:rsidRPr="006D0AB6" w:rsidRDefault="005F338C" w:rsidP="00E82C88">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pacing w:val="2"/>
                <w:sz w:val="24"/>
                <w:szCs w:val="24"/>
                <w:shd w:val="clear" w:color="auto" w:fill="FFFFFF"/>
                <w:lang w:val="kk-KZ"/>
              </w:rPr>
              <w:t>Білім беру бағдарламасының деңгейі (</w:t>
            </w:r>
            <w:r w:rsidR="00546A7B" w:rsidRPr="006D0AB6">
              <w:rPr>
                <w:rFonts w:ascii="Times New Roman" w:hAnsi="Times New Roman" w:cs="Times New Roman"/>
                <w:i/>
                <w:color w:val="000000" w:themeColor="text1"/>
                <w:spacing w:val="2"/>
                <w:sz w:val="24"/>
                <w:szCs w:val="24"/>
                <w:shd w:val="clear" w:color="auto" w:fill="FFFFFF"/>
                <w:lang w:val="kk-KZ"/>
              </w:rPr>
              <w:t>бастапқы</w:t>
            </w:r>
            <w:r w:rsidRPr="006D0AB6">
              <w:rPr>
                <w:rFonts w:ascii="Times New Roman" w:hAnsi="Times New Roman" w:cs="Times New Roman"/>
                <w:i/>
                <w:color w:val="000000" w:themeColor="text1"/>
                <w:spacing w:val="2"/>
                <w:sz w:val="24"/>
                <w:szCs w:val="24"/>
                <w:shd w:val="clear" w:color="auto" w:fill="FFFFFF"/>
                <w:lang w:val="kk-KZ"/>
              </w:rPr>
              <w:t>, орта, жоғары, мамандандырылған</w:t>
            </w:r>
            <w:r w:rsidRPr="006D0AB6">
              <w:rPr>
                <w:rFonts w:ascii="Times New Roman" w:hAnsi="Times New Roman" w:cs="Times New Roman"/>
                <w:color w:val="000000" w:themeColor="text1"/>
                <w:spacing w:val="2"/>
                <w:sz w:val="24"/>
                <w:szCs w:val="24"/>
                <w:shd w:val="clear" w:color="auto" w:fill="FFFFFF"/>
                <w:lang w:val="kk-KZ"/>
              </w:rPr>
              <w:t>)</w:t>
            </w:r>
          </w:p>
        </w:tc>
        <w:tc>
          <w:tcPr>
            <w:tcW w:w="3572" w:type="dxa"/>
            <w:vAlign w:val="center"/>
          </w:tcPr>
          <w:p w14:paraId="40333BCB" w14:textId="5292335B" w:rsidR="005F338C" w:rsidRPr="006D0AB6" w:rsidRDefault="00546A7B" w:rsidP="007F6AB2">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бастапқы</w:t>
            </w:r>
          </w:p>
        </w:tc>
      </w:tr>
      <w:tr w:rsidR="009E79C6" w:rsidRPr="006D0AB6" w14:paraId="5E09C1DD" w14:textId="77777777" w:rsidTr="005F338C">
        <w:tc>
          <w:tcPr>
            <w:tcW w:w="6096" w:type="dxa"/>
            <w:vAlign w:val="center"/>
          </w:tcPr>
          <w:p w14:paraId="232FCF34" w14:textId="3D898B63" w:rsidR="005F338C" w:rsidRPr="006D0AB6" w:rsidRDefault="00546A7B" w:rsidP="00E82C88">
            <w:pPr>
              <w:rPr>
                <w:rFonts w:ascii="Times New Roman" w:hAnsi="Times New Roman" w:cs="Times New Roman"/>
                <w:color w:val="000000" w:themeColor="text1"/>
                <w:spacing w:val="2"/>
                <w:sz w:val="24"/>
                <w:szCs w:val="24"/>
                <w:shd w:val="clear" w:color="auto" w:fill="FFFFFF"/>
                <w:lang w:val="kk-KZ"/>
              </w:rPr>
            </w:pPr>
            <w:r w:rsidRPr="006D0AB6">
              <w:rPr>
                <w:rFonts w:ascii="Times New Roman" w:hAnsi="Times New Roman"/>
                <w:color w:val="000000" w:themeColor="text1"/>
                <w:sz w:val="24"/>
                <w:szCs w:val="24"/>
                <w:lang w:val="kk-KZ"/>
              </w:rPr>
              <w:t>С</w:t>
            </w:r>
            <w:r w:rsidR="00570545" w:rsidRPr="006D0AB6">
              <w:rPr>
                <w:rFonts w:ascii="Times New Roman" w:hAnsi="Times New Roman"/>
                <w:color w:val="000000" w:themeColor="text1"/>
                <w:sz w:val="24"/>
                <w:szCs w:val="24"/>
                <w:lang w:val="kk-KZ"/>
              </w:rPr>
              <w:t>БШ (салалық біліктілік шеңберлері бойынша)</w:t>
            </w:r>
            <w:r w:rsidR="005F338C" w:rsidRPr="006D0AB6">
              <w:rPr>
                <w:rFonts w:ascii="Times New Roman" w:hAnsi="Times New Roman"/>
                <w:color w:val="000000" w:themeColor="text1"/>
                <w:sz w:val="24"/>
                <w:szCs w:val="24"/>
                <w:lang w:val="kk-KZ"/>
              </w:rPr>
              <w:t xml:space="preserve"> біліктілік деңгейі</w:t>
            </w:r>
          </w:p>
        </w:tc>
        <w:tc>
          <w:tcPr>
            <w:tcW w:w="3572" w:type="dxa"/>
          </w:tcPr>
          <w:p w14:paraId="7C2CCEE2" w14:textId="44141BE8" w:rsidR="005F338C" w:rsidRPr="006D0AB6" w:rsidRDefault="000752C2"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7</w:t>
            </w:r>
          </w:p>
        </w:tc>
      </w:tr>
      <w:tr w:rsidR="009E79C6" w:rsidRPr="006D0AB6" w14:paraId="5A7965D3" w14:textId="77777777" w:rsidTr="005F338C">
        <w:tc>
          <w:tcPr>
            <w:tcW w:w="6096" w:type="dxa"/>
            <w:vAlign w:val="center"/>
          </w:tcPr>
          <w:p w14:paraId="375F2E9A" w14:textId="43C954A8" w:rsidR="005F338C" w:rsidRPr="006D0AB6" w:rsidRDefault="005F338C" w:rsidP="00E82C88">
            <w:pPr>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 xml:space="preserve">Ұсынылатын </w:t>
            </w:r>
            <w:r w:rsidR="00570545" w:rsidRPr="006D0AB6">
              <w:rPr>
                <w:rFonts w:ascii="Times New Roman" w:hAnsi="Times New Roman"/>
                <w:color w:val="000000" w:themeColor="text1"/>
                <w:sz w:val="24"/>
                <w:szCs w:val="24"/>
                <w:lang w:val="kk-KZ"/>
              </w:rPr>
              <w:t xml:space="preserve">тыңдаушылар </w:t>
            </w:r>
            <w:r w:rsidRPr="006D0AB6">
              <w:rPr>
                <w:rFonts w:ascii="Times New Roman" w:hAnsi="Times New Roman"/>
                <w:color w:val="000000" w:themeColor="text1"/>
                <w:sz w:val="24"/>
                <w:szCs w:val="24"/>
                <w:lang w:val="kk-KZ"/>
              </w:rPr>
              <w:t>тобы (</w:t>
            </w:r>
            <w:r w:rsidR="00570545" w:rsidRPr="006D0AB6">
              <w:rPr>
                <w:rFonts w:ascii="Times New Roman" w:hAnsi="Times New Roman"/>
                <w:color w:val="000000" w:themeColor="text1"/>
                <w:sz w:val="24"/>
                <w:szCs w:val="24"/>
                <w:lang w:val="kk-KZ"/>
              </w:rPr>
              <w:t>денсаулық сақтау</w:t>
            </w:r>
            <w:r w:rsidRPr="006D0AB6">
              <w:rPr>
                <w:rFonts w:ascii="Times New Roman" w:hAnsi="Times New Roman"/>
                <w:color w:val="000000" w:themeColor="text1"/>
                <w:sz w:val="24"/>
                <w:szCs w:val="24"/>
                <w:lang w:val="kk-KZ"/>
              </w:rPr>
              <w:t xml:space="preserve"> қызметкерлер</w:t>
            </w:r>
            <w:r w:rsidR="00570545" w:rsidRPr="006D0AB6">
              <w:rPr>
                <w:rFonts w:ascii="Times New Roman" w:hAnsi="Times New Roman"/>
                <w:color w:val="000000" w:themeColor="text1"/>
                <w:sz w:val="24"/>
                <w:szCs w:val="24"/>
                <w:lang w:val="kk-KZ"/>
              </w:rPr>
              <w:t>і</w:t>
            </w:r>
            <w:r w:rsidRPr="006D0AB6">
              <w:rPr>
                <w:rFonts w:ascii="Times New Roman" w:hAnsi="Times New Roman"/>
                <w:color w:val="000000" w:themeColor="text1"/>
                <w:sz w:val="24"/>
                <w:szCs w:val="24"/>
                <w:lang w:val="kk-KZ"/>
              </w:rPr>
              <w:t xml:space="preserve"> лауазымдарының санаты)</w:t>
            </w:r>
          </w:p>
        </w:tc>
        <w:tc>
          <w:tcPr>
            <w:tcW w:w="3572" w:type="dxa"/>
          </w:tcPr>
          <w:p w14:paraId="598B9253" w14:textId="215B65D1" w:rsidR="005F338C" w:rsidRPr="006D0AB6" w:rsidRDefault="00A410E4"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Жастар денсаулық орталықтарының және ж</w:t>
            </w:r>
            <w:r w:rsidR="00BD3A56" w:rsidRPr="006D0AB6">
              <w:rPr>
                <w:rFonts w:ascii="Times New Roman" w:hAnsi="Times New Roman" w:cs="Times New Roman"/>
                <w:color w:val="000000" w:themeColor="text1"/>
                <w:sz w:val="24"/>
                <w:szCs w:val="24"/>
                <w:lang w:val="kk-KZ"/>
              </w:rPr>
              <w:t>асөспірімдер мен жастарға көмек көрсететін денсаулық сақтау ұйымдарының; АИТВ-мен өмір сүретін адамдарға медициналық қызмет көрсететін мамандандырылған ұйымдар</w:t>
            </w:r>
            <w:r w:rsidR="00213AF4" w:rsidRPr="006D0AB6">
              <w:rPr>
                <w:rFonts w:ascii="Times New Roman" w:hAnsi="Times New Roman" w:cs="Times New Roman"/>
                <w:color w:val="000000" w:themeColor="text1"/>
                <w:sz w:val="24"/>
                <w:szCs w:val="24"/>
                <w:lang w:val="kk-KZ"/>
              </w:rPr>
              <w:t>дың мамандары</w:t>
            </w:r>
          </w:p>
        </w:tc>
      </w:tr>
      <w:tr w:rsidR="009E79C6" w:rsidRPr="006D0AB6" w14:paraId="1776DFE6" w14:textId="77777777" w:rsidTr="005F338C">
        <w:tc>
          <w:tcPr>
            <w:tcW w:w="6096" w:type="dxa"/>
          </w:tcPr>
          <w:p w14:paraId="7E442A2A" w14:textId="77777777" w:rsidR="005F338C" w:rsidRPr="006D0AB6" w:rsidRDefault="005F338C" w:rsidP="00E82C88">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Білім беру бағдарламасының алдыңғы деңгейіне қойылатын талаптар</w:t>
            </w:r>
          </w:p>
        </w:tc>
        <w:tc>
          <w:tcPr>
            <w:tcW w:w="3572" w:type="dxa"/>
          </w:tcPr>
          <w:p w14:paraId="1C067EA6" w14:textId="77777777" w:rsidR="007F6AB2" w:rsidRPr="006D0AB6" w:rsidRDefault="007F6AB2" w:rsidP="007F6AB2">
            <w:pPr>
              <w:jc w:val="center"/>
              <w:rPr>
                <w:rFonts w:ascii="Times New Roman" w:hAnsi="Times New Roman" w:cs="Times New Roman"/>
                <w:sz w:val="24"/>
                <w:szCs w:val="24"/>
                <w:lang w:val="kk-KZ"/>
              </w:rPr>
            </w:pPr>
            <w:r w:rsidRPr="006D0AB6">
              <w:rPr>
                <w:rFonts w:ascii="Times New Roman" w:hAnsi="Times New Roman" w:cs="Times New Roman"/>
                <w:sz w:val="24"/>
                <w:szCs w:val="24"/>
                <w:lang w:val="kk-KZ"/>
              </w:rPr>
              <w:t>Келесі мамандықтар бойынша жоғары медициналық білім, қайта даярлау/резидентура:</w:t>
            </w:r>
          </w:p>
          <w:p w14:paraId="02552668" w14:textId="77777777" w:rsidR="00213AF4" w:rsidRPr="006D0AB6" w:rsidRDefault="00213AF4" w:rsidP="00BD3A5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Акушерия және гинекология ересектердің, балалардың; Инфекциялық (жұқпалы) аурулар ересектердің, балалардың; Урология ересектердің, балалардың; Мейіргер ісі; Терапия; Жалпы дәрігерлік практика; Отбасылық медицина</w:t>
            </w:r>
          </w:p>
          <w:p w14:paraId="18127749" w14:textId="560C27D4" w:rsidR="005F338C" w:rsidRPr="006D0AB6" w:rsidRDefault="005948E1" w:rsidP="00BD3A5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https://adilet.zan.kz/kaz/docs/V2000021856</w:t>
            </w:r>
          </w:p>
        </w:tc>
      </w:tr>
      <w:tr w:rsidR="009E79C6" w:rsidRPr="006D0AB6" w14:paraId="11779104" w14:textId="77777777" w:rsidTr="007F6AB2">
        <w:tc>
          <w:tcPr>
            <w:tcW w:w="6096" w:type="dxa"/>
          </w:tcPr>
          <w:p w14:paraId="46782CC2" w14:textId="22A522B7" w:rsidR="005F338C" w:rsidRPr="006D0AB6" w:rsidRDefault="005F338C" w:rsidP="00E82C88">
            <w:pPr>
              <w:rPr>
                <w:rFonts w:ascii="Times New Roman" w:hAnsi="Times New Roman" w:cs="Times New Roman"/>
                <w:color w:val="000000" w:themeColor="text1"/>
                <w:sz w:val="24"/>
                <w:szCs w:val="24"/>
                <w:lang w:val="kk-KZ"/>
              </w:rPr>
            </w:pPr>
            <w:r w:rsidRPr="006D0AB6">
              <w:rPr>
                <w:rFonts w:ascii="Times New Roman" w:hAnsi="Times New Roman"/>
                <w:color w:val="000000" w:themeColor="text1"/>
                <w:sz w:val="24"/>
                <w:szCs w:val="24"/>
                <w:lang w:val="kk-KZ"/>
              </w:rPr>
              <w:t xml:space="preserve">Бағдарлама ұзақтығы </w:t>
            </w:r>
            <w:r w:rsidRPr="006D0AB6">
              <w:rPr>
                <w:rFonts w:ascii="Times New Roman" w:hAnsi="Times New Roman" w:cs="Times New Roman"/>
                <w:color w:val="000000" w:themeColor="text1"/>
                <w:sz w:val="24"/>
                <w:szCs w:val="24"/>
                <w:lang w:val="kk-KZ"/>
              </w:rPr>
              <w:t>кредиттер (сағат)</w:t>
            </w:r>
            <w:r w:rsidR="005948E1" w:rsidRPr="006D0AB6">
              <w:rPr>
                <w:rFonts w:ascii="Times New Roman" w:hAnsi="Times New Roman" w:cs="Times New Roman"/>
                <w:color w:val="000000" w:themeColor="text1"/>
                <w:sz w:val="24"/>
                <w:szCs w:val="24"/>
                <w:lang w:val="kk-KZ"/>
              </w:rPr>
              <w:t xml:space="preserve"> бойынша</w:t>
            </w:r>
          </w:p>
        </w:tc>
        <w:tc>
          <w:tcPr>
            <w:tcW w:w="3572" w:type="dxa"/>
            <w:vAlign w:val="center"/>
          </w:tcPr>
          <w:p w14:paraId="0B59DCC8" w14:textId="7F405191" w:rsidR="005F338C" w:rsidRPr="006D0AB6" w:rsidRDefault="008E0A47" w:rsidP="007F6AB2">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 кредит (120 сағат)</w:t>
            </w:r>
          </w:p>
        </w:tc>
      </w:tr>
      <w:tr w:rsidR="009E79C6" w:rsidRPr="006D0AB6" w14:paraId="5F120100" w14:textId="77777777" w:rsidTr="00222FB1">
        <w:trPr>
          <w:trHeight w:val="402"/>
        </w:trPr>
        <w:tc>
          <w:tcPr>
            <w:tcW w:w="6096" w:type="dxa"/>
          </w:tcPr>
          <w:p w14:paraId="33030E4F" w14:textId="77777777" w:rsidR="005F338C" w:rsidRPr="006D0AB6" w:rsidRDefault="005F338C" w:rsidP="00E82C88">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Оқыту тілі</w:t>
            </w:r>
          </w:p>
        </w:tc>
        <w:tc>
          <w:tcPr>
            <w:tcW w:w="3572" w:type="dxa"/>
          </w:tcPr>
          <w:p w14:paraId="1748CDF5" w14:textId="2CEE03B7" w:rsidR="005F338C" w:rsidRPr="006D0AB6" w:rsidRDefault="005948E1" w:rsidP="00EB5851">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о</w:t>
            </w:r>
            <w:r w:rsidR="007F6AB2" w:rsidRPr="006D0AB6">
              <w:rPr>
                <w:rFonts w:ascii="Times New Roman" w:hAnsi="Times New Roman" w:cs="Times New Roman"/>
                <w:color w:val="000000" w:themeColor="text1"/>
                <w:sz w:val="24"/>
                <w:szCs w:val="24"/>
                <w:lang w:val="kk-KZ"/>
              </w:rPr>
              <w:t>рыс</w:t>
            </w:r>
            <w:r w:rsidRPr="006D0AB6">
              <w:rPr>
                <w:rFonts w:ascii="Times New Roman" w:hAnsi="Times New Roman" w:cs="Times New Roman"/>
                <w:color w:val="000000" w:themeColor="text1"/>
                <w:sz w:val="24"/>
                <w:szCs w:val="24"/>
                <w:lang w:val="kk-KZ"/>
              </w:rPr>
              <w:t>ша</w:t>
            </w:r>
            <w:r w:rsidR="007F6AB2" w:rsidRPr="006D0AB6">
              <w:rPr>
                <w:rFonts w:ascii="Times New Roman" w:hAnsi="Times New Roman" w:cs="Times New Roman"/>
                <w:color w:val="000000" w:themeColor="text1"/>
                <w:sz w:val="24"/>
                <w:szCs w:val="24"/>
                <w:lang w:val="kk-KZ"/>
              </w:rPr>
              <w:t>, қазақ</w:t>
            </w:r>
            <w:r w:rsidRPr="006D0AB6">
              <w:rPr>
                <w:rFonts w:ascii="Times New Roman" w:hAnsi="Times New Roman" w:cs="Times New Roman"/>
                <w:color w:val="000000" w:themeColor="text1"/>
                <w:sz w:val="24"/>
                <w:szCs w:val="24"/>
                <w:lang w:val="kk-KZ"/>
              </w:rPr>
              <w:t>ша</w:t>
            </w:r>
          </w:p>
        </w:tc>
      </w:tr>
      <w:tr w:rsidR="009E79C6" w:rsidRPr="006D0AB6" w14:paraId="011334E6" w14:textId="77777777" w:rsidTr="005F338C">
        <w:tc>
          <w:tcPr>
            <w:tcW w:w="6096" w:type="dxa"/>
          </w:tcPr>
          <w:p w14:paraId="50BD4466" w14:textId="77777777" w:rsidR="005F338C" w:rsidRPr="006D0AB6" w:rsidRDefault="005F338C" w:rsidP="00E82C88">
            <w:pPr>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Өткізу жері</w:t>
            </w:r>
          </w:p>
        </w:tc>
        <w:tc>
          <w:tcPr>
            <w:tcW w:w="3572" w:type="dxa"/>
          </w:tcPr>
          <w:p w14:paraId="07F5F060" w14:textId="236C0791" w:rsidR="005F338C" w:rsidRPr="006D0AB6" w:rsidRDefault="00222FB1"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медициналық білім беру ұйымдары</w:t>
            </w:r>
          </w:p>
        </w:tc>
      </w:tr>
      <w:tr w:rsidR="009E79C6" w:rsidRPr="006D0AB6" w14:paraId="1E3CF794" w14:textId="77777777" w:rsidTr="005F338C">
        <w:tc>
          <w:tcPr>
            <w:tcW w:w="6096" w:type="dxa"/>
          </w:tcPr>
          <w:p w14:paraId="58E0FA80" w14:textId="77777777" w:rsidR="005F338C" w:rsidRPr="006D0AB6" w:rsidRDefault="005F338C" w:rsidP="00E82C88">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Оқу форматы</w:t>
            </w:r>
          </w:p>
        </w:tc>
        <w:tc>
          <w:tcPr>
            <w:tcW w:w="3572" w:type="dxa"/>
          </w:tcPr>
          <w:p w14:paraId="49F6DB04" w14:textId="5A5A288A" w:rsidR="005F338C" w:rsidRPr="006D0AB6" w:rsidRDefault="004417E3"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күндізгі оқу - </w:t>
            </w:r>
            <w:r w:rsidR="005948E1" w:rsidRPr="006D0AB6">
              <w:rPr>
                <w:rFonts w:ascii="Times New Roman" w:hAnsi="Times New Roman" w:cs="Times New Roman"/>
                <w:color w:val="000000" w:themeColor="text1"/>
                <w:sz w:val="24"/>
                <w:szCs w:val="24"/>
                <w:lang w:val="kk-KZ"/>
              </w:rPr>
              <w:t>қашықтықтан оқу</w:t>
            </w:r>
          </w:p>
        </w:tc>
      </w:tr>
      <w:tr w:rsidR="009E79C6" w:rsidRPr="006D0AB6" w14:paraId="27591212" w14:textId="77777777" w:rsidTr="005F338C">
        <w:tc>
          <w:tcPr>
            <w:tcW w:w="6096" w:type="dxa"/>
          </w:tcPr>
          <w:p w14:paraId="23F2BB6A" w14:textId="7DCCCA60" w:rsidR="005F338C" w:rsidRPr="006D0AB6" w:rsidRDefault="005F338C" w:rsidP="00E82C88">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Маманд</w:t>
            </w:r>
            <w:r w:rsidR="004417E3" w:rsidRPr="006D0AB6">
              <w:rPr>
                <w:rFonts w:ascii="Times New Roman" w:hAnsi="Times New Roman" w:cs="Times New Roman"/>
                <w:color w:val="000000" w:themeColor="text1"/>
                <w:sz w:val="24"/>
                <w:szCs w:val="24"/>
                <w:lang w:val="kk-KZ"/>
              </w:rPr>
              <w:t xml:space="preserve">андыру </w:t>
            </w:r>
            <w:r w:rsidRPr="006D0AB6">
              <w:rPr>
                <w:rFonts w:ascii="Times New Roman" w:hAnsi="Times New Roman" w:cs="Times New Roman"/>
                <w:color w:val="000000" w:themeColor="text1"/>
                <w:sz w:val="24"/>
                <w:szCs w:val="24"/>
                <w:lang w:val="kk-KZ"/>
              </w:rPr>
              <w:t>бойынша беріл</w:t>
            </w:r>
            <w:r w:rsidR="004417E3" w:rsidRPr="006D0AB6">
              <w:rPr>
                <w:rFonts w:ascii="Times New Roman" w:hAnsi="Times New Roman" w:cs="Times New Roman"/>
                <w:color w:val="000000" w:themeColor="text1"/>
                <w:sz w:val="24"/>
                <w:szCs w:val="24"/>
                <w:lang w:val="kk-KZ"/>
              </w:rPr>
              <w:t>еті</w:t>
            </w:r>
            <w:r w:rsidRPr="006D0AB6">
              <w:rPr>
                <w:rFonts w:ascii="Times New Roman" w:hAnsi="Times New Roman" w:cs="Times New Roman"/>
                <w:color w:val="000000" w:themeColor="text1"/>
                <w:sz w:val="24"/>
                <w:szCs w:val="24"/>
                <w:lang w:val="kk-KZ"/>
              </w:rPr>
              <w:t>н біліктілік (</w:t>
            </w:r>
            <w:r w:rsidRPr="006D0AB6">
              <w:rPr>
                <w:rFonts w:ascii="Times New Roman" w:hAnsi="Times New Roman" w:cs="Times New Roman"/>
                <w:i/>
                <w:color w:val="000000" w:themeColor="text1"/>
                <w:sz w:val="24"/>
                <w:szCs w:val="24"/>
                <w:lang w:val="kk-KZ"/>
              </w:rPr>
              <w:t>сертификатт</w:t>
            </w:r>
            <w:r w:rsidR="004417E3" w:rsidRPr="006D0AB6">
              <w:rPr>
                <w:rFonts w:ascii="Times New Roman" w:hAnsi="Times New Roman" w:cs="Times New Roman"/>
                <w:i/>
                <w:color w:val="000000" w:themeColor="text1"/>
                <w:sz w:val="24"/>
                <w:szCs w:val="24"/>
                <w:lang w:val="kk-KZ"/>
              </w:rPr>
              <w:t>ау</w:t>
            </w:r>
            <w:r w:rsidRPr="006D0AB6">
              <w:rPr>
                <w:rFonts w:ascii="Times New Roman" w:hAnsi="Times New Roman" w:cs="Times New Roman"/>
                <w:i/>
                <w:color w:val="000000" w:themeColor="text1"/>
                <w:sz w:val="24"/>
                <w:szCs w:val="24"/>
                <w:lang w:val="kk-KZ"/>
              </w:rPr>
              <w:t xml:space="preserve"> курс</w:t>
            </w:r>
            <w:r w:rsidR="004417E3" w:rsidRPr="006D0AB6">
              <w:rPr>
                <w:rFonts w:ascii="Times New Roman" w:hAnsi="Times New Roman" w:cs="Times New Roman"/>
                <w:i/>
                <w:color w:val="000000" w:themeColor="text1"/>
                <w:sz w:val="24"/>
                <w:szCs w:val="24"/>
                <w:lang w:val="kk-KZ"/>
              </w:rPr>
              <w:t>ы</w:t>
            </w:r>
            <w:r w:rsidRPr="006D0AB6">
              <w:rPr>
                <w:rFonts w:ascii="Times New Roman" w:hAnsi="Times New Roman" w:cs="Times New Roman"/>
                <w:color w:val="000000" w:themeColor="text1"/>
                <w:sz w:val="24"/>
                <w:szCs w:val="24"/>
                <w:lang w:val="kk-KZ"/>
              </w:rPr>
              <w:t>)</w:t>
            </w:r>
          </w:p>
        </w:tc>
        <w:tc>
          <w:tcPr>
            <w:tcW w:w="3572" w:type="dxa"/>
          </w:tcPr>
          <w:p w14:paraId="320C9266" w14:textId="429B5BBC" w:rsidR="005F338C" w:rsidRPr="006D0AB6" w:rsidRDefault="00EB5851"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w:t>
            </w:r>
          </w:p>
        </w:tc>
      </w:tr>
      <w:tr w:rsidR="009E79C6" w:rsidRPr="006D0AB6" w14:paraId="6604DB7B" w14:textId="77777777" w:rsidTr="005F338C">
        <w:tc>
          <w:tcPr>
            <w:tcW w:w="6096" w:type="dxa"/>
          </w:tcPr>
          <w:p w14:paraId="1F170D2A" w14:textId="658A6A5A" w:rsidR="005F338C" w:rsidRPr="006D0AB6" w:rsidRDefault="004417E3" w:rsidP="00E82C88">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lastRenderedPageBreak/>
              <w:t>Оқыту а</w:t>
            </w:r>
            <w:r w:rsidR="005F338C" w:rsidRPr="006D0AB6">
              <w:rPr>
                <w:rFonts w:ascii="Times New Roman" w:hAnsi="Times New Roman" w:cs="Times New Roman"/>
                <w:color w:val="000000" w:themeColor="text1"/>
                <w:sz w:val="24"/>
                <w:szCs w:val="24"/>
                <w:lang w:val="kk-KZ"/>
              </w:rPr>
              <w:t>яқта</w:t>
            </w:r>
            <w:r w:rsidRPr="006D0AB6">
              <w:rPr>
                <w:rFonts w:ascii="Times New Roman" w:hAnsi="Times New Roman" w:cs="Times New Roman"/>
                <w:color w:val="000000" w:themeColor="text1"/>
                <w:sz w:val="24"/>
                <w:szCs w:val="24"/>
                <w:lang w:val="kk-KZ"/>
              </w:rPr>
              <w:t>лғанда берілетін</w:t>
            </w:r>
            <w:r w:rsidR="005F338C" w:rsidRPr="006D0AB6">
              <w:rPr>
                <w:rFonts w:ascii="Times New Roman" w:hAnsi="Times New Roman" w:cs="Times New Roman"/>
                <w:color w:val="000000" w:themeColor="text1"/>
                <w:sz w:val="24"/>
                <w:szCs w:val="24"/>
                <w:lang w:val="kk-KZ"/>
              </w:rPr>
              <w:t xml:space="preserve"> құжат (</w:t>
            </w:r>
            <w:r w:rsidRPr="006D0AB6">
              <w:rPr>
                <w:rFonts w:ascii="Times New Roman" w:hAnsi="Times New Roman" w:cs="Times New Roman"/>
                <w:i/>
                <w:color w:val="000000" w:themeColor="text1"/>
                <w:sz w:val="24"/>
                <w:szCs w:val="24"/>
                <w:lang w:val="kk-KZ"/>
              </w:rPr>
              <w:t>сертификаттау курсы туралы куәлік</w:t>
            </w:r>
            <w:r w:rsidR="005F338C" w:rsidRPr="006D0AB6">
              <w:rPr>
                <w:rFonts w:ascii="Times New Roman" w:hAnsi="Times New Roman" w:cs="Times New Roman"/>
                <w:i/>
                <w:color w:val="000000" w:themeColor="text1"/>
                <w:sz w:val="24"/>
                <w:szCs w:val="24"/>
                <w:lang w:val="kk-KZ"/>
              </w:rPr>
              <w:t xml:space="preserve">, біліктілігін арттыру </w:t>
            </w:r>
            <w:r w:rsidR="00E2380F" w:rsidRPr="006D0AB6">
              <w:rPr>
                <w:rFonts w:ascii="Times New Roman" w:hAnsi="Times New Roman" w:cs="Times New Roman"/>
                <w:i/>
                <w:color w:val="000000" w:themeColor="text1"/>
                <w:sz w:val="24"/>
                <w:szCs w:val="24"/>
                <w:lang w:val="kk-KZ"/>
              </w:rPr>
              <w:t>туралы куәлік</w:t>
            </w:r>
            <w:r w:rsidR="005F338C" w:rsidRPr="006D0AB6">
              <w:rPr>
                <w:rFonts w:ascii="Times New Roman" w:hAnsi="Times New Roman" w:cs="Times New Roman"/>
                <w:color w:val="000000" w:themeColor="text1"/>
                <w:sz w:val="24"/>
                <w:szCs w:val="24"/>
                <w:lang w:val="kk-KZ"/>
              </w:rPr>
              <w:t>)</w:t>
            </w:r>
          </w:p>
        </w:tc>
        <w:tc>
          <w:tcPr>
            <w:tcW w:w="3572" w:type="dxa"/>
          </w:tcPr>
          <w:p w14:paraId="5260C8D1" w14:textId="07C77CC5" w:rsidR="005F338C" w:rsidRPr="006D0AB6" w:rsidRDefault="00E2380F" w:rsidP="00E82C88">
            <w:pPr>
              <w:jc w:val="center"/>
              <w:rPr>
                <w:rFonts w:ascii="Times New Roman" w:hAnsi="Times New Roman" w:cs="Times New Roman"/>
                <w:iCs/>
                <w:color w:val="000000" w:themeColor="text1"/>
                <w:sz w:val="24"/>
                <w:szCs w:val="24"/>
                <w:lang w:val="kk-KZ"/>
              </w:rPr>
            </w:pPr>
            <w:r w:rsidRPr="006D0AB6">
              <w:rPr>
                <w:rFonts w:ascii="Times New Roman" w:hAnsi="Times New Roman" w:cs="Times New Roman"/>
                <w:iCs/>
                <w:color w:val="000000" w:themeColor="text1"/>
                <w:sz w:val="24"/>
                <w:szCs w:val="24"/>
                <w:lang w:val="kk-KZ"/>
              </w:rPr>
              <w:t>біліктілігін арттыру туралы куәлік</w:t>
            </w:r>
          </w:p>
        </w:tc>
      </w:tr>
      <w:tr w:rsidR="009E79C6" w:rsidRPr="006D0AB6" w14:paraId="27F6C351" w14:textId="77777777" w:rsidTr="005F338C">
        <w:tc>
          <w:tcPr>
            <w:tcW w:w="6096" w:type="dxa"/>
          </w:tcPr>
          <w:p w14:paraId="6364EA8D" w14:textId="7F637E8F" w:rsidR="005F338C" w:rsidRPr="006D0AB6" w:rsidRDefault="00E2380F" w:rsidP="00E82C88">
            <w:pPr>
              <w:rPr>
                <w:rFonts w:ascii="Times New Roman" w:hAnsi="Times New Roman" w:cs="Times New Roman"/>
                <w:color w:val="000000" w:themeColor="text1"/>
                <w:sz w:val="24"/>
                <w:szCs w:val="24"/>
                <w:lang w:val="kk-KZ"/>
              </w:rPr>
            </w:pPr>
            <w:r w:rsidRPr="006D0AB6">
              <w:rPr>
                <w:rFonts w:ascii="Times New Roman" w:hAnsi="Times New Roman"/>
                <w:color w:val="000000" w:themeColor="text1"/>
                <w:sz w:val="24"/>
                <w:szCs w:val="24"/>
                <w:lang w:val="kk-KZ"/>
              </w:rPr>
              <w:t>Сараптау</w:t>
            </w:r>
            <w:r w:rsidR="005F338C" w:rsidRPr="006D0AB6">
              <w:rPr>
                <w:rFonts w:ascii="Times New Roman" w:hAnsi="Times New Roman"/>
                <w:color w:val="000000" w:themeColor="text1"/>
                <w:sz w:val="24"/>
                <w:szCs w:val="24"/>
                <w:lang w:val="kk-KZ"/>
              </w:rPr>
              <w:t xml:space="preserve"> ұйымының толық атауы</w:t>
            </w:r>
          </w:p>
        </w:tc>
        <w:tc>
          <w:tcPr>
            <w:tcW w:w="3572" w:type="dxa"/>
          </w:tcPr>
          <w:p w14:paraId="31872081" w14:textId="0E4BCB89" w:rsidR="005F338C" w:rsidRPr="006D0AB6" w:rsidRDefault="005F338C" w:rsidP="00E82C88">
            <w:pPr>
              <w:jc w:val="center"/>
              <w:rPr>
                <w:rFonts w:ascii="Times New Roman" w:hAnsi="Times New Roman" w:cs="Times New Roman"/>
                <w:color w:val="000000" w:themeColor="text1"/>
                <w:sz w:val="24"/>
                <w:szCs w:val="24"/>
                <w:lang w:val="kk-KZ"/>
              </w:rPr>
            </w:pPr>
          </w:p>
        </w:tc>
      </w:tr>
      <w:tr w:rsidR="005F338C" w:rsidRPr="006D0AB6" w14:paraId="4888464C" w14:textId="77777777" w:rsidTr="005F338C">
        <w:tc>
          <w:tcPr>
            <w:tcW w:w="6096" w:type="dxa"/>
          </w:tcPr>
          <w:p w14:paraId="40AFB4B8" w14:textId="3B0264D6" w:rsidR="005F338C" w:rsidRPr="006D0AB6" w:rsidRDefault="005F338C" w:rsidP="00E82C88">
            <w:pPr>
              <w:pStyle w:val="a3"/>
              <w:jc w:val="both"/>
              <w:rPr>
                <w:rFonts w:ascii="Times New Roman" w:hAnsi="Times New Roman"/>
                <w:bCs/>
                <w:color w:val="000000" w:themeColor="text1"/>
                <w:sz w:val="24"/>
                <w:szCs w:val="24"/>
                <w:lang w:val="kk-KZ"/>
              </w:rPr>
            </w:pPr>
            <w:r w:rsidRPr="006D0AB6">
              <w:rPr>
                <w:rFonts w:ascii="Times New Roman" w:hAnsi="Times New Roman"/>
                <w:bCs/>
                <w:color w:val="000000" w:themeColor="text1"/>
                <w:sz w:val="24"/>
                <w:szCs w:val="24"/>
                <w:lang w:val="kk-KZ"/>
              </w:rPr>
              <w:t>Сараптама қорытынды</w:t>
            </w:r>
            <w:r w:rsidR="00E2380F" w:rsidRPr="006D0AB6">
              <w:rPr>
                <w:rFonts w:ascii="Times New Roman" w:hAnsi="Times New Roman"/>
                <w:bCs/>
                <w:color w:val="000000" w:themeColor="text1"/>
                <w:sz w:val="24"/>
                <w:szCs w:val="24"/>
                <w:lang w:val="kk-KZ"/>
              </w:rPr>
              <w:t xml:space="preserve">сы </w:t>
            </w:r>
            <w:r w:rsidR="008D3DA9" w:rsidRPr="006D0AB6">
              <w:rPr>
                <w:rFonts w:ascii="Times New Roman" w:hAnsi="Times New Roman"/>
                <w:bCs/>
                <w:color w:val="000000" w:themeColor="text1"/>
                <w:sz w:val="24"/>
                <w:szCs w:val="24"/>
                <w:lang w:val="kk-KZ"/>
              </w:rPr>
              <w:t>жасалған</w:t>
            </w:r>
            <w:r w:rsidR="00E2380F" w:rsidRPr="006D0AB6">
              <w:rPr>
                <w:rFonts w:ascii="Times New Roman" w:hAnsi="Times New Roman"/>
                <w:bCs/>
                <w:color w:val="000000" w:themeColor="text1"/>
                <w:sz w:val="24"/>
                <w:szCs w:val="24"/>
                <w:lang w:val="kk-KZ"/>
              </w:rPr>
              <w:t xml:space="preserve"> күні</w:t>
            </w:r>
          </w:p>
        </w:tc>
        <w:tc>
          <w:tcPr>
            <w:tcW w:w="3572" w:type="dxa"/>
          </w:tcPr>
          <w:p w14:paraId="2FB4DCD3" w14:textId="77777777" w:rsidR="005F338C" w:rsidRPr="006D0AB6" w:rsidRDefault="005F338C" w:rsidP="00E82C88">
            <w:pPr>
              <w:jc w:val="center"/>
              <w:rPr>
                <w:rFonts w:ascii="Times New Roman" w:hAnsi="Times New Roman" w:cs="Times New Roman"/>
                <w:color w:val="000000" w:themeColor="text1"/>
                <w:sz w:val="24"/>
                <w:szCs w:val="24"/>
                <w:lang w:val="kk-KZ"/>
              </w:rPr>
            </w:pPr>
          </w:p>
        </w:tc>
      </w:tr>
    </w:tbl>
    <w:p w14:paraId="0CCBFFA5" w14:textId="77777777" w:rsidR="000B30DF" w:rsidRPr="006D0AB6" w:rsidRDefault="000B30DF" w:rsidP="005F338C">
      <w:pPr>
        <w:spacing w:after="0" w:line="240" w:lineRule="auto"/>
        <w:rPr>
          <w:rFonts w:ascii="Times New Roman" w:hAnsi="Times New Roman" w:cs="Times New Roman"/>
          <w:i/>
          <w:color w:val="000000" w:themeColor="text1"/>
          <w:sz w:val="24"/>
          <w:szCs w:val="24"/>
          <w:lang w:val="kk-KZ"/>
        </w:rPr>
        <w:sectPr w:rsidR="000B30DF" w:rsidRPr="006D0AB6" w:rsidSect="006D0AB6">
          <w:pgSz w:w="11906" w:h="16838" w:code="9"/>
          <w:pgMar w:top="1134" w:right="851" w:bottom="1134" w:left="1701" w:header="709" w:footer="709" w:gutter="0"/>
          <w:cols w:space="708"/>
          <w:titlePg/>
          <w:docGrid w:linePitch="360"/>
        </w:sectPr>
      </w:pPr>
    </w:p>
    <w:p w14:paraId="5A116058" w14:textId="14CB44E3" w:rsidR="005F338C" w:rsidRPr="006D0AB6" w:rsidRDefault="00E2380F" w:rsidP="005F338C">
      <w:pPr>
        <w:spacing w:after="0" w:line="240" w:lineRule="auto"/>
        <w:ind w:right="-1"/>
        <w:jc w:val="both"/>
        <w:rPr>
          <w:rFonts w:ascii="Times New Roman" w:hAnsi="Times New Roman" w:cs="Times New Roman"/>
          <w:color w:val="000000" w:themeColor="text1"/>
          <w:sz w:val="24"/>
          <w:szCs w:val="24"/>
          <w:lang w:val="kk-KZ"/>
        </w:rPr>
      </w:pPr>
      <w:bookmarkStart w:id="1" w:name="_Hlk102776303"/>
      <w:bookmarkStart w:id="2" w:name="_Hlk102776282"/>
      <w:r w:rsidRPr="006D0AB6">
        <w:rPr>
          <w:rFonts w:ascii="Times New Roman" w:hAnsi="Times New Roman" w:cs="Times New Roman"/>
          <w:b/>
          <w:color w:val="000000" w:themeColor="text1"/>
          <w:sz w:val="24"/>
          <w:szCs w:val="24"/>
          <w:lang w:val="kk-KZ"/>
        </w:rPr>
        <w:lastRenderedPageBreak/>
        <w:t>Біліктілікті арттыру</w:t>
      </w:r>
      <w:r w:rsidR="005F338C" w:rsidRPr="006D0AB6">
        <w:rPr>
          <w:rFonts w:ascii="Times New Roman" w:hAnsi="Times New Roman" w:cs="Times New Roman"/>
          <w:b/>
          <w:color w:val="000000" w:themeColor="text1"/>
          <w:sz w:val="24"/>
          <w:szCs w:val="24"/>
          <w:lang w:val="kk-KZ"/>
        </w:rPr>
        <w:t>/сертификаттау курсының бағдарламасын әзірлеуге арналған нормативтік сілтемелер</w:t>
      </w:r>
      <w:r w:rsidR="005F338C" w:rsidRPr="006D0AB6">
        <w:rPr>
          <w:rFonts w:ascii="Times New Roman" w:hAnsi="Times New Roman" w:cs="Times New Roman"/>
          <w:color w:val="000000" w:themeColor="text1"/>
          <w:sz w:val="24"/>
          <w:szCs w:val="24"/>
          <w:lang w:val="kk-KZ"/>
        </w:rPr>
        <w:t>:</w:t>
      </w:r>
    </w:p>
    <w:bookmarkEnd w:id="1"/>
    <w:p w14:paraId="44C510C0" w14:textId="77777777" w:rsidR="00EE3025" w:rsidRPr="006D0AB6" w:rsidRDefault="00EE3025" w:rsidP="00EE3025">
      <w:pPr>
        <w:spacing w:after="0" w:line="240" w:lineRule="auto"/>
        <w:jc w:val="both"/>
        <w:rPr>
          <w:rFonts w:ascii="Times New Roman" w:hAnsi="Times New Roman"/>
          <w:color w:val="000000" w:themeColor="text1"/>
          <w:sz w:val="24"/>
          <w:szCs w:val="24"/>
          <w:lang w:val="kk-KZ"/>
        </w:rPr>
      </w:pPr>
    </w:p>
    <w:p w14:paraId="57205CB5" w14:textId="64FF09BC" w:rsidR="00EE3025" w:rsidRPr="006D0AB6" w:rsidRDefault="00EE3025" w:rsidP="00EE3025">
      <w:pPr>
        <w:spacing w:after="0" w:line="240" w:lineRule="auto"/>
        <w:jc w:val="both"/>
        <w:rPr>
          <w:rFonts w:ascii="Times New Roman" w:hAnsi="Times New Roman"/>
          <w:color w:val="000000" w:themeColor="text1"/>
          <w:sz w:val="24"/>
          <w:szCs w:val="24"/>
          <w:lang w:val="kk-KZ"/>
        </w:rPr>
      </w:pPr>
      <w:bookmarkStart w:id="3" w:name="_Hlk102776317"/>
      <w:r w:rsidRPr="006D0AB6">
        <w:rPr>
          <w:rFonts w:ascii="Times New Roman" w:hAnsi="Times New Roman"/>
          <w:color w:val="000000" w:themeColor="text1"/>
          <w:sz w:val="24"/>
          <w:szCs w:val="24"/>
          <w:lang w:val="kk-KZ"/>
        </w:rPr>
        <w:t>Біліктілікті арттыру бағдарламасы:</w:t>
      </w:r>
    </w:p>
    <w:bookmarkEnd w:id="2"/>
    <w:bookmarkEnd w:id="3"/>
    <w:p w14:paraId="0F91661F" w14:textId="48EECAAE" w:rsidR="00EE3025" w:rsidRPr="006D0AB6" w:rsidRDefault="009C3825" w:rsidP="009C38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бұйрығына</w:t>
      </w:r>
      <w:r w:rsidR="00EE3025" w:rsidRPr="006D0AB6">
        <w:rPr>
          <w:rFonts w:ascii="Times New Roman" w:hAnsi="Times New Roman"/>
          <w:color w:val="000000" w:themeColor="text1"/>
          <w:sz w:val="24"/>
          <w:szCs w:val="24"/>
          <w:lang w:val="kk-KZ"/>
        </w:rPr>
        <w:t>;</w:t>
      </w:r>
    </w:p>
    <w:p w14:paraId="580768FC" w14:textId="1FD98A64" w:rsidR="00EE3025" w:rsidRPr="006D0AB6" w:rsidRDefault="008D3DA9"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«Қосымша білім берудің білім беру бағдарламалары каталогының ақпараттық жүйесін жүргізу мәселелері туралы» Қазақстан Республикасы Денсаулық сақтау министрінің 2021 жылғы 2 қыркүйектегі № 553 бұйрығына</w:t>
      </w:r>
      <w:r w:rsidR="00D850B1" w:rsidRPr="006D0AB6">
        <w:rPr>
          <w:rFonts w:ascii="Times New Roman" w:hAnsi="Times New Roman"/>
          <w:color w:val="000000" w:themeColor="text1"/>
          <w:sz w:val="24"/>
          <w:szCs w:val="24"/>
          <w:lang w:val="kk-KZ"/>
        </w:rPr>
        <w:t>;</w:t>
      </w:r>
    </w:p>
    <w:p w14:paraId="6EC1A3A2" w14:textId="205E3748" w:rsidR="00595FAC" w:rsidRPr="006D0AB6" w:rsidRDefault="008D3DA9" w:rsidP="00DF274E">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bookmarkStart w:id="4" w:name="_Hlk102776456"/>
      <w:r w:rsidRPr="006D0AB6">
        <w:rPr>
          <w:rFonts w:ascii="Times New Roman" w:hAnsi="Times New Roman"/>
          <w:color w:val="000000" w:themeColor="text1"/>
          <w:sz w:val="24"/>
          <w:szCs w:val="24"/>
          <w:lang w:val="kk-KZ"/>
        </w:rPr>
        <w:t>«</w:t>
      </w:r>
      <w:r w:rsidR="00FD7B03" w:rsidRPr="006D0AB6">
        <w:rPr>
          <w:rFonts w:ascii="Times New Roman" w:hAnsi="Times New Roman"/>
          <w:color w:val="000000" w:themeColor="text1"/>
          <w:sz w:val="24"/>
          <w:szCs w:val="24"/>
          <w:lang w:val="kk-KZ"/>
        </w:rPr>
        <w:t>Қашықтықтан білім беру технологиялары бойынша оқу процесін ұйымдастыру қағидаларын бекіту туралы</w:t>
      </w:r>
      <w:r w:rsidR="00382CD1" w:rsidRPr="006D0AB6">
        <w:rPr>
          <w:rFonts w:ascii="Times New Roman" w:hAnsi="Times New Roman"/>
          <w:color w:val="000000" w:themeColor="text1"/>
          <w:sz w:val="24"/>
          <w:szCs w:val="24"/>
          <w:lang w:val="kk-KZ"/>
        </w:rPr>
        <w:t>»</w:t>
      </w:r>
      <w:r w:rsidR="00FD7B03" w:rsidRPr="006D0AB6">
        <w:rPr>
          <w:rFonts w:ascii="Times New Roman" w:hAnsi="Times New Roman"/>
          <w:color w:val="000000" w:themeColor="text1"/>
          <w:sz w:val="24"/>
          <w:szCs w:val="24"/>
          <w:lang w:val="kk-KZ"/>
        </w:rPr>
        <w:t xml:space="preserve"> Қазақстан Республикасы Білім және ғылым министрінің 2015 жылғы 20 наурыздағы № 137 бұйрығына өзгерістер мен толықтырулар енгізу туралы» Қазақстан Республикасы Білім және ғылым министрінің 2016 жылғы 30 мамырдағы № 343</w:t>
      </w:r>
      <w:r w:rsidRPr="006D0AB6">
        <w:rPr>
          <w:rFonts w:ascii="Times New Roman" w:hAnsi="Times New Roman"/>
          <w:color w:val="000000" w:themeColor="text1"/>
          <w:sz w:val="24"/>
          <w:szCs w:val="24"/>
          <w:lang w:val="kk-KZ"/>
        </w:rPr>
        <w:t xml:space="preserve"> бұйрығына</w:t>
      </w:r>
      <w:r w:rsidR="009C3825" w:rsidRPr="006D0AB6">
        <w:rPr>
          <w:rFonts w:ascii="Times New Roman" w:hAnsi="Times New Roman"/>
          <w:color w:val="000000" w:themeColor="text1"/>
          <w:sz w:val="24"/>
          <w:szCs w:val="24"/>
          <w:lang w:val="kk-KZ"/>
        </w:rPr>
        <w:t xml:space="preserve"> сәйкес </w:t>
      </w:r>
      <w:r w:rsidRPr="006D0AB6">
        <w:rPr>
          <w:rFonts w:ascii="Times New Roman" w:hAnsi="Times New Roman"/>
          <w:color w:val="000000" w:themeColor="text1"/>
          <w:sz w:val="24"/>
          <w:szCs w:val="24"/>
          <w:lang w:val="kk-KZ"/>
        </w:rPr>
        <w:t>әзірленді.</w:t>
      </w:r>
    </w:p>
    <w:bookmarkEnd w:id="4"/>
    <w:p w14:paraId="2EC128FD" w14:textId="77777777" w:rsidR="00EE3025" w:rsidRPr="006D0AB6" w:rsidRDefault="00EE3025" w:rsidP="00EE3025">
      <w:pPr>
        <w:spacing w:after="0" w:line="240" w:lineRule="auto"/>
        <w:jc w:val="both"/>
        <w:rPr>
          <w:rFonts w:ascii="Times New Roman" w:hAnsi="Times New Roman"/>
          <w:color w:val="000000" w:themeColor="text1"/>
          <w:sz w:val="24"/>
          <w:szCs w:val="24"/>
          <w:lang w:val="kk-KZ"/>
        </w:rPr>
      </w:pPr>
    </w:p>
    <w:p w14:paraId="277615BC" w14:textId="0EE29D7F" w:rsidR="005F338C" w:rsidRPr="006D0AB6" w:rsidRDefault="005F338C" w:rsidP="005F338C">
      <w:pPr>
        <w:spacing w:after="0" w:line="240" w:lineRule="auto"/>
        <w:ind w:right="-1"/>
        <w:jc w:val="both"/>
        <w:rPr>
          <w:rFonts w:ascii="Times New Roman" w:hAnsi="Times New Roman" w:cs="Times New Roman"/>
          <w:b/>
          <w:color w:val="000000" w:themeColor="text1"/>
          <w:sz w:val="24"/>
          <w:szCs w:val="24"/>
          <w:lang w:val="kk-KZ"/>
        </w:rPr>
      </w:pPr>
      <w:r w:rsidRPr="006D0AB6">
        <w:rPr>
          <w:rFonts w:ascii="Times New Roman" w:hAnsi="Times New Roman" w:cs="Times New Roman"/>
          <w:b/>
          <w:color w:val="000000" w:themeColor="text1"/>
          <w:sz w:val="24"/>
          <w:szCs w:val="24"/>
          <w:lang w:val="kk-KZ"/>
        </w:rPr>
        <w:t>Әзірлеуші</w:t>
      </w:r>
      <w:r w:rsidR="008D3DA9" w:rsidRPr="006D0AB6">
        <w:rPr>
          <w:rFonts w:ascii="Times New Roman" w:hAnsi="Times New Roman" w:cs="Times New Roman"/>
          <w:b/>
          <w:color w:val="000000" w:themeColor="text1"/>
          <w:sz w:val="24"/>
          <w:szCs w:val="24"/>
          <w:lang w:val="kk-KZ"/>
        </w:rPr>
        <w:t>лер</w:t>
      </w:r>
      <w:r w:rsidRPr="006D0AB6">
        <w:rPr>
          <w:rFonts w:ascii="Times New Roman" w:hAnsi="Times New Roman" w:cs="Times New Roman"/>
          <w:b/>
          <w:color w:val="000000" w:themeColor="text1"/>
          <w:sz w:val="24"/>
          <w:szCs w:val="24"/>
          <w:lang w:val="kk-KZ"/>
        </w:rPr>
        <w:t xml:space="preserve"> туралы ақпарат:</w:t>
      </w:r>
    </w:p>
    <w:tbl>
      <w:tblPr>
        <w:tblStyle w:val="a5"/>
        <w:tblW w:w="9810" w:type="dxa"/>
        <w:tblInd w:w="108" w:type="dxa"/>
        <w:tblLook w:val="04A0" w:firstRow="1" w:lastRow="0" w:firstColumn="1" w:lastColumn="0" w:noHBand="0" w:noVBand="1"/>
      </w:tblPr>
      <w:tblGrid>
        <w:gridCol w:w="5764"/>
        <w:gridCol w:w="1778"/>
        <w:gridCol w:w="2268"/>
      </w:tblGrid>
      <w:tr w:rsidR="009E79C6" w:rsidRPr="006D0AB6" w14:paraId="52C2258D" w14:textId="77777777" w:rsidTr="00F92FC2">
        <w:tc>
          <w:tcPr>
            <w:tcW w:w="5764" w:type="dxa"/>
          </w:tcPr>
          <w:p w14:paraId="782C94DA" w14:textId="135D19EE" w:rsidR="005F338C" w:rsidRPr="006D0AB6" w:rsidRDefault="008D3DA9" w:rsidP="00E82C88">
            <w:pPr>
              <w:ind w:right="-1"/>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Лауазымы</w:t>
            </w:r>
          </w:p>
        </w:tc>
        <w:tc>
          <w:tcPr>
            <w:tcW w:w="1778" w:type="dxa"/>
          </w:tcPr>
          <w:p w14:paraId="61575AF1" w14:textId="7C30CEBD" w:rsidR="005F338C" w:rsidRPr="006D0AB6" w:rsidRDefault="005F338C" w:rsidP="00E82C88">
            <w:pPr>
              <w:ind w:right="-1"/>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Қол</w:t>
            </w:r>
            <w:r w:rsidR="00785FAB" w:rsidRPr="006D0AB6">
              <w:rPr>
                <w:rFonts w:ascii="Times New Roman" w:hAnsi="Times New Roman" w:cs="Times New Roman"/>
                <w:color w:val="000000" w:themeColor="text1"/>
                <w:sz w:val="24"/>
                <w:szCs w:val="24"/>
                <w:lang w:val="kk-KZ"/>
              </w:rPr>
              <w:t>ы</w:t>
            </w:r>
          </w:p>
        </w:tc>
        <w:tc>
          <w:tcPr>
            <w:tcW w:w="2268" w:type="dxa"/>
          </w:tcPr>
          <w:p w14:paraId="6F48B12E" w14:textId="2223514E" w:rsidR="005F338C" w:rsidRPr="006D0AB6" w:rsidRDefault="00C13D37" w:rsidP="00E82C88">
            <w:pPr>
              <w:ind w:right="-1"/>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Т.А.Ә.</w:t>
            </w:r>
          </w:p>
        </w:tc>
      </w:tr>
      <w:tr w:rsidR="009E79C6" w:rsidRPr="006D0AB6" w14:paraId="3627C513" w14:textId="77777777" w:rsidTr="00F92FC2">
        <w:tc>
          <w:tcPr>
            <w:tcW w:w="5764" w:type="dxa"/>
          </w:tcPr>
          <w:p w14:paraId="7D27652A" w14:textId="28EF29AB" w:rsidR="005F338C" w:rsidRPr="006D0AB6" w:rsidRDefault="00C13D37" w:rsidP="00E82C88">
            <w:pPr>
              <w:ind w:right="-1"/>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Әзірленген</w:t>
            </w:r>
          </w:p>
        </w:tc>
        <w:tc>
          <w:tcPr>
            <w:tcW w:w="1778" w:type="dxa"/>
          </w:tcPr>
          <w:p w14:paraId="6B60FF61" w14:textId="77777777" w:rsidR="005F338C" w:rsidRPr="006D0AB6" w:rsidRDefault="005F338C" w:rsidP="00E82C88">
            <w:pPr>
              <w:ind w:right="-1"/>
              <w:jc w:val="both"/>
              <w:rPr>
                <w:rFonts w:ascii="Times New Roman" w:hAnsi="Times New Roman" w:cs="Times New Roman"/>
                <w:color w:val="000000" w:themeColor="text1"/>
                <w:sz w:val="24"/>
                <w:szCs w:val="24"/>
                <w:lang w:val="kk-KZ"/>
              </w:rPr>
            </w:pPr>
          </w:p>
        </w:tc>
        <w:tc>
          <w:tcPr>
            <w:tcW w:w="2268" w:type="dxa"/>
          </w:tcPr>
          <w:p w14:paraId="033227A6" w14:textId="77777777" w:rsidR="005F338C" w:rsidRPr="006D0AB6" w:rsidRDefault="005F338C" w:rsidP="00E82C88">
            <w:pPr>
              <w:ind w:right="-1"/>
              <w:jc w:val="both"/>
              <w:rPr>
                <w:rFonts w:ascii="Times New Roman" w:hAnsi="Times New Roman" w:cs="Times New Roman"/>
                <w:color w:val="000000" w:themeColor="text1"/>
                <w:sz w:val="24"/>
                <w:szCs w:val="24"/>
                <w:lang w:val="kk-KZ"/>
              </w:rPr>
            </w:pPr>
          </w:p>
        </w:tc>
      </w:tr>
      <w:tr w:rsidR="003F419A" w:rsidRPr="006D0AB6" w14:paraId="3CC12F69" w14:textId="77777777" w:rsidTr="00F92FC2">
        <w:tc>
          <w:tcPr>
            <w:tcW w:w="5764" w:type="dxa"/>
            <w:vAlign w:val="center"/>
          </w:tcPr>
          <w:p w14:paraId="2EC04578" w14:textId="2952BC89" w:rsidR="003F419A" w:rsidRPr="006D0AB6" w:rsidRDefault="003F419A" w:rsidP="003F419A">
            <w:pPr>
              <w:ind w:right="-1"/>
              <w:jc w:val="both"/>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w:t>
            </w:r>
            <w:r w:rsidR="00F45328" w:rsidRPr="006D0AB6">
              <w:rPr>
                <w:rFonts w:ascii="Times New Roman" w:hAnsi="Times New Roman"/>
                <w:color w:val="000000" w:themeColor="text1"/>
                <w:sz w:val="24"/>
                <w:szCs w:val="24"/>
                <w:lang w:val="kk-KZ"/>
              </w:rPr>
              <w:t>Қазақ дерматология және инфекциялық аурулар ғылыми орталығы</w:t>
            </w:r>
            <w:r w:rsidRPr="006D0AB6">
              <w:rPr>
                <w:rFonts w:ascii="Times New Roman" w:hAnsi="Times New Roman"/>
                <w:color w:val="000000" w:themeColor="text1"/>
                <w:sz w:val="24"/>
                <w:szCs w:val="24"/>
                <w:lang w:val="kk-KZ"/>
              </w:rPr>
              <w:t>» ШЖҚ РМК</w:t>
            </w:r>
            <w:r w:rsidR="00AF6342" w:rsidRPr="006D0AB6">
              <w:rPr>
                <w:rFonts w:ascii="Times New Roman" w:hAnsi="Times New Roman"/>
                <w:color w:val="000000" w:themeColor="text1"/>
                <w:sz w:val="24"/>
                <w:szCs w:val="24"/>
                <w:lang w:val="kk-KZ"/>
              </w:rPr>
              <w:t>-ның</w:t>
            </w:r>
            <w:r w:rsidRPr="006D0AB6">
              <w:rPr>
                <w:rFonts w:ascii="Times New Roman" w:hAnsi="Times New Roman"/>
                <w:color w:val="000000" w:themeColor="text1"/>
                <w:sz w:val="24"/>
                <w:szCs w:val="24"/>
                <w:lang w:val="kk-KZ"/>
              </w:rPr>
              <w:t xml:space="preserve"> эпидемиологиялық мониторинг бөлімінің </w:t>
            </w:r>
            <w:r w:rsidR="00F45328" w:rsidRPr="006D0AB6">
              <w:rPr>
                <w:rFonts w:ascii="Times New Roman" w:hAnsi="Times New Roman"/>
                <w:color w:val="000000" w:themeColor="text1"/>
                <w:sz w:val="24"/>
                <w:szCs w:val="24"/>
                <w:lang w:val="kk-KZ"/>
              </w:rPr>
              <w:t>меңгерушісі</w:t>
            </w:r>
          </w:p>
        </w:tc>
        <w:tc>
          <w:tcPr>
            <w:tcW w:w="1778" w:type="dxa"/>
            <w:vAlign w:val="center"/>
          </w:tcPr>
          <w:p w14:paraId="2135D5BA" w14:textId="77777777" w:rsidR="003F419A" w:rsidRPr="006D0AB6" w:rsidRDefault="003F419A" w:rsidP="003F419A">
            <w:pPr>
              <w:ind w:right="-1"/>
              <w:jc w:val="both"/>
              <w:rPr>
                <w:rFonts w:ascii="Times New Roman" w:hAnsi="Times New Roman"/>
                <w:color w:val="000000" w:themeColor="text1"/>
                <w:sz w:val="24"/>
                <w:szCs w:val="24"/>
                <w:lang w:val="kk-KZ"/>
              </w:rPr>
            </w:pPr>
          </w:p>
        </w:tc>
        <w:tc>
          <w:tcPr>
            <w:tcW w:w="2268" w:type="dxa"/>
            <w:vAlign w:val="center"/>
          </w:tcPr>
          <w:p w14:paraId="2954FED6" w14:textId="3A14B5B4"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Ганина Л.Ю. _</w:t>
            </w:r>
          </w:p>
        </w:tc>
      </w:tr>
      <w:tr w:rsidR="003F419A" w:rsidRPr="006D0AB6" w14:paraId="3A5C5788" w14:textId="77777777" w:rsidTr="00F92FC2">
        <w:tc>
          <w:tcPr>
            <w:tcW w:w="5764" w:type="dxa"/>
            <w:vAlign w:val="center"/>
          </w:tcPr>
          <w:p w14:paraId="4B7D82DA" w14:textId="5838909D" w:rsidR="003F419A" w:rsidRPr="006D0AB6" w:rsidRDefault="003F419A" w:rsidP="003F419A">
            <w:pPr>
              <w:ind w:right="-1"/>
              <w:jc w:val="both"/>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«Қазақ тері және жұқпалы аурулар ғылыми орталығы» ШЖҚ РМК</w:t>
            </w:r>
            <w:r w:rsidR="00AF6342" w:rsidRPr="006D0AB6">
              <w:rPr>
                <w:rFonts w:ascii="Times New Roman" w:hAnsi="Times New Roman"/>
                <w:color w:val="000000" w:themeColor="text1"/>
                <w:sz w:val="24"/>
                <w:szCs w:val="24"/>
                <w:lang w:val="kk-KZ"/>
              </w:rPr>
              <w:t>-ның</w:t>
            </w:r>
            <w:r w:rsidRPr="006D0AB6">
              <w:rPr>
                <w:rFonts w:ascii="Times New Roman" w:hAnsi="Times New Roman"/>
                <w:color w:val="000000" w:themeColor="text1"/>
                <w:sz w:val="24"/>
                <w:szCs w:val="24"/>
                <w:lang w:val="kk-KZ"/>
              </w:rPr>
              <w:t xml:space="preserve"> аурулардың алдын алу және қоғаммен байланыс бөлімінің </w:t>
            </w:r>
            <w:r w:rsidR="00AF6342" w:rsidRPr="006D0AB6">
              <w:rPr>
                <w:rFonts w:ascii="Times New Roman" w:hAnsi="Times New Roman"/>
                <w:color w:val="000000" w:themeColor="text1"/>
                <w:sz w:val="24"/>
                <w:szCs w:val="24"/>
                <w:lang w:val="kk-KZ"/>
              </w:rPr>
              <w:t>меңгерушісі</w:t>
            </w:r>
          </w:p>
        </w:tc>
        <w:tc>
          <w:tcPr>
            <w:tcW w:w="1778" w:type="dxa"/>
            <w:vAlign w:val="center"/>
          </w:tcPr>
          <w:p w14:paraId="2911B718" w14:textId="77777777" w:rsidR="003F419A" w:rsidRPr="006D0AB6" w:rsidRDefault="003F419A" w:rsidP="003F419A">
            <w:pPr>
              <w:ind w:right="-1"/>
              <w:jc w:val="both"/>
              <w:rPr>
                <w:rFonts w:ascii="Times New Roman" w:hAnsi="Times New Roman"/>
                <w:color w:val="000000" w:themeColor="text1"/>
                <w:sz w:val="24"/>
                <w:szCs w:val="24"/>
                <w:lang w:val="kk-KZ"/>
              </w:rPr>
            </w:pPr>
          </w:p>
        </w:tc>
        <w:tc>
          <w:tcPr>
            <w:tcW w:w="2268" w:type="dxa"/>
            <w:vAlign w:val="center"/>
          </w:tcPr>
          <w:p w14:paraId="27A9DBA7" w14:textId="5A6C726F"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Мусина Ж.Ж.</w:t>
            </w:r>
          </w:p>
        </w:tc>
      </w:tr>
      <w:tr w:rsidR="003F419A" w:rsidRPr="006D0AB6" w14:paraId="63044108" w14:textId="77777777" w:rsidTr="00F92FC2">
        <w:tc>
          <w:tcPr>
            <w:tcW w:w="5764" w:type="dxa"/>
            <w:vAlign w:val="center"/>
          </w:tcPr>
          <w:p w14:paraId="6303F5B9" w14:textId="6D459BEA" w:rsidR="003F419A" w:rsidRPr="006D0AB6" w:rsidRDefault="00F92FC2" w:rsidP="003F419A">
            <w:pPr>
              <w:ind w:right="-1"/>
              <w:jc w:val="both"/>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 xml:space="preserve">«Жыныстық және репродуктивтік денсаулық жөніндегі қазақстандық қауымдастығы» ҚҰ-ның </w:t>
            </w:r>
            <w:r w:rsidR="003F419A" w:rsidRPr="006D0AB6">
              <w:rPr>
                <w:rFonts w:ascii="Times New Roman" w:hAnsi="Times New Roman"/>
                <w:color w:val="000000" w:themeColor="text1"/>
                <w:sz w:val="24"/>
                <w:szCs w:val="24"/>
                <w:lang w:val="kk-KZ"/>
              </w:rPr>
              <w:t xml:space="preserve">атқарушы директоры, </w:t>
            </w:r>
            <w:r w:rsidRPr="006D0AB6">
              <w:rPr>
                <w:rFonts w:ascii="Times New Roman" w:hAnsi="Times New Roman"/>
                <w:color w:val="000000" w:themeColor="text1"/>
                <w:sz w:val="24"/>
                <w:szCs w:val="24"/>
                <w:lang w:val="kk-KZ"/>
              </w:rPr>
              <w:t xml:space="preserve">Қазақстандағы ЮНФПА-ның елдік кеңсесінің </w:t>
            </w:r>
            <w:r w:rsidR="003F419A" w:rsidRPr="006D0AB6">
              <w:rPr>
                <w:rFonts w:ascii="Times New Roman" w:hAnsi="Times New Roman"/>
                <w:color w:val="000000" w:themeColor="text1"/>
                <w:sz w:val="24"/>
                <w:szCs w:val="24"/>
                <w:lang w:val="kk-KZ"/>
              </w:rPr>
              <w:t>ұлттық сарапшысы</w:t>
            </w:r>
          </w:p>
        </w:tc>
        <w:tc>
          <w:tcPr>
            <w:tcW w:w="1778" w:type="dxa"/>
            <w:vAlign w:val="center"/>
          </w:tcPr>
          <w:p w14:paraId="29F69BC4" w14:textId="77777777" w:rsidR="003F419A" w:rsidRPr="006D0AB6" w:rsidRDefault="003F419A" w:rsidP="003F419A">
            <w:pPr>
              <w:ind w:right="-1"/>
              <w:jc w:val="both"/>
              <w:rPr>
                <w:rFonts w:ascii="Times New Roman" w:hAnsi="Times New Roman"/>
                <w:color w:val="000000" w:themeColor="text1"/>
                <w:sz w:val="24"/>
                <w:szCs w:val="24"/>
                <w:lang w:val="kk-KZ"/>
              </w:rPr>
            </w:pPr>
          </w:p>
        </w:tc>
        <w:tc>
          <w:tcPr>
            <w:tcW w:w="2268" w:type="dxa"/>
            <w:vAlign w:val="center"/>
          </w:tcPr>
          <w:p w14:paraId="74C274B5" w14:textId="7569296E"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Гребенникова Г.А.</w:t>
            </w:r>
          </w:p>
        </w:tc>
      </w:tr>
      <w:tr w:rsidR="003F419A" w:rsidRPr="006D0AB6" w14:paraId="59FA8F02" w14:textId="77777777" w:rsidTr="00F92FC2">
        <w:tc>
          <w:tcPr>
            <w:tcW w:w="5764" w:type="dxa"/>
            <w:vAlign w:val="center"/>
          </w:tcPr>
          <w:p w14:paraId="5EC1D816" w14:textId="35A8CE78" w:rsidR="003F419A" w:rsidRPr="006D0AB6" w:rsidRDefault="002E1CEA" w:rsidP="003F419A">
            <w:pPr>
              <w:ind w:right="-1"/>
              <w:jc w:val="both"/>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w:t>
            </w:r>
            <w:r w:rsidR="00AF6342" w:rsidRPr="006D0AB6">
              <w:rPr>
                <w:rFonts w:ascii="Times New Roman" w:hAnsi="Times New Roman"/>
                <w:color w:val="000000" w:themeColor="text1"/>
                <w:sz w:val="24"/>
                <w:szCs w:val="24"/>
                <w:lang w:val="kk-KZ"/>
              </w:rPr>
              <w:t>Ж</w:t>
            </w:r>
            <w:r w:rsidRPr="006D0AB6">
              <w:rPr>
                <w:rFonts w:ascii="Times New Roman" w:hAnsi="Times New Roman"/>
                <w:color w:val="000000" w:themeColor="text1"/>
                <w:sz w:val="24"/>
                <w:szCs w:val="24"/>
                <w:lang w:val="kk-KZ"/>
              </w:rPr>
              <w:t>ыныстық және репродуктивті</w:t>
            </w:r>
            <w:r w:rsidR="00AF6342" w:rsidRPr="006D0AB6">
              <w:rPr>
                <w:rFonts w:ascii="Times New Roman" w:hAnsi="Times New Roman"/>
                <w:color w:val="000000" w:themeColor="text1"/>
                <w:sz w:val="24"/>
                <w:szCs w:val="24"/>
                <w:lang w:val="kk-KZ"/>
              </w:rPr>
              <w:t>к</w:t>
            </w:r>
            <w:r w:rsidRPr="006D0AB6">
              <w:rPr>
                <w:rFonts w:ascii="Times New Roman" w:hAnsi="Times New Roman"/>
                <w:color w:val="000000" w:themeColor="text1"/>
                <w:sz w:val="24"/>
                <w:szCs w:val="24"/>
                <w:lang w:val="kk-KZ"/>
              </w:rPr>
              <w:t xml:space="preserve"> денсаулық</w:t>
            </w:r>
            <w:r w:rsidR="00AF6342" w:rsidRPr="006D0AB6">
              <w:rPr>
                <w:rFonts w:ascii="Times New Roman" w:hAnsi="Times New Roman"/>
                <w:color w:val="000000" w:themeColor="text1"/>
                <w:sz w:val="24"/>
                <w:szCs w:val="24"/>
                <w:lang w:val="kk-KZ"/>
              </w:rPr>
              <w:t xml:space="preserve"> жөніндегі</w:t>
            </w:r>
            <w:r w:rsidRPr="006D0AB6">
              <w:rPr>
                <w:rFonts w:ascii="Times New Roman" w:hAnsi="Times New Roman"/>
                <w:color w:val="000000" w:themeColor="text1"/>
                <w:sz w:val="24"/>
                <w:szCs w:val="24"/>
                <w:lang w:val="kk-KZ"/>
              </w:rPr>
              <w:t xml:space="preserve"> </w:t>
            </w:r>
            <w:r w:rsidR="00AF6342" w:rsidRPr="006D0AB6">
              <w:rPr>
                <w:rFonts w:ascii="Times New Roman" w:hAnsi="Times New Roman"/>
                <w:color w:val="000000" w:themeColor="text1"/>
                <w:sz w:val="24"/>
                <w:szCs w:val="24"/>
                <w:lang w:val="kk-KZ"/>
              </w:rPr>
              <w:t xml:space="preserve">қазақстандық </w:t>
            </w:r>
            <w:r w:rsidRPr="006D0AB6">
              <w:rPr>
                <w:rFonts w:ascii="Times New Roman" w:hAnsi="Times New Roman"/>
                <w:color w:val="000000" w:themeColor="text1"/>
                <w:sz w:val="24"/>
                <w:szCs w:val="24"/>
                <w:lang w:val="kk-KZ"/>
              </w:rPr>
              <w:t>қауымдастығы» Қ</w:t>
            </w:r>
            <w:r w:rsidR="00AF6342" w:rsidRPr="006D0AB6">
              <w:rPr>
                <w:rFonts w:ascii="Times New Roman" w:hAnsi="Times New Roman"/>
                <w:color w:val="000000" w:themeColor="text1"/>
                <w:sz w:val="24"/>
                <w:szCs w:val="24"/>
                <w:lang w:val="kk-KZ"/>
              </w:rPr>
              <w:t>Ұ-ның</w:t>
            </w:r>
            <w:r w:rsidRPr="006D0AB6">
              <w:rPr>
                <w:rFonts w:ascii="Times New Roman" w:hAnsi="Times New Roman"/>
                <w:color w:val="000000" w:themeColor="text1"/>
                <w:sz w:val="24"/>
                <w:szCs w:val="24"/>
                <w:lang w:val="kk-KZ"/>
              </w:rPr>
              <w:t xml:space="preserve"> </w:t>
            </w:r>
            <w:r w:rsidR="00AF6342" w:rsidRPr="006D0AB6">
              <w:rPr>
                <w:rFonts w:ascii="Times New Roman" w:hAnsi="Times New Roman"/>
                <w:color w:val="000000" w:themeColor="text1"/>
                <w:sz w:val="24"/>
                <w:szCs w:val="24"/>
                <w:lang w:val="kk-KZ"/>
              </w:rPr>
              <w:t>тұлғааралық қарым-қатынас бойынша шебер</w:t>
            </w:r>
            <w:r w:rsidR="00227AFC" w:rsidRPr="006D0AB6">
              <w:rPr>
                <w:rFonts w:ascii="Times New Roman" w:hAnsi="Times New Roman"/>
                <w:color w:val="000000" w:themeColor="text1"/>
                <w:sz w:val="24"/>
                <w:szCs w:val="24"/>
                <w:lang w:val="kk-KZ"/>
              </w:rPr>
              <w:t>-жаттықтырушысы</w:t>
            </w:r>
            <w:r w:rsidR="00AF6342" w:rsidRPr="006D0AB6">
              <w:rPr>
                <w:rFonts w:ascii="Times New Roman" w:hAnsi="Times New Roman"/>
                <w:color w:val="000000" w:themeColor="text1"/>
                <w:sz w:val="24"/>
                <w:szCs w:val="24"/>
                <w:lang w:val="kk-KZ"/>
              </w:rPr>
              <w:t xml:space="preserve">, </w:t>
            </w:r>
            <w:r w:rsidRPr="006D0AB6">
              <w:rPr>
                <w:rFonts w:ascii="Times New Roman" w:hAnsi="Times New Roman"/>
                <w:color w:val="000000" w:themeColor="text1"/>
                <w:sz w:val="24"/>
                <w:szCs w:val="24"/>
                <w:lang w:val="kk-KZ"/>
              </w:rPr>
              <w:t>кеңесшісі</w:t>
            </w:r>
          </w:p>
        </w:tc>
        <w:tc>
          <w:tcPr>
            <w:tcW w:w="1778" w:type="dxa"/>
            <w:vAlign w:val="center"/>
          </w:tcPr>
          <w:p w14:paraId="4D8BAC4B" w14:textId="77777777" w:rsidR="003F419A" w:rsidRPr="006D0AB6" w:rsidRDefault="003F419A" w:rsidP="003F419A">
            <w:pPr>
              <w:ind w:right="-1"/>
              <w:jc w:val="both"/>
              <w:rPr>
                <w:rFonts w:ascii="Times New Roman" w:hAnsi="Times New Roman"/>
                <w:color w:val="000000" w:themeColor="text1"/>
                <w:sz w:val="24"/>
                <w:szCs w:val="24"/>
                <w:lang w:val="kk-KZ"/>
              </w:rPr>
            </w:pPr>
          </w:p>
        </w:tc>
        <w:tc>
          <w:tcPr>
            <w:tcW w:w="2268" w:type="dxa"/>
            <w:vAlign w:val="center"/>
          </w:tcPr>
          <w:p w14:paraId="025D8D18" w14:textId="7B825C64"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 xml:space="preserve">Юзкаева </w:t>
            </w:r>
            <w:r w:rsidR="00C13D37" w:rsidRPr="006D0AB6">
              <w:rPr>
                <w:rFonts w:ascii="Times New Roman" w:hAnsi="Times New Roman"/>
                <w:color w:val="000000" w:themeColor="text1"/>
                <w:sz w:val="24"/>
                <w:szCs w:val="24"/>
                <w:lang w:val="kk-KZ"/>
              </w:rPr>
              <w:t>И</w:t>
            </w:r>
            <w:r w:rsidRPr="006D0AB6">
              <w:rPr>
                <w:rFonts w:ascii="Times New Roman" w:hAnsi="Times New Roman"/>
                <w:color w:val="000000" w:themeColor="text1"/>
                <w:sz w:val="24"/>
                <w:szCs w:val="24"/>
                <w:lang w:val="kk-KZ"/>
              </w:rPr>
              <w:t>.</w:t>
            </w:r>
            <w:r w:rsidR="00C13D37" w:rsidRPr="006D0AB6">
              <w:rPr>
                <w:rFonts w:ascii="Times New Roman" w:hAnsi="Times New Roman"/>
                <w:color w:val="000000" w:themeColor="text1"/>
                <w:sz w:val="24"/>
                <w:szCs w:val="24"/>
                <w:lang w:val="kk-KZ"/>
              </w:rPr>
              <w:t>И</w:t>
            </w:r>
            <w:r w:rsidRPr="006D0AB6">
              <w:rPr>
                <w:rFonts w:ascii="Times New Roman" w:hAnsi="Times New Roman"/>
                <w:color w:val="000000" w:themeColor="text1"/>
                <w:sz w:val="24"/>
                <w:szCs w:val="24"/>
                <w:lang w:val="kk-KZ"/>
              </w:rPr>
              <w:t>.</w:t>
            </w:r>
          </w:p>
        </w:tc>
      </w:tr>
      <w:tr w:rsidR="003F419A" w:rsidRPr="006D0AB6" w14:paraId="29E856A5" w14:textId="77777777" w:rsidTr="00F92FC2">
        <w:tc>
          <w:tcPr>
            <w:tcW w:w="5764" w:type="dxa"/>
            <w:vAlign w:val="center"/>
          </w:tcPr>
          <w:p w14:paraId="5A44968D" w14:textId="35696EE1"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w:t>
            </w:r>
            <w:r w:rsidR="00227AFC" w:rsidRPr="006D0AB6">
              <w:rPr>
                <w:rFonts w:ascii="Times New Roman" w:hAnsi="Times New Roman"/>
                <w:color w:val="000000" w:themeColor="text1"/>
                <w:sz w:val="24"/>
                <w:szCs w:val="24"/>
                <w:lang w:val="kk-KZ"/>
              </w:rPr>
              <w:t xml:space="preserve">Қазақ дерматология және инфекциялық аурулар ғылыми орталығы» ШЖҚ РМК-ның </w:t>
            </w:r>
            <w:r w:rsidRPr="006D0AB6">
              <w:rPr>
                <w:rFonts w:ascii="Times New Roman" w:hAnsi="Times New Roman"/>
                <w:color w:val="000000" w:themeColor="text1"/>
                <w:sz w:val="24"/>
                <w:szCs w:val="24"/>
                <w:lang w:val="kk-KZ"/>
              </w:rPr>
              <w:t>баспасөз хатшысы</w:t>
            </w:r>
          </w:p>
        </w:tc>
        <w:tc>
          <w:tcPr>
            <w:tcW w:w="1778" w:type="dxa"/>
            <w:vAlign w:val="center"/>
          </w:tcPr>
          <w:p w14:paraId="14507D09" w14:textId="77777777" w:rsidR="003F419A" w:rsidRPr="006D0AB6" w:rsidRDefault="003F419A" w:rsidP="003F419A">
            <w:pPr>
              <w:ind w:right="-1"/>
              <w:jc w:val="both"/>
              <w:rPr>
                <w:rFonts w:ascii="Times New Roman" w:hAnsi="Times New Roman"/>
                <w:color w:val="000000" w:themeColor="text1"/>
                <w:sz w:val="24"/>
                <w:szCs w:val="24"/>
                <w:lang w:val="kk-KZ"/>
              </w:rPr>
            </w:pPr>
          </w:p>
        </w:tc>
        <w:tc>
          <w:tcPr>
            <w:tcW w:w="2268" w:type="dxa"/>
            <w:vAlign w:val="center"/>
          </w:tcPr>
          <w:p w14:paraId="6ED985A1" w14:textId="3573018F"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 xml:space="preserve">Максимова М.П. </w:t>
            </w:r>
          </w:p>
        </w:tc>
      </w:tr>
      <w:tr w:rsidR="003F419A" w:rsidRPr="006D0AB6" w14:paraId="610EF77F" w14:textId="77777777" w:rsidTr="00F92FC2">
        <w:trPr>
          <w:trHeight w:val="58"/>
        </w:trPr>
        <w:tc>
          <w:tcPr>
            <w:tcW w:w="5764" w:type="dxa"/>
            <w:vAlign w:val="center"/>
          </w:tcPr>
          <w:p w14:paraId="669BC266" w14:textId="4D37D3A4"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Жобаның үйлестірушісі, ЖИТС</w:t>
            </w:r>
            <w:r w:rsidR="00227AFC" w:rsidRPr="006D0AB6">
              <w:rPr>
                <w:rFonts w:ascii="Times New Roman" w:hAnsi="Times New Roman"/>
                <w:color w:val="000000" w:themeColor="text1"/>
                <w:sz w:val="24"/>
                <w:szCs w:val="24"/>
                <w:lang w:val="kk-KZ"/>
              </w:rPr>
              <w:t xml:space="preserve"> бойынша</w:t>
            </w:r>
            <w:r w:rsidRPr="006D0AB6">
              <w:rPr>
                <w:rFonts w:ascii="Times New Roman" w:hAnsi="Times New Roman"/>
                <w:color w:val="000000" w:themeColor="text1"/>
                <w:sz w:val="24"/>
                <w:szCs w:val="24"/>
                <w:lang w:val="kk-KZ"/>
              </w:rPr>
              <w:t xml:space="preserve"> </w:t>
            </w:r>
            <w:r w:rsidR="00227AFC" w:rsidRPr="006D0AB6">
              <w:rPr>
                <w:rFonts w:ascii="Times New Roman" w:hAnsi="Times New Roman"/>
                <w:color w:val="000000" w:themeColor="text1"/>
                <w:sz w:val="24"/>
                <w:szCs w:val="24"/>
                <w:lang w:val="kk-KZ"/>
              </w:rPr>
              <w:t xml:space="preserve">әйелдердің еуразиялық </w:t>
            </w:r>
            <w:r w:rsidRPr="006D0AB6">
              <w:rPr>
                <w:rFonts w:ascii="Times New Roman" w:hAnsi="Times New Roman"/>
                <w:color w:val="000000" w:themeColor="text1"/>
                <w:sz w:val="24"/>
                <w:szCs w:val="24"/>
                <w:lang w:val="kk-KZ"/>
              </w:rPr>
              <w:t>желісі</w:t>
            </w:r>
          </w:p>
        </w:tc>
        <w:tc>
          <w:tcPr>
            <w:tcW w:w="1778" w:type="dxa"/>
            <w:vAlign w:val="center"/>
          </w:tcPr>
          <w:p w14:paraId="007DB194" w14:textId="77777777" w:rsidR="003F419A" w:rsidRPr="006D0AB6" w:rsidRDefault="003F419A" w:rsidP="003F419A">
            <w:pPr>
              <w:ind w:right="-1"/>
              <w:jc w:val="both"/>
              <w:rPr>
                <w:rFonts w:ascii="Times New Roman" w:hAnsi="Times New Roman"/>
                <w:color w:val="000000" w:themeColor="text1"/>
                <w:sz w:val="24"/>
                <w:szCs w:val="24"/>
                <w:lang w:val="kk-KZ"/>
              </w:rPr>
            </w:pPr>
          </w:p>
        </w:tc>
        <w:tc>
          <w:tcPr>
            <w:tcW w:w="2268" w:type="dxa"/>
            <w:vAlign w:val="center"/>
          </w:tcPr>
          <w:p w14:paraId="71122B2B" w14:textId="0EADEB9B"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Воронцова Л.</w:t>
            </w:r>
          </w:p>
        </w:tc>
      </w:tr>
      <w:tr w:rsidR="003F419A" w:rsidRPr="006D0AB6" w14:paraId="60AE23C4" w14:textId="77777777" w:rsidTr="00F92FC2">
        <w:trPr>
          <w:trHeight w:val="58"/>
        </w:trPr>
        <w:tc>
          <w:tcPr>
            <w:tcW w:w="5764" w:type="dxa"/>
            <w:vAlign w:val="center"/>
          </w:tcPr>
          <w:p w14:paraId="472FB4C1" w14:textId="1FE0FAC5" w:rsidR="003F419A" w:rsidRPr="006D0AB6" w:rsidRDefault="00F92FC2"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 xml:space="preserve">Қазақстандағы ЮНФПА-ның елдік кеңсесінің </w:t>
            </w:r>
            <w:r w:rsidR="003F419A" w:rsidRPr="006D0AB6">
              <w:rPr>
                <w:rFonts w:ascii="Times New Roman" w:hAnsi="Times New Roman"/>
                <w:color w:val="000000" w:themeColor="text1"/>
                <w:sz w:val="24"/>
                <w:szCs w:val="24"/>
                <w:lang w:val="kk-KZ"/>
              </w:rPr>
              <w:t xml:space="preserve">АИТВ </w:t>
            </w:r>
            <w:r w:rsidR="00227AFC" w:rsidRPr="006D0AB6">
              <w:rPr>
                <w:rFonts w:ascii="Times New Roman" w:hAnsi="Times New Roman"/>
                <w:color w:val="000000" w:themeColor="text1"/>
                <w:sz w:val="24"/>
                <w:szCs w:val="24"/>
                <w:lang w:val="kk-KZ"/>
              </w:rPr>
              <w:t xml:space="preserve">бойынша </w:t>
            </w:r>
            <w:r w:rsidR="003F419A" w:rsidRPr="006D0AB6">
              <w:rPr>
                <w:rFonts w:ascii="Times New Roman" w:hAnsi="Times New Roman"/>
                <w:color w:val="000000" w:themeColor="text1"/>
                <w:sz w:val="24"/>
                <w:szCs w:val="24"/>
                <w:lang w:val="kk-KZ"/>
              </w:rPr>
              <w:t>бағдарлама</w:t>
            </w:r>
            <w:r w:rsidR="00227AFC" w:rsidRPr="006D0AB6">
              <w:rPr>
                <w:rFonts w:ascii="Times New Roman" w:hAnsi="Times New Roman"/>
                <w:color w:val="000000" w:themeColor="text1"/>
                <w:sz w:val="24"/>
                <w:szCs w:val="24"/>
                <w:lang w:val="kk-KZ"/>
              </w:rPr>
              <w:t>лард</w:t>
            </w:r>
            <w:r w:rsidR="003F419A" w:rsidRPr="006D0AB6">
              <w:rPr>
                <w:rFonts w:ascii="Times New Roman" w:hAnsi="Times New Roman"/>
                <w:color w:val="000000" w:themeColor="text1"/>
                <w:sz w:val="24"/>
                <w:szCs w:val="24"/>
                <w:lang w:val="kk-KZ"/>
              </w:rPr>
              <w:t>ың талдаушысы</w:t>
            </w:r>
          </w:p>
        </w:tc>
        <w:tc>
          <w:tcPr>
            <w:tcW w:w="1778" w:type="dxa"/>
            <w:vAlign w:val="center"/>
          </w:tcPr>
          <w:p w14:paraId="0C362DDA" w14:textId="77777777" w:rsidR="003F419A" w:rsidRPr="006D0AB6" w:rsidRDefault="003F419A" w:rsidP="003F419A">
            <w:pPr>
              <w:ind w:right="-1"/>
              <w:jc w:val="both"/>
              <w:rPr>
                <w:rFonts w:ascii="Times New Roman" w:hAnsi="Times New Roman"/>
                <w:color w:val="000000" w:themeColor="text1"/>
                <w:sz w:val="24"/>
                <w:szCs w:val="24"/>
                <w:lang w:val="kk-KZ"/>
              </w:rPr>
            </w:pPr>
          </w:p>
        </w:tc>
        <w:tc>
          <w:tcPr>
            <w:tcW w:w="2268" w:type="dxa"/>
            <w:vAlign w:val="center"/>
          </w:tcPr>
          <w:p w14:paraId="1589C097" w14:textId="13652F2F"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Лысенко Ю.</w:t>
            </w:r>
          </w:p>
        </w:tc>
      </w:tr>
      <w:tr w:rsidR="003F419A" w:rsidRPr="006D0AB6" w14:paraId="15520E9A" w14:textId="77777777" w:rsidTr="00F92FC2">
        <w:trPr>
          <w:trHeight w:val="58"/>
        </w:trPr>
        <w:tc>
          <w:tcPr>
            <w:tcW w:w="5764" w:type="dxa"/>
            <w:vAlign w:val="center"/>
          </w:tcPr>
          <w:p w14:paraId="59D4C791" w14:textId="3CF2475F" w:rsidR="003F419A" w:rsidRPr="006D0AB6" w:rsidRDefault="00F92FC2"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 xml:space="preserve">Қазақстандағы ЮНФПА-ның елдік кеңсесінің </w:t>
            </w:r>
            <w:r w:rsidR="003F419A" w:rsidRPr="006D0AB6">
              <w:rPr>
                <w:rFonts w:ascii="Times New Roman" w:hAnsi="Times New Roman"/>
                <w:color w:val="000000" w:themeColor="text1"/>
                <w:sz w:val="24"/>
                <w:szCs w:val="24"/>
                <w:lang w:val="kk-KZ"/>
              </w:rPr>
              <w:t>Жыныстық және репродуктивті</w:t>
            </w:r>
            <w:r w:rsidRPr="006D0AB6">
              <w:rPr>
                <w:rFonts w:ascii="Times New Roman" w:hAnsi="Times New Roman"/>
                <w:color w:val="000000" w:themeColor="text1"/>
                <w:sz w:val="24"/>
                <w:szCs w:val="24"/>
                <w:lang w:val="kk-KZ"/>
              </w:rPr>
              <w:t>к</w:t>
            </w:r>
            <w:r w:rsidR="003F419A" w:rsidRPr="006D0AB6">
              <w:rPr>
                <w:rFonts w:ascii="Times New Roman" w:hAnsi="Times New Roman"/>
                <w:color w:val="000000" w:themeColor="text1"/>
                <w:sz w:val="24"/>
                <w:szCs w:val="24"/>
                <w:lang w:val="kk-KZ"/>
              </w:rPr>
              <w:t xml:space="preserve"> денсаулық жөніндегі ұлттық бағдарлама талдаушысы, MBA</w:t>
            </w:r>
          </w:p>
        </w:tc>
        <w:tc>
          <w:tcPr>
            <w:tcW w:w="1778" w:type="dxa"/>
            <w:vAlign w:val="center"/>
          </w:tcPr>
          <w:p w14:paraId="52F8EC7A" w14:textId="77777777" w:rsidR="003F419A" w:rsidRPr="006D0AB6" w:rsidRDefault="003F419A" w:rsidP="003F419A">
            <w:pPr>
              <w:ind w:right="-1"/>
              <w:jc w:val="both"/>
              <w:rPr>
                <w:rFonts w:ascii="Times New Roman" w:hAnsi="Times New Roman"/>
                <w:color w:val="000000" w:themeColor="text1"/>
                <w:sz w:val="24"/>
                <w:szCs w:val="24"/>
                <w:lang w:val="kk-KZ"/>
              </w:rPr>
            </w:pPr>
          </w:p>
        </w:tc>
        <w:tc>
          <w:tcPr>
            <w:tcW w:w="2268" w:type="dxa"/>
            <w:vAlign w:val="center"/>
          </w:tcPr>
          <w:p w14:paraId="3294E641" w14:textId="77DA3110" w:rsidR="003F419A" w:rsidRPr="006D0AB6" w:rsidRDefault="003F419A" w:rsidP="003F419A">
            <w:pPr>
              <w:ind w:right="-1"/>
              <w:rPr>
                <w:rFonts w:ascii="Times New Roman" w:hAnsi="Times New Roman"/>
                <w:color w:val="000000" w:themeColor="text1"/>
                <w:sz w:val="24"/>
                <w:szCs w:val="24"/>
                <w:lang w:val="kk-KZ"/>
              </w:rPr>
            </w:pPr>
            <w:r w:rsidRPr="006D0AB6">
              <w:rPr>
                <w:rFonts w:ascii="Times New Roman" w:hAnsi="Times New Roman"/>
                <w:color w:val="000000" w:themeColor="text1"/>
                <w:sz w:val="24"/>
                <w:szCs w:val="24"/>
                <w:lang w:val="kk-KZ"/>
              </w:rPr>
              <w:t xml:space="preserve">Тәңірбергенов </w:t>
            </w:r>
            <w:r w:rsidR="00C13D37" w:rsidRPr="006D0AB6">
              <w:rPr>
                <w:rFonts w:ascii="Times New Roman" w:hAnsi="Times New Roman"/>
                <w:color w:val="000000" w:themeColor="text1"/>
                <w:sz w:val="24"/>
                <w:szCs w:val="24"/>
                <w:lang w:val="kk-KZ"/>
              </w:rPr>
              <w:t>С</w:t>
            </w:r>
            <w:r w:rsidRPr="006D0AB6">
              <w:rPr>
                <w:rFonts w:ascii="Times New Roman" w:hAnsi="Times New Roman"/>
                <w:color w:val="000000" w:themeColor="text1"/>
                <w:sz w:val="24"/>
                <w:szCs w:val="24"/>
                <w:lang w:val="kk-KZ"/>
              </w:rPr>
              <w:t>.T.</w:t>
            </w:r>
          </w:p>
        </w:tc>
      </w:tr>
    </w:tbl>
    <w:p w14:paraId="5150B3CF" w14:textId="77777777" w:rsidR="005F338C" w:rsidRPr="006D0AB6" w:rsidRDefault="005F338C" w:rsidP="005F338C">
      <w:pPr>
        <w:tabs>
          <w:tab w:val="left" w:pos="6212"/>
          <w:tab w:val="center" w:pos="6942"/>
        </w:tabs>
        <w:spacing w:after="0" w:line="240" w:lineRule="auto"/>
        <w:rPr>
          <w:rFonts w:ascii="Times New Roman" w:hAnsi="Times New Roman" w:cs="Times New Roman"/>
          <w:color w:val="000000" w:themeColor="text1"/>
          <w:sz w:val="24"/>
          <w:szCs w:val="24"/>
          <w:lang w:val="kk-KZ"/>
        </w:rPr>
      </w:pPr>
    </w:p>
    <w:p w14:paraId="352725E6" w14:textId="77777777" w:rsidR="00EF5F86" w:rsidRPr="006D0AB6" w:rsidRDefault="005F338C" w:rsidP="005F338C">
      <w:pPr>
        <w:spacing w:after="0" w:line="240" w:lineRule="auto"/>
        <w:ind w:right="-1"/>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Отырыста бекітілген біліктілікті арттыру/сертификаттау курсының бағдарламасы</w:t>
      </w:r>
    </w:p>
    <w:p w14:paraId="200EEB10" w14:textId="585DD672" w:rsidR="005F338C" w:rsidRPr="006D0AB6" w:rsidRDefault="005F338C" w:rsidP="005F338C">
      <w:pPr>
        <w:spacing w:after="0" w:line="240" w:lineRule="auto"/>
        <w:ind w:right="-1"/>
        <w:jc w:val="both"/>
        <w:rPr>
          <w:rFonts w:ascii="Times New Roman" w:hAnsi="Times New Roman" w:cs="Times New Roman"/>
          <w:color w:val="000000" w:themeColor="text1"/>
          <w:sz w:val="24"/>
          <w:szCs w:val="24"/>
          <w:lang w:val="kk-KZ"/>
        </w:rPr>
      </w:pPr>
      <w:r w:rsidRPr="006D0AB6">
        <w:rPr>
          <w:rFonts w:ascii="Times New Roman" w:hAnsi="Times New Roman" w:cs="Times New Roman"/>
          <w:i/>
          <w:color w:val="000000" w:themeColor="text1"/>
          <w:sz w:val="24"/>
          <w:szCs w:val="24"/>
          <w:lang w:val="kk-KZ"/>
        </w:rPr>
        <w:t>әдістемелік алқалы органның атауы көрсет</w:t>
      </w:r>
      <w:r w:rsidR="00EF5F86" w:rsidRPr="006D0AB6">
        <w:rPr>
          <w:rFonts w:ascii="Times New Roman" w:hAnsi="Times New Roman" w:cs="Times New Roman"/>
          <w:i/>
          <w:color w:val="000000" w:themeColor="text1"/>
          <w:sz w:val="24"/>
          <w:szCs w:val="24"/>
          <w:lang w:val="kk-KZ"/>
        </w:rPr>
        <w:t>у</w:t>
      </w:r>
      <w:r w:rsidRPr="006D0AB6">
        <w:rPr>
          <w:rFonts w:ascii="Times New Roman" w:hAnsi="Times New Roman" w:cs="Times New Roman"/>
          <w:color w:val="000000" w:themeColor="text1"/>
          <w:sz w:val="24"/>
          <w:szCs w:val="24"/>
          <w:lang w:val="kk-KZ"/>
        </w:rPr>
        <w:t xml:space="preserve"> </w:t>
      </w:r>
    </w:p>
    <w:tbl>
      <w:tblPr>
        <w:tblStyle w:val="a5"/>
        <w:tblW w:w="9668" w:type="dxa"/>
        <w:tblInd w:w="108" w:type="dxa"/>
        <w:tblLook w:val="04A0" w:firstRow="1" w:lastRow="0" w:firstColumn="1" w:lastColumn="0" w:noHBand="0" w:noVBand="1"/>
      </w:tblPr>
      <w:tblGrid>
        <w:gridCol w:w="4253"/>
        <w:gridCol w:w="1984"/>
        <w:gridCol w:w="1841"/>
        <w:gridCol w:w="1590"/>
      </w:tblGrid>
      <w:tr w:rsidR="009E79C6" w:rsidRPr="006D0AB6" w14:paraId="53A5C6FE" w14:textId="77777777" w:rsidTr="00E82C88">
        <w:tc>
          <w:tcPr>
            <w:tcW w:w="4253" w:type="dxa"/>
          </w:tcPr>
          <w:p w14:paraId="775C76A3" w14:textId="77777777" w:rsidR="005F338C" w:rsidRPr="006D0AB6" w:rsidRDefault="005F338C" w:rsidP="00E82C88">
            <w:pPr>
              <w:ind w:right="-1"/>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lastRenderedPageBreak/>
              <w:t>Лауазымы, жұмыс орны, атағы (бар болса)</w:t>
            </w:r>
          </w:p>
        </w:tc>
        <w:tc>
          <w:tcPr>
            <w:tcW w:w="1984" w:type="dxa"/>
          </w:tcPr>
          <w:p w14:paraId="31404367" w14:textId="69907A33" w:rsidR="005F338C" w:rsidRPr="006D0AB6" w:rsidRDefault="005F338C" w:rsidP="00E82C88">
            <w:pPr>
              <w:ind w:right="-1"/>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Қол</w:t>
            </w:r>
            <w:r w:rsidR="0060103E" w:rsidRPr="006D0AB6">
              <w:rPr>
                <w:rFonts w:ascii="Times New Roman" w:hAnsi="Times New Roman" w:cs="Times New Roman"/>
                <w:color w:val="000000" w:themeColor="text1"/>
                <w:sz w:val="24"/>
                <w:szCs w:val="24"/>
                <w:lang w:val="kk-KZ"/>
              </w:rPr>
              <w:t>ы</w:t>
            </w:r>
          </w:p>
        </w:tc>
        <w:tc>
          <w:tcPr>
            <w:tcW w:w="1841" w:type="dxa"/>
          </w:tcPr>
          <w:p w14:paraId="09668762" w14:textId="48A7D541" w:rsidR="005F338C" w:rsidRPr="006D0AB6" w:rsidRDefault="0060103E" w:rsidP="00E82C88">
            <w:pPr>
              <w:ind w:right="-1"/>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Т.А.Ә.</w:t>
            </w:r>
          </w:p>
        </w:tc>
        <w:tc>
          <w:tcPr>
            <w:tcW w:w="1590" w:type="dxa"/>
          </w:tcPr>
          <w:p w14:paraId="3D648096" w14:textId="1836A45E" w:rsidR="005F338C" w:rsidRPr="006D0AB6" w:rsidRDefault="005F338C" w:rsidP="00E82C88">
            <w:pPr>
              <w:ind w:right="-1"/>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күні, хаттама </w:t>
            </w:r>
            <w:r w:rsidR="0060103E" w:rsidRPr="006D0AB6">
              <w:rPr>
                <w:rFonts w:ascii="Times New Roman" w:hAnsi="Times New Roman" w:cs="Times New Roman"/>
                <w:color w:val="000000" w:themeColor="text1"/>
                <w:sz w:val="24"/>
                <w:szCs w:val="24"/>
                <w:lang w:val="kk-KZ"/>
              </w:rPr>
              <w:t>№</w:t>
            </w:r>
          </w:p>
        </w:tc>
      </w:tr>
      <w:tr w:rsidR="005F338C" w:rsidRPr="006D0AB6" w14:paraId="257B6E5A" w14:textId="77777777" w:rsidTr="00E82C88">
        <w:tc>
          <w:tcPr>
            <w:tcW w:w="4253" w:type="dxa"/>
          </w:tcPr>
          <w:p w14:paraId="19CFE993" w14:textId="12EF8AFE" w:rsidR="005F338C" w:rsidRPr="006D0AB6" w:rsidRDefault="00936445" w:rsidP="00E82C88">
            <w:pPr>
              <w:ind w:right="-1"/>
              <w:jc w:val="both"/>
              <w:rPr>
                <w:rFonts w:ascii="Times New Roman" w:hAnsi="Times New Roman" w:cs="Times New Roman"/>
                <w:color w:val="000000" w:themeColor="text1"/>
                <w:sz w:val="24"/>
                <w:szCs w:val="24"/>
                <w:lang w:val="kk-KZ"/>
              </w:rPr>
            </w:pPr>
            <w:r w:rsidRPr="00936445">
              <w:rPr>
                <w:rFonts w:ascii="Times New Roman" w:hAnsi="Times New Roman" w:cs="Times New Roman"/>
                <w:color w:val="000000" w:themeColor="text1"/>
                <w:sz w:val="24"/>
                <w:szCs w:val="24"/>
                <w:lang w:val="kk-KZ"/>
              </w:rPr>
              <w:t>Денсаулық сақтау-даярлау бағыты бойынша ОӘБ төрағасы</w:t>
            </w:r>
          </w:p>
        </w:tc>
        <w:tc>
          <w:tcPr>
            <w:tcW w:w="1984" w:type="dxa"/>
          </w:tcPr>
          <w:p w14:paraId="58406413" w14:textId="77777777" w:rsidR="005F338C" w:rsidRPr="006D0AB6" w:rsidRDefault="005F338C" w:rsidP="00E82C88">
            <w:pPr>
              <w:ind w:right="-1"/>
              <w:jc w:val="both"/>
              <w:rPr>
                <w:rFonts w:ascii="Times New Roman" w:hAnsi="Times New Roman" w:cs="Times New Roman"/>
                <w:color w:val="000000" w:themeColor="text1"/>
                <w:sz w:val="24"/>
                <w:szCs w:val="24"/>
                <w:lang w:val="kk-KZ"/>
              </w:rPr>
            </w:pPr>
          </w:p>
        </w:tc>
        <w:tc>
          <w:tcPr>
            <w:tcW w:w="1841" w:type="dxa"/>
          </w:tcPr>
          <w:p w14:paraId="394C052B" w14:textId="33C1A23A" w:rsidR="005F338C" w:rsidRPr="00936445" w:rsidRDefault="00936445" w:rsidP="00E82C88">
            <w:pPr>
              <w:ind w:right="-1"/>
              <w:jc w:val="both"/>
              <w:rPr>
                <w:rFonts w:ascii="Times New Roman" w:hAnsi="Times New Roman" w:cs="Times New Roman"/>
                <w:color w:val="000000" w:themeColor="text1"/>
                <w:sz w:val="24"/>
                <w:szCs w:val="24"/>
              </w:rPr>
            </w:pPr>
            <w:r w:rsidRPr="00936445">
              <w:rPr>
                <w:rFonts w:ascii="Times New Roman" w:hAnsi="Times New Roman" w:cs="Times New Roman"/>
                <w:color w:val="000000" w:themeColor="text1"/>
                <w:sz w:val="24"/>
                <w:szCs w:val="24"/>
                <w:lang w:val="kk-KZ"/>
              </w:rPr>
              <w:t>Нургожин Т.С.</w:t>
            </w:r>
          </w:p>
        </w:tc>
        <w:tc>
          <w:tcPr>
            <w:tcW w:w="1590" w:type="dxa"/>
          </w:tcPr>
          <w:p w14:paraId="346F1B6A" w14:textId="180F0D75" w:rsidR="005F338C" w:rsidRPr="006D0AB6" w:rsidRDefault="00936445" w:rsidP="00E82C88">
            <w:pPr>
              <w:ind w:right="-1"/>
              <w:jc w:val="both"/>
              <w:rPr>
                <w:rFonts w:ascii="Times New Roman" w:hAnsi="Times New Roman" w:cs="Times New Roman"/>
                <w:color w:val="000000" w:themeColor="text1"/>
                <w:sz w:val="24"/>
                <w:szCs w:val="24"/>
                <w:lang w:val="kk-KZ"/>
              </w:rPr>
            </w:pPr>
            <w:r w:rsidRPr="00936445">
              <w:rPr>
                <w:rFonts w:ascii="Times New Roman" w:hAnsi="Times New Roman" w:cs="Times New Roman"/>
                <w:color w:val="000000" w:themeColor="text1"/>
                <w:sz w:val="24"/>
                <w:szCs w:val="24"/>
                <w:lang w:val="kk-KZ"/>
              </w:rPr>
              <w:t>2022 жылғы 27 мамыр, №6</w:t>
            </w:r>
          </w:p>
        </w:tc>
      </w:tr>
    </w:tbl>
    <w:p w14:paraId="091B0B40" w14:textId="77777777" w:rsidR="000B30DF" w:rsidRPr="006D0AB6" w:rsidRDefault="000B30DF" w:rsidP="005F338C">
      <w:pPr>
        <w:spacing w:after="0" w:line="240" w:lineRule="auto"/>
        <w:rPr>
          <w:rFonts w:ascii="Times New Roman" w:hAnsi="Times New Roman" w:cs="Times New Roman"/>
          <w:b/>
          <w:color w:val="000000" w:themeColor="text1"/>
          <w:sz w:val="24"/>
          <w:szCs w:val="24"/>
          <w:lang w:val="kk-KZ"/>
        </w:rPr>
        <w:sectPr w:rsidR="000B30DF" w:rsidRPr="006D0AB6" w:rsidSect="006D0AB6">
          <w:pgSz w:w="11906" w:h="16838" w:code="9"/>
          <w:pgMar w:top="1134" w:right="624" w:bottom="1134" w:left="1701" w:header="709" w:footer="709" w:gutter="0"/>
          <w:cols w:space="708"/>
          <w:titlePg/>
          <w:docGrid w:linePitch="360"/>
        </w:sectPr>
      </w:pPr>
    </w:p>
    <w:p w14:paraId="20723DDF" w14:textId="188E005F" w:rsidR="005F338C" w:rsidRPr="006D0AB6" w:rsidRDefault="005F338C" w:rsidP="000B30DF">
      <w:pPr>
        <w:jc w:val="center"/>
        <w:rPr>
          <w:rFonts w:ascii="Times New Roman" w:hAnsi="Times New Roman" w:cs="Times New Roman"/>
          <w:b/>
          <w:color w:val="000000" w:themeColor="text1"/>
          <w:sz w:val="24"/>
          <w:szCs w:val="24"/>
          <w:lang w:val="kk-KZ"/>
        </w:rPr>
      </w:pPr>
      <w:r w:rsidRPr="006D0AB6">
        <w:rPr>
          <w:rFonts w:ascii="Times New Roman" w:hAnsi="Times New Roman" w:cs="Times New Roman"/>
          <w:b/>
          <w:color w:val="000000" w:themeColor="text1"/>
          <w:sz w:val="24"/>
          <w:szCs w:val="24"/>
          <w:lang w:val="kk-KZ"/>
        </w:rPr>
        <w:lastRenderedPageBreak/>
        <w:t xml:space="preserve">Біліктілікті арттыру бағдарламасының </w:t>
      </w:r>
      <w:r w:rsidR="00CE0123" w:rsidRPr="006D0AB6">
        <w:rPr>
          <w:rFonts w:ascii="Times New Roman" w:hAnsi="Times New Roman" w:cs="Times New Roman"/>
          <w:b/>
          <w:color w:val="000000" w:themeColor="text1"/>
          <w:sz w:val="24"/>
          <w:szCs w:val="24"/>
          <w:lang w:val="kk-KZ"/>
        </w:rPr>
        <w:t>паспорт</w:t>
      </w:r>
      <w:r w:rsidRPr="006D0AB6">
        <w:rPr>
          <w:rFonts w:ascii="Times New Roman" w:hAnsi="Times New Roman" w:cs="Times New Roman"/>
          <w:b/>
          <w:color w:val="000000" w:themeColor="text1"/>
          <w:sz w:val="24"/>
          <w:szCs w:val="24"/>
          <w:lang w:val="kk-KZ"/>
        </w:rPr>
        <w:t>ы</w:t>
      </w:r>
    </w:p>
    <w:p w14:paraId="59BC4DA1" w14:textId="125586C3" w:rsidR="005F338C" w:rsidRPr="006D0AB6" w:rsidRDefault="005F338C" w:rsidP="005F338C">
      <w:pPr>
        <w:spacing w:after="0" w:line="240" w:lineRule="auto"/>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Бағдарлама мақсаты:</w:t>
      </w:r>
    </w:p>
    <w:p w14:paraId="761F9CDC" w14:textId="77777777" w:rsidR="00595FAC" w:rsidRPr="006D0AB6" w:rsidRDefault="00595FAC" w:rsidP="005F338C">
      <w:pPr>
        <w:spacing w:after="0" w:line="240" w:lineRule="auto"/>
        <w:rPr>
          <w:rFonts w:ascii="Times New Roman" w:hAnsi="Times New Roman" w:cs="Times New Roman"/>
          <w:b/>
          <w:bCs/>
          <w:color w:val="000000" w:themeColor="text1"/>
          <w:sz w:val="24"/>
          <w:szCs w:val="24"/>
          <w:lang w:val="kk-KZ"/>
        </w:rPr>
      </w:pPr>
    </w:p>
    <w:tbl>
      <w:tblPr>
        <w:tblStyle w:val="a5"/>
        <w:tblW w:w="0" w:type="auto"/>
        <w:tblLook w:val="04A0" w:firstRow="1" w:lastRow="0" w:firstColumn="1" w:lastColumn="0" w:noHBand="0" w:noVBand="1"/>
      </w:tblPr>
      <w:tblGrid>
        <w:gridCol w:w="9345"/>
      </w:tblGrid>
      <w:tr w:rsidR="008E0A47" w:rsidRPr="006D0AB6" w14:paraId="052CF9AC" w14:textId="77777777" w:rsidTr="00E82C88">
        <w:tc>
          <w:tcPr>
            <w:tcW w:w="9776" w:type="dxa"/>
          </w:tcPr>
          <w:p w14:paraId="6540E20D" w14:textId="3BD6CE0A" w:rsidR="005F338C" w:rsidRPr="006D0AB6" w:rsidRDefault="00CE0123" w:rsidP="000B30DF">
            <w:pPr>
              <w:tabs>
                <w:tab w:val="right" w:pos="284"/>
                <w:tab w:val="right" w:pos="567"/>
              </w:tabs>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ж</w:t>
            </w:r>
            <w:r w:rsidR="00BF0D4A" w:rsidRPr="006D0AB6">
              <w:rPr>
                <w:rFonts w:ascii="Times New Roman" w:hAnsi="Times New Roman" w:cs="Times New Roman"/>
                <w:color w:val="000000" w:themeColor="text1"/>
                <w:sz w:val="24"/>
                <w:szCs w:val="24"/>
                <w:lang w:val="kk-KZ"/>
              </w:rPr>
              <w:t xml:space="preserve">асөспірімдермен және жастармен жұмыс істейтін </w:t>
            </w:r>
            <w:r w:rsidRPr="006D0AB6">
              <w:rPr>
                <w:rFonts w:ascii="Times New Roman" w:hAnsi="Times New Roman" w:cs="Times New Roman"/>
                <w:color w:val="000000" w:themeColor="text1"/>
                <w:sz w:val="24"/>
                <w:szCs w:val="24"/>
                <w:lang w:val="kk-KZ"/>
              </w:rPr>
              <w:t xml:space="preserve">денсаулық сақтау </w:t>
            </w:r>
            <w:r w:rsidR="00BF0D4A" w:rsidRPr="006D0AB6">
              <w:rPr>
                <w:rFonts w:ascii="Times New Roman" w:hAnsi="Times New Roman" w:cs="Times New Roman"/>
                <w:color w:val="000000" w:themeColor="text1"/>
                <w:sz w:val="24"/>
                <w:szCs w:val="24"/>
                <w:lang w:val="kk-KZ"/>
              </w:rPr>
              <w:t xml:space="preserve">мамандары арасында </w:t>
            </w:r>
            <w:r w:rsidRPr="006D0AB6">
              <w:rPr>
                <w:rFonts w:ascii="Times New Roman" w:hAnsi="Times New Roman" w:cs="Times New Roman"/>
                <w:color w:val="000000" w:themeColor="text1"/>
                <w:sz w:val="24"/>
                <w:szCs w:val="24"/>
                <w:lang w:val="kk-KZ"/>
              </w:rPr>
              <w:t>АИТВ-на қатысты стигманы және кемсітуді азайту</w:t>
            </w:r>
            <w:r w:rsidR="00347D52" w:rsidRPr="006D0AB6">
              <w:rPr>
                <w:rFonts w:ascii="Times New Roman" w:hAnsi="Times New Roman" w:cs="Times New Roman"/>
                <w:color w:val="000000" w:themeColor="text1"/>
                <w:sz w:val="24"/>
                <w:szCs w:val="24"/>
                <w:lang w:val="kk-KZ"/>
              </w:rPr>
              <w:t>дың</w:t>
            </w:r>
            <w:r w:rsidR="005842F0" w:rsidRPr="006D0AB6">
              <w:rPr>
                <w:rFonts w:ascii="Times New Roman" w:hAnsi="Times New Roman" w:cs="Times New Roman"/>
                <w:color w:val="000000" w:themeColor="text1"/>
                <w:sz w:val="24"/>
                <w:szCs w:val="24"/>
                <w:lang w:val="kk-KZ"/>
              </w:rPr>
              <w:t xml:space="preserve"> </w:t>
            </w:r>
            <w:r w:rsidR="00BF0D4A" w:rsidRPr="006D0AB6">
              <w:rPr>
                <w:rFonts w:ascii="Times New Roman" w:hAnsi="Times New Roman" w:cs="Times New Roman"/>
                <w:color w:val="000000" w:themeColor="text1"/>
                <w:sz w:val="24"/>
                <w:szCs w:val="24"/>
                <w:lang w:val="kk-KZ"/>
              </w:rPr>
              <w:t xml:space="preserve">теориялық негіздерін </w:t>
            </w:r>
            <w:r w:rsidR="005842F0" w:rsidRPr="006D0AB6">
              <w:rPr>
                <w:rFonts w:ascii="Times New Roman" w:hAnsi="Times New Roman" w:cs="Times New Roman"/>
                <w:color w:val="000000" w:themeColor="text1"/>
                <w:sz w:val="24"/>
                <w:szCs w:val="24"/>
                <w:lang w:val="kk-KZ"/>
              </w:rPr>
              <w:t>игер</w:t>
            </w:r>
            <w:r w:rsidR="00BF0D4A" w:rsidRPr="006D0AB6">
              <w:rPr>
                <w:rFonts w:ascii="Times New Roman" w:hAnsi="Times New Roman" w:cs="Times New Roman"/>
                <w:color w:val="000000" w:themeColor="text1"/>
                <w:sz w:val="24"/>
                <w:szCs w:val="24"/>
                <w:lang w:val="kk-KZ"/>
              </w:rPr>
              <w:t xml:space="preserve">у </w:t>
            </w:r>
            <w:r w:rsidR="005842F0" w:rsidRPr="006D0AB6">
              <w:rPr>
                <w:rFonts w:ascii="Times New Roman" w:hAnsi="Times New Roman" w:cs="Times New Roman"/>
                <w:color w:val="000000" w:themeColor="text1"/>
                <w:sz w:val="24"/>
                <w:szCs w:val="24"/>
                <w:lang w:val="kk-KZ"/>
              </w:rPr>
              <w:t>мен</w:t>
            </w:r>
            <w:r w:rsidR="00BF0D4A" w:rsidRPr="006D0AB6">
              <w:rPr>
                <w:rFonts w:ascii="Times New Roman" w:hAnsi="Times New Roman" w:cs="Times New Roman"/>
                <w:color w:val="000000" w:themeColor="text1"/>
                <w:sz w:val="24"/>
                <w:szCs w:val="24"/>
                <w:lang w:val="kk-KZ"/>
              </w:rPr>
              <w:t xml:space="preserve"> </w:t>
            </w:r>
            <w:r w:rsidR="005842F0" w:rsidRPr="006D0AB6">
              <w:rPr>
                <w:rFonts w:ascii="Times New Roman" w:hAnsi="Times New Roman" w:cs="Times New Roman"/>
                <w:color w:val="000000" w:themeColor="text1"/>
                <w:sz w:val="24"/>
                <w:szCs w:val="24"/>
                <w:lang w:val="kk-KZ"/>
              </w:rPr>
              <w:t>тәжірибелік</w:t>
            </w:r>
            <w:r w:rsidR="00BF0D4A" w:rsidRPr="006D0AB6">
              <w:rPr>
                <w:rFonts w:ascii="Times New Roman" w:hAnsi="Times New Roman" w:cs="Times New Roman"/>
                <w:color w:val="000000" w:themeColor="text1"/>
                <w:sz w:val="24"/>
                <w:szCs w:val="24"/>
                <w:lang w:val="kk-KZ"/>
              </w:rPr>
              <w:t xml:space="preserve"> дағдыларды дамыту</w:t>
            </w:r>
          </w:p>
        </w:tc>
      </w:tr>
    </w:tbl>
    <w:p w14:paraId="2972F302" w14:textId="77777777" w:rsidR="005F338C" w:rsidRPr="006D0AB6" w:rsidRDefault="005F338C" w:rsidP="005F338C">
      <w:pPr>
        <w:spacing w:after="0" w:line="240" w:lineRule="auto"/>
        <w:rPr>
          <w:rFonts w:ascii="Times New Roman" w:hAnsi="Times New Roman" w:cs="Times New Roman"/>
          <w:color w:val="000000" w:themeColor="text1"/>
          <w:sz w:val="24"/>
          <w:szCs w:val="24"/>
          <w:lang w:val="kk-KZ"/>
        </w:rPr>
      </w:pPr>
    </w:p>
    <w:p w14:paraId="39E15E0E" w14:textId="35D1A2B4" w:rsidR="005F338C" w:rsidRPr="006D0AB6" w:rsidRDefault="005F338C" w:rsidP="005F338C">
      <w:pPr>
        <w:spacing w:after="0" w:line="240" w:lineRule="auto"/>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Бағдарламаның қысқаша сипаттамасы:</w:t>
      </w:r>
    </w:p>
    <w:p w14:paraId="465B93C1" w14:textId="77777777" w:rsidR="00595FAC" w:rsidRPr="006D0AB6" w:rsidRDefault="00595FAC" w:rsidP="005F338C">
      <w:pPr>
        <w:spacing w:after="0" w:line="240" w:lineRule="auto"/>
        <w:rPr>
          <w:rFonts w:ascii="Times New Roman" w:hAnsi="Times New Roman" w:cs="Times New Roman"/>
          <w:b/>
          <w:bCs/>
          <w:color w:val="000000" w:themeColor="text1"/>
          <w:sz w:val="24"/>
          <w:szCs w:val="24"/>
          <w:lang w:val="kk-KZ"/>
        </w:rPr>
      </w:pPr>
    </w:p>
    <w:tbl>
      <w:tblPr>
        <w:tblStyle w:val="a5"/>
        <w:tblW w:w="0" w:type="auto"/>
        <w:tblLook w:val="04A0" w:firstRow="1" w:lastRow="0" w:firstColumn="1" w:lastColumn="0" w:noHBand="0" w:noVBand="1"/>
      </w:tblPr>
      <w:tblGrid>
        <w:gridCol w:w="9345"/>
      </w:tblGrid>
      <w:tr w:rsidR="00017490" w:rsidRPr="006D0AB6" w14:paraId="04FBCD77" w14:textId="77777777" w:rsidTr="00E82C88">
        <w:tc>
          <w:tcPr>
            <w:tcW w:w="9776" w:type="dxa"/>
          </w:tcPr>
          <w:p w14:paraId="5B1677EC" w14:textId="53003E0B" w:rsidR="00426135" w:rsidRPr="006D0AB6" w:rsidRDefault="00347D52" w:rsidP="00426135">
            <w:pPr>
              <w:widowControl w:val="0"/>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Бағдарлама </w:t>
            </w:r>
            <w:r w:rsidR="00EB5851" w:rsidRPr="006D0AB6">
              <w:rPr>
                <w:rFonts w:ascii="Times New Roman" w:hAnsi="Times New Roman" w:cs="Times New Roman"/>
                <w:color w:val="000000" w:themeColor="text1"/>
                <w:sz w:val="24"/>
                <w:szCs w:val="24"/>
                <w:lang w:val="kk-KZ"/>
              </w:rPr>
              <w:t xml:space="preserve">Дүниежүзілік денсаулық сақтау ұйымының </w:t>
            </w:r>
            <w:r w:rsidRPr="006D0AB6">
              <w:rPr>
                <w:rFonts w:ascii="Times New Roman" w:hAnsi="Times New Roman" w:cs="Times New Roman"/>
                <w:color w:val="000000" w:themeColor="text1"/>
                <w:sz w:val="24"/>
                <w:szCs w:val="24"/>
                <w:lang w:val="kk-KZ"/>
              </w:rPr>
              <w:t>жетекші принциптері</w:t>
            </w:r>
            <w:r w:rsidR="00EB5851" w:rsidRPr="006D0AB6">
              <w:rPr>
                <w:rFonts w:ascii="Times New Roman" w:hAnsi="Times New Roman" w:cs="Times New Roman"/>
                <w:color w:val="000000" w:themeColor="text1"/>
                <w:sz w:val="24"/>
                <w:szCs w:val="24"/>
                <w:lang w:val="kk-KZ"/>
              </w:rPr>
              <w:t xml:space="preserve"> негізінде әзірленген </w:t>
            </w:r>
            <w:r w:rsidRPr="006D0AB6">
              <w:rPr>
                <w:rFonts w:ascii="Times New Roman" w:hAnsi="Times New Roman" w:cs="Times New Roman"/>
                <w:color w:val="000000" w:themeColor="text1"/>
                <w:sz w:val="24"/>
                <w:szCs w:val="24"/>
                <w:lang w:val="kk-KZ"/>
              </w:rPr>
              <w:t xml:space="preserve">және </w:t>
            </w:r>
            <w:r w:rsidR="00B62DC6" w:rsidRPr="006D0AB6">
              <w:rPr>
                <w:rFonts w:ascii="Times New Roman" w:hAnsi="Times New Roman" w:cs="Times New Roman"/>
                <w:color w:val="000000" w:themeColor="text1"/>
                <w:sz w:val="24"/>
                <w:szCs w:val="24"/>
                <w:lang w:val="kk-KZ"/>
              </w:rPr>
              <w:t xml:space="preserve">мына </w:t>
            </w:r>
            <w:r w:rsidR="00EB5851" w:rsidRPr="006D0AB6">
              <w:rPr>
                <w:rFonts w:ascii="Times New Roman" w:hAnsi="Times New Roman" w:cs="Times New Roman"/>
                <w:color w:val="000000" w:themeColor="text1"/>
                <w:sz w:val="24"/>
                <w:szCs w:val="24"/>
                <w:lang w:val="kk-KZ"/>
              </w:rPr>
              <w:t xml:space="preserve">мәселелерді </w:t>
            </w:r>
            <w:r w:rsidR="00B62DC6" w:rsidRPr="006D0AB6">
              <w:rPr>
                <w:rFonts w:ascii="Times New Roman" w:hAnsi="Times New Roman" w:cs="Times New Roman"/>
                <w:color w:val="000000" w:themeColor="text1"/>
                <w:sz w:val="24"/>
                <w:szCs w:val="24"/>
                <w:lang w:val="kk-KZ"/>
              </w:rPr>
              <w:t>қамтып көрсетеді</w:t>
            </w:r>
            <w:r w:rsidR="00EB5851" w:rsidRPr="006D0AB6">
              <w:rPr>
                <w:rFonts w:ascii="Times New Roman" w:hAnsi="Times New Roman" w:cs="Times New Roman"/>
                <w:color w:val="000000" w:themeColor="text1"/>
                <w:sz w:val="24"/>
                <w:szCs w:val="24"/>
                <w:lang w:val="kk-KZ"/>
              </w:rPr>
              <w:t>:</w:t>
            </w:r>
          </w:p>
          <w:p w14:paraId="264659D7" w14:textId="548E09F8" w:rsidR="00863392" w:rsidRPr="006D0AB6" w:rsidRDefault="00426135"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Қазақстан Республикасында АИТВ жұқтырған жасөспірімдерге көмек көрсетуді ұйымдастыру, АИТВ-мен өмір сүретін адамдардың құқықтары мен </w:t>
            </w:r>
            <w:r w:rsidR="00B62DC6" w:rsidRPr="006D0AB6">
              <w:rPr>
                <w:rFonts w:ascii="Times New Roman" w:hAnsi="Times New Roman" w:cs="Times New Roman"/>
                <w:color w:val="000000" w:themeColor="text1"/>
                <w:sz w:val="24"/>
                <w:szCs w:val="24"/>
                <w:lang w:val="kk-KZ"/>
              </w:rPr>
              <w:t>жауапкершілігі</w:t>
            </w:r>
            <w:r w:rsidRPr="006D0AB6">
              <w:rPr>
                <w:rFonts w:ascii="Times New Roman" w:hAnsi="Times New Roman" w:cs="Times New Roman"/>
                <w:color w:val="000000" w:themeColor="text1"/>
                <w:sz w:val="24"/>
                <w:szCs w:val="24"/>
                <w:lang w:val="kk-KZ"/>
              </w:rPr>
              <w:t>;</w:t>
            </w:r>
          </w:p>
          <w:p w14:paraId="39FCAD48" w14:textId="35A8CFE8" w:rsidR="00863392" w:rsidRPr="006D0AB6" w:rsidRDefault="00AB656D"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жасөспірім шақтың </w:t>
            </w:r>
            <w:r w:rsidR="002C6FDC" w:rsidRPr="006D0AB6">
              <w:rPr>
                <w:rFonts w:ascii="Times New Roman" w:hAnsi="Times New Roman" w:cs="Times New Roman"/>
                <w:color w:val="000000" w:themeColor="text1"/>
                <w:sz w:val="24"/>
                <w:szCs w:val="24"/>
                <w:lang w:val="kk-KZ"/>
              </w:rPr>
              <w:t xml:space="preserve">психологиялық ерекшеліктері мен мінез-құлық ерекшеліктері, жасөспірімдерге АИТВ-инфекциясы бойынша кеңес беру принциптері (тестке дейінгі және </w:t>
            </w:r>
            <w:r w:rsidRPr="006D0AB6">
              <w:rPr>
                <w:rFonts w:ascii="Times New Roman" w:hAnsi="Times New Roman" w:cs="Times New Roman"/>
                <w:color w:val="000000" w:themeColor="text1"/>
                <w:sz w:val="24"/>
                <w:szCs w:val="24"/>
                <w:lang w:val="kk-KZ"/>
              </w:rPr>
              <w:t>тест</w:t>
            </w:r>
            <w:r w:rsidR="00276F93" w:rsidRPr="006D0AB6">
              <w:rPr>
                <w:rFonts w:ascii="Times New Roman" w:hAnsi="Times New Roman" w:cs="Times New Roman"/>
                <w:color w:val="000000" w:themeColor="text1"/>
                <w:sz w:val="24"/>
                <w:szCs w:val="24"/>
                <w:lang w:val="kk-KZ"/>
              </w:rPr>
              <w:t>т</w:t>
            </w:r>
            <w:r w:rsidRPr="006D0AB6">
              <w:rPr>
                <w:rFonts w:ascii="Times New Roman" w:hAnsi="Times New Roman" w:cs="Times New Roman"/>
                <w:color w:val="000000" w:themeColor="text1"/>
                <w:sz w:val="24"/>
                <w:szCs w:val="24"/>
                <w:lang w:val="kk-KZ"/>
              </w:rPr>
              <w:t xml:space="preserve">ен </w:t>
            </w:r>
            <w:r w:rsidR="002C6FDC" w:rsidRPr="006D0AB6">
              <w:rPr>
                <w:rFonts w:ascii="Times New Roman" w:hAnsi="Times New Roman" w:cs="Times New Roman"/>
                <w:color w:val="000000" w:themeColor="text1"/>
                <w:sz w:val="24"/>
                <w:szCs w:val="24"/>
                <w:lang w:val="kk-KZ"/>
              </w:rPr>
              <w:t xml:space="preserve">кейінгі </w:t>
            </w:r>
            <w:r w:rsidRPr="006D0AB6">
              <w:rPr>
                <w:rFonts w:ascii="Times New Roman" w:hAnsi="Times New Roman" w:cs="Times New Roman"/>
                <w:color w:val="000000" w:themeColor="text1"/>
                <w:sz w:val="24"/>
                <w:szCs w:val="24"/>
                <w:lang w:val="kk-KZ"/>
              </w:rPr>
              <w:t xml:space="preserve">кеңес беруді </w:t>
            </w:r>
            <w:r w:rsidR="002C6FDC" w:rsidRPr="006D0AB6">
              <w:rPr>
                <w:rFonts w:ascii="Times New Roman" w:hAnsi="Times New Roman" w:cs="Times New Roman"/>
                <w:color w:val="000000" w:themeColor="text1"/>
                <w:sz w:val="24"/>
                <w:szCs w:val="24"/>
                <w:lang w:val="kk-KZ"/>
              </w:rPr>
              <w:t>қоса алғанда);</w:t>
            </w:r>
          </w:p>
          <w:p w14:paraId="75AABB70" w14:textId="431C0C7B" w:rsidR="009B469F" w:rsidRPr="006D0AB6" w:rsidRDefault="009B469F"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АИТВ-мен өмір сүретін адамдарға қатысты стигма және кемсітушілік;</w:t>
            </w:r>
          </w:p>
          <w:p w14:paraId="7D898B79" w14:textId="5C3D6CC4" w:rsidR="009B469F" w:rsidRPr="006D0AB6" w:rsidRDefault="002C6FDC"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АИТВ-мен ауыратын науқастард</w:t>
            </w:r>
            <w:r w:rsidR="00234184" w:rsidRPr="006D0AB6">
              <w:rPr>
                <w:rFonts w:ascii="Times New Roman" w:hAnsi="Times New Roman" w:cs="Times New Roman"/>
                <w:color w:val="000000" w:themeColor="text1"/>
                <w:sz w:val="24"/>
                <w:szCs w:val="24"/>
                <w:lang w:val="kk-KZ"/>
              </w:rPr>
              <w:t>ың</w:t>
            </w:r>
            <w:r w:rsidRPr="006D0AB6">
              <w:rPr>
                <w:rFonts w:ascii="Times New Roman" w:hAnsi="Times New Roman" w:cs="Times New Roman"/>
                <w:color w:val="000000" w:themeColor="text1"/>
                <w:sz w:val="24"/>
                <w:szCs w:val="24"/>
                <w:lang w:val="kk-KZ"/>
              </w:rPr>
              <w:t xml:space="preserve"> емдеуді ұстану</w:t>
            </w:r>
            <w:r w:rsidR="00234184" w:rsidRPr="006D0AB6">
              <w:rPr>
                <w:rFonts w:ascii="Times New Roman" w:hAnsi="Times New Roman" w:cs="Times New Roman"/>
                <w:color w:val="000000" w:themeColor="text1"/>
                <w:sz w:val="24"/>
                <w:szCs w:val="24"/>
                <w:lang w:val="kk-KZ"/>
              </w:rPr>
              <w:t>ы</w:t>
            </w:r>
            <w:r w:rsidRPr="006D0AB6">
              <w:rPr>
                <w:rFonts w:ascii="Times New Roman" w:hAnsi="Times New Roman" w:cs="Times New Roman"/>
                <w:color w:val="000000" w:themeColor="text1"/>
                <w:sz w:val="24"/>
                <w:szCs w:val="24"/>
                <w:lang w:val="kk-KZ"/>
              </w:rPr>
              <w:t xml:space="preserve"> (</w:t>
            </w:r>
            <w:r w:rsidR="00234184" w:rsidRPr="006D0AB6">
              <w:rPr>
                <w:rFonts w:ascii="Times New Roman" w:hAnsi="Times New Roman" w:cs="Times New Roman"/>
                <w:color w:val="000000" w:themeColor="text1"/>
                <w:sz w:val="24"/>
                <w:szCs w:val="24"/>
                <w:lang w:val="kk-KZ"/>
              </w:rPr>
              <w:t>ұстануды</w:t>
            </w:r>
            <w:r w:rsidRPr="006D0AB6">
              <w:rPr>
                <w:rFonts w:ascii="Times New Roman" w:hAnsi="Times New Roman" w:cs="Times New Roman"/>
                <w:color w:val="000000" w:themeColor="text1"/>
                <w:sz w:val="24"/>
                <w:szCs w:val="24"/>
                <w:lang w:val="kk-KZ"/>
              </w:rPr>
              <w:t xml:space="preserve"> бағалау және қалыптастыру әдістері);</w:t>
            </w:r>
          </w:p>
          <w:p w14:paraId="64650EE9" w14:textId="5DFA6093" w:rsidR="009B469F" w:rsidRPr="006D0AB6" w:rsidRDefault="009B469F"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АИТВ-инфекциясы кезіндегі әлеуметтік-психологиялық бейімделу және оның АИТВ-мен ауыратын науқасты күту және қолдау бағдарламаларына тартуға әсері;</w:t>
            </w:r>
          </w:p>
          <w:p w14:paraId="6957C403" w14:textId="2105137A" w:rsidR="00426135" w:rsidRPr="006D0AB6" w:rsidRDefault="00426135"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жасөспірімдердің </w:t>
            </w:r>
            <w:r w:rsidR="00C01DC3" w:rsidRPr="006D0AB6">
              <w:rPr>
                <w:rFonts w:ascii="Times New Roman" w:hAnsi="Times New Roman" w:cs="Times New Roman"/>
                <w:color w:val="000000" w:themeColor="text1"/>
                <w:sz w:val="24"/>
                <w:szCs w:val="24"/>
                <w:lang w:val="kk-KZ"/>
              </w:rPr>
              <w:t>АИТВ</w:t>
            </w:r>
            <w:r w:rsidRPr="006D0AB6">
              <w:rPr>
                <w:rFonts w:ascii="Times New Roman" w:hAnsi="Times New Roman" w:cs="Times New Roman"/>
                <w:color w:val="000000" w:themeColor="text1"/>
                <w:sz w:val="24"/>
                <w:szCs w:val="24"/>
                <w:lang w:val="kk-KZ"/>
              </w:rPr>
              <w:t xml:space="preserve"> бойынша </w:t>
            </w:r>
            <w:r w:rsidR="00C01DC3" w:rsidRPr="006D0AB6">
              <w:rPr>
                <w:rFonts w:ascii="Times New Roman" w:hAnsi="Times New Roman" w:cs="Times New Roman"/>
                <w:color w:val="000000" w:themeColor="text1"/>
                <w:sz w:val="24"/>
                <w:szCs w:val="24"/>
                <w:lang w:val="kk-KZ"/>
              </w:rPr>
              <w:t>коммуникация</w:t>
            </w:r>
            <w:r w:rsidRPr="006D0AB6">
              <w:rPr>
                <w:rFonts w:ascii="Times New Roman" w:hAnsi="Times New Roman" w:cs="Times New Roman"/>
                <w:color w:val="000000" w:themeColor="text1"/>
                <w:sz w:val="24"/>
                <w:szCs w:val="24"/>
                <w:lang w:val="kk-KZ"/>
              </w:rPr>
              <w:t xml:space="preserve"> мәселелері.</w:t>
            </w:r>
          </w:p>
          <w:p w14:paraId="1EF7015B" w14:textId="100EF87D" w:rsidR="005F338C" w:rsidRPr="006D0AB6" w:rsidRDefault="00EB5851" w:rsidP="00017490">
            <w:pPr>
              <w:pStyle w:val="a6"/>
              <w:tabs>
                <w:tab w:val="right" w:pos="284"/>
                <w:tab w:val="right" w:pos="567"/>
              </w:tabs>
              <w:ind w:left="0"/>
              <w:jc w:val="both"/>
              <w:rPr>
                <w:rFonts w:ascii="Times New Roman" w:hAnsi="Times New Roman" w:cs="Times New Roman"/>
                <w:i/>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Оқыту нәтижесінде оқытылған </w:t>
            </w:r>
            <w:r w:rsidR="00C01DC3" w:rsidRPr="006D0AB6">
              <w:rPr>
                <w:rFonts w:ascii="Times New Roman" w:hAnsi="Times New Roman" w:cs="Times New Roman"/>
                <w:color w:val="000000" w:themeColor="text1"/>
                <w:sz w:val="24"/>
                <w:szCs w:val="24"/>
                <w:lang w:val="kk-KZ"/>
              </w:rPr>
              <w:t>денсаулық сақтау</w:t>
            </w:r>
            <w:r w:rsidRPr="006D0AB6">
              <w:rPr>
                <w:rFonts w:ascii="Times New Roman" w:hAnsi="Times New Roman" w:cs="Times New Roman"/>
                <w:color w:val="000000" w:themeColor="text1"/>
                <w:sz w:val="24"/>
                <w:szCs w:val="24"/>
                <w:lang w:val="kk-KZ"/>
              </w:rPr>
              <w:t xml:space="preserve"> мамандары </w:t>
            </w:r>
            <w:r w:rsidR="00AE67B9" w:rsidRPr="006D0AB6">
              <w:rPr>
                <w:rFonts w:ascii="Times New Roman" w:hAnsi="Times New Roman" w:cs="Times New Roman"/>
                <w:bCs/>
                <w:color w:val="000000" w:themeColor="text1"/>
                <w:sz w:val="24"/>
                <w:szCs w:val="24"/>
                <w:shd w:val="clear" w:color="auto" w:fill="FFFFFF"/>
                <w:lang w:val="kk-KZ"/>
              </w:rPr>
              <w:t>АИТВ-инфекциясы бар жасөспірімдерге көмек</w:t>
            </w:r>
            <w:r w:rsidR="00C01DC3" w:rsidRPr="006D0AB6">
              <w:rPr>
                <w:rFonts w:ascii="Times New Roman" w:hAnsi="Times New Roman" w:cs="Times New Roman"/>
                <w:bCs/>
                <w:color w:val="000000" w:themeColor="text1"/>
                <w:sz w:val="24"/>
                <w:szCs w:val="24"/>
                <w:shd w:val="clear" w:color="auto" w:fill="FFFFFF"/>
                <w:lang w:val="kk-KZ"/>
              </w:rPr>
              <w:t xml:space="preserve"> көрсет</w:t>
            </w:r>
            <w:r w:rsidR="00AE67B9" w:rsidRPr="006D0AB6">
              <w:rPr>
                <w:rFonts w:ascii="Times New Roman" w:hAnsi="Times New Roman" w:cs="Times New Roman"/>
                <w:bCs/>
                <w:color w:val="000000" w:themeColor="text1"/>
                <w:sz w:val="24"/>
                <w:szCs w:val="24"/>
                <w:shd w:val="clear" w:color="auto" w:fill="FFFFFF"/>
                <w:lang w:val="kk-KZ"/>
              </w:rPr>
              <w:t xml:space="preserve">у, </w:t>
            </w:r>
            <w:r w:rsidR="00C01DC3" w:rsidRPr="006D0AB6">
              <w:rPr>
                <w:rFonts w:ascii="Times New Roman" w:hAnsi="Times New Roman" w:cs="Times New Roman"/>
                <w:bCs/>
                <w:color w:val="000000" w:themeColor="text1"/>
                <w:sz w:val="24"/>
                <w:szCs w:val="24"/>
                <w:shd w:val="clear" w:color="auto" w:fill="FFFFFF"/>
                <w:lang w:val="kk-KZ"/>
              </w:rPr>
              <w:t xml:space="preserve">жасөспірімдермен және жастармен жұмыс істейтін денсаулық сақтау мамандары арасында АИТВ-на қатысты стигманы және кемсітуді азайту </w:t>
            </w:r>
            <w:r w:rsidR="00BD3A56" w:rsidRPr="006D0AB6">
              <w:rPr>
                <w:rFonts w:ascii="Times New Roman" w:hAnsi="Times New Roman" w:cs="Times New Roman"/>
                <w:color w:val="000000" w:themeColor="text1"/>
                <w:sz w:val="24"/>
                <w:szCs w:val="24"/>
                <w:lang w:val="kk-KZ"/>
              </w:rPr>
              <w:t xml:space="preserve">үшін қажетті құзыреттерді </w:t>
            </w:r>
            <w:r w:rsidR="00110F21" w:rsidRPr="006D0AB6">
              <w:rPr>
                <w:rFonts w:ascii="Times New Roman" w:hAnsi="Times New Roman" w:cs="Times New Roman"/>
                <w:color w:val="000000" w:themeColor="text1"/>
                <w:sz w:val="24"/>
                <w:szCs w:val="24"/>
                <w:lang w:val="kk-KZ"/>
              </w:rPr>
              <w:t>меңгеруі керек</w:t>
            </w:r>
            <w:r w:rsidR="00BD3A56" w:rsidRPr="006D0AB6">
              <w:rPr>
                <w:rFonts w:ascii="Times New Roman" w:hAnsi="Times New Roman" w:cs="Times New Roman"/>
                <w:color w:val="000000" w:themeColor="text1"/>
                <w:sz w:val="24"/>
                <w:szCs w:val="24"/>
                <w:lang w:val="kk-KZ"/>
              </w:rPr>
              <w:t>.</w:t>
            </w:r>
          </w:p>
        </w:tc>
      </w:tr>
    </w:tbl>
    <w:p w14:paraId="4B05F3B2" w14:textId="77777777" w:rsidR="005F338C" w:rsidRPr="006D0AB6" w:rsidRDefault="005F338C" w:rsidP="00017490">
      <w:pPr>
        <w:spacing w:after="0" w:line="240" w:lineRule="auto"/>
        <w:jc w:val="both"/>
        <w:rPr>
          <w:rFonts w:ascii="Times New Roman" w:hAnsi="Times New Roman" w:cs="Times New Roman"/>
          <w:color w:val="000000" w:themeColor="text1"/>
          <w:sz w:val="24"/>
          <w:szCs w:val="24"/>
          <w:lang w:val="kk-KZ"/>
        </w:rPr>
      </w:pPr>
    </w:p>
    <w:p w14:paraId="3E62C69C" w14:textId="42A968E1" w:rsidR="005F338C" w:rsidRPr="006D0AB6" w:rsidRDefault="005F338C" w:rsidP="005F338C">
      <w:pPr>
        <w:spacing w:after="0" w:line="240" w:lineRule="auto"/>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 xml:space="preserve">Бағдарламаның негізгі элементтерін </w:t>
      </w:r>
      <w:r w:rsidR="00110F21" w:rsidRPr="006D0AB6">
        <w:rPr>
          <w:rFonts w:ascii="Times New Roman" w:hAnsi="Times New Roman" w:cs="Times New Roman"/>
          <w:b/>
          <w:bCs/>
          <w:color w:val="000000" w:themeColor="text1"/>
          <w:sz w:val="24"/>
          <w:szCs w:val="24"/>
          <w:lang w:val="kk-KZ"/>
        </w:rPr>
        <w:t>келіс</w:t>
      </w:r>
      <w:r w:rsidRPr="006D0AB6">
        <w:rPr>
          <w:rFonts w:ascii="Times New Roman" w:hAnsi="Times New Roman" w:cs="Times New Roman"/>
          <w:b/>
          <w:bCs/>
          <w:color w:val="000000" w:themeColor="text1"/>
          <w:sz w:val="24"/>
          <w:szCs w:val="24"/>
          <w:lang w:val="kk-KZ"/>
        </w:rPr>
        <w:t>у:</w:t>
      </w:r>
    </w:p>
    <w:p w14:paraId="35CCF165" w14:textId="77777777" w:rsidR="00595FAC" w:rsidRPr="006D0AB6" w:rsidRDefault="00595FAC" w:rsidP="005F338C">
      <w:pPr>
        <w:spacing w:after="0" w:line="240" w:lineRule="auto"/>
        <w:rPr>
          <w:rFonts w:ascii="Times New Roman" w:hAnsi="Times New Roman" w:cs="Times New Roman"/>
          <w:b/>
          <w:bCs/>
          <w:color w:val="000000" w:themeColor="text1"/>
          <w:sz w:val="24"/>
          <w:szCs w:val="24"/>
          <w:lang w:val="kk-KZ"/>
        </w:rPr>
      </w:pPr>
    </w:p>
    <w:tbl>
      <w:tblPr>
        <w:tblStyle w:val="a5"/>
        <w:tblW w:w="0" w:type="auto"/>
        <w:tblLook w:val="04A0" w:firstRow="1" w:lastRow="0" w:firstColumn="1" w:lastColumn="0" w:noHBand="0" w:noVBand="1"/>
      </w:tblPr>
      <w:tblGrid>
        <w:gridCol w:w="704"/>
        <w:gridCol w:w="4155"/>
        <w:gridCol w:w="2206"/>
        <w:gridCol w:w="2280"/>
      </w:tblGrid>
      <w:tr w:rsidR="009E79C6" w:rsidRPr="006D0AB6" w14:paraId="05F62FE1" w14:textId="77777777" w:rsidTr="00EB165C">
        <w:tc>
          <w:tcPr>
            <w:tcW w:w="704" w:type="dxa"/>
            <w:vAlign w:val="center"/>
          </w:tcPr>
          <w:p w14:paraId="6E6A2B6E" w14:textId="77777777" w:rsidR="005F338C" w:rsidRPr="006D0AB6" w:rsidRDefault="005F338C"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№/n</w:t>
            </w:r>
          </w:p>
        </w:tc>
        <w:tc>
          <w:tcPr>
            <w:tcW w:w="4155" w:type="dxa"/>
            <w:vAlign w:val="center"/>
          </w:tcPr>
          <w:p w14:paraId="7A111637" w14:textId="77777777" w:rsidR="005F338C" w:rsidRPr="006D0AB6" w:rsidRDefault="005F338C"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Оқыту нәтижесі</w:t>
            </w:r>
          </w:p>
        </w:tc>
        <w:tc>
          <w:tcPr>
            <w:tcW w:w="2206" w:type="dxa"/>
            <w:vAlign w:val="center"/>
          </w:tcPr>
          <w:p w14:paraId="7C8E3489" w14:textId="4EF614FA" w:rsidR="005F338C" w:rsidRPr="006D0AB6" w:rsidRDefault="005F338C"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бағалау әдісі (</w:t>
            </w:r>
            <w:r w:rsidR="00A3560C" w:rsidRPr="006D0AB6">
              <w:rPr>
                <w:rFonts w:ascii="Times New Roman" w:hAnsi="Times New Roman" w:cs="Times New Roman"/>
                <w:color w:val="000000" w:themeColor="text1"/>
                <w:sz w:val="24"/>
                <w:szCs w:val="24"/>
                <w:lang w:val="kk-KZ"/>
              </w:rPr>
              <w:t xml:space="preserve">ББ-ның қосымшасына сәйкес </w:t>
            </w:r>
            <w:r w:rsidRPr="006D0AB6">
              <w:rPr>
                <w:rFonts w:ascii="Times New Roman" w:hAnsi="Times New Roman" w:cs="Times New Roman"/>
                <w:color w:val="000000" w:themeColor="text1"/>
                <w:sz w:val="24"/>
                <w:szCs w:val="24"/>
                <w:lang w:val="kk-KZ"/>
              </w:rPr>
              <w:t>Б</w:t>
            </w:r>
            <w:r w:rsidR="00C626B2" w:rsidRPr="006D0AB6">
              <w:rPr>
                <w:rFonts w:ascii="Times New Roman" w:hAnsi="Times New Roman" w:cs="Times New Roman"/>
                <w:color w:val="000000" w:themeColor="text1"/>
                <w:sz w:val="24"/>
                <w:szCs w:val="24"/>
                <w:lang w:val="kk-KZ"/>
              </w:rPr>
              <w:t>ӨҚ</w:t>
            </w:r>
            <w:r w:rsidRPr="006D0AB6">
              <w:rPr>
                <w:rFonts w:ascii="Times New Roman" w:hAnsi="Times New Roman" w:cs="Times New Roman"/>
                <w:color w:val="000000" w:themeColor="text1"/>
                <w:sz w:val="24"/>
                <w:szCs w:val="24"/>
                <w:lang w:val="kk-KZ"/>
              </w:rPr>
              <w:t>)</w:t>
            </w:r>
          </w:p>
        </w:tc>
        <w:tc>
          <w:tcPr>
            <w:tcW w:w="2280" w:type="dxa"/>
            <w:vAlign w:val="center"/>
          </w:tcPr>
          <w:p w14:paraId="76827602" w14:textId="77777777" w:rsidR="005F338C" w:rsidRPr="006D0AB6" w:rsidRDefault="005F338C" w:rsidP="00E82C88">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оқыту әдісі</w:t>
            </w:r>
          </w:p>
        </w:tc>
      </w:tr>
      <w:tr w:rsidR="009E79C6" w:rsidRPr="006D0AB6" w14:paraId="768A9288" w14:textId="77777777" w:rsidTr="00EB165C">
        <w:tc>
          <w:tcPr>
            <w:tcW w:w="704" w:type="dxa"/>
            <w:vAlign w:val="center"/>
          </w:tcPr>
          <w:p w14:paraId="509775AC" w14:textId="0B94B117" w:rsidR="00BD3A56" w:rsidRPr="006D0AB6" w:rsidRDefault="00A3560C" w:rsidP="00BD3A5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4155" w:type="dxa"/>
          </w:tcPr>
          <w:p w14:paraId="5D8A2465" w14:textId="62C095F2" w:rsidR="00BD3A56" w:rsidRPr="006D0AB6" w:rsidRDefault="00BD3A56" w:rsidP="00BD3A56">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АИТВ </w:t>
            </w:r>
            <w:r w:rsidR="00A3560C" w:rsidRPr="006D0AB6">
              <w:rPr>
                <w:rFonts w:ascii="Times New Roman" w:hAnsi="Times New Roman" w:cs="Times New Roman"/>
                <w:color w:val="000000" w:themeColor="text1"/>
                <w:sz w:val="24"/>
                <w:szCs w:val="24"/>
                <w:lang w:val="kk-KZ"/>
              </w:rPr>
              <w:t xml:space="preserve">бар </w:t>
            </w:r>
            <w:r w:rsidRPr="006D0AB6">
              <w:rPr>
                <w:rFonts w:ascii="Times New Roman" w:hAnsi="Times New Roman" w:cs="Times New Roman"/>
                <w:color w:val="000000" w:themeColor="text1"/>
                <w:sz w:val="24"/>
                <w:szCs w:val="24"/>
                <w:lang w:val="kk-KZ"/>
              </w:rPr>
              <w:t>жасөспірімдер мен жас</w:t>
            </w:r>
            <w:r w:rsidR="00A3560C" w:rsidRPr="006D0AB6">
              <w:rPr>
                <w:rFonts w:ascii="Times New Roman" w:hAnsi="Times New Roman" w:cs="Times New Roman"/>
                <w:color w:val="000000" w:themeColor="text1"/>
                <w:sz w:val="24"/>
                <w:szCs w:val="24"/>
                <w:lang w:val="kk-KZ"/>
              </w:rPr>
              <w:t>тарға</w:t>
            </w:r>
            <w:r w:rsidRPr="006D0AB6">
              <w:rPr>
                <w:rFonts w:ascii="Times New Roman" w:hAnsi="Times New Roman" w:cs="Times New Roman"/>
                <w:color w:val="000000" w:themeColor="text1"/>
                <w:sz w:val="24"/>
                <w:szCs w:val="24"/>
                <w:lang w:val="kk-KZ"/>
              </w:rPr>
              <w:t xml:space="preserve"> тиімді кеңес беру үшін қажетті </w:t>
            </w:r>
            <w:r w:rsidR="00A3560C" w:rsidRPr="006D0AB6">
              <w:rPr>
                <w:rFonts w:ascii="Times New Roman" w:hAnsi="Times New Roman" w:cs="Times New Roman"/>
                <w:color w:val="000000" w:themeColor="text1"/>
                <w:sz w:val="24"/>
                <w:szCs w:val="24"/>
                <w:lang w:val="kk-KZ"/>
              </w:rPr>
              <w:t xml:space="preserve">бастапқы </w:t>
            </w:r>
            <w:r w:rsidRPr="006D0AB6">
              <w:rPr>
                <w:rFonts w:ascii="Times New Roman" w:hAnsi="Times New Roman" w:cs="Times New Roman"/>
                <w:color w:val="000000" w:themeColor="text1"/>
                <w:sz w:val="24"/>
                <w:szCs w:val="24"/>
                <w:lang w:val="kk-KZ"/>
              </w:rPr>
              <w:t xml:space="preserve">дағдылар мен </w:t>
            </w:r>
            <w:r w:rsidR="00A3560C" w:rsidRPr="006D0AB6">
              <w:rPr>
                <w:rFonts w:ascii="Times New Roman" w:hAnsi="Times New Roman" w:cs="Times New Roman"/>
                <w:color w:val="000000" w:themeColor="text1"/>
                <w:sz w:val="24"/>
                <w:szCs w:val="24"/>
                <w:lang w:val="kk-KZ"/>
              </w:rPr>
              <w:t xml:space="preserve">техниканы </w:t>
            </w:r>
            <w:r w:rsidRPr="006D0AB6">
              <w:rPr>
                <w:rFonts w:ascii="Times New Roman" w:hAnsi="Times New Roman" w:cs="Times New Roman"/>
                <w:color w:val="000000" w:themeColor="text1"/>
                <w:sz w:val="24"/>
                <w:szCs w:val="24"/>
                <w:lang w:val="kk-KZ"/>
              </w:rPr>
              <w:t>көрсетеді</w:t>
            </w:r>
          </w:p>
        </w:tc>
        <w:tc>
          <w:tcPr>
            <w:tcW w:w="2206" w:type="dxa"/>
            <w:vAlign w:val="center"/>
          </w:tcPr>
          <w:p w14:paraId="17A31986" w14:textId="7C7DD6B1" w:rsidR="00BD3A56" w:rsidRPr="006D0AB6" w:rsidRDefault="00BD3A56" w:rsidP="00BD3A56">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Ситуациялық </w:t>
            </w:r>
            <w:r w:rsidR="00A3560C" w:rsidRPr="006D0AB6">
              <w:rPr>
                <w:rFonts w:ascii="Times New Roman" w:hAnsi="Times New Roman" w:cs="Times New Roman"/>
                <w:color w:val="000000" w:themeColor="text1"/>
                <w:sz w:val="24"/>
                <w:szCs w:val="24"/>
                <w:lang w:val="kk-KZ"/>
              </w:rPr>
              <w:t xml:space="preserve">тапсырманы </w:t>
            </w:r>
            <w:r w:rsidRPr="006D0AB6">
              <w:rPr>
                <w:rFonts w:ascii="Times New Roman" w:hAnsi="Times New Roman" w:cs="Times New Roman"/>
                <w:color w:val="000000" w:themeColor="text1"/>
                <w:sz w:val="24"/>
                <w:szCs w:val="24"/>
                <w:lang w:val="kk-KZ"/>
              </w:rPr>
              <w:t>шеш</w:t>
            </w:r>
            <w:r w:rsidR="00A3560C" w:rsidRPr="006D0AB6">
              <w:rPr>
                <w:rFonts w:ascii="Times New Roman" w:hAnsi="Times New Roman" w:cs="Times New Roman"/>
                <w:color w:val="000000" w:themeColor="text1"/>
                <w:sz w:val="24"/>
                <w:szCs w:val="24"/>
                <w:lang w:val="kk-KZ"/>
              </w:rPr>
              <w:t>уді</w:t>
            </w:r>
            <w:r w:rsidRPr="006D0AB6">
              <w:rPr>
                <w:rFonts w:ascii="Times New Roman" w:hAnsi="Times New Roman" w:cs="Times New Roman"/>
                <w:color w:val="000000" w:themeColor="text1"/>
                <w:sz w:val="24"/>
                <w:szCs w:val="24"/>
                <w:lang w:val="kk-KZ"/>
              </w:rPr>
              <w:t xml:space="preserve"> бағалау</w:t>
            </w:r>
          </w:p>
        </w:tc>
        <w:tc>
          <w:tcPr>
            <w:tcW w:w="2280" w:type="dxa"/>
            <w:vAlign w:val="center"/>
          </w:tcPr>
          <w:p w14:paraId="6716F38F" w14:textId="5E79E951" w:rsidR="00BD3A56" w:rsidRPr="006D0AB6" w:rsidRDefault="00BD3A56" w:rsidP="00BD3A5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Семинар</w:t>
            </w:r>
          </w:p>
        </w:tc>
      </w:tr>
      <w:tr w:rsidR="00276F93" w:rsidRPr="006D0AB6" w14:paraId="56F8FBFE" w14:textId="77777777" w:rsidTr="00EB165C">
        <w:tc>
          <w:tcPr>
            <w:tcW w:w="704" w:type="dxa"/>
            <w:vAlign w:val="center"/>
          </w:tcPr>
          <w:p w14:paraId="045EA1B3" w14:textId="27E5480A" w:rsidR="00276F93" w:rsidRPr="006D0AB6" w:rsidRDefault="00276F93" w:rsidP="00276F93">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4155" w:type="dxa"/>
          </w:tcPr>
          <w:p w14:paraId="3D6E0022" w14:textId="2C36DB05" w:rsidR="00276F93" w:rsidRPr="006D0AB6" w:rsidRDefault="00276F93" w:rsidP="00276F93">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АИТВ-инфекциясы мәселелері бойынша коммуникация дағдыларын қолдана отырып, тестілеуге дейінгі және тесттен кейінгі кезең-кезеңімен кеңес бере алады</w:t>
            </w:r>
          </w:p>
        </w:tc>
        <w:tc>
          <w:tcPr>
            <w:tcW w:w="2206" w:type="dxa"/>
            <w:vAlign w:val="center"/>
          </w:tcPr>
          <w:p w14:paraId="4007E35B" w14:textId="5DDA23EA" w:rsidR="00276F93" w:rsidRPr="006D0AB6" w:rsidRDefault="00276F93" w:rsidP="00276F93">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09A9ED15" w14:textId="357596C9" w:rsidR="00276F93" w:rsidRPr="006D0AB6" w:rsidRDefault="00276F93" w:rsidP="00276F93">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Семинар</w:t>
            </w:r>
          </w:p>
        </w:tc>
      </w:tr>
      <w:tr w:rsidR="00276F93" w:rsidRPr="006D0AB6" w14:paraId="0AF57163" w14:textId="77777777" w:rsidTr="00EB165C">
        <w:tc>
          <w:tcPr>
            <w:tcW w:w="704" w:type="dxa"/>
            <w:vAlign w:val="center"/>
          </w:tcPr>
          <w:p w14:paraId="52A6934A" w14:textId="4BBF3416" w:rsidR="00276F93" w:rsidRPr="006D0AB6" w:rsidRDefault="00276F93" w:rsidP="00276F93">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3</w:t>
            </w:r>
          </w:p>
        </w:tc>
        <w:tc>
          <w:tcPr>
            <w:tcW w:w="4155" w:type="dxa"/>
          </w:tcPr>
          <w:p w14:paraId="5B6D7205" w14:textId="1071D94C" w:rsidR="00276F93" w:rsidRPr="006D0AB6" w:rsidRDefault="00276F93" w:rsidP="00276F93">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АИТВ-ты емдеуді ұстану</w:t>
            </w:r>
            <w:r w:rsidR="00B813A3" w:rsidRPr="006D0AB6">
              <w:rPr>
                <w:rFonts w:ascii="Times New Roman" w:hAnsi="Times New Roman" w:cs="Times New Roman"/>
                <w:color w:val="000000" w:themeColor="text1"/>
                <w:sz w:val="24"/>
                <w:szCs w:val="24"/>
                <w:lang w:val="kk-KZ"/>
              </w:rPr>
              <w:t xml:space="preserve"> деңгейін</w:t>
            </w:r>
            <w:r w:rsidRPr="006D0AB6">
              <w:rPr>
                <w:rFonts w:ascii="Times New Roman" w:hAnsi="Times New Roman" w:cs="Times New Roman"/>
                <w:color w:val="000000" w:themeColor="text1"/>
                <w:sz w:val="24"/>
                <w:szCs w:val="24"/>
                <w:lang w:val="kk-KZ"/>
              </w:rPr>
              <w:t xml:space="preserve"> бағалай білу және ұстану бойынша кеңес бер</w:t>
            </w:r>
            <w:r w:rsidR="00B813A3" w:rsidRPr="006D0AB6">
              <w:rPr>
                <w:rFonts w:ascii="Times New Roman" w:hAnsi="Times New Roman" w:cs="Times New Roman"/>
                <w:color w:val="000000" w:themeColor="text1"/>
                <w:sz w:val="24"/>
                <w:szCs w:val="24"/>
                <w:lang w:val="kk-KZ"/>
              </w:rPr>
              <w:t>уді жүргізе алады</w:t>
            </w:r>
          </w:p>
        </w:tc>
        <w:tc>
          <w:tcPr>
            <w:tcW w:w="2206" w:type="dxa"/>
            <w:vAlign w:val="center"/>
          </w:tcPr>
          <w:p w14:paraId="10BC187D" w14:textId="761B0D99" w:rsidR="00276F93" w:rsidRPr="006D0AB6" w:rsidRDefault="00276F93" w:rsidP="00276F93">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1B0431C1" w14:textId="3BDD8F22" w:rsidR="00276F93" w:rsidRPr="006D0AB6" w:rsidRDefault="00276F93" w:rsidP="00276F93">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Семинар</w:t>
            </w:r>
          </w:p>
        </w:tc>
      </w:tr>
      <w:tr w:rsidR="00DB6506" w:rsidRPr="006D0AB6" w14:paraId="48EBAEB1" w14:textId="77777777" w:rsidTr="00EB165C">
        <w:tc>
          <w:tcPr>
            <w:tcW w:w="704" w:type="dxa"/>
            <w:vAlign w:val="center"/>
          </w:tcPr>
          <w:p w14:paraId="19256F96" w14:textId="1499A774" w:rsidR="00DB6506" w:rsidRPr="006D0AB6" w:rsidRDefault="00DB6506" w:rsidP="00DB6506">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c>
          <w:tcPr>
            <w:tcW w:w="4155" w:type="dxa"/>
          </w:tcPr>
          <w:p w14:paraId="4C3697F8" w14:textId="0FBD78D2" w:rsidR="00DB6506" w:rsidRPr="006D0AB6" w:rsidRDefault="00DB6506" w:rsidP="00DB6506">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DB6506">
              <w:rPr>
                <w:rFonts w:ascii="Times New Roman" w:hAnsi="Times New Roman" w:cs="Times New Roman"/>
                <w:color w:val="000000" w:themeColor="text1"/>
                <w:sz w:val="24"/>
                <w:szCs w:val="24"/>
                <w:lang w:val="kk-KZ"/>
              </w:rPr>
              <w:t>Медициналық және эпидемиологиялық көрсеткіштер бойынша АИТВ-ға куәландыруды жүргізуге қабілетті</w:t>
            </w:r>
          </w:p>
        </w:tc>
        <w:tc>
          <w:tcPr>
            <w:tcW w:w="2206" w:type="dxa"/>
            <w:vAlign w:val="center"/>
          </w:tcPr>
          <w:p w14:paraId="6570F410" w14:textId="2AFA652E" w:rsidR="00DB6506" w:rsidRPr="006D0AB6" w:rsidRDefault="00DB6506" w:rsidP="00DB6506">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394FE407" w14:textId="630865E2" w:rsidR="00DB6506" w:rsidRPr="006D0AB6" w:rsidRDefault="00DB6506" w:rsidP="00DB650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Семинар</w:t>
            </w:r>
          </w:p>
        </w:tc>
      </w:tr>
      <w:tr w:rsidR="00DB6506" w:rsidRPr="006D0AB6" w14:paraId="50B14240" w14:textId="77777777" w:rsidTr="00EB165C">
        <w:tc>
          <w:tcPr>
            <w:tcW w:w="704" w:type="dxa"/>
            <w:vAlign w:val="center"/>
          </w:tcPr>
          <w:p w14:paraId="3EB67ECC" w14:textId="7A1BE469" w:rsidR="00DB6506" w:rsidRPr="006D0AB6" w:rsidRDefault="00DB6506" w:rsidP="00DB650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lastRenderedPageBreak/>
              <w:t>5</w:t>
            </w:r>
          </w:p>
        </w:tc>
        <w:tc>
          <w:tcPr>
            <w:tcW w:w="4155" w:type="dxa"/>
          </w:tcPr>
          <w:p w14:paraId="7A2B27FB" w14:textId="7C26FED3" w:rsidR="00DB6506" w:rsidRPr="006D0AB6" w:rsidRDefault="00DB6506" w:rsidP="00DB6506">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Отбасын жоспарлау және контрацепция бойынша кеңес беру дағдыларын көрсетеді</w:t>
            </w:r>
          </w:p>
        </w:tc>
        <w:tc>
          <w:tcPr>
            <w:tcW w:w="2206" w:type="dxa"/>
            <w:vAlign w:val="center"/>
          </w:tcPr>
          <w:p w14:paraId="64A9BA26" w14:textId="3422346C" w:rsidR="00DB6506" w:rsidRPr="006D0AB6" w:rsidRDefault="00DB6506" w:rsidP="00DB6506">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5E572848" w14:textId="603114EC" w:rsidR="00DB6506" w:rsidRPr="006D0AB6" w:rsidRDefault="00DB6506" w:rsidP="00DB650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Семинар</w:t>
            </w:r>
          </w:p>
        </w:tc>
      </w:tr>
      <w:tr w:rsidR="00DB6506" w:rsidRPr="006D0AB6" w14:paraId="39DD5D08" w14:textId="77777777" w:rsidTr="00EB165C">
        <w:tc>
          <w:tcPr>
            <w:tcW w:w="704" w:type="dxa"/>
            <w:vAlign w:val="center"/>
          </w:tcPr>
          <w:p w14:paraId="2D4424EE" w14:textId="1B169572" w:rsidR="00DB6506" w:rsidRPr="006D0AB6" w:rsidRDefault="00DB6506" w:rsidP="00DB650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6</w:t>
            </w:r>
          </w:p>
        </w:tc>
        <w:tc>
          <w:tcPr>
            <w:tcW w:w="4155" w:type="dxa"/>
          </w:tcPr>
          <w:p w14:paraId="2A4980A0" w14:textId="523B406D" w:rsidR="00DB6506" w:rsidRPr="006D0AB6" w:rsidRDefault="00DB6506" w:rsidP="00DB6506">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АИТВ-инфекциясы кезіндегі әлеуметтік-психологиялық бейімделу дағдыларын көрсетеді (күту және қолдау бағдарламалары бойынша)</w:t>
            </w:r>
          </w:p>
        </w:tc>
        <w:tc>
          <w:tcPr>
            <w:tcW w:w="2206" w:type="dxa"/>
            <w:vAlign w:val="center"/>
          </w:tcPr>
          <w:p w14:paraId="60D83C83" w14:textId="3CC0FFA3" w:rsidR="00DB6506" w:rsidRPr="006D0AB6" w:rsidRDefault="00DB6506" w:rsidP="00DB6506">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629644E1" w14:textId="3D243A71" w:rsidR="00DB6506" w:rsidRPr="006D0AB6" w:rsidRDefault="00DB6506" w:rsidP="00DB650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Семинар</w:t>
            </w:r>
          </w:p>
        </w:tc>
      </w:tr>
      <w:tr w:rsidR="00DB6506" w:rsidRPr="006D0AB6" w14:paraId="4774F460" w14:textId="77777777" w:rsidTr="00EB165C">
        <w:tc>
          <w:tcPr>
            <w:tcW w:w="704" w:type="dxa"/>
            <w:vAlign w:val="center"/>
          </w:tcPr>
          <w:p w14:paraId="0AC5B224" w14:textId="4C6FEF49" w:rsidR="00DB6506" w:rsidRPr="006D0AB6" w:rsidRDefault="00DB6506" w:rsidP="00DB6506">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4155" w:type="dxa"/>
          </w:tcPr>
          <w:p w14:paraId="5D4FD2D0" w14:textId="787F03A3" w:rsidR="00DB6506" w:rsidRPr="006D0AB6" w:rsidRDefault="00DB6506" w:rsidP="00DB6506">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Жасөспірімдер мен жастар арасында ақпараттық науқанды тиімді жүргізе алады</w:t>
            </w:r>
          </w:p>
        </w:tc>
        <w:tc>
          <w:tcPr>
            <w:tcW w:w="2206" w:type="dxa"/>
            <w:vAlign w:val="center"/>
          </w:tcPr>
          <w:p w14:paraId="5A575731" w14:textId="72A6B8F8" w:rsidR="00DB6506" w:rsidRPr="006D0AB6" w:rsidRDefault="00DB6506" w:rsidP="00DB6506">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63B8E6A3" w14:textId="002F9651" w:rsidR="00DB6506" w:rsidRPr="006D0AB6" w:rsidRDefault="00DB6506" w:rsidP="00DB6506">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Семинар</w:t>
            </w:r>
          </w:p>
        </w:tc>
      </w:tr>
    </w:tbl>
    <w:p w14:paraId="665BAE21" w14:textId="77777777" w:rsidR="00EB5851" w:rsidRPr="006D0AB6" w:rsidRDefault="00EB5851" w:rsidP="00EB5851">
      <w:pPr>
        <w:spacing w:after="0" w:line="240" w:lineRule="auto"/>
        <w:rPr>
          <w:rFonts w:ascii="Times New Roman" w:hAnsi="Times New Roman" w:cs="Times New Roman"/>
          <w:color w:val="000000" w:themeColor="text1"/>
          <w:sz w:val="24"/>
          <w:szCs w:val="24"/>
          <w:lang w:val="kk-KZ"/>
        </w:rPr>
      </w:pPr>
    </w:p>
    <w:p w14:paraId="6F7C2CA3" w14:textId="3792D1CC" w:rsidR="005F338C" w:rsidRPr="006D0AB6" w:rsidRDefault="005F338C" w:rsidP="005F338C">
      <w:pPr>
        <w:spacing w:after="0" w:line="240" w:lineRule="auto"/>
        <w:rPr>
          <w:rFonts w:ascii="Times New Roman" w:hAnsi="Times New Roman" w:cs="Times New Roman"/>
          <w:color w:val="000000" w:themeColor="text1"/>
          <w:sz w:val="24"/>
          <w:szCs w:val="24"/>
          <w:lang w:val="kk-KZ"/>
        </w:rPr>
      </w:pPr>
      <w:bookmarkStart w:id="5" w:name="_Hlk102779209"/>
      <w:r w:rsidRPr="006D0AB6">
        <w:rPr>
          <w:rFonts w:ascii="Times New Roman" w:hAnsi="Times New Roman" w:cs="Times New Roman"/>
          <w:b/>
          <w:bCs/>
          <w:color w:val="000000" w:themeColor="text1"/>
          <w:sz w:val="24"/>
          <w:szCs w:val="24"/>
          <w:lang w:val="kk-KZ"/>
        </w:rPr>
        <w:t>Бағдарламаны іске асыру жоспары</w:t>
      </w:r>
    </w:p>
    <w:bookmarkEnd w:id="5"/>
    <w:p w14:paraId="0849FC27" w14:textId="77777777" w:rsidR="000E22DD" w:rsidRPr="006D0AB6" w:rsidRDefault="000E22DD" w:rsidP="005F338C">
      <w:pPr>
        <w:spacing w:after="0" w:line="240" w:lineRule="auto"/>
        <w:rPr>
          <w:rFonts w:ascii="Times New Roman" w:hAnsi="Times New Roman" w:cs="Times New Roman"/>
          <w:color w:val="000000" w:themeColor="text1"/>
          <w:sz w:val="24"/>
          <w:szCs w:val="24"/>
          <w:lang w:val="kk-KZ"/>
        </w:rPr>
      </w:pPr>
    </w:p>
    <w:tbl>
      <w:tblPr>
        <w:tblStyle w:val="a5"/>
        <w:tblW w:w="9776" w:type="dxa"/>
        <w:tblLayout w:type="fixed"/>
        <w:tblLook w:val="04A0" w:firstRow="1" w:lastRow="0" w:firstColumn="1" w:lastColumn="0" w:noHBand="0" w:noVBand="1"/>
      </w:tblPr>
      <w:tblGrid>
        <w:gridCol w:w="562"/>
        <w:gridCol w:w="3288"/>
        <w:gridCol w:w="655"/>
        <w:gridCol w:w="655"/>
        <w:gridCol w:w="655"/>
        <w:gridCol w:w="1239"/>
        <w:gridCol w:w="567"/>
        <w:gridCol w:w="2155"/>
      </w:tblGrid>
      <w:tr w:rsidR="009E79C6" w:rsidRPr="006D0AB6" w14:paraId="63A7888B" w14:textId="77777777" w:rsidTr="00166D6F">
        <w:trPr>
          <w:trHeight w:val="174"/>
          <w:tblHeader/>
        </w:trPr>
        <w:tc>
          <w:tcPr>
            <w:tcW w:w="562" w:type="dxa"/>
            <w:vMerge w:val="restart"/>
            <w:vAlign w:val="center"/>
          </w:tcPr>
          <w:p w14:paraId="09C968E5" w14:textId="79CD1954" w:rsidR="005F338C" w:rsidRPr="006D0AB6" w:rsidRDefault="000A7DA2"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w:t>
            </w:r>
          </w:p>
        </w:tc>
        <w:tc>
          <w:tcPr>
            <w:tcW w:w="3288" w:type="dxa"/>
            <w:vMerge w:val="restart"/>
            <w:vAlign w:val="center"/>
          </w:tcPr>
          <w:p w14:paraId="261B1769" w14:textId="77777777" w:rsidR="000A7DA2" w:rsidRPr="006D0AB6" w:rsidRDefault="005F338C"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Тақырыптың/бөлімнің/</w:t>
            </w:r>
          </w:p>
          <w:p w14:paraId="0EC9E074" w14:textId="3B82DB12" w:rsidR="005F338C" w:rsidRPr="006D0AB6" w:rsidRDefault="005F338C"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пәндердің атауы</w:t>
            </w:r>
          </w:p>
        </w:tc>
        <w:tc>
          <w:tcPr>
            <w:tcW w:w="3771" w:type="dxa"/>
            <w:gridSpan w:val="5"/>
          </w:tcPr>
          <w:p w14:paraId="71B46BA6" w14:textId="7AA9FE70" w:rsidR="005F338C" w:rsidRPr="006D0AB6" w:rsidRDefault="005F338C"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Сағаттардағы көлем</w:t>
            </w:r>
            <w:r w:rsidR="00B813A3" w:rsidRPr="006D0AB6">
              <w:rPr>
                <w:rFonts w:ascii="Times New Roman" w:hAnsi="Times New Roman" w:cs="Times New Roman"/>
                <w:b/>
                <w:bCs/>
                <w:color w:val="000000" w:themeColor="text1"/>
                <w:sz w:val="24"/>
                <w:szCs w:val="24"/>
                <w:lang w:val="kk-KZ"/>
              </w:rPr>
              <w:t>і</w:t>
            </w:r>
          </w:p>
        </w:tc>
        <w:tc>
          <w:tcPr>
            <w:tcW w:w="2155" w:type="dxa"/>
            <w:vMerge w:val="restart"/>
            <w:vAlign w:val="center"/>
          </w:tcPr>
          <w:p w14:paraId="3192B146" w14:textId="2F2008D1" w:rsidR="005F338C" w:rsidRPr="006D0AB6" w:rsidRDefault="00B813A3"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Тапсырма</w:t>
            </w:r>
          </w:p>
        </w:tc>
      </w:tr>
      <w:tr w:rsidR="009E79C6" w:rsidRPr="006D0AB6" w14:paraId="2C8BFA8B" w14:textId="77777777" w:rsidTr="00166D6F">
        <w:trPr>
          <w:cantSplit/>
          <w:trHeight w:val="1138"/>
          <w:tblHeader/>
        </w:trPr>
        <w:tc>
          <w:tcPr>
            <w:tcW w:w="562" w:type="dxa"/>
            <w:vMerge/>
          </w:tcPr>
          <w:p w14:paraId="2D2E2C97" w14:textId="77777777" w:rsidR="005F338C" w:rsidRPr="006D0AB6" w:rsidRDefault="005F338C" w:rsidP="00E82C88">
            <w:pPr>
              <w:rPr>
                <w:rFonts w:ascii="Times New Roman" w:hAnsi="Times New Roman" w:cs="Times New Roman"/>
                <w:color w:val="000000" w:themeColor="text1"/>
                <w:sz w:val="24"/>
                <w:szCs w:val="24"/>
                <w:lang w:val="kk-KZ"/>
              </w:rPr>
            </w:pPr>
          </w:p>
        </w:tc>
        <w:tc>
          <w:tcPr>
            <w:tcW w:w="3288" w:type="dxa"/>
            <w:vMerge/>
          </w:tcPr>
          <w:p w14:paraId="5F716C81" w14:textId="77777777" w:rsidR="005F338C" w:rsidRPr="006D0AB6" w:rsidRDefault="005F338C" w:rsidP="00E82C88">
            <w:pPr>
              <w:rPr>
                <w:rFonts w:ascii="Times New Roman" w:hAnsi="Times New Roman" w:cs="Times New Roman"/>
                <w:color w:val="000000" w:themeColor="text1"/>
                <w:sz w:val="24"/>
                <w:szCs w:val="24"/>
                <w:lang w:val="kk-KZ"/>
              </w:rPr>
            </w:pPr>
          </w:p>
        </w:tc>
        <w:tc>
          <w:tcPr>
            <w:tcW w:w="655" w:type="dxa"/>
            <w:textDirection w:val="btLr"/>
            <w:vAlign w:val="center"/>
          </w:tcPr>
          <w:p w14:paraId="1D5C6DED" w14:textId="77777777" w:rsidR="005F338C" w:rsidRPr="006D0AB6" w:rsidRDefault="005F338C"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лекция</w:t>
            </w:r>
          </w:p>
        </w:tc>
        <w:tc>
          <w:tcPr>
            <w:tcW w:w="655" w:type="dxa"/>
            <w:textDirection w:val="btLr"/>
            <w:vAlign w:val="center"/>
          </w:tcPr>
          <w:p w14:paraId="7DF1E77F" w14:textId="77777777" w:rsidR="005F338C" w:rsidRPr="006D0AB6" w:rsidRDefault="005F338C"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семинар</w:t>
            </w:r>
          </w:p>
        </w:tc>
        <w:tc>
          <w:tcPr>
            <w:tcW w:w="655" w:type="dxa"/>
            <w:textDirection w:val="btLr"/>
            <w:vAlign w:val="center"/>
          </w:tcPr>
          <w:p w14:paraId="444B0180" w14:textId="60B86BD6" w:rsidR="005F338C" w:rsidRPr="006D0AB6" w:rsidRDefault="00B813A3"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тренинг</w:t>
            </w:r>
          </w:p>
        </w:tc>
        <w:tc>
          <w:tcPr>
            <w:tcW w:w="1239" w:type="dxa"/>
            <w:textDirection w:val="btLr"/>
            <w:vAlign w:val="center"/>
          </w:tcPr>
          <w:p w14:paraId="0C8569D7" w14:textId="77777777" w:rsidR="005F338C" w:rsidRPr="006D0AB6" w:rsidRDefault="005F338C"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оқытудың басқа түрлері*</w:t>
            </w:r>
          </w:p>
        </w:tc>
        <w:tc>
          <w:tcPr>
            <w:tcW w:w="567" w:type="dxa"/>
            <w:textDirection w:val="btLr"/>
            <w:vAlign w:val="center"/>
          </w:tcPr>
          <w:p w14:paraId="753A0484" w14:textId="6ADE1EE6" w:rsidR="005F338C" w:rsidRPr="006D0AB6" w:rsidRDefault="00F65B73" w:rsidP="00E82C88">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БӨЖ</w:t>
            </w:r>
          </w:p>
        </w:tc>
        <w:tc>
          <w:tcPr>
            <w:tcW w:w="2155" w:type="dxa"/>
            <w:vMerge/>
            <w:textDirection w:val="btLr"/>
            <w:vAlign w:val="center"/>
          </w:tcPr>
          <w:p w14:paraId="4DCC2A9F" w14:textId="77777777" w:rsidR="005F338C" w:rsidRPr="006D0AB6" w:rsidRDefault="005F338C" w:rsidP="00E82C88">
            <w:pPr>
              <w:pStyle w:val="ac"/>
              <w:rPr>
                <w:b w:val="0"/>
                <w:bCs/>
                <w:color w:val="000000" w:themeColor="text1"/>
                <w:spacing w:val="-1"/>
                <w:sz w:val="24"/>
                <w:szCs w:val="24"/>
                <w:lang w:val="kk-KZ"/>
              </w:rPr>
            </w:pPr>
          </w:p>
        </w:tc>
      </w:tr>
      <w:tr w:rsidR="009E79C6" w:rsidRPr="006D0AB6" w14:paraId="0C2ECF62" w14:textId="77777777" w:rsidTr="002B445C">
        <w:trPr>
          <w:cantSplit/>
          <w:trHeight w:val="71"/>
        </w:trPr>
        <w:tc>
          <w:tcPr>
            <w:tcW w:w="7621" w:type="dxa"/>
            <w:gridSpan w:val="7"/>
            <w:vAlign w:val="center"/>
          </w:tcPr>
          <w:p w14:paraId="256782AF" w14:textId="7527182E" w:rsidR="008C7F53" w:rsidRPr="006D0AB6" w:rsidRDefault="008C7F53" w:rsidP="008C7F53">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 xml:space="preserve">Модуль 1: АИТВ-инфекциясының негізгі </w:t>
            </w:r>
            <w:r w:rsidR="00856B1F" w:rsidRPr="006D0AB6">
              <w:rPr>
                <w:rFonts w:ascii="Times New Roman" w:hAnsi="Times New Roman" w:cs="Times New Roman"/>
                <w:b/>
                <w:bCs/>
                <w:color w:val="000000" w:themeColor="text1"/>
                <w:sz w:val="24"/>
                <w:szCs w:val="24"/>
                <w:lang w:val="kk-KZ"/>
              </w:rPr>
              <w:t>тұғырлары</w:t>
            </w:r>
          </w:p>
        </w:tc>
        <w:tc>
          <w:tcPr>
            <w:tcW w:w="2155" w:type="dxa"/>
            <w:vAlign w:val="center"/>
          </w:tcPr>
          <w:p w14:paraId="0F0D4C25" w14:textId="14F25110" w:rsidR="008C7F53" w:rsidRPr="006D0AB6" w:rsidRDefault="00EE404A" w:rsidP="00595FAC">
            <w:pPr>
              <w:pStyle w:val="12"/>
              <w:jc w:val="both"/>
              <w:rPr>
                <w:bCs/>
                <w:color w:val="000000" w:themeColor="text1"/>
                <w:sz w:val="24"/>
                <w:szCs w:val="24"/>
                <w:lang w:val="kk-KZ"/>
              </w:rPr>
            </w:pPr>
            <w:r w:rsidRPr="006D0AB6">
              <w:rPr>
                <w:bCs/>
                <w:color w:val="000000" w:themeColor="text1"/>
                <w:sz w:val="24"/>
                <w:szCs w:val="24"/>
                <w:lang w:val="kk-KZ"/>
              </w:rPr>
              <w:t>1 кредит / 30 сағат</w:t>
            </w:r>
          </w:p>
        </w:tc>
      </w:tr>
      <w:tr w:rsidR="009E79C6" w:rsidRPr="006D0AB6" w14:paraId="60004751" w14:textId="77777777" w:rsidTr="00166D6F">
        <w:trPr>
          <w:cantSplit/>
          <w:trHeight w:val="71"/>
        </w:trPr>
        <w:tc>
          <w:tcPr>
            <w:tcW w:w="562" w:type="dxa"/>
            <w:vAlign w:val="center"/>
          </w:tcPr>
          <w:p w14:paraId="2B3361C5" w14:textId="13EB5045" w:rsidR="00BC5AEF" w:rsidRPr="006D0AB6" w:rsidRDefault="00BC5AEF" w:rsidP="00BC5AEF">
            <w:pPr>
              <w:pStyle w:val="ac"/>
              <w:rPr>
                <w:b w:val="0"/>
                <w:bCs/>
                <w:color w:val="000000" w:themeColor="text1"/>
                <w:spacing w:val="-1"/>
                <w:sz w:val="24"/>
                <w:szCs w:val="24"/>
                <w:lang w:val="kk-KZ"/>
              </w:rPr>
            </w:pPr>
            <w:r w:rsidRPr="006D0AB6">
              <w:rPr>
                <w:b w:val="0"/>
                <w:bCs/>
                <w:color w:val="000000" w:themeColor="text1"/>
                <w:spacing w:val="-1"/>
                <w:sz w:val="24"/>
                <w:szCs w:val="24"/>
                <w:lang w:val="kk-KZ"/>
              </w:rPr>
              <w:t>1.1</w:t>
            </w:r>
          </w:p>
        </w:tc>
        <w:tc>
          <w:tcPr>
            <w:tcW w:w="3288" w:type="dxa"/>
          </w:tcPr>
          <w:p w14:paraId="6D3A8CD1" w14:textId="1DCD4AF0" w:rsidR="00BC5AEF" w:rsidRPr="006D0AB6" w:rsidRDefault="00D07B8F" w:rsidP="00EE404A">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Әлемдегі және Қазақстандағы АИТВ бойынша эпидемиологиялық жағдай. АИТВ-</w:t>
            </w:r>
            <w:r w:rsidR="000A7DA2" w:rsidRPr="006D0AB6">
              <w:rPr>
                <w:rFonts w:ascii="Times New Roman" w:hAnsi="Times New Roman" w:cs="Times New Roman"/>
                <w:color w:val="000000" w:themeColor="text1"/>
                <w:sz w:val="24"/>
                <w:szCs w:val="24"/>
                <w:lang w:val="kk-KZ"/>
              </w:rPr>
              <w:t>н</w:t>
            </w:r>
            <w:r w:rsidRPr="006D0AB6">
              <w:rPr>
                <w:rFonts w:ascii="Times New Roman" w:hAnsi="Times New Roman" w:cs="Times New Roman"/>
                <w:color w:val="000000" w:themeColor="text1"/>
                <w:sz w:val="24"/>
                <w:szCs w:val="24"/>
                <w:lang w:val="kk-KZ"/>
              </w:rPr>
              <w:t>ың этиологиясы және шығу тегі</w:t>
            </w:r>
          </w:p>
        </w:tc>
        <w:tc>
          <w:tcPr>
            <w:tcW w:w="655" w:type="dxa"/>
            <w:vAlign w:val="center"/>
          </w:tcPr>
          <w:p w14:paraId="7A392E5A" w14:textId="7EF0EC63" w:rsidR="00BC5AEF" w:rsidRPr="006D0AB6" w:rsidRDefault="00BC5AEF" w:rsidP="00EE404A">
            <w:pPr>
              <w:jc w:val="center"/>
              <w:rPr>
                <w:rFonts w:ascii="Times New Roman" w:hAnsi="Times New Roman" w:cs="Times New Roman"/>
                <w:color w:val="000000" w:themeColor="text1"/>
                <w:sz w:val="24"/>
                <w:szCs w:val="24"/>
                <w:lang w:val="kk-KZ"/>
              </w:rPr>
            </w:pPr>
          </w:p>
        </w:tc>
        <w:tc>
          <w:tcPr>
            <w:tcW w:w="655" w:type="dxa"/>
            <w:vAlign w:val="center"/>
          </w:tcPr>
          <w:p w14:paraId="7EB4196B" w14:textId="25D9374C" w:rsidR="00BC5AEF" w:rsidRPr="006D0AB6" w:rsidRDefault="00D07B8F" w:rsidP="00EE404A">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3</w:t>
            </w:r>
          </w:p>
        </w:tc>
        <w:tc>
          <w:tcPr>
            <w:tcW w:w="655" w:type="dxa"/>
            <w:vAlign w:val="center"/>
          </w:tcPr>
          <w:p w14:paraId="5E401F45" w14:textId="6722002A" w:rsidR="00BC5AEF" w:rsidRPr="006D0AB6" w:rsidRDefault="00BC5AEF" w:rsidP="00EE404A">
            <w:pPr>
              <w:jc w:val="center"/>
              <w:rPr>
                <w:rFonts w:ascii="Times New Roman" w:hAnsi="Times New Roman" w:cs="Times New Roman"/>
                <w:color w:val="000000" w:themeColor="text1"/>
                <w:sz w:val="24"/>
                <w:szCs w:val="24"/>
                <w:lang w:val="kk-KZ"/>
              </w:rPr>
            </w:pPr>
          </w:p>
        </w:tc>
        <w:tc>
          <w:tcPr>
            <w:tcW w:w="1239" w:type="dxa"/>
            <w:vAlign w:val="center"/>
          </w:tcPr>
          <w:p w14:paraId="5CFC8E94" w14:textId="4605C9F8" w:rsidR="00BC5AEF" w:rsidRPr="006D0AB6" w:rsidRDefault="00BC5AEF" w:rsidP="00EE404A">
            <w:pPr>
              <w:jc w:val="center"/>
              <w:rPr>
                <w:rFonts w:ascii="Times New Roman" w:hAnsi="Times New Roman" w:cs="Times New Roman"/>
                <w:color w:val="000000" w:themeColor="text1"/>
                <w:sz w:val="24"/>
                <w:szCs w:val="24"/>
                <w:lang w:val="kk-KZ"/>
              </w:rPr>
            </w:pPr>
          </w:p>
        </w:tc>
        <w:tc>
          <w:tcPr>
            <w:tcW w:w="567" w:type="dxa"/>
            <w:vAlign w:val="center"/>
          </w:tcPr>
          <w:p w14:paraId="5FF6AEE9" w14:textId="0BDE4C87" w:rsidR="00BC5AEF" w:rsidRPr="006D0AB6" w:rsidRDefault="00BC5AEF" w:rsidP="00EE404A">
            <w:pPr>
              <w:jc w:val="center"/>
              <w:rPr>
                <w:rFonts w:ascii="Times New Roman" w:hAnsi="Times New Roman" w:cs="Times New Roman"/>
                <w:color w:val="000000" w:themeColor="text1"/>
                <w:sz w:val="24"/>
                <w:szCs w:val="24"/>
                <w:lang w:val="kk-KZ"/>
              </w:rPr>
            </w:pPr>
          </w:p>
        </w:tc>
        <w:tc>
          <w:tcPr>
            <w:tcW w:w="2155" w:type="dxa"/>
            <w:vAlign w:val="center"/>
          </w:tcPr>
          <w:p w14:paraId="15A1171C" w14:textId="66544062" w:rsidR="00BC5AEF" w:rsidRPr="006D0AB6" w:rsidRDefault="00D07B8F" w:rsidP="00EE404A">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Елдің аймақтарында АИТВ-инфекциясының таралу картасын құру</w:t>
            </w:r>
          </w:p>
        </w:tc>
      </w:tr>
      <w:tr w:rsidR="009E79C6" w:rsidRPr="006D0AB6" w14:paraId="570F1B2D" w14:textId="77777777" w:rsidTr="00166D6F">
        <w:trPr>
          <w:cantSplit/>
          <w:trHeight w:val="71"/>
        </w:trPr>
        <w:tc>
          <w:tcPr>
            <w:tcW w:w="562" w:type="dxa"/>
            <w:vAlign w:val="center"/>
          </w:tcPr>
          <w:p w14:paraId="51642134" w14:textId="77777777" w:rsidR="00D07B8F" w:rsidRPr="006D0AB6" w:rsidRDefault="00D07B8F" w:rsidP="00D07B8F">
            <w:pPr>
              <w:pStyle w:val="ac"/>
              <w:rPr>
                <w:b w:val="0"/>
                <w:bCs/>
                <w:color w:val="000000" w:themeColor="text1"/>
                <w:spacing w:val="-1"/>
                <w:sz w:val="24"/>
                <w:szCs w:val="24"/>
                <w:lang w:val="kk-KZ"/>
              </w:rPr>
            </w:pPr>
            <w:bookmarkStart w:id="6" w:name="_Hlk101427471"/>
          </w:p>
        </w:tc>
        <w:tc>
          <w:tcPr>
            <w:tcW w:w="3288" w:type="dxa"/>
          </w:tcPr>
          <w:p w14:paraId="095A98F7" w14:textId="1DF4B3D5"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АИТВ инфекциясының </w:t>
            </w:r>
            <w:r w:rsidR="000A7DA2" w:rsidRPr="006D0AB6">
              <w:rPr>
                <w:rFonts w:ascii="Times New Roman" w:hAnsi="Times New Roman" w:cs="Times New Roman"/>
                <w:color w:val="000000" w:themeColor="text1"/>
                <w:sz w:val="24"/>
                <w:szCs w:val="24"/>
                <w:lang w:val="kk-KZ"/>
              </w:rPr>
              <w:t>жұғу</w:t>
            </w:r>
            <w:r w:rsidRPr="006D0AB6">
              <w:rPr>
                <w:rFonts w:ascii="Times New Roman" w:hAnsi="Times New Roman" w:cs="Times New Roman"/>
                <w:color w:val="000000" w:themeColor="text1"/>
                <w:sz w:val="24"/>
                <w:szCs w:val="24"/>
                <w:lang w:val="kk-KZ"/>
              </w:rPr>
              <w:t xml:space="preserve"> жолдары. Диагностика. </w:t>
            </w:r>
            <w:r w:rsidR="000A7DA2" w:rsidRPr="006D0AB6">
              <w:rPr>
                <w:rFonts w:ascii="Times New Roman" w:hAnsi="Times New Roman" w:cs="Times New Roman"/>
                <w:color w:val="000000" w:themeColor="text1"/>
                <w:sz w:val="24"/>
                <w:szCs w:val="24"/>
                <w:lang w:val="kk-KZ"/>
              </w:rPr>
              <w:t>АИТВ</w:t>
            </w:r>
            <w:r w:rsidRPr="006D0AB6">
              <w:rPr>
                <w:rFonts w:ascii="Times New Roman" w:hAnsi="Times New Roman" w:cs="Times New Roman"/>
                <w:color w:val="000000" w:themeColor="text1"/>
                <w:sz w:val="24"/>
                <w:szCs w:val="24"/>
                <w:lang w:val="kk-KZ"/>
              </w:rPr>
              <w:t xml:space="preserve">-инфекциясының клиникалық </w:t>
            </w:r>
            <w:r w:rsidR="000A7DA2" w:rsidRPr="006D0AB6">
              <w:rPr>
                <w:rFonts w:ascii="Times New Roman" w:hAnsi="Times New Roman" w:cs="Times New Roman"/>
                <w:color w:val="000000" w:themeColor="text1"/>
                <w:sz w:val="24"/>
                <w:szCs w:val="24"/>
                <w:lang w:val="kk-KZ"/>
              </w:rPr>
              <w:t>өтуі</w:t>
            </w:r>
            <w:r w:rsidRPr="006D0AB6">
              <w:rPr>
                <w:rFonts w:ascii="Times New Roman" w:hAnsi="Times New Roman" w:cs="Times New Roman"/>
                <w:color w:val="000000" w:themeColor="text1"/>
                <w:sz w:val="24"/>
                <w:szCs w:val="24"/>
                <w:lang w:val="kk-KZ"/>
              </w:rPr>
              <w:t xml:space="preserve">. </w:t>
            </w:r>
            <w:r w:rsidR="000A7DA2" w:rsidRPr="006D0AB6">
              <w:rPr>
                <w:rFonts w:ascii="Times New Roman" w:hAnsi="Times New Roman" w:cs="Times New Roman"/>
                <w:color w:val="000000" w:themeColor="text1"/>
                <w:sz w:val="24"/>
                <w:szCs w:val="24"/>
                <w:lang w:val="kk-KZ"/>
              </w:rPr>
              <w:t>А</w:t>
            </w:r>
            <w:r w:rsidRPr="006D0AB6">
              <w:rPr>
                <w:rFonts w:ascii="Times New Roman" w:hAnsi="Times New Roman" w:cs="Times New Roman"/>
                <w:color w:val="000000" w:themeColor="text1"/>
                <w:sz w:val="24"/>
                <w:szCs w:val="24"/>
                <w:lang w:val="kk-KZ"/>
              </w:rPr>
              <w:t>нтиретровирустық терапия.</w:t>
            </w:r>
          </w:p>
        </w:tc>
        <w:tc>
          <w:tcPr>
            <w:tcW w:w="655" w:type="dxa"/>
            <w:vAlign w:val="center"/>
          </w:tcPr>
          <w:p w14:paraId="73AB03BC" w14:textId="4623D9AD"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02BB327F" w14:textId="551871F9"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5</w:t>
            </w:r>
          </w:p>
        </w:tc>
        <w:tc>
          <w:tcPr>
            <w:tcW w:w="655" w:type="dxa"/>
            <w:vAlign w:val="center"/>
          </w:tcPr>
          <w:p w14:paraId="628CD487"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4FC22732"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66668613" w14:textId="291E2A92"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063269BD" w14:textId="60710C79" w:rsidR="00D07B8F" w:rsidRPr="006D0AB6" w:rsidRDefault="00F65B73"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Т</w:t>
            </w:r>
            <w:r w:rsidR="00D07B8F" w:rsidRPr="006D0AB6">
              <w:rPr>
                <w:rFonts w:ascii="Times New Roman" w:hAnsi="Times New Roman" w:cs="Times New Roman"/>
                <w:color w:val="000000" w:themeColor="text1"/>
                <w:sz w:val="24"/>
                <w:szCs w:val="24"/>
                <w:lang w:val="kk-KZ"/>
              </w:rPr>
              <w:t xml:space="preserve">ік/жыныстық/жасанды </w:t>
            </w:r>
            <w:r w:rsidRPr="006D0AB6">
              <w:rPr>
                <w:rFonts w:ascii="Times New Roman" w:hAnsi="Times New Roman" w:cs="Times New Roman"/>
                <w:color w:val="000000" w:themeColor="text1"/>
                <w:sz w:val="24"/>
                <w:szCs w:val="24"/>
                <w:lang w:val="kk-KZ"/>
              </w:rPr>
              <w:t>жұғу арқылы</w:t>
            </w:r>
            <w:r w:rsidR="00D07B8F" w:rsidRPr="006D0AB6">
              <w:rPr>
                <w:rFonts w:ascii="Times New Roman" w:hAnsi="Times New Roman" w:cs="Times New Roman"/>
                <w:color w:val="000000" w:themeColor="text1"/>
                <w:sz w:val="24"/>
                <w:szCs w:val="24"/>
                <w:lang w:val="kk-KZ"/>
              </w:rPr>
              <w:t xml:space="preserve"> </w:t>
            </w:r>
            <w:r w:rsidRPr="006D0AB6">
              <w:rPr>
                <w:rFonts w:ascii="Times New Roman" w:hAnsi="Times New Roman" w:cs="Times New Roman"/>
                <w:color w:val="000000" w:themeColor="text1"/>
                <w:sz w:val="24"/>
                <w:szCs w:val="24"/>
                <w:lang w:val="kk-KZ"/>
              </w:rPr>
              <w:t>АИТВ -</w:t>
            </w:r>
            <w:r w:rsidR="000A7DA2" w:rsidRPr="006D0AB6">
              <w:rPr>
                <w:rFonts w:ascii="Times New Roman" w:hAnsi="Times New Roman" w:cs="Times New Roman"/>
                <w:color w:val="000000" w:themeColor="text1"/>
                <w:sz w:val="24"/>
                <w:szCs w:val="24"/>
                <w:lang w:val="kk-KZ"/>
              </w:rPr>
              <w:t>н</w:t>
            </w:r>
            <w:r w:rsidRPr="006D0AB6">
              <w:rPr>
                <w:rFonts w:ascii="Times New Roman" w:hAnsi="Times New Roman" w:cs="Times New Roman"/>
                <w:color w:val="000000" w:themeColor="text1"/>
                <w:sz w:val="24"/>
                <w:szCs w:val="24"/>
                <w:lang w:val="kk-KZ"/>
              </w:rPr>
              <w:t xml:space="preserve">ың таралу </w:t>
            </w:r>
            <w:r w:rsidR="00D07B8F" w:rsidRPr="006D0AB6">
              <w:rPr>
                <w:rFonts w:ascii="Times New Roman" w:hAnsi="Times New Roman" w:cs="Times New Roman"/>
                <w:color w:val="000000" w:themeColor="text1"/>
                <w:sz w:val="24"/>
                <w:szCs w:val="24"/>
                <w:lang w:val="kk-KZ"/>
              </w:rPr>
              <w:t>тізбегін құру</w:t>
            </w:r>
          </w:p>
        </w:tc>
      </w:tr>
      <w:tr w:rsidR="009E79C6" w:rsidRPr="006D0AB6" w14:paraId="65AC8C0A" w14:textId="77777777" w:rsidTr="0010106D">
        <w:trPr>
          <w:cantSplit/>
          <w:trHeight w:val="71"/>
        </w:trPr>
        <w:tc>
          <w:tcPr>
            <w:tcW w:w="562" w:type="dxa"/>
            <w:vAlign w:val="center"/>
          </w:tcPr>
          <w:p w14:paraId="05BCC678" w14:textId="7F08A89E" w:rsidR="00D07B8F" w:rsidRPr="006D0AB6" w:rsidRDefault="00D07B8F" w:rsidP="00D07B8F">
            <w:pPr>
              <w:pStyle w:val="ac"/>
              <w:rPr>
                <w:b w:val="0"/>
                <w:bCs/>
                <w:color w:val="000000" w:themeColor="text1"/>
                <w:spacing w:val="-1"/>
                <w:sz w:val="24"/>
                <w:szCs w:val="24"/>
                <w:lang w:val="kk-KZ"/>
              </w:rPr>
            </w:pPr>
            <w:r w:rsidRPr="006D0AB6">
              <w:rPr>
                <w:b w:val="0"/>
                <w:bCs/>
                <w:color w:val="000000" w:themeColor="text1"/>
                <w:spacing w:val="-1"/>
                <w:sz w:val="24"/>
                <w:szCs w:val="24"/>
                <w:lang w:val="kk-KZ"/>
              </w:rPr>
              <w:t>1.2</w:t>
            </w:r>
          </w:p>
        </w:tc>
        <w:tc>
          <w:tcPr>
            <w:tcW w:w="3288" w:type="dxa"/>
          </w:tcPr>
          <w:p w14:paraId="3616AD7B" w14:textId="37040ABC"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 инфекциясының алдын алу. Биомедициналық, мінез-құлық және құрылымдық араласулар.</w:t>
            </w:r>
          </w:p>
        </w:tc>
        <w:tc>
          <w:tcPr>
            <w:tcW w:w="655" w:type="dxa"/>
            <w:vAlign w:val="center"/>
          </w:tcPr>
          <w:p w14:paraId="1F0A10E4" w14:textId="22182595" w:rsidR="00D07B8F" w:rsidRPr="006D0AB6" w:rsidRDefault="00D07B8F" w:rsidP="00D07B8F">
            <w:pPr>
              <w:jc w:val="center"/>
              <w:rPr>
                <w:rFonts w:ascii="Times New Roman" w:hAnsi="Times New Roman" w:cs="Times New Roman"/>
                <w:color w:val="000000" w:themeColor="text1"/>
                <w:sz w:val="24"/>
                <w:szCs w:val="24"/>
                <w:lang w:val="kk-KZ"/>
              </w:rPr>
            </w:pPr>
          </w:p>
        </w:tc>
        <w:tc>
          <w:tcPr>
            <w:tcW w:w="655" w:type="dxa"/>
            <w:vAlign w:val="center"/>
          </w:tcPr>
          <w:p w14:paraId="6036C00F" w14:textId="3EB17BB7"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2F72F95C" w14:textId="3D1D0555"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68D50633"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4F5BD32E" w14:textId="4E1F220F" w:rsidR="00D07B8F" w:rsidRPr="006D0AB6" w:rsidRDefault="00856B1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2155" w:type="dxa"/>
            <w:vAlign w:val="center"/>
          </w:tcPr>
          <w:p w14:paraId="1FC42C75" w14:textId="3DA03100"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Құрылымдық/</w:t>
            </w:r>
            <w:r w:rsidR="00F65B73" w:rsidRPr="006D0AB6">
              <w:rPr>
                <w:rFonts w:ascii="Times New Roman" w:hAnsi="Times New Roman" w:cs="Times New Roman"/>
                <w:color w:val="000000" w:themeColor="text1"/>
                <w:sz w:val="24"/>
                <w:szCs w:val="24"/>
                <w:lang w:val="kk-KZ"/>
              </w:rPr>
              <w:t xml:space="preserve"> </w:t>
            </w:r>
            <w:r w:rsidRPr="006D0AB6">
              <w:rPr>
                <w:rFonts w:ascii="Times New Roman" w:hAnsi="Times New Roman" w:cs="Times New Roman"/>
                <w:color w:val="000000" w:themeColor="text1"/>
                <w:sz w:val="24"/>
                <w:szCs w:val="24"/>
                <w:lang w:val="kk-KZ"/>
              </w:rPr>
              <w:t>мінез-құлық</w:t>
            </w:r>
            <w:r w:rsidR="00F65B73" w:rsidRPr="006D0AB6">
              <w:rPr>
                <w:rFonts w:ascii="Times New Roman" w:hAnsi="Times New Roman" w:cs="Times New Roman"/>
                <w:color w:val="000000" w:themeColor="text1"/>
                <w:sz w:val="24"/>
                <w:szCs w:val="24"/>
                <w:lang w:val="kk-KZ"/>
              </w:rPr>
              <w:t xml:space="preserve"> </w:t>
            </w:r>
            <w:r w:rsidRPr="006D0AB6">
              <w:rPr>
                <w:rFonts w:ascii="Times New Roman" w:hAnsi="Times New Roman" w:cs="Times New Roman"/>
                <w:color w:val="000000" w:themeColor="text1"/>
                <w:sz w:val="24"/>
                <w:szCs w:val="24"/>
                <w:lang w:val="kk-KZ"/>
              </w:rPr>
              <w:t>/биомедициналық араласуларды сипатта</w:t>
            </w:r>
            <w:r w:rsidR="00F65B73" w:rsidRPr="006D0AB6">
              <w:rPr>
                <w:rFonts w:ascii="Times New Roman" w:hAnsi="Times New Roman" w:cs="Times New Roman"/>
                <w:color w:val="000000" w:themeColor="text1"/>
                <w:sz w:val="24"/>
                <w:szCs w:val="24"/>
                <w:lang w:val="kk-KZ"/>
              </w:rPr>
              <w:t>у</w:t>
            </w:r>
          </w:p>
          <w:p w14:paraId="10C160D5" w14:textId="32529304"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w:t>
            </w:r>
            <w:r w:rsidR="000A7DA2" w:rsidRPr="006D0AB6">
              <w:rPr>
                <w:rFonts w:ascii="Times New Roman" w:hAnsi="Times New Roman" w:cs="Times New Roman"/>
                <w:color w:val="000000" w:themeColor="text1"/>
                <w:sz w:val="24"/>
                <w:szCs w:val="24"/>
                <w:lang w:val="kk-KZ"/>
              </w:rPr>
              <w:t>н</w:t>
            </w:r>
            <w:r w:rsidRPr="006D0AB6">
              <w:rPr>
                <w:rFonts w:ascii="Times New Roman" w:hAnsi="Times New Roman" w:cs="Times New Roman"/>
                <w:color w:val="000000" w:themeColor="text1"/>
                <w:sz w:val="24"/>
                <w:szCs w:val="24"/>
                <w:lang w:val="kk-KZ"/>
              </w:rPr>
              <w:t xml:space="preserve">ың алдын алу </w:t>
            </w:r>
            <w:r w:rsidR="00F65B73" w:rsidRPr="006D0AB6">
              <w:rPr>
                <w:rFonts w:ascii="Times New Roman" w:hAnsi="Times New Roman" w:cs="Times New Roman"/>
                <w:color w:val="000000" w:themeColor="text1"/>
                <w:sz w:val="24"/>
                <w:szCs w:val="24"/>
                <w:lang w:val="kk-KZ"/>
              </w:rPr>
              <w:t>бойынша профилактикалық</w:t>
            </w:r>
            <w:r w:rsidRPr="006D0AB6">
              <w:rPr>
                <w:rFonts w:ascii="Times New Roman" w:hAnsi="Times New Roman" w:cs="Times New Roman"/>
                <w:color w:val="000000" w:themeColor="text1"/>
                <w:sz w:val="24"/>
                <w:szCs w:val="24"/>
                <w:lang w:val="kk-KZ"/>
              </w:rPr>
              <w:t>бағдарламаларын белгіле</w:t>
            </w:r>
            <w:r w:rsidR="00F65B73" w:rsidRPr="006D0AB6">
              <w:rPr>
                <w:rFonts w:ascii="Times New Roman" w:hAnsi="Times New Roman" w:cs="Times New Roman"/>
                <w:color w:val="000000" w:themeColor="text1"/>
                <w:sz w:val="24"/>
                <w:szCs w:val="24"/>
                <w:lang w:val="kk-KZ"/>
              </w:rPr>
              <w:t>у</w:t>
            </w:r>
          </w:p>
        </w:tc>
      </w:tr>
      <w:tr w:rsidR="009E79C6" w:rsidRPr="006D0AB6" w14:paraId="406FE148" w14:textId="77777777" w:rsidTr="0010106D">
        <w:trPr>
          <w:cantSplit/>
          <w:trHeight w:val="71"/>
        </w:trPr>
        <w:tc>
          <w:tcPr>
            <w:tcW w:w="562" w:type="dxa"/>
            <w:vAlign w:val="center"/>
          </w:tcPr>
          <w:p w14:paraId="27855279" w14:textId="3B3844F8" w:rsidR="00D07B8F" w:rsidRPr="006D0AB6" w:rsidRDefault="00D07B8F" w:rsidP="00D07B8F">
            <w:pPr>
              <w:pStyle w:val="ac"/>
              <w:rPr>
                <w:b w:val="0"/>
                <w:bCs/>
                <w:color w:val="000000" w:themeColor="text1"/>
                <w:spacing w:val="-1"/>
                <w:sz w:val="24"/>
                <w:szCs w:val="24"/>
                <w:lang w:val="kk-KZ"/>
              </w:rPr>
            </w:pPr>
            <w:r w:rsidRPr="006D0AB6">
              <w:rPr>
                <w:b w:val="0"/>
                <w:bCs/>
                <w:color w:val="000000" w:themeColor="text1"/>
                <w:spacing w:val="-1"/>
                <w:sz w:val="24"/>
                <w:szCs w:val="24"/>
                <w:lang w:val="kk-KZ"/>
              </w:rPr>
              <w:t>1.3</w:t>
            </w:r>
          </w:p>
        </w:tc>
        <w:tc>
          <w:tcPr>
            <w:tcW w:w="3288" w:type="dxa"/>
          </w:tcPr>
          <w:p w14:paraId="40B9A294" w14:textId="311CA07F"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Қазақстан Республикасында АИТВ жұқтырған жасөспірімдерге көмек көрсетуді ұйымдастыру мәселелері</w:t>
            </w:r>
          </w:p>
        </w:tc>
        <w:tc>
          <w:tcPr>
            <w:tcW w:w="655" w:type="dxa"/>
            <w:vAlign w:val="center"/>
          </w:tcPr>
          <w:p w14:paraId="2C9EF191" w14:textId="0DE83C65"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68A60D6F" w14:textId="2161A085"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455E3949" w14:textId="5A8CD55A"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4AC876D1"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07830CD7" w14:textId="5F2BC02A" w:rsidR="00D07B8F" w:rsidRPr="006D0AB6" w:rsidRDefault="00856B1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2155" w:type="dxa"/>
            <w:vAlign w:val="center"/>
          </w:tcPr>
          <w:p w14:paraId="49905093" w14:textId="6293CADF"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АИТВ-мен өмір сүретін адамдарға медициналық көмек көрсету жүйесін сипатта</w:t>
            </w:r>
            <w:r w:rsidR="00F65B73" w:rsidRPr="006D0AB6">
              <w:rPr>
                <w:rFonts w:ascii="Times New Roman" w:hAnsi="Times New Roman" w:cs="Times New Roman"/>
                <w:color w:val="000000" w:themeColor="text1"/>
                <w:sz w:val="24"/>
                <w:szCs w:val="24"/>
                <w:lang w:val="kk-KZ"/>
              </w:rPr>
              <w:t>у</w:t>
            </w:r>
          </w:p>
        </w:tc>
      </w:tr>
      <w:tr w:rsidR="009E79C6" w:rsidRPr="006D0AB6" w14:paraId="604CCEAF" w14:textId="77777777" w:rsidTr="0010106D">
        <w:trPr>
          <w:cantSplit/>
          <w:trHeight w:val="59"/>
        </w:trPr>
        <w:tc>
          <w:tcPr>
            <w:tcW w:w="562" w:type="dxa"/>
            <w:vAlign w:val="center"/>
          </w:tcPr>
          <w:p w14:paraId="1F2264BE" w14:textId="4717270E" w:rsidR="00D07B8F" w:rsidRPr="006D0AB6" w:rsidRDefault="00D07B8F" w:rsidP="00D07B8F">
            <w:pPr>
              <w:pStyle w:val="ac"/>
              <w:rPr>
                <w:b w:val="0"/>
                <w:bCs/>
                <w:color w:val="000000" w:themeColor="text1"/>
                <w:spacing w:val="-1"/>
                <w:sz w:val="24"/>
                <w:szCs w:val="24"/>
                <w:lang w:val="kk-KZ"/>
              </w:rPr>
            </w:pPr>
            <w:r w:rsidRPr="006D0AB6">
              <w:rPr>
                <w:b w:val="0"/>
                <w:bCs/>
                <w:color w:val="000000" w:themeColor="text1"/>
                <w:spacing w:val="-1"/>
                <w:sz w:val="24"/>
                <w:szCs w:val="24"/>
                <w:lang w:val="kk-KZ"/>
              </w:rPr>
              <w:t>1.4</w:t>
            </w:r>
          </w:p>
        </w:tc>
        <w:tc>
          <w:tcPr>
            <w:tcW w:w="3288" w:type="dxa"/>
          </w:tcPr>
          <w:p w14:paraId="057FA1D9" w14:textId="5706D0BE"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АИТВ-мен өмір сүретін адамдардың құқықтары мен </w:t>
            </w:r>
            <w:r w:rsidR="000A7DA2" w:rsidRPr="006D0AB6">
              <w:rPr>
                <w:rFonts w:ascii="Times New Roman" w:hAnsi="Times New Roman" w:cs="Times New Roman"/>
                <w:color w:val="000000" w:themeColor="text1"/>
                <w:sz w:val="24"/>
                <w:szCs w:val="24"/>
                <w:lang w:val="kk-KZ"/>
              </w:rPr>
              <w:t>жауапкершіліг</w:t>
            </w:r>
            <w:r w:rsidRPr="006D0AB6">
              <w:rPr>
                <w:rFonts w:ascii="Times New Roman" w:hAnsi="Times New Roman" w:cs="Times New Roman"/>
                <w:color w:val="000000" w:themeColor="text1"/>
                <w:sz w:val="24"/>
                <w:szCs w:val="24"/>
                <w:lang w:val="kk-KZ"/>
              </w:rPr>
              <w:t>і. Жасөспірімнің құқықтарын қорғау</w:t>
            </w:r>
          </w:p>
        </w:tc>
        <w:tc>
          <w:tcPr>
            <w:tcW w:w="655" w:type="dxa"/>
            <w:vAlign w:val="center"/>
          </w:tcPr>
          <w:p w14:paraId="0C70A6A0" w14:textId="5577E3E9" w:rsidR="00D07B8F" w:rsidRPr="006D0AB6" w:rsidRDefault="00D07B8F" w:rsidP="00D07B8F">
            <w:pPr>
              <w:jc w:val="center"/>
              <w:rPr>
                <w:rFonts w:ascii="Times New Roman" w:hAnsi="Times New Roman" w:cs="Times New Roman"/>
                <w:color w:val="000000" w:themeColor="text1"/>
                <w:sz w:val="24"/>
                <w:szCs w:val="24"/>
                <w:lang w:val="kk-KZ"/>
              </w:rPr>
            </w:pPr>
          </w:p>
        </w:tc>
        <w:tc>
          <w:tcPr>
            <w:tcW w:w="655" w:type="dxa"/>
            <w:vAlign w:val="center"/>
          </w:tcPr>
          <w:p w14:paraId="58B502B8" w14:textId="7AB9BAB1"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33362855" w14:textId="54F55D7F"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3FB61667"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478638DF" w14:textId="4CA0C3B9" w:rsidR="00D07B8F" w:rsidRPr="006D0AB6" w:rsidRDefault="00D07B8F" w:rsidP="00D07B8F">
            <w:pPr>
              <w:jc w:val="center"/>
              <w:rPr>
                <w:rFonts w:ascii="Times New Roman" w:hAnsi="Times New Roman" w:cs="Times New Roman"/>
                <w:color w:val="000000" w:themeColor="text1"/>
                <w:sz w:val="24"/>
                <w:szCs w:val="24"/>
                <w:lang w:val="kk-KZ"/>
              </w:rPr>
            </w:pPr>
          </w:p>
        </w:tc>
        <w:tc>
          <w:tcPr>
            <w:tcW w:w="2155" w:type="dxa"/>
            <w:vAlign w:val="center"/>
          </w:tcPr>
          <w:p w14:paraId="0340997C" w14:textId="530A4909" w:rsidR="00D07B8F" w:rsidRPr="006D0AB6" w:rsidRDefault="00D07B8F" w:rsidP="00D07B8F">
            <w:pPr>
              <w:rPr>
                <w:rFonts w:ascii="Times New Roman" w:hAnsi="Times New Roman" w:cs="Times New Roman"/>
                <w:color w:val="000000" w:themeColor="text1"/>
                <w:sz w:val="24"/>
                <w:szCs w:val="24"/>
                <w:lang w:val="kk-KZ"/>
              </w:rPr>
            </w:pPr>
          </w:p>
        </w:tc>
      </w:tr>
      <w:tr w:rsidR="009E79C6" w:rsidRPr="006D0AB6" w14:paraId="67C5AB7E" w14:textId="77777777" w:rsidTr="0010106D">
        <w:trPr>
          <w:cantSplit/>
          <w:trHeight w:val="59"/>
        </w:trPr>
        <w:tc>
          <w:tcPr>
            <w:tcW w:w="562" w:type="dxa"/>
            <w:vAlign w:val="center"/>
          </w:tcPr>
          <w:p w14:paraId="304626B6" w14:textId="4337F113" w:rsidR="00D07B8F" w:rsidRPr="006D0AB6" w:rsidRDefault="00D07B8F" w:rsidP="00D07B8F">
            <w:pPr>
              <w:pStyle w:val="ac"/>
              <w:rPr>
                <w:b w:val="0"/>
                <w:bCs/>
                <w:color w:val="000000" w:themeColor="text1"/>
                <w:spacing w:val="-1"/>
                <w:sz w:val="24"/>
                <w:szCs w:val="24"/>
                <w:lang w:val="kk-KZ"/>
              </w:rPr>
            </w:pPr>
            <w:r w:rsidRPr="006D0AB6">
              <w:rPr>
                <w:b w:val="0"/>
                <w:bCs/>
                <w:color w:val="000000" w:themeColor="text1"/>
                <w:spacing w:val="-1"/>
                <w:sz w:val="24"/>
                <w:szCs w:val="24"/>
                <w:lang w:val="kk-KZ"/>
              </w:rPr>
              <w:lastRenderedPageBreak/>
              <w:t>1.5</w:t>
            </w:r>
          </w:p>
        </w:tc>
        <w:tc>
          <w:tcPr>
            <w:tcW w:w="3288" w:type="dxa"/>
          </w:tcPr>
          <w:p w14:paraId="0E47E3D8" w14:textId="3E853682"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АИТВ-мен өмір сүретін жасөспірімдердің клиникалық және психоәлеуметтік мәселелері</w:t>
            </w:r>
          </w:p>
        </w:tc>
        <w:tc>
          <w:tcPr>
            <w:tcW w:w="655" w:type="dxa"/>
            <w:vAlign w:val="center"/>
          </w:tcPr>
          <w:p w14:paraId="76FC9322" w14:textId="1F6088D1" w:rsidR="00D07B8F" w:rsidRPr="006D0AB6" w:rsidRDefault="00856B1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655" w:type="dxa"/>
            <w:vAlign w:val="center"/>
          </w:tcPr>
          <w:p w14:paraId="52A56BFF" w14:textId="7C8F75B7"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2F2CFE2A" w14:textId="14FA7291"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6C1F53A4" w14:textId="393DDAAA"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08D8B83D" w14:textId="671B3FC3" w:rsidR="00D07B8F" w:rsidRPr="006D0AB6" w:rsidRDefault="00856B1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2155" w:type="dxa"/>
            <w:vAlign w:val="center"/>
          </w:tcPr>
          <w:p w14:paraId="7D20A0CC" w14:textId="3BBB7BBA"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Жасөспірімнің эмоционалдық бұзылыстарының/психикалық ауруының бар-жоғын бағалау (ситуациялық тапсырма)</w:t>
            </w:r>
          </w:p>
        </w:tc>
      </w:tr>
      <w:bookmarkEnd w:id="6"/>
      <w:tr w:rsidR="009E79C6" w:rsidRPr="006D0AB6" w14:paraId="005DDD18" w14:textId="77777777" w:rsidTr="00BC5AEF">
        <w:trPr>
          <w:cantSplit/>
          <w:trHeight w:val="631"/>
        </w:trPr>
        <w:tc>
          <w:tcPr>
            <w:tcW w:w="7621" w:type="dxa"/>
            <w:gridSpan w:val="7"/>
            <w:vAlign w:val="center"/>
          </w:tcPr>
          <w:p w14:paraId="10B6F683" w14:textId="59F50AE6"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b/>
                <w:bCs/>
                <w:color w:val="000000" w:themeColor="text1"/>
                <w:sz w:val="24"/>
                <w:szCs w:val="24"/>
                <w:lang w:val="kk-KZ"/>
              </w:rPr>
              <w:t>Модуль 2: АИТВ-мен өмір сүретін адамдарға кеңес беру</w:t>
            </w:r>
          </w:p>
        </w:tc>
        <w:tc>
          <w:tcPr>
            <w:tcW w:w="2155" w:type="dxa"/>
            <w:vAlign w:val="center"/>
          </w:tcPr>
          <w:p w14:paraId="561BB78F" w14:textId="72AA997C"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b/>
                <w:bCs/>
                <w:color w:val="000000" w:themeColor="text1"/>
                <w:sz w:val="24"/>
                <w:szCs w:val="24"/>
                <w:lang w:val="kk-KZ"/>
              </w:rPr>
              <w:t>2 кредит / 60 сағат</w:t>
            </w:r>
          </w:p>
        </w:tc>
      </w:tr>
      <w:tr w:rsidR="009E79C6" w:rsidRPr="006D0AB6" w14:paraId="0B56D039" w14:textId="77777777" w:rsidTr="00306923">
        <w:trPr>
          <w:cantSplit/>
          <w:trHeight w:val="59"/>
        </w:trPr>
        <w:tc>
          <w:tcPr>
            <w:tcW w:w="562" w:type="dxa"/>
            <w:vAlign w:val="center"/>
          </w:tcPr>
          <w:p w14:paraId="11B3BAE0" w14:textId="6A38DE31"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2.1</w:t>
            </w:r>
          </w:p>
        </w:tc>
        <w:tc>
          <w:tcPr>
            <w:tcW w:w="3288" w:type="dxa"/>
            <w:vAlign w:val="center"/>
          </w:tcPr>
          <w:p w14:paraId="3714E876" w14:textId="1768C9A6"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АИТВ-мен өмір сүретін адамдарға қатысты стигма және кемсітушілік мәселелері. АИТВ жұқтырған науқастар үшін стигманы жеңу</w:t>
            </w:r>
            <w:r w:rsidR="00856B1F" w:rsidRPr="006D0AB6">
              <w:rPr>
                <w:rFonts w:ascii="Times New Roman" w:hAnsi="Times New Roman" w:cs="Times New Roman"/>
                <w:color w:val="000000" w:themeColor="text1"/>
                <w:sz w:val="24"/>
                <w:szCs w:val="24"/>
                <w:lang w:val="kk-KZ"/>
              </w:rPr>
              <w:t>ге бағытталған</w:t>
            </w:r>
            <w:r w:rsidRPr="006D0AB6">
              <w:rPr>
                <w:rFonts w:ascii="Times New Roman" w:hAnsi="Times New Roman" w:cs="Times New Roman"/>
                <w:color w:val="000000" w:themeColor="text1"/>
                <w:sz w:val="24"/>
                <w:szCs w:val="24"/>
                <w:lang w:val="kk-KZ"/>
              </w:rPr>
              <w:t xml:space="preserve"> стратегиялар</w:t>
            </w:r>
          </w:p>
        </w:tc>
        <w:tc>
          <w:tcPr>
            <w:tcW w:w="655" w:type="dxa"/>
            <w:vAlign w:val="center"/>
          </w:tcPr>
          <w:p w14:paraId="3826BC7A" w14:textId="781F8C3C" w:rsidR="00D07B8F" w:rsidRPr="006D0AB6" w:rsidRDefault="00D07B8F" w:rsidP="00D07B8F">
            <w:pPr>
              <w:jc w:val="center"/>
              <w:rPr>
                <w:rFonts w:ascii="Times New Roman" w:hAnsi="Times New Roman" w:cs="Times New Roman"/>
                <w:color w:val="000000" w:themeColor="text1"/>
                <w:sz w:val="24"/>
                <w:szCs w:val="24"/>
                <w:lang w:val="kk-KZ"/>
              </w:rPr>
            </w:pPr>
          </w:p>
        </w:tc>
        <w:tc>
          <w:tcPr>
            <w:tcW w:w="655" w:type="dxa"/>
            <w:vAlign w:val="center"/>
          </w:tcPr>
          <w:p w14:paraId="41196458" w14:textId="101CE757"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062B5D83"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48AF2063"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017A5FD8" w14:textId="3FE3A576"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2E5DD7D7" w14:textId="602E0E3A"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Негізгі </w:t>
            </w:r>
            <w:r w:rsidR="00856B1F" w:rsidRPr="006D0AB6">
              <w:rPr>
                <w:rFonts w:ascii="Times New Roman" w:hAnsi="Times New Roman" w:cs="Times New Roman"/>
                <w:color w:val="000000" w:themeColor="text1"/>
                <w:sz w:val="24"/>
                <w:szCs w:val="24"/>
                <w:lang w:val="kk-KZ"/>
              </w:rPr>
              <w:t>халық тобына</w:t>
            </w:r>
            <w:r w:rsidRPr="006D0AB6">
              <w:rPr>
                <w:rFonts w:ascii="Times New Roman" w:hAnsi="Times New Roman" w:cs="Times New Roman"/>
                <w:color w:val="000000" w:themeColor="text1"/>
                <w:sz w:val="24"/>
                <w:szCs w:val="24"/>
                <w:lang w:val="kk-KZ"/>
              </w:rPr>
              <w:t xml:space="preserve"> және стигмаға </w:t>
            </w:r>
            <w:r w:rsidR="00856B1F" w:rsidRPr="006D0AB6">
              <w:rPr>
                <w:rFonts w:ascii="Times New Roman" w:hAnsi="Times New Roman" w:cs="Times New Roman"/>
                <w:color w:val="000000" w:themeColor="text1"/>
                <w:sz w:val="24"/>
                <w:szCs w:val="24"/>
                <w:lang w:val="kk-KZ"/>
              </w:rPr>
              <w:t>қатысты</w:t>
            </w:r>
            <w:r w:rsidRPr="006D0AB6">
              <w:rPr>
                <w:rFonts w:ascii="Times New Roman" w:hAnsi="Times New Roman" w:cs="Times New Roman"/>
                <w:color w:val="000000" w:themeColor="text1"/>
                <w:sz w:val="24"/>
                <w:szCs w:val="24"/>
                <w:lang w:val="kk-KZ"/>
              </w:rPr>
              <w:t xml:space="preserve"> көзқарас пациенттердің денсаулық сақтау ұйымдарындағы көмекке қол жеткізуіне қалай әсер ететінін бағала</w:t>
            </w:r>
            <w:r w:rsidR="00856B1F" w:rsidRPr="006D0AB6">
              <w:rPr>
                <w:rFonts w:ascii="Times New Roman" w:hAnsi="Times New Roman" w:cs="Times New Roman"/>
                <w:color w:val="000000" w:themeColor="text1"/>
                <w:sz w:val="24"/>
                <w:szCs w:val="24"/>
                <w:lang w:val="kk-KZ"/>
              </w:rPr>
              <w:t>у</w:t>
            </w:r>
          </w:p>
          <w:p w14:paraId="4EBB87D5" w14:textId="29053CBB" w:rsidR="00D07B8F" w:rsidRPr="006D0AB6" w:rsidRDefault="00856B1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Өз д</w:t>
            </w:r>
            <w:r w:rsidR="00D07B8F" w:rsidRPr="006D0AB6">
              <w:rPr>
                <w:rFonts w:ascii="Times New Roman" w:hAnsi="Times New Roman" w:cs="Times New Roman"/>
                <w:color w:val="000000" w:themeColor="text1"/>
                <w:sz w:val="24"/>
                <w:szCs w:val="24"/>
                <w:lang w:val="kk-KZ"/>
              </w:rPr>
              <w:t>енсаулық сақтау ұйымдарындағы стигманы азайту</w:t>
            </w:r>
            <w:r w:rsidRPr="006D0AB6">
              <w:rPr>
                <w:rFonts w:ascii="Times New Roman" w:hAnsi="Times New Roman" w:cs="Times New Roman"/>
                <w:color w:val="000000" w:themeColor="text1"/>
                <w:sz w:val="24"/>
                <w:szCs w:val="24"/>
                <w:lang w:val="kk-KZ"/>
              </w:rPr>
              <w:t xml:space="preserve">ға арналған </w:t>
            </w:r>
            <w:r w:rsidR="00D07B8F" w:rsidRPr="006D0AB6">
              <w:rPr>
                <w:rFonts w:ascii="Times New Roman" w:hAnsi="Times New Roman" w:cs="Times New Roman"/>
                <w:color w:val="000000" w:themeColor="text1"/>
                <w:sz w:val="24"/>
                <w:szCs w:val="24"/>
                <w:lang w:val="kk-KZ"/>
              </w:rPr>
              <w:t>келесі қадамдарды анықта</w:t>
            </w:r>
            <w:r w:rsidRPr="006D0AB6">
              <w:rPr>
                <w:rFonts w:ascii="Times New Roman" w:hAnsi="Times New Roman" w:cs="Times New Roman"/>
                <w:color w:val="000000" w:themeColor="text1"/>
                <w:sz w:val="24"/>
                <w:szCs w:val="24"/>
                <w:lang w:val="kk-KZ"/>
              </w:rPr>
              <w:t>у</w:t>
            </w:r>
          </w:p>
        </w:tc>
      </w:tr>
      <w:tr w:rsidR="009E79C6" w:rsidRPr="006D0AB6" w14:paraId="7232EF26" w14:textId="77777777" w:rsidTr="00306923">
        <w:trPr>
          <w:cantSplit/>
          <w:trHeight w:val="59"/>
        </w:trPr>
        <w:tc>
          <w:tcPr>
            <w:tcW w:w="562" w:type="dxa"/>
            <w:vAlign w:val="center"/>
          </w:tcPr>
          <w:p w14:paraId="79240ED5" w14:textId="57B06149"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2.2</w:t>
            </w:r>
          </w:p>
        </w:tc>
        <w:tc>
          <w:tcPr>
            <w:tcW w:w="3288" w:type="dxa"/>
            <w:vAlign w:val="center"/>
          </w:tcPr>
          <w:p w14:paraId="775A06F9" w14:textId="724DE1ED"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Мінез-құлықты өзгерту моделі. Мотивациялық сұхбат</w:t>
            </w:r>
            <w:r w:rsidR="00567FD6" w:rsidRPr="006D0AB6">
              <w:rPr>
                <w:rFonts w:ascii="Times New Roman" w:hAnsi="Times New Roman" w:cs="Times New Roman"/>
                <w:color w:val="000000" w:themeColor="text1"/>
                <w:sz w:val="24"/>
                <w:szCs w:val="24"/>
                <w:lang w:val="kk-KZ"/>
              </w:rPr>
              <w:t xml:space="preserve"> алу</w:t>
            </w:r>
            <w:r w:rsidRPr="006D0AB6">
              <w:rPr>
                <w:rFonts w:ascii="Times New Roman" w:hAnsi="Times New Roman" w:cs="Times New Roman"/>
                <w:color w:val="000000" w:themeColor="text1"/>
                <w:sz w:val="24"/>
                <w:szCs w:val="24"/>
                <w:lang w:val="kk-KZ"/>
              </w:rPr>
              <w:t>.</w:t>
            </w:r>
          </w:p>
        </w:tc>
        <w:tc>
          <w:tcPr>
            <w:tcW w:w="655" w:type="dxa"/>
            <w:vAlign w:val="center"/>
          </w:tcPr>
          <w:p w14:paraId="53CA7990" w14:textId="70494989" w:rsidR="00D07B8F" w:rsidRPr="006D0AB6" w:rsidRDefault="00856B1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655" w:type="dxa"/>
            <w:vAlign w:val="center"/>
          </w:tcPr>
          <w:p w14:paraId="19A673F0" w14:textId="634AD5BD"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21BA83DF" w14:textId="77777777" w:rsidR="00D07B8F" w:rsidRPr="006D0AB6" w:rsidRDefault="00D07B8F" w:rsidP="00D07B8F">
            <w:pPr>
              <w:rPr>
                <w:rFonts w:ascii="Times New Roman" w:hAnsi="Times New Roman" w:cs="Times New Roman"/>
                <w:color w:val="000000" w:themeColor="text1"/>
                <w:sz w:val="24"/>
                <w:szCs w:val="24"/>
                <w:lang w:val="kk-KZ"/>
              </w:rPr>
            </w:pPr>
          </w:p>
        </w:tc>
        <w:tc>
          <w:tcPr>
            <w:tcW w:w="1239" w:type="dxa"/>
            <w:vAlign w:val="center"/>
          </w:tcPr>
          <w:p w14:paraId="0B61D902" w14:textId="77777777" w:rsidR="00D07B8F" w:rsidRPr="006D0AB6" w:rsidRDefault="00D07B8F" w:rsidP="00D07B8F">
            <w:pPr>
              <w:rPr>
                <w:rFonts w:ascii="Times New Roman" w:hAnsi="Times New Roman" w:cs="Times New Roman"/>
                <w:color w:val="000000" w:themeColor="text1"/>
                <w:sz w:val="24"/>
                <w:szCs w:val="24"/>
                <w:lang w:val="kk-KZ"/>
              </w:rPr>
            </w:pPr>
          </w:p>
        </w:tc>
        <w:tc>
          <w:tcPr>
            <w:tcW w:w="567" w:type="dxa"/>
            <w:vAlign w:val="center"/>
          </w:tcPr>
          <w:p w14:paraId="43CED0C8" w14:textId="36FB0986"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7B6E49EC" w14:textId="77777777"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Науқас мінез-құлқының қай сатысында екенін анықтау (ситуациялық тапсырма)</w:t>
            </w:r>
          </w:p>
          <w:p w14:paraId="702C6531" w14:textId="6C7F4451"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Мотивациялық сұхбат</w:t>
            </w:r>
            <w:r w:rsidR="00567FD6" w:rsidRPr="006D0AB6">
              <w:rPr>
                <w:rFonts w:ascii="Times New Roman" w:hAnsi="Times New Roman" w:cs="Times New Roman"/>
                <w:color w:val="000000" w:themeColor="text1"/>
                <w:sz w:val="24"/>
                <w:szCs w:val="24"/>
                <w:lang w:val="kk-KZ"/>
              </w:rPr>
              <w:t xml:space="preserve"> алу</w:t>
            </w:r>
            <w:r w:rsidRPr="006D0AB6">
              <w:rPr>
                <w:rFonts w:ascii="Times New Roman" w:hAnsi="Times New Roman" w:cs="Times New Roman"/>
                <w:color w:val="000000" w:themeColor="text1"/>
                <w:sz w:val="24"/>
                <w:szCs w:val="24"/>
                <w:lang w:val="kk-KZ"/>
              </w:rPr>
              <w:t xml:space="preserve"> стилінде әңгіме құру (ситуациялық тапсырма)</w:t>
            </w:r>
          </w:p>
        </w:tc>
      </w:tr>
      <w:tr w:rsidR="009E79C6" w:rsidRPr="006D0AB6" w14:paraId="182AFFA0" w14:textId="77777777" w:rsidTr="00306923">
        <w:trPr>
          <w:cantSplit/>
          <w:trHeight w:val="59"/>
        </w:trPr>
        <w:tc>
          <w:tcPr>
            <w:tcW w:w="562" w:type="dxa"/>
            <w:vAlign w:val="center"/>
          </w:tcPr>
          <w:p w14:paraId="1711A883" w14:textId="60A6B7EE"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2.3</w:t>
            </w:r>
          </w:p>
        </w:tc>
        <w:tc>
          <w:tcPr>
            <w:tcW w:w="3288" w:type="dxa"/>
            <w:vAlign w:val="center"/>
          </w:tcPr>
          <w:p w14:paraId="1B7A653C" w14:textId="31CF802C"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Кеңес берудің жалпы принциптері. Кеңес берушіге арналған ережелер</w:t>
            </w:r>
            <w:r w:rsidR="00567FD6" w:rsidRPr="006D0AB6">
              <w:rPr>
                <w:rFonts w:ascii="Times New Roman" w:hAnsi="Times New Roman" w:cs="Times New Roman"/>
                <w:color w:val="000000" w:themeColor="text1"/>
                <w:sz w:val="24"/>
                <w:szCs w:val="24"/>
                <w:lang w:val="kk-KZ"/>
              </w:rPr>
              <w:t>. К</w:t>
            </w:r>
            <w:r w:rsidRPr="006D0AB6">
              <w:rPr>
                <w:rFonts w:ascii="Times New Roman" w:hAnsi="Times New Roman" w:cs="Times New Roman"/>
                <w:color w:val="000000" w:themeColor="text1"/>
                <w:sz w:val="24"/>
                <w:szCs w:val="24"/>
                <w:lang w:val="kk-KZ"/>
              </w:rPr>
              <w:t>еңес беру кезеңдері. Қажетті дағдылар.</w:t>
            </w:r>
          </w:p>
        </w:tc>
        <w:tc>
          <w:tcPr>
            <w:tcW w:w="655" w:type="dxa"/>
            <w:vAlign w:val="center"/>
          </w:tcPr>
          <w:p w14:paraId="418A78C0" w14:textId="6D4CD93E"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7847424D" w14:textId="7101CE1B"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6</w:t>
            </w:r>
          </w:p>
        </w:tc>
        <w:tc>
          <w:tcPr>
            <w:tcW w:w="655" w:type="dxa"/>
            <w:vAlign w:val="center"/>
          </w:tcPr>
          <w:p w14:paraId="60C77B08" w14:textId="77777777" w:rsidR="00D07B8F" w:rsidRPr="006D0AB6" w:rsidRDefault="00D07B8F" w:rsidP="00D07B8F">
            <w:pPr>
              <w:rPr>
                <w:rFonts w:ascii="Times New Roman" w:hAnsi="Times New Roman" w:cs="Times New Roman"/>
                <w:color w:val="000000" w:themeColor="text1"/>
                <w:sz w:val="24"/>
                <w:szCs w:val="24"/>
                <w:lang w:val="kk-KZ"/>
              </w:rPr>
            </w:pPr>
          </w:p>
        </w:tc>
        <w:tc>
          <w:tcPr>
            <w:tcW w:w="1239" w:type="dxa"/>
            <w:vAlign w:val="center"/>
          </w:tcPr>
          <w:p w14:paraId="5FC7D3DF" w14:textId="77777777" w:rsidR="00D07B8F" w:rsidRPr="006D0AB6" w:rsidRDefault="00D07B8F" w:rsidP="00D07B8F">
            <w:pPr>
              <w:rPr>
                <w:rFonts w:ascii="Times New Roman" w:hAnsi="Times New Roman" w:cs="Times New Roman"/>
                <w:color w:val="000000" w:themeColor="text1"/>
                <w:sz w:val="24"/>
                <w:szCs w:val="24"/>
                <w:lang w:val="kk-KZ"/>
              </w:rPr>
            </w:pPr>
          </w:p>
        </w:tc>
        <w:tc>
          <w:tcPr>
            <w:tcW w:w="567" w:type="dxa"/>
            <w:vAlign w:val="center"/>
          </w:tcPr>
          <w:p w14:paraId="1017F66B" w14:textId="38370E0B"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025529A3" w14:textId="4BF4D9E6"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Белсенді тыңдау дағдыларын жаттықтыру</w:t>
            </w:r>
          </w:p>
        </w:tc>
      </w:tr>
      <w:tr w:rsidR="009E79C6" w:rsidRPr="006D0AB6" w14:paraId="78CAB6F1" w14:textId="77777777" w:rsidTr="00306923">
        <w:trPr>
          <w:cantSplit/>
          <w:trHeight w:val="59"/>
        </w:trPr>
        <w:tc>
          <w:tcPr>
            <w:tcW w:w="562" w:type="dxa"/>
            <w:vAlign w:val="center"/>
          </w:tcPr>
          <w:p w14:paraId="7657A6E7" w14:textId="7EECE04C"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lastRenderedPageBreak/>
              <w:t>2.4</w:t>
            </w:r>
          </w:p>
        </w:tc>
        <w:tc>
          <w:tcPr>
            <w:tcW w:w="3288" w:type="dxa"/>
            <w:vAlign w:val="center"/>
          </w:tcPr>
          <w:p w14:paraId="1BAADCB0" w14:textId="46DA485E"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 -</w:t>
            </w:r>
            <w:r w:rsidR="0066711C" w:rsidRPr="006D0AB6">
              <w:rPr>
                <w:rFonts w:ascii="Times New Roman" w:hAnsi="Times New Roman" w:cs="Times New Roman"/>
                <w:color w:val="000000" w:themeColor="text1"/>
                <w:sz w:val="24"/>
                <w:szCs w:val="24"/>
                <w:lang w:val="kk-KZ"/>
              </w:rPr>
              <w:t>на</w:t>
            </w:r>
            <w:r w:rsidRPr="006D0AB6">
              <w:rPr>
                <w:rFonts w:ascii="Times New Roman" w:hAnsi="Times New Roman" w:cs="Times New Roman"/>
                <w:color w:val="000000" w:themeColor="text1"/>
                <w:sz w:val="24"/>
                <w:szCs w:val="24"/>
                <w:lang w:val="kk-KZ"/>
              </w:rPr>
              <w:t xml:space="preserve"> </w:t>
            </w:r>
            <w:r w:rsidR="0066711C" w:rsidRPr="006D0AB6">
              <w:rPr>
                <w:rFonts w:ascii="Times New Roman" w:hAnsi="Times New Roman" w:cs="Times New Roman"/>
                <w:color w:val="000000" w:themeColor="text1"/>
                <w:sz w:val="24"/>
                <w:szCs w:val="24"/>
                <w:lang w:val="kk-KZ"/>
              </w:rPr>
              <w:t>тексеру кезінде</w:t>
            </w:r>
            <w:r w:rsidRPr="006D0AB6">
              <w:rPr>
                <w:rFonts w:ascii="Times New Roman" w:hAnsi="Times New Roman" w:cs="Times New Roman"/>
                <w:color w:val="000000" w:themeColor="text1"/>
                <w:sz w:val="24"/>
                <w:szCs w:val="24"/>
                <w:lang w:val="kk-KZ"/>
              </w:rPr>
              <w:t xml:space="preserve"> кеңес беру</w:t>
            </w:r>
            <w:r w:rsidR="0066711C" w:rsidRPr="006D0AB6">
              <w:rPr>
                <w:rFonts w:ascii="Times New Roman" w:hAnsi="Times New Roman" w:cs="Times New Roman"/>
                <w:color w:val="000000" w:themeColor="text1"/>
                <w:sz w:val="24"/>
                <w:szCs w:val="24"/>
                <w:lang w:val="kk-KZ"/>
              </w:rPr>
              <w:t>.</w:t>
            </w:r>
            <w:r w:rsidRPr="006D0AB6">
              <w:rPr>
                <w:rFonts w:ascii="Times New Roman" w:hAnsi="Times New Roman" w:cs="Times New Roman"/>
                <w:color w:val="000000" w:themeColor="text1"/>
                <w:sz w:val="24"/>
                <w:szCs w:val="24"/>
                <w:lang w:val="kk-KZ"/>
              </w:rPr>
              <w:t xml:space="preserve"> АИТВ -</w:t>
            </w:r>
            <w:r w:rsidR="0066711C" w:rsidRPr="006D0AB6">
              <w:rPr>
                <w:rFonts w:ascii="Times New Roman" w:hAnsi="Times New Roman" w:cs="Times New Roman"/>
                <w:color w:val="000000" w:themeColor="text1"/>
                <w:sz w:val="24"/>
                <w:szCs w:val="24"/>
                <w:lang w:val="kk-KZ"/>
              </w:rPr>
              <w:t>н</w:t>
            </w:r>
            <w:r w:rsidRPr="006D0AB6">
              <w:rPr>
                <w:rFonts w:ascii="Times New Roman" w:hAnsi="Times New Roman" w:cs="Times New Roman"/>
                <w:color w:val="000000" w:themeColor="text1"/>
                <w:sz w:val="24"/>
                <w:szCs w:val="24"/>
                <w:lang w:val="kk-KZ"/>
              </w:rPr>
              <w:t>а тест</w:t>
            </w:r>
            <w:r w:rsidR="0066711C" w:rsidRPr="006D0AB6">
              <w:rPr>
                <w:rFonts w:ascii="Times New Roman" w:hAnsi="Times New Roman" w:cs="Times New Roman"/>
                <w:color w:val="000000" w:themeColor="text1"/>
                <w:sz w:val="24"/>
                <w:szCs w:val="24"/>
                <w:lang w:val="kk-KZ"/>
              </w:rPr>
              <w:t>ке дейінгі</w:t>
            </w:r>
            <w:r w:rsidRPr="006D0AB6">
              <w:rPr>
                <w:rFonts w:ascii="Times New Roman" w:hAnsi="Times New Roman" w:cs="Times New Roman"/>
                <w:color w:val="000000" w:themeColor="text1"/>
                <w:sz w:val="24"/>
                <w:szCs w:val="24"/>
                <w:lang w:val="kk-KZ"/>
              </w:rPr>
              <w:t xml:space="preserve"> кеңес беру, кезеңдері.</w:t>
            </w:r>
          </w:p>
        </w:tc>
        <w:tc>
          <w:tcPr>
            <w:tcW w:w="655" w:type="dxa"/>
            <w:vAlign w:val="center"/>
          </w:tcPr>
          <w:p w14:paraId="04E10DA7"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655" w:type="dxa"/>
            <w:vAlign w:val="center"/>
          </w:tcPr>
          <w:p w14:paraId="48D57E9C" w14:textId="33BA9348"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4166F054" w14:textId="77777777" w:rsidR="00D07B8F" w:rsidRPr="006D0AB6" w:rsidRDefault="00D07B8F" w:rsidP="00D07B8F">
            <w:pPr>
              <w:rPr>
                <w:rFonts w:ascii="Times New Roman" w:hAnsi="Times New Roman" w:cs="Times New Roman"/>
                <w:color w:val="000000" w:themeColor="text1"/>
                <w:sz w:val="24"/>
                <w:szCs w:val="24"/>
                <w:lang w:val="kk-KZ"/>
              </w:rPr>
            </w:pPr>
          </w:p>
        </w:tc>
        <w:tc>
          <w:tcPr>
            <w:tcW w:w="1239" w:type="dxa"/>
            <w:vAlign w:val="center"/>
          </w:tcPr>
          <w:p w14:paraId="251E8F33" w14:textId="77777777" w:rsidR="00D07B8F" w:rsidRPr="006D0AB6" w:rsidRDefault="00D07B8F" w:rsidP="00D07B8F">
            <w:pPr>
              <w:rPr>
                <w:rFonts w:ascii="Times New Roman" w:hAnsi="Times New Roman" w:cs="Times New Roman"/>
                <w:color w:val="000000" w:themeColor="text1"/>
                <w:sz w:val="24"/>
                <w:szCs w:val="24"/>
                <w:lang w:val="kk-KZ"/>
              </w:rPr>
            </w:pPr>
          </w:p>
        </w:tc>
        <w:tc>
          <w:tcPr>
            <w:tcW w:w="567" w:type="dxa"/>
            <w:vAlign w:val="center"/>
          </w:tcPr>
          <w:p w14:paraId="20685259" w14:textId="50680996"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бір</w:t>
            </w:r>
          </w:p>
        </w:tc>
        <w:tc>
          <w:tcPr>
            <w:tcW w:w="2155" w:type="dxa"/>
            <w:vAlign w:val="center"/>
          </w:tcPr>
          <w:p w14:paraId="5D2BEA5C" w14:textId="43080F1D" w:rsidR="00D07B8F" w:rsidRPr="006D0AB6" w:rsidRDefault="0066711C"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Кезең-кезеңімен </w:t>
            </w:r>
            <w:r w:rsidR="00D07B8F" w:rsidRPr="006D0AB6">
              <w:rPr>
                <w:rFonts w:ascii="Times New Roman" w:hAnsi="Times New Roman" w:cs="Times New Roman"/>
                <w:color w:val="000000" w:themeColor="text1"/>
                <w:sz w:val="24"/>
                <w:szCs w:val="24"/>
                <w:lang w:val="kk-KZ"/>
              </w:rPr>
              <w:t>тестке дейінгі кеңес беруді сипатта</w:t>
            </w:r>
            <w:r w:rsidRPr="006D0AB6">
              <w:rPr>
                <w:rFonts w:ascii="Times New Roman" w:hAnsi="Times New Roman" w:cs="Times New Roman"/>
                <w:color w:val="000000" w:themeColor="text1"/>
                <w:sz w:val="24"/>
                <w:szCs w:val="24"/>
                <w:lang w:val="kk-KZ"/>
              </w:rPr>
              <w:t xml:space="preserve">у </w:t>
            </w:r>
            <w:r w:rsidR="00D07B8F" w:rsidRPr="006D0AB6">
              <w:rPr>
                <w:rFonts w:ascii="Times New Roman" w:hAnsi="Times New Roman" w:cs="Times New Roman"/>
                <w:color w:val="000000" w:themeColor="text1"/>
                <w:sz w:val="24"/>
                <w:szCs w:val="24"/>
                <w:lang w:val="kk-KZ"/>
              </w:rPr>
              <w:t>(</w:t>
            </w:r>
            <w:r w:rsidRPr="006D0AB6">
              <w:rPr>
                <w:rFonts w:ascii="Times New Roman" w:hAnsi="Times New Roman" w:cs="Times New Roman"/>
                <w:color w:val="000000" w:themeColor="text1"/>
                <w:sz w:val="24"/>
                <w:szCs w:val="24"/>
                <w:lang w:val="kk-KZ"/>
              </w:rPr>
              <w:t>ситуациялық тапсырма</w:t>
            </w:r>
            <w:r w:rsidR="00D07B8F" w:rsidRPr="006D0AB6">
              <w:rPr>
                <w:rFonts w:ascii="Times New Roman" w:hAnsi="Times New Roman" w:cs="Times New Roman"/>
                <w:color w:val="000000" w:themeColor="text1"/>
                <w:sz w:val="24"/>
                <w:szCs w:val="24"/>
                <w:lang w:val="kk-KZ"/>
              </w:rPr>
              <w:t>)</w:t>
            </w:r>
          </w:p>
        </w:tc>
      </w:tr>
      <w:tr w:rsidR="009E79C6" w:rsidRPr="006D0AB6" w14:paraId="33E9A9C1" w14:textId="77777777" w:rsidTr="00306923">
        <w:trPr>
          <w:cantSplit/>
          <w:trHeight w:val="59"/>
        </w:trPr>
        <w:tc>
          <w:tcPr>
            <w:tcW w:w="562" w:type="dxa"/>
            <w:vAlign w:val="center"/>
          </w:tcPr>
          <w:p w14:paraId="7BD5B056" w14:textId="1E22A0BB"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2.5</w:t>
            </w:r>
          </w:p>
        </w:tc>
        <w:tc>
          <w:tcPr>
            <w:tcW w:w="3288" w:type="dxa"/>
            <w:vAlign w:val="center"/>
          </w:tcPr>
          <w:p w14:paraId="4FDAC92E" w14:textId="224E740D"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Әртүрлі нәтижелер</w:t>
            </w:r>
            <w:r w:rsidR="0066711C" w:rsidRPr="006D0AB6">
              <w:rPr>
                <w:rFonts w:ascii="Times New Roman" w:hAnsi="Times New Roman" w:cs="Times New Roman"/>
                <w:color w:val="000000" w:themeColor="text1"/>
                <w:sz w:val="24"/>
                <w:szCs w:val="24"/>
                <w:lang w:val="kk-KZ"/>
              </w:rPr>
              <w:t xml:space="preserve"> кезінде</w:t>
            </w:r>
            <w:r w:rsidRPr="006D0AB6">
              <w:rPr>
                <w:rFonts w:ascii="Times New Roman" w:hAnsi="Times New Roman" w:cs="Times New Roman"/>
                <w:color w:val="000000" w:themeColor="text1"/>
                <w:sz w:val="24"/>
                <w:szCs w:val="24"/>
                <w:lang w:val="kk-KZ"/>
              </w:rPr>
              <w:t xml:space="preserve"> АИТВ -</w:t>
            </w:r>
            <w:r w:rsidR="0066711C" w:rsidRPr="006D0AB6">
              <w:rPr>
                <w:rFonts w:ascii="Times New Roman" w:hAnsi="Times New Roman" w:cs="Times New Roman"/>
                <w:color w:val="000000" w:themeColor="text1"/>
                <w:sz w:val="24"/>
                <w:szCs w:val="24"/>
                <w:lang w:val="kk-KZ"/>
              </w:rPr>
              <w:t>н</w:t>
            </w:r>
            <w:r w:rsidRPr="006D0AB6">
              <w:rPr>
                <w:rFonts w:ascii="Times New Roman" w:hAnsi="Times New Roman" w:cs="Times New Roman"/>
                <w:color w:val="000000" w:themeColor="text1"/>
                <w:sz w:val="24"/>
                <w:szCs w:val="24"/>
                <w:lang w:val="kk-KZ"/>
              </w:rPr>
              <w:t>а тест</w:t>
            </w:r>
            <w:r w:rsidR="0066711C" w:rsidRPr="006D0AB6">
              <w:rPr>
                <w:rFonts w:ascii="Times New Roman" w:hAnsi="Times New Roman" w:cs="Times New Roman"/>
                <w:color w:val="000000" w:themeColor="text1"/>
                <w:sz w:val="24"/>
                <w:szCs w:val="24"/>
                <w:lang w:val="kk-KZ"/>
              </w:rPr>
              <w:t>тен</w:t>
            </w:r>
            <w:r w:rsidRPr="006D0AB6">
              <w:rPr>
                <w:rFonts w:ascii="Times New Roman" w:hAnsi="Times New Roman" w:cs="Times New Roman"/>
                <w:color w:val="000000" w:themeColor="text1"/>
                <w:sz w:val="24"/>
                <w:szCs w:val="24"/>
                <w:lang w:val="kk-KZ"/>
              </w:rPr>
              <w:t xml:space="preserve"> кейінгі кеңес беру.</w:t>
            </w:r>
            <w:r w:rsidR="0066711C" w:rsidRPr="006D0AB6">
              <w:rPr>
                <w:rFonts w:ascii="Times New Roman" w:hAnsi="Times New Roman" w:cs="Times New Roman"/>
                <w:color w:val="000000" w:themeColor="text1"/>
                <w:sz w:val="24"/>
                <w:szCs w:val="24"/>
                <w:lang w:val="kk-KZ"/>
              </w:rPr>
              <w:t xml:space="preserve"> </w:t>
            </w:r>
            <w:r w:rsidRPr="006D0AB6">
              <w:rPr>
                <w:rFonts w:ascii="Times New Roman" w:hAnsi="Times New Roman" w:cs="Times New Roman"/>
                <w:color w:val="000000" w:themeColor="text1"/>
                <w:sz w:val="24"/>
                <w:szCs w:val="24"/>
                <w:lang w:val="kk-KZ"/>
              </w:rPr>
              <w:t xml:space="preserve">Жасөспірімдермен АИТВ-ның оң диагнозы туралы әңгімелесу. Диагнозды қабылдау кезеңдері. Жақын </w:t>
            </w:r>
            <w:r w:rsidR="006761A2" w:rsidRPr="006D0AB6">
              <w:rPr>
                <w:rFonts w:ascii="Times New Roman" w:hAnsi="Times New Roman" w:cs="Times New Roman"/>
                <w:color w:val="000000" w:themeColor="text1"/>
                <w:sz w:val="24"/>
                <w:szCs w:val="24"/>
                <w:lang w:val="kk-KZ"/>
              </w:rPr>
              <w:t xml:space="preserve">адамдарға </w:t>
            </w:r>
            <w:r w:rsidRPr="006D0AB6">
              <w:rPr>
                <w:rFonts w:ascii="Times New Roman" w:hAnsi="Times New Roman" w:cs="Times New Roman"/>
                <w:color w:val="000000" w:themeColor="text1"/>
                <w:sz w:val="24"/>
                <w:szCs w:val="24"/>
                <w:lang w:val="kk-KZ"/>
              </w:rPr>
              <w:t>диагноз</w:t>
            </w:r>
            <w:r w:rsidR="006761A2" w:rsidRPr="006D0AB6">
              <w:rPr>
                <w:rFonts w:ascii="Times New Roman" w:hAnsi="Times New Roman" w:cs="Times New Roman"/>
                <w:color w:val="000000" w:themeColor="text1"/>
                <w:sz w:val="24"/>
                <w:szCs w:val="24"/>
                <w:lang w:val="kk-KZ"/>
              </w:rPr>
              <w:t xml:space="preserve"> туралы айту</w:t>
            </w:r>
          </w:p>
        </w:tc>
        <w:tc>
          <w:tcPr>
            <w:tcW w:w="655" w:type="dxa"/>
            <w:vAlign w:val="center"/>
          </w:tcPr>
          <w:p w14:paraId="1764BFF5" w14:textId="47B37448"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0F24D01B" w14:textId="1D1E127A"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125054D5" w14:textId="0D696B37" w:rsidR="00D07B8F" w:rsidRPr="006D0AB6" w:rsidRDefault="00D07B8F" w:rsidP="00D07B8F">
            <w:pPr>
              <w:rPr>
                <w:rFonts w:ascii="Times New Roman" w:hAnsi="Times New Roman" w:cs="Times New Roman"/>
                <w:color w:val="000000" w:themeColor="text1"/>
                <w:sz w:val="24"/>
                <w:szCs w:val="24"/>
                <w:lang w:val="kk-KZ"/>
              </w:rPr>
            </w:pPr>
          </w:p>
        </w:tc>
        <w:tc>
          <w:tcPr>
            <w:tcW w:w="1239" w:type="dxa"/>
            <w:vAlign w:val="center"/>
          </w:tcPr>
          <w:p w14:paraId="2ED32B9F" w14:textId="77777777" w:rsidR="00D07B8F" w:rsidRPr="006D0AB6" w:rsidRDefault="00D07B8F" w:rsidP="00D07B8F">
            <w:pPr>
              <w:rPr>
                <w:rFonts w:ascii="Times New Roman" w:hAnsi="Times New Roman" w:cs="Times New Roman"/>
                <w:color w:val="000000" w:themeColor="text1"/>
                <w:sz w:val="24"/>
                <w:szCs w:val="24"/>
                <w:lang w:val="kk-KZ"/>
              </w:rPr>
            </w:pPr>
          </w:p>
        </w:tc>
        <w:tc>
          <w:tcPr>
            <w:tcW w:w="567" w:type="dxa"/>
            <w:vAlign w:val="center"/>
          </w:tcPr>
          <w:p w14:paraId="763D4E19" w14:textId="2042D1F5"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28E9FF08" w14:textId="77EFCFC5"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Анықталмаған/оң/теріс нәтижелер</w:t>
            </w:r>
            <w:r w:rsidR="006761A2" w:rsidRPr="006D0AB6">
              <w:rPr>
                <w:rFonts w:ascii="Times New Roman" w:hAnsi="Times New Roman" w:cs="Times New Roman"/>
                <w:color w:val="000000" w:themeColor="text1"/>
                <w:sz w:val="24"/>
                <w:szCs w:val="24"/>
                <w:lang w:val="kk-KZ"/>
              </w:rPr>
              <w:t>ді алған кезде</w:t>
            </w:r>
            <w:r w:rsidRPr="006D0AB6">
              <w:rPr>
                <w:rFonts w:ascii="Times New Roman" w:hAnsi="Times New Roman" w:cs="Times New Roman"/>
                <w:color w:val="000000" w:themeColor="text1"/>
                <w:sz w:val="24"/>
                <w:szCs w:val="24"/>
                <w:lang w:val="kk-KZ"/>
              </w:rPr>
              <w:t xml:space="preserve"> тесттен кейінгі кеңес беру</w:t>
            </w:r>
            <w:r w:rsidR="006761A2" w:rsidRPr="006D0AB6">
              <w:rPr>
                <w:rFonts w:ascii="Times New Roman" w:hAnsi="Times New Roman" w:cs="Times New Roman"/>
                <w:color w:val="000000" w:themeColor="text1"/>
                <w:sz w:val="24"/>
                <w:szCs w:val="24"/>
                <w:lang w:val="kk-KZ"/>
              </w:rPr>
              <w:t xml:space="preserve"> ерекшеліктерін</w:t>
            </w:r>
            <w:r w:rsidRPr="006D0AB6">
              <w:rPr>
                <w:rFonts w:ascii="Times New Roman" w:hAnsi="Times New Roman" w:cs="Times New Roman"/>
                <w:color w:val="000000" w:themeColor="text1"/>
                <w:sz w:val="24"/>
                <w:szCs w:val="24"/>
                <w:lang w:val="kk-KZ"/>
              </w:rPr>
              <w:t xml:space="preserve"> сипатта</w:t>
            </w:r>
            <w:r w:rsidR="006761A2" w:rsidRPr="006D0AB6">
              <w:rPr>
                <w:rFonts w:ascii="Times New Roman" w:hAnsi="Times New Roman" w:cs="Times New Roman"/>
                <w:color w:val="000000" w:themeColor="text1"/>
                <w:sz w:val="24"/>
                <w:szCs w:val="24"/>
                <w:lang w:val="kk-KZ"/>
              </w:rPr>
              <w:t>у</w:t>
            </w:r>
          </w:p>
        </w:tc>
      </w:tr>
      <w:tr w:rsidR="009E79C6" w:rsidRPr="006D0AB6" w14:paraId="71283C22" w14:textId="77777777" w:rsidTr="00306923">
        <w:trPr>
          <w:cantSplit/>
          <w:trHeight w:val="59"/>
        </w:trPr>
        <w:tc>
          <w:tcPr>
            <w:tcW w:w="562" w:type="dxa"/>
            <w:vAlign w:val="center"/>
          </w:tcPr>
          <w:p w14:paraId="0542F99E" w14:textId="01F6454B"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2.6</w:t>
            </w:r>
          </w:p>
        </w:tc>
        <w:tc>
          <w:tcPr>
            <w:tcW w:w="3288" w:type="dxa"/>
            <w:vAlign w:val="center"/>
          </w:tcPr>
          <w:p w14:paraId="756EE010" w14:textId="24C9CAE4"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Жасөспірім</w:t>
            </w:r>
            <w:r w:rsidR="000C577B" w:rsidRPr="006D0AB6">
              <w:rPr>
                <w:rFonts w:ascii="Times New Roman" w:hAnsi="Times New Roman" w:cs="Times New Roman"/>
                <w:color w:val="000000" w:themeColor="text1"/>
                <w:sz w:val="24"/>
                <w:szCs w:val="24"/>
                <w:lang w:val="kk-KZ"/>
              </w:rPr>
              <w:t xml:space="preserve"> шақтың</w:t>
            </w:r>
            <w:r w:rsidRPr="006D0AB6">
              <w:rPr>
                <w:rFonts w:ascii="Times New Roman" w:hAnsi="Times New Roman" w:cs="Times New Roman"/>
                <w:color w:val="000000" w:themeColor="text1"/>
                <w:sz w:val="24"/>
                <w:szCs w:val="24"/>
                <w:lang w:val="kk-KZ"/>
              </w:rPr>
              <w:t xml:space="preserve"> психологиялық ерекшеліктері, мінез-құлық ерекшеліктері. </w:t>
            </w:r>
            <w:r w:rsidR="000C577B" w:rsidRPr="006D0AB6">
              <w:rPr>
                <w:rFonts w:ascii="Times New Roman" w:hAnsi="Times New Roman" w:cs="Times New Roman"/>
                <w:color w:val="000000" w:themeColor="text1"/>
                <w:sz w:val="24"/>
                <w:szCs w:val="24"/>
                <w:lang w:val="kk-KZ"/>
              </w:rPr>
              <w:t xml:space="preserve">АИТВ-инфекциясы </w:t>
            </w:r>
            <w:r w:rsidRPr="006D0AB6">
              <w:rPr>
                <w:rFonts w:ascii="Times New Roman" w:hAnsi="Times New Roman" w:cs="Times New Roman"/>
                <w:color w:val="000000" w:themeColor="text1"/>
                <w:sz w:val="24"/>
                <w:szCs w:val="24"/>
                <w:lang w:val="kk-KZ"/>
              </w:rPr>
              <w:t>мәселелері бойынша жасөспірімдерге кеңес беру ерекшеліктері</w:t>
            </w:r>
          </w:p>
        </w:tc>
        <w:tc>
          <w:tcPr>
            <w:tcW w:w="655" w:type="dxa"/>
            <w:vAlign w:val="center"/>
          </w:tcPr>
          <w:p w14:paraId="3996B276"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655" w:type="dxa"/>
            <w:vAlign w:val="center"/>
          </w:tcPr>
          <w:p w14:paraId="65491B07" w14:textId="7A0EB7B3"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3</w:t>
            </w:r>
          </w:p>
        </w:tc>
        <w:tc>
          <w:tcPr>
            <w:tcW w:w="655" w:type="dxa"/>
            <w:vAlign w:val="center"/>
          </w:tcPr>
          <w:p w14:paraId="409EC44B" w14:textId="77777777" w:rsidR="00D07B8F" w:rsidRPr="006D0AB6" w:rsidRDefault="00D07B8F" w:rsidP="00D07B8F">
            <w:pPr>
              <w:rPr>
                <w:rFonts w:ascii="Times New Roman" w:hAnsi="Times New Roman" w:cs="Times New Roman"/>
                <w:color w:val="000000" w:themeColor="text1"/>
                <w:sz w:val="24"/>
                <w:szCs w:val="24"/>
                <w:lang w:val="kk-KZ"/>
              </w:rPr>
            </w:pPr>
          </w:p>
        </w:tc>
        <w:tc>
          <w:tcPr>
            <w:tcW w:w="1239" w:type="dxa"/>
            <w:vAlign w:val="center"/>
          </w:tcPr>
          <w:p w14:paraId="25DD488A" w14:textId="77777777" w:rsidR="00D07B8F" w:rsidRPr="006D0AB6" w:rsidRDefault="00D07B8F" w:rsidP="00D07B8F">
            <w:pPr>
              <w:rPr>
                <w:rFonts w:ascii="Times New Roman" w:hAnsi="Times New Roman" w:cs="Times New Roman"/>
                <w:color w:val="000000" w:themeColor="text1"/>
                <w:sz w:val="24"/>
                <w:szCs w:val="24"/>
                <w:lang w:val="kk-KZ"/>
              </w:rPr>
            </w:pPr>
          </w:p>
        </w:tc>
        <w:tc>
          <w:tcPr>
            <w:tcW w:w="567" w:type="dxa"/>
            <w:vAlign w:val="center"/>
          </w:tcPr>
          <w:p w14:paraId="3534A110" w14:textId="1BC4B390"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3F13AEDD" w14:textId="0810BAA1"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Жасөспірімдерге кеңес берудегі тиімді және тиімсіз тәсілдерді сипатта</w:t>
            </w:r>
            <w:r w:rsidR="000C577B" w:rsidRPr="006D0AB6">
              <w:rPr>
                <w:rFonts w:ascii="Times New Roman" w:hAnsi="Times New Roman" w:cs="Times New Roman"/>
                <w:color w:val="000000" w:themeColor="text1"/>
                <w:sz w:val="24"/>
                <w:szCs w:val="24"/>
                <w:lang w:val="kk-KZ"/>
              </w:rPr>
              <w:t xml:space="preserve">у </w:t>
            </w:r>
            <w:r w:rsidRPr="006D0AB6">
              <w:rPr>
                <w:rFonts w:ascii="Times New Roman" w:hAnsi="Times New Roman" w:cs="Times New Roman"/>
                <w:color w:val="000000" w:themeColor="text1"/>
                <w:sz w:val="24"/>
                <w:szCs w:val="24"/>
                <w:lang w:val="kk-KZ"/>
              </w:rPr>
              <w:t>(</w:t>
            </w:r>
            <w:r w:rsidR="000C577B" w:rsidRPr="006D0AB6">
              <w:rPr>
                <w:rFonts w:ascii="Times New Roman" w:hAnsi="Times New Roman" w:cs="Times New Roman"/>
                <w:color w:val="000000" w:themeColor="text1"/>
                <w:sz w:val="24"/>
                <w:szCs w:val="24"/>
                <w:lang w:val="kk-KZ"/>
              </w:rPr>
              <w:t>ситуациялық</w:t>
            </w:r>
            <w:r w:rsidRPr="006D0AB6">
              <w:rPr>
                <w:rFonts w:ascii="Times New Roman" w:hAnsi="Times New Roman" w:cs="Times New Roman"/>
                <w:color w:val="000000" w:themeColor="text1"/>
                <w:sz w:val="24"/>
                <w:szCs w:val="24"/>
                <w:lang w:val="kk-KZ"/>
              </w:rPr>
              <w:t xml:space="preserve"> талдау)</w:t>
            </w:r>
          </w:p>
        </w:tc>
      </w:tr>
      <w:tr w:rsidR="009E79C6" w:rsidRPr="006D0AB6" w14:paraId="0C709506" w14:textId="77777777" w:rsidTr="00306923">
        <w:trPr>
          <w:cantSplit/>
          <w:trHeight w:val="59"/>
        </w:trPr>
        <w:tc>
          <w:tcPr>
            <w:tcW w:w="562" w:type="dxa"/>
            <w:vAlign w:val="center"/>
          </w:tcPr>
          <w:p w14:paraId="0588FB1E" w14:textId="36CFD988" w:rsidR="00D07B8F" w:rsidRPr="006D0AB6" w:rsidRDefault="00D07B8F" w:rsidP="00D07B8F">
            <w:pPr>
              <w:pStyle w:val="ac"/>
              <w:jc w:val="left"/>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2.7</w:t>
            </w:r>
          </w:p>
        </w:tc>
        <w:tc>
          <w:tcPr>
            <w:tcW w:w="3288" w:type="dxa"/>
            <w:vAlign w:val="center"/>
          </w:tcPr>
          <w:p w14:paraId="73166C29" w14:textId="7DBF9DD2"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Отбасын жоспарлау. АИТВ жұқтыру қаупі жоғары әйелдерге және АИТВ-мен өмір сүретін әйелдерге арналған контрацепция.</w:t>
            </w:r>
          </w:p>
        </w:tc>
        <w:tc>
          <w:tcPr>
            <w:tcW w:w="655" w:type="dxa"/>
            <w:vAlign w:val="center"/>
          </w:tcPr>
          <w:p w14:paraId="3E405EED" w14:textId="77D0B2BE"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468671A7" w14:textId="20FF7EB4"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2EC2FF6B" w14:textId="77777777" w:rsidR="00D07B8F" w:rsidRPr="006D0AB6" w:rsidRDefault="00D07B8F" w:rsidP="00D07B8F">
            <w:pPr>
              <w:rPr>
                <w:rFonts w:ascii="Times New Roman" w:hAnsi="Times New Roman" w:cs="Times New Roman"/>
                <w:color w:val="000000" w:themeColor="text1"/>
                <w:sz w:val="24"/>
                <w:szCs w:val="24"/>
                <w:lang w:val="kk-KZ"/>
              </w:rPr>
            </w:pPr>
          </w:p>
        </w:tc>
        <w:tc>
          <w:tcPr>
            <w:tcW w:w="1239" w:type="dxa"/>
            <w:vAlign w:val="center"/>
          </w:tcPr>
          <w:p w14:paraId="09CD66FE" w14:textId="77777777" w:rsidR="00D07B8F" w:rsidRPr="006D0AB6" w:rsidRDefault="00D07B8F" w:rsidP="00D07B8F">
            <w:pPr>
              <w:rPr>
                <w:rFonts w:ascii="Times New Roman" w:hAnsi="Times New Roman" w:cs="Times New Roman"/>
                <w:color w:val="000000" w:themeColor="text1"/>
                <w:sz w:val="24"/>
                <w:szCs w:val="24"/>
                <w:lang w:val="kk-KZ"/>
              </w:rPr>
            </w:pPr>
          </w:p>
        </w:tc>
        <w:tc>
          <w:tcPr>
            <w:tcW w:w="567" w:type="dxa"/>
            <w:vAlign w:val="center"/>
          </w:tcPr>
          <w:p w14:paraId="27F4DDD0" w14:textId="16AFAAD1"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77EE4F99" w14:textId="0587FBAC"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Контрацепцияның заманауи әдістерін және олардың қолайлылығын анықта</w:t>
            </w:r>
            <w:r w:rsidR="00F62890" w:rsidRPr="006D0AB6">
              <w:rPr>
                <w:rFonts w:ascii="Times New Roman" w:hAnsi="Times New Roman" w:cs="Times New Roman"/>
                <w:color w:val="000000" w:themeColor="text1"/>
                <w:sz w:val="24"/>
                <w:szCs w:val="24"/>
                <w:lang w:val="kk-KZ"/>
              </w:rPr>
              <w:t>у</w:t>
            </w:r>
          </w:p>
        </w:tc>
      </w:tr>
      <w:tr w:rsidR="009E79C6" w:rsidRPr="006D0AB6" w14:paraId="7165CCA1" w14:textId="77777777" w:rsidTr="00306923">
        <w:trPr>
          <w:cantSplit/>
          <w:trHeight w:val="59"/>
        </w:trPr>
        <w:tc>
          <w:tcPr>
            <w:tcW w:w="562" w:type="dxa"/>
            <w:vAlign w:val="center"/>
          </w:tcPr>
          <w:p w14:paraId="7CD8D314" w14:textId="1EEB0819"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2.8</w:t>
            </w:r>
          </w:p>
        </w:tc>
        <w:tc>
          <w:tcPr>
            <w:tcW w:w="3288" w:type="dxa"/>
            <w:vAlign w:val="center"/>
          </w:tcPr>
          <w:p w14:paraId="2526A040" w14:textId="0AF93025"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Жастар және </w:t>
            </w:r>
            <w:r w:rsidR="00F62890" w:rsidRPr="006D0AB6">
              <w:rPr>
                <w:rFonts w:ascii="Times New Roman" w:hAnsi="Times New Roman" w:cs="Times New Roman"/>
                <w:color w:val="000000" w:themeColor="text1"/>
                <w:sz w:val="24"/>
                <w:szCs w:val="24"/>
                <w:lang w:val="kk-KZ"/>
              </w:rPr>
              <w:t>АРВ</w:t>
            </w:r>
            <w:r w:rsidRPr="006D0AB6">
              <w:rPr>
                <w:rFonts w:ascii="Times New Roman" w:hAnsi="Times New Roman" w:cs="Times New Roman"/>
                <w:color w:val="000000" w:themeColor="text1"/>
                <w:sz w:val="24"/>
                <w:szCs w:val="24"/>
                <w:lang w:val="kk-KZ"/>
              </w:rPr>
              <w:t xml:space="preserve"> терапиясын ұстану (</w:t>
            </w:r>
            <w:r w:rsidR="00F62890" w:rsidRPr="006D0AB6">
              <w:rPr>
                <w:rFonts w:ascii="Times New Roman" w:hAnsi="Times New Roman" w:cs="Times New Roman"/>
                <w:color w:val="000000" w:themeColor="text1"/>
                <w:sz w:val="24"/>
                <w:szCs w:val="24"/>
                <w:lang w:val="kk-KZ"/>
              </w:rPr>
              <w:t>ұстану</w:t>
            </w:r>
            <w:r w:rsidRPr="006D0AB6">
              <w:rPr>
                <w:rFonts w:ascii="Times New Roman" w:hAnsi="Times New Roman" w:cs="Times New Roman"/>
                <w:color w:val="000000" w:themeColor="text1"/>
                <w:sz w:val="24"/>
                <w:szCs w:val="24"/>
                <w:lang w:val="kk-KZ"/>
              </w:rPr>
              <w:t xml:space="preserve"> түсінігі, төмен</w:t>
            </w:r>
            <w:r w:rsidR="00F62890" w:rsidRPr="006D0AB6">
              <w:rPr>
                <w:rFonts w:ascii="Times New Roman" w:hAnsi="Times New Roman" w:cs="Times New Roman"/>
                <w:color w:val="000000" w:themeColor="text1"/>
                <w:sz w:val="24"/>
                <w:szCs w:val="24"/>
                <w:lang w:val="kk-KZ"/>
              </w:rPr>
              <w:t xml:space="preserve"> деңгейдегі</w:t>
            </w:r>
            <w:r w:rsidRPr="006D0AB6">
              <w:rPr>
                <w:rFonts w:ascii="Times New Roman" w:hAnsi="Times New Roman" w:cs="Times New Roman"/>
                <w:color w:val="000000" w:themeColor="text1"/>
                <w:sz w:val="24"/>
                <w:szCs w:val="24"/>
                <w:lang w:val="kk-KZ"/>
              </w:rPr>
              <w:t xml:space="preserve"> ұстану себептері, ұстанбау қаупі, ұстануды қалыптастыру</w:t>
            </w:r>
            <w:r w:rsidR="00F62890" w:rsidRPr="006D0AB6">
              <w:rPr>
                <w:rFonts w:ascii="Times New Roman" w:hAnsi="Times New Roman" w:cs="Times New Roman"/>
                <w:color w:val="000000" w:themeColor="text1"/>
                <w:sz w:val="24"/>
                <w:szCs w:val="24"/>
                <w:lang w:val="kk-KZ"/>
              </w:rPr>
              <w:t>ды</w:t>
            </w:r>
            <w:r w:rsidRPr="006D0AB6">
              <w:rPr>
                <w:rFonts w:ascii="Times New Roman" w:hAnsi="Times New Roman" w:cs="Times New Roman"/>
                <w:color w:val="000000" w:themeColor="text1"/>
                <w:sz w:val="24"/>
                <w:szCs w:val="24"/>
                <w:lang w:val="kk-KZ"/>
              </w:rPr>
              <w:t xml:space="preserve"> </w:t>
            </w:r>
            <w:r w:rsidR="00F62890" w:rsidRPr="006D0AB6">
              <w:rPr>
                <w:rFonts w:ascii="Times New Roman" w:hAnsi="Times New Roman" w:cs="Times New Roman"/>
                <w:color w:val="000000" w:themeColor="text1"/>
                <w:sz w:val="24"/>
                <w:szCs w:val="24"/>
                <w:lang w:val="kk-KZ"/>
              </w:rPr>
              <w:t xml:space="preserve">бағалау және </w:t>
            </w:r>
            <w:r w:rsidRPr="006D0AB6">
              <w:rPr>
                <w:rFonts w:ascii="Times New Roman" w:hAnsi="Times New Roman" w:cs="Times New Roman"/>
                <w:color w:val="000000" w:themeColor="text1"/>
                <w:sz w:val="24"/>
                <w:szCs w:val="24"/>
                <w:lang w:val="kk-KZ"/>
              </w:rPr>
              <w:t>формалары)</w:t>
            </w:r>
          </w:p>
        </w:tc>
        <w:tc>
          <w:tcPr>
            <w:tcW w:w="655" w:type="dxa"/>
            <w:vAlign w:val="center"/>
          </w:tcPr>
          <w:p w14:paraId="55DE8600" w14:textId="250261EF"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54C7842B" w14:textId="6773E27E"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05263B1E" w14:textId="77777777" w:rsidR="00D07B8F" w:rsidRPr="006D0AB6" w:rsidRDefault="00D07B8F" w:rsidP="00D07B8F">
            <w:pPr>
              <w:rPr>
                <w:rFonts w:ascii="Times New Roman" w:hAnsi="Times New Roman" w:cs="Times New Roman"/>
                <w:color w:val="000000" w:themeColor="text1"/>
                <w:sz w:val="24"/>
                <w:szCs w:val="24"/>
                <w:lang w:val="kk-KZ"/>
              </w:rPr>
            </w:pPr>
          </w:p>
        </w:tc>
        <w:tc>
          <w:tcPr>
            <w:tcW w:w="1239" w:type="dxa"/>
            <w:vAlign w:val="center"/>
          </w:tcPr>
          <w:p w14:paraId="26B6AB0B" w14:textId="77777777" w:rsidR="00D07B8F" w:rsidRPr="006D0AB6" w:rsidRDefault="00D07B8F" w:rsidP="00D07B8F">
            <w:pPr>
              <w:rPr>
                <w:rFonts w:ascii="Times New Roman" w:hAnsi="Times New Roman" w:cs="Times New Roman"/>
                <w:color w:val="000000" w:themeColor="text1"/>
                <w:sz w:val="24"/>
                <w:szCs w:val="24"/>
                <w:lang w:val="kk-KZ"/>
              </w:rPr>
            </w:pPr>
          </w:p>
        </w:tc>
        <w:tc>
          <w:tcPr>
            <w:tcW w:w="567" w:type="dxa"/>
            <w:vAlign w:val="center"/>
          </w:tcPr>
          <w:p w14:paraId="48CC80DD" w14:textId="63C4DF5A"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68787D24" w14:textId="30AA5447"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АИТВ емдеуді төмен </w:t>
            </w:r>
            <w:r w:rsidR="00F62890" w:rsidRPr="006D0AB6">
              <w:rPr>
                <w:rFonts w:ascii="Times New Roman" w:hAnsi="Times New Roman" w:cs="Times New Roman"/>
                <w:color w:val="000000" w:themeColor="text1"/>
                <w:sz w:val="24"/>
                <w:szCs w:val="24"/>
                <w:lang w:val="kk-KZ"/>
              </w:rPr>
              <w:t xml:space="preserve">деңгейде </w:t>
            </w:r>
            <w:r w:rsidRPr="006D0AB6">
              <w:rPr>
                <w:rFonts w:ascii="Times New Roman" w:hAnsi="Times New Roman" w:cs="Times New Roman"/>
                <w:color w:val="000000" w:themeColor="text1"/>
                <w:sz w:val="24"/>
                <w:szCs w:val="24"/>
                <w:lang w:val="kk-KZ"/>
              </w:rPr>
              <w:t>ұстану себептерін анықтау</w:t>
            </w:r>
          </w:p>
        </w:tc>
      </w:tr>
      <w:tr w:rsidR="009E79C6" w:rsidRPr="006D0AB6" w14:paraId="55D3D857" w14:textId="77777777" w:rsidTr="00306923">
        <w:trPr>
          <w:cantSplit/>
          <w:trHeight w:val="59"/>
        </w:trPr>
        <w:tc>
          <w:tcPr>
            <w:tcW w:w="562" w:type="dxa"/>
            <w:vAlign w:val="center"/>
          </w:tcPr>
          <w:p w14:paraId="73CD6E05" w14:textId="3D0186EF"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2.9</w:t>
            </w:r>
          </w:p>
        </w:tc>
        <w:tc>
          <w:tcPr>
            <w:tcW w:w="3288" w:type="dxa"/>
            <w:vAlign w:val="center"/>
          </w:tcPr>
          <w:p w14:paraId="2B029D72" w14:textId="11B08D61"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w:t>
            </w:r>
            <w:r w:rsidR="00F62890" w:rsidRPr="006D0AB6">
              <w:rPr>
                <w:rFonts w:ascii="Times New Roman" w:hAnsi="Times New Roman" w:cs="Times New Roman"/>
                <w:color w:val="000000" w:themeColor="text1"/>
                <w:sz w:val="24"/>
                <w:szCs w:val="24"/>
                <w:lang w:val="kk-KZ"/>
              </w:rPr>
              <w:t>-</w:t>
            </w:r>
            <w:r w:rsidRPr="006D0AB6">
              <w:rPr>
                <w:rFonts w:ascii="Times New Roman" w:hAnsi="Times New Roman" w:cs="Times New Roman"/>
                <w:color w:val="000000" w:themeColor="text1"/>
                <w:sz w:val="24"/>
                <w:szCs w:val="24"/>
                <w:lang w:val="kk-KZ"/>
              </w:rPr>
              <w:t>инфекциясы кезіндегі әлеуметтік-психологиялық бейімделу</w:t>
            </w:r>
          </w:p>
        </w:tc>
        <w:tc>
          <w:tcPr>
            <w:tcW w:w="655" w:type="dxa"/>
            <w:vAlign w:val="center"/>
          </w:tcPr>
          <w:p w14:paraId="1E5ED9FC" w14:textId="6EF19089" w:rsidR="00D07B8F" w:rsidRPr="006D0AB6" w:rsidRDefault="00F62890"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655" w:type="dxa"/>
            <w:vAlign w:val="center"/>
          </w:tcPr>
          <w:p w14:paraId="37DD5B89" w14:textId="671E5C0D" w:rsidR="00D07B8F" w:rsidRPr="006D0AB6" w:rsidRDefault="00D07B8F" w:rsidP="00D07B8F">
            <w:pP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420D5915" w14:textId="77777777" w:rsidR="00D07B8F" w:rsidRPr="006D0AB6" w:rsidRDefault="00D07B8F" w:rsidP="00D07B8F">
            <w:pPr>
              <w:rPr>
                <w:rFonts w:ascii="Times New Roman" w:hAnsi="Times New Roman" w:cs="Times New Roman"/>
                <w:color w:val="000000" w:themeColor="text1"/>
                <w:sz w:val="24"/>
                <w:szCs w:val="24"/>
                <w:lang w:val="kk-KZ"/>
              </w:rPr>
            </w:pPr>
          </w:p>
        </w:tc>
        <w:tc>
          <w:tcPr>
            <w:tcW w:w="1239" w:type="dxa"/>
            <w:vAlign w:val="center"/>
          </w:tcPr>
          <w:p w14:paraId="151F4AF4" w14:textId="77777777" w:rsidR="00D07B8F" w:rsidRPr="006D0AB6" w:rsidRDefault="00D07B8F" w:rsidP="00D07B8F">
            <w:pPr>
              <w:rPr>
                <w:rFonts w:ascii="Times New Roman" w:hAnsi="Times New Roman" w:cs="Times New Roman"/>
                <w:color w:val="000000" w:themeColor="text1"/>
                <w:sz w:val="24"/>
                <w:szCs w:val="24"/>
                <w:lang w:val="kk-KZ"/>
              </w:rPr>
            </w:pPr>
          </w:p>
        </w:tc>
        <w:tc>
          <w:tcPr>
            <w:tcW w:w="567" w:type="dxa"/>
            <w:vAlign w:val="center"/>
          </w:tcPr>
          <w:p w14:paraId="6C8B41B0" w14:textId="5286E73C" w:rsidR="00D07B8F" w:rsidRPr="006D0AB6" w:rsidRDefault="00F62890"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2155" w:type="dxa"/>
            <w:vAlign w:val="center"/>
          </w:tcPr>
          <w:p w14:paraId="3563EEFB" w14:textId="70965177" w:rsidR="00D07B8F" w:rsidRPr="006D0AB6" w:rsidRDefault="00F62890"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w:t>
            </w:r>
            <w:r w:rsidR="00D07B8F" w:rsidRPr="006D0AB6">
              <w:rPr>
                <w:rFonts w:ascii="Times New Roman" w:hAnsi="Times New Roman" w:cs="Times New Roman"/>
                <w:color w:val="000000" w:themeColor="text1"/>
                <w:sz w:val="24"/>
                <w:szCs w:val="24"/>
                <w:lang w:val="kk-KZ"/>
              </w:rPr>
              <w:t xml:space="preserve"> кезінде әлеуметтік-психологиялық бейімделудің тиімді құралдарын анықтау</w:t>
            </w:r>
          </w:p>
        </w:tc>
      </w:tr>
      <w:tr w:rsidR="009E79C6" w:rsidRPr="006D0AB6" w14:paraId="57B9F035" w14:textId="77777777" w:rsidTr="00216C9C">
        <w:trPr>
          <w:cantSplit/>
          <w:trHeight w:val="59"/>
        </w:trPr>
        <w:tc>
          <w:tcPr>
            <w:tcW w:w="7621" w:type="dxa"/>
            <w:gridSpan w:val="7"/>
            <w:vAlign w:val="center"/>
          </w:tcPr>
          <w:p w14:paraId="3258CD9B" w14:textId="6FFF7BAB"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b/>
                <w:bCs/>
                <w:color w:val="000000" w:themeColor="text1"/>
                <w:sz w:val="24"/>
                <w:szCs w:val="24"/>
                <w:lang w:val="kk-KZ"/>
              </w:rPr>
              <w:t>Модуль 3. Жасөспірімдердің АИТВ</w:t>
            </w:r>
            <w:r w:rsidR="00F62890" w:rsidRPr="006D0AB6">
              <w:rPr>
                <w:rFonts w:ascii="Times New Roman" w:hAnsi="Times New Roman" w:cs="Times New Roman"/>
                <w:b/>
                <w:bCs/>
                <w:color w:val="000000" w:themeColor="text1"/>
                <w:sz w:val="24"/>
                <w:szCs w:val="24"/>
                <w:lang w:val="kk-KZ"/>
              </w:rPr>
              <w:t xml:space="preserve"> бойынша коммуникация</w:t>
            </w:r>
            <w:r w:rsidRPr="006D0AB6">
              <w:rPr>
                <w:rFonts w:ascii="Times New Roman" w:hAnsi="Times New Roman" w:cs="Times New Roman"/>
                <w:b/>
                <w:bCs/>
                <w:color w:val="000000" w:themeColor="text1"/>
                <w:sz w:val="24"/>
                <w:szCs w:val="24"/>
                <w:lang w:val="kk-KZ"/>
              </w:rPr>
              <w:t xml:space="preserve"> мәселелері</w:t>
            </w:r>
          </w:p>
        </w:tc>
        <w:tc>
          <w:tcPr>
            <w:tcW w:w="2155" w:type="dxa"/>
            <w:vAlign w:val="center"/>
          </w:tcPr>
          <w:p w14:paraId="13D46F2E" w14:textId="6394EEA7" w:rsidR="00D07B8F" w:rsidRPr="006D0AB6" w:rsidRDefault="00D07B8F" w:rsidP="00D07B8F">
            <w:pPr>
              <w:jc w:val="center"/>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1 кредит / 30 сағат</w:t>
            </w:r>
          </w:p>
        </w:tc>
      </w:tr>
      <w:tr w:rsidR="009E79C6" w:rsidRPr="006D0AB6" w14:paraId="14FF697B" w14:textId="77777777" w:rsidTr="00166D6F">
        <w:trPr>
          <w:cantSplit/>
          <w:trHeight w:val="59"/>
        </w:trPr>
        <w:tc>
          <w:tcPr>
            <w:tcW w:w="562" w:type="dxa"/>
            <w:vAlign w:val="center"/>
          </w:tcPr>
          <w:p w14:paraId="636171A3" w14:textId="38B8A383"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lastRenderedPageBreak/>
              <w:t>3.1</w:t>
            </w:r>
          </w:p>
        </w:tc>
        <w:tc>
          <w:tcPr>
            <w:tcW w:w="3288" w:type="dxa"/>
          </w:tcPr>
          <w:p w14:paraId="2C51570D" w14:textId="0E27363C"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w:t>
            </w:r>
            <w:r w:rsidR="005E36FA" w:rsidRPr="006D0AB6">
              <w:rPr>
                <w:rFonts w:ascii="Times New Roman" w:hAnsi="Times New Roman" w:cs="Times New Roman"/>
                <w:color w:val="000000" w:themeColor="text1"/>
                <w:sz w:val="24"/>
                <w:szCs w:val="24"/>
                <w:lang w:val="kk-KZ"/>
              </w:rPr>
              <w:t>Медицина қызметкері -ж</w:t>
            </w:r>
            <w:r w:rsidRPr="006D0AB6">
              <w:rPr>
                <w:rFonts w:ascii="Times New Roman" w:hAnsi="Times New Roman" w:cs="Times New Roman"/>
                <w:color w:val="000000" w:themeColor="text1"/>
                <w:sz w:val="24"/>
                <w:szCs w:val="24"/>
                <w:lang w:val="kk-KZ"/>
              </w:rPr>
              <w:t xml:space="preserve">асөспірім» жүйесіндегі </w:t>
            </w:r>
            <w:r w:rsidR="005E36FA" w:rsidRPr="006D0AB6">
              <w:rPr>
                <w:rFonts w:ascii="Times New Roman" w:hAnsi="Times New Roman" w:cs="Times New Roman"/>
                <w:color w:val="000000" w:themeColor="text1"/>
                <w:sz w:val="24"/>
                <w:szCs w:val="24"/>
                <w:lang w:val="kk-KZ"/>
              </w:rPr>
              <w:t>коммуникация</w:t>
            </w:r>
            <w:r w:rsidRPr="006D0AB6">
              <w:rPr>
                <w:rFonts w:ascii="Times New Roman" w:hAnsi="Times New Roman" w:cs="Times New Roman"/>
                <w:color w:val="000000" w:themeColor="text1"/>
                <w:sz w:val="24"/>
                <w:szCs w:val="24"/>
                <w:lang w:val="kk-KZ"/>
              </w:rPr>
              <w:t>. Негізгі арналар, коммуникациялар, басқару әдістері. Стигманың себептері</w:t>
            </w:r>
          </w:p>
        </w:tc>
        <w:tc>
          <w:tcPr>
            <w:tcW w:w="655" w:type="dxa"/>
            <w:vAlign w:val="center"/>
          </w:tcPr>
          <w:p w14:paraId="47856996" w14:textId="071C1D1E" w:rsidR="00D07B8F" w:rsidRPr="006D0AB6" w:rsidRDefault="005E36FA"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655" w:type="dxa"/>
            <w:vAlign w:val="center"/>
          </w:tcPr>
          <w:p w14:paraId="64306D7E" w14:textId="08EF9EC6"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30E557FC"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696D36E3"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1DDF823A" w14:textId="2D1C2B6D"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2293A3CB" w14:textId="05CB73BD" w:rsidR="00D07B8F" w:rsidRPr="006D0AB6" w:rsidRDefault="005E36FA"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«Медицина қызметкері -жасөспірім» </w:t>
            </w:r>
            <w:r w:rsidR="00D07B8F" w:rsidRPr="006D0AB6">
              <w:rPr>
                <w:rFonts w:ascii="Times New Roman" w:hAnsi="Times New Roman" w:cs="Times New Roman"/>
                <w:color w:val="000000" w:themeColor="text1"/>
                <w:sz w:val="24"/>
                <w:szCs w:val="24"/>
                <w:lang w:val="kk-KZ"/>
              </w:rPr>
              <w:t>жүйесін құру</w:t>
            </w:r>
            <w:r w:rsidRPr="006D0AB6">
              <w:rPr>
                <w:rFonts w:ascii="Times New Roman" w:hAnsi="Times New Roman" w:cs="Times New Roman"/>
                <w:color w:val="000000" w:themeColor="text1"/>
                <w:sz w:val="24"/>
                <w:szCs w:val="24"/>
                <w:lang w:val="kk-KZ"/>
              </w:rPr>
              <w:t>ға</w:t>
            </w:r>
            <w:r w:rsidR="00D07B8F" w:rsidRPr="006D0AB6">
              <w:rPr>
                <w:rFonts w:ascii="Times New Roman" w:hAnsi="Times New Roman" w:cs="Times New Roman"/>
                <w:color w:val="000000" w:themeColor="text1"/>
                <w:sz w:val="24"/>
                <w:szCs w:val="24"/>
                <w:lang w:val="kk-KZ"/>
              </w:rPr>
              <w:t xml:space="preserve"> қажетті коммуникациялық дағдыларды сипатта</w:t>
            </w:r>
            <w:r w:rsidRPr="006D0AB6">
              <w:rPr>
                <w:rFonts w:ascii="Times New Roman" w:hAnsi="Times New Roman" w:cs="Times New Roman"/>
                <w:color w:val="000000" w:themeColor="text1"/>
                <w:sz w:val="24"/>
                <w:szCs w:val="24"/>
                <w:lang w:val="kk-KZ"/>
              </w:rPr>
              <w:t>у</w:t>
            </w:r>
          </w:p>
        </w:tc>
      </w:tr>
      <w:tr w:rsidR="009E79C6" w:rsidRPr="006D0AB6" w14:paraId="498D5ECB" w14:textId="77777777" w:rsidTr="00166D6F">
        <w:trPr>
          <w:cantSplit/>
          <w:trHeight w:val="59"/>
        </w:trPr>
        <w:tc>
          <w:tcPr>
            <w:tcW w:w="562" w:type="dxa"/>
            <w:vAlign w:val="center"/>
          </w:tcPr>
          <w:p w14:paraId="2CEBCA55" w14:textId="74E77AA9"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3.2</w:t>
            </w:r>
          </w:p>
        </w:tc>
        <w:tc>
          <w:tcPr>
            <w:tcW w:w="3288" w:type="dxa"/>
          </w:tcPr>
          <w:p w14:paraId="6CBDFC3D" w14:textId="54C73ED7" w:rsidR="00D07B8F" w:rsidRPr="006D0AB6" w:rsidRDefault="00CE73C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АИТВ</w:t>
            </w:r>
            <w:r w:rsidR="00D07B8F" w:rsidRPr="006D0AB6">
              <w:rPr>
                <w:rFonts w:ascii="Times New Roman" w:hAnsi="Times New Roman" w:cs="Times New Roman"/>
                <w:color w:val="000000" w:themeColor="text1"/>
                <w:sz w:val="24"/>
                <w:szCs w:val="24"/>
                <w:lang w:val="kk-KZ"/>
              </w:rPr>
              <w:t xml:space="preserve"> туралы ақпараттық материалдарды құру. </w:t>
            </w:r>
            <w:r w:rsidRPr="006D0AB6">
              <w:rPr>
                <w:rFonts w:ascii="Times New Roman" w:hAnsi="Times New Roman" w:cs="Times New Roman"/>
                <w:color w:val="000000" w:themeColor="text1"/>
                <w:sz w:val="24"/>
                <w:szCs w:val="24"/>
                <w:lang w:val="kk-KZ"/>
              </w:rPr>
              <w:t>АИТВ</w:t>
            </w:r>
            <w:r w:rsidR="00D07B8F" w:rsidRPr="006D0AB6">
              <w:rPr>
                <w:rFonts w:ascii="Times New Roman" w:hAnsi="Times New Roman" w:cs="Times New Roman"/>
                <w:color w:val="000000" w:themeColor="text1"/>
                <w:sz w:val="24"/>
                <w:szCs w:val="24"/>
                <w:lang w:val="kk-KZ"/>
              </w:rPr>
              <w:t xml:space="preserve"> туралы негізгі хабарламаларды қалыптастыру ережелері. </w:t>
            </w:r>
            <w:r w:rsidRPr="006D0AB6">
              <w:rPr>
                <w:rFonts w:ascii="Times New Roman" w:hAnsi="Times New Roman" w:cs="Times New Roman"/>
                <w:color w:val="000000" w:themeColor="text1"/>
                <w:sz w:val="24"/>
                <w:szCs w:val="24"/>
                <w:lang w:val="kk-KZ"/>
              </w:rPr>
              <w:t>Орынды лексика.</w:t>
            </w:r>
          </w:p>
        </w:tc>
        <w:tc>
          <w:tcPr>
            <w:tcW w:w="655" w:type="dxa"/>
            <w:vAlign w:val="center"/>
          </w:tcPr>
          <w:p w14:paraId="4F829670" w14:textId="016F8ECF" w:rsidR="00D07B8F" w:rsidRPr="006D0AB6" w:rsidRDefault="00D07B8F" w:rsidP="00D07B8F">
            <w:pPr>
              <w:jc w:val="center"/>
              <w:rPr>
                <w:rFonts w:ascii="Times New Roman" w:hAnsi="Times New Roman" w:cs="Times New Roman"/>
                <w:color w:val="000000" w:themeColor="text1"/>
                <w:sz w:val="24"/>
                <w:szCs w:val="24"/>
                <w:lang w:val="kk-KZ"/>
              </w:rPr>
            </w:pPr>
          </w:p>
        </w:tc>
        <w:tc>
          <w:tcPr>
            <w:tcW w:w="655" w:type="dxa"/>
            <w:vAlign w:val="center"/>
          </w:tcPr>
          <w:p w14:paraId="5FD21E47" w14:textId="578448F4"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1AE07099"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2F4C5927"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1F04F028" w14:textId="2CBAAFCB"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2155" w:type="dxa"/>
            <w:vAlign w:val="center"/>
          </w:tcPr>
          <w:p w14:paraId="1B7DF0D8" w14:textId="09564E15" w:rsidR="00D07B8F" w:rsidRPr="006D0AB6" w:rsidRDefault="00C96805"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Ақпараттық материалдарды құру кезінде </w:t>
            </w:r>
            <w:r w:rsidR="00CE73CF" w:rsidRPr="006D0AB6">
              <w:rPr>
                <w:rFonts w:ascii="Times New Roman" w:hAnsi="Times New Roman" w:cs="Times New Roman"/>
                <w:color w:val="000000" w:themeColor="text1"/>
                <w:sz w:val="24"/>
                <w:szCs w:val="24"/>
                <w:lang w:val="kk-KZ"/>
              </w:rPr>
              <w:t>АИТВ</w:t>
            </w:r>
            <w:r w:rsidR="00D07B8F" w:rsidRPr="006D0AB6">
              <w:rPr>
                <w:rFonts w:ascii="Times New Roman" w:hAnsi="Times New Roman" w:cs="Times New Roman"/>
                <w:color w:val="000000" w:themeColor="text1"/>
                <w:sz w:val="24"/>
                <w:szCs w:val="24"/>
                <w:lang w:val="kk-KZ"/>
              </w:rPr>
              <w:t xml:space="preserve"> </w:t>
            </w:r>
            <w:r w:rsidRPr="006D0AB6">
              <w:rPr>
                <w:rFonts w:ascii="Times New Roman" w:hAnsi="Times New Roman" w:cs="Times New Roman"/>
                <w:color w:val="000000" w:themeColor="text1"/>
                <w:sz w:val="24"/>
                <w:szCs w:val="24"/>
                <w:lang w:val="kk-KZ"/>
              </w:rPr>
              <w:t>бойынша</w:t>
            </w:r>
            <w:r w:rsidR="00D07B8F" w:rsidRPr="006D0AB6">
              <w:rPr>
                <w:rFonts w:ascii="Times New Roman" w:hAnsi="Times New Roman" w:cs="Times New Roman"/>
                <w:color w:val="000000" w:themeColor="text1"/>
                <w:sz w:val="24"/>
                <w:szCs w:val="24"/>
                <w:lang w:val="kk-KZ"/>
              </w:rPr>
              <w:t xml:space="preserve"> негізгі хабарламаларды </w:t>
            </w:r>
            <w:r w:rsidRPr="006D0AB6">
              <w:rPr>
                <w:rFonts w:ascii="Times New Roman" w:hAnsi="Times New Roman" w:cs="Times New Roman"/>
                <w:color w:val="000000" w:themeColor="text1"/>
                <w:sz w:val="24"/>
                <w:szCs w:val="24"/>
                <w:lang w:val="kk-KZ"/>
              </w:rPr>
              <w:t>қалыптастыру</w:t>
            </w:r>
          </w:p>
        </w:tc>
      </w:tr>
      <w:tr w:rsidR="009E79C6" w:rsidRPr="006D0AB6" w14:paraId="59221459" w14:textId="77777777" w:rsidTr="00166D6F">
        <w:trPr>
          <w:cantSplit/>
          <w:trHeight w:val="59"/>
        </w:trPr>
        <w:tc>
          <w:tcPr>
            <w:tcW w:w="562" w:type="dxa"/>
            <w:vAlign w:val="center"/>
          </w:tcPr>
          <w:p w14:paraId="229EFDE2" w14:textId="38206701"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3.3</w:t>
            </w:r>
          </w:p>
        </w:tc>
        <w:tc>
          <w:tcPr>
            <w:tcW w:w="3288" w:type="dxa"/>
          </w:tcPr>
          <w:p w14:paraId="487E8E22" w14:textId="7778998B"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Әлеуметтік желідегі аккаунттарды жүргізу. Тиімді посттар, құралдар және </w:t>
            </w:r>
            <w:r w:rsidR="00C96805" w:rsidRPr="006D0AB6">
              <w:rPr>
                <w:rFonts w:ascii="Times New Roman" w:hAnsi="Times New Roman" w:cs="Times New Roman"/>
                <w:color w:val="000000" w:themeColor="text1"/>
                <w:sz w:val="24"/>
                <w:szCs w:val="24"/>
                <w:lang w:val="kk-KZ"/>
              </w:rPr>
              <w:t xml:space="preserve">визуалдау </w:t>
            </w:r>
            <w:r w:rsidRPr="006D0AB6">
              <w:rPr>
                <w:rFonts w:ascii="Times New Roman" w:hAnsi="Times New Roman" w:cs="Times New Roman"/>
                <w:color w:val="000000" w:themeColor="text1"/>
                <w:sz w:val="24"/>
                <w:szCs w:val="24"/>
                <w:lang w:val="kk-KZ"/>
              </w:rPr>
              <w:t>эмпатиясы</w:t>
            </w:r>
          </w:p>
        </w:tc>
        <w:tc>
          <w:tcPr>
            <w:tcW w:w="655" w:type="dxa"/>
            <w:vAlign w:val="center"/>
          </w:tcPr>
          <w:p w14:paraId="3A1F8FAF" w14:textId="498F9155"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655" w:type="dxa"/>
            <w:vAlign w:val="center"/>
          </w:tcPr>
          <w:p w14:paraId="67D8048A" w14:textId="08704E9B"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65330569"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716380D5"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1152569B" w14:textId="10F6C542"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2155" w:type="dxa"/>
            <w:vAlign w:val="center"/>
          </w:tcPr>
          <w:p w14:paraId="1ED12917" w14:textId="022AD781"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Үлгі арқылы </w:t>
            </w:r>
            <w:r w:rsidR="00C96805" w:rsidRPr="006D0AB6">
              <w:rPr>
                <w:rFonts w:ascii="Times New Roman" w:hAnsi="Times New Roman" w:cs="Times New Roman"/>
                <w:color w:val="000000" w:themeColor="text1"/>
                <w:sz w:val="24"/>
                <w:szCs w:val="24"/>
                <w:lang w:val="kk-KZ"/>
              </w:rPr>
              <w:t xml:space="preserve">сіздің </w:t>
            </w:r>
            <w:r w:rsidRPr="006D0AB6">
              <w:rPr>
                <w:rFonts w:ascii="Times New Roman" w:hAnsi="Times New Roman" w:cs="Times New Roman"/>
                <w:color w:val="000000" w:themeColor="text1"/>
                <w:sz w:val="24"/>
                <w:szCs w:val="24"/>
                <w:lang w:val="kk-KZ"/>
              </w:rPr>
              <w:t>ұйымыңыздың жұмысы</w:t>
            </w:r>
            <w:r w:rsidR="00C96805" w:rsidRPr="006D0AB6">
              <w:rPr>
                <w:rFonts w:ascii="Times New Roman" w:hAnsi="Times New Roman" w:cs="Times New Roman"/>
                <w:color w:val="000000" w:themeColor="text1"/>
                <w:sz w:val="24"/>
                <w:szCs w:val="24"/>
                <w:lang w:val="kk-KZ"/>
              </w:rPr>
              <w:t xml:space="preserve"> туралы жариялау бойынша </w:t>
            </w:r>
            <w:r w:rsidRPr="006D0AB6">
              <w:rPr>
                <w:rFonts w:ascii="Times New Roman" w:hAnsi="Times New Roman" w:cs="Times New Roman"/>
                <w:color w:val="000000" w:themeColor="text1"/>
                <w:sz w:val="24"/>
                <w:szCs w:val="24"/>
                <w:lang w:val="kk-KZ"/>
              </w:rPr>
              <w:t>әлеуметтік желіге</w:t>
            </w:r>
            <w:r w:rsidR="00C96805" w:rsidRPr="006D0AB6">
              <w:rPr>
                <w:rFonts w:ascii="Times New Roman" w:hAnsi="Times New Roman" w:cs="Times New Roman"/>
                <w:color w:val="000000" w:themeColor="text1"/>
                <w:sz w:val="24"/>
                <w:szCs w:val="24"/>
                <w:lang w:val="kk-KZ"/>
              </w:rPr>
              <w:t xml:space="preserve"> арналған </w:t>
            </w:r>
            <w:r w:rsidRPr="006D0AB6">
              <w:rPr>
                <w:rFonts w:ascii="Times New Roman" w:hAnsi="Times New Roman" w:cs="Times New Roman"/>
                <w:color w:val="000000" w:themeColor="text1"/>
                <w:sz w:val="24"/>
                <w:szCs w:val="24"/>
                <w:lang w:val="kk-KZ"/>
              </w:rPr>
              <w:t xml:space="preserve">апталық </w:t>
            </w:r>
            <w:r w:rsidR="00C96805" w:rsidRPr="006D0AB6">
              <w:rPr>
                <w:rFonts w:ascii="Times New Roman" w:hAnsi="Times New Roman" w:cs="Times New Roman"/>
                <w:color w:val="000000" w:themeColor="text1"/>
                <w:sz w:val="24"/>
                <w:szCs w:val="24"/>
                <w:lang w:val="kk-KZ"/>
              </w:rPr>
              <w:t>контент-</w:t>
            </w:r>
            <w:r w:rsidRPr="006D0AB6">
              <w:rPr>
                <w:rFonts w:ascii="Times New Roman" w:hAnsi="Times New Roman" w:cs="Times New Roman"/>
                <w:color w:val="000000" w:themeColor="text1"/>
                <w:sz w:val="24"/>
                <w:szCs w:val="24"/>
                <w:lang w:val="kk-KZ"/>
              </w:rPr>
              <w:t>жоспарын жаса</w:t>
            </w:r>
            <w:r w:rsidR="00C96805" w:rsidRPr="006D0AB6">
              <w:rPr>
                <w:rFonts w:ascii="Times New Roman" w:hAnsi="Times New Roman" w:cs="Times New Roman"/>
                <w:color w:val="000000" w:themeColor="text1"/>
                <w:sz w:val="24"/>
                <w:szCs w:val="24"/>
                <w:lang w:val="kk-KZ"/>
              </w:rPr>
              <w:t>у</w:t>
            </w:r>
          </w:p>
        </w:tc>
      </w:tr>
      <w:tr w:rsidR="009E79C6" w:rsidRPr="006D0AB6" w14:paraId="68174D4A" w14:textId="77777777" w:rsidTr="00166D6F">
        <w:trPr>
          <w:cantSplit/>
          <w:trHeight w:val="59"/>
        </w:trPr>
        <w:tc>
          <w:tcPr>
            <w:tcW w:w="562" w:type="dxa"/>
            <w:vAlign w:val="center"/>
          </w:tcPr>
          <w:p w14:paraId="72880B03" w14:textId="3A3ADD10" w:rsidR="00D07B8F" w:rsidRPr="006D0AB6" w:rsidRDefault="00D07B8F" w:rsidP="00D07B8F">
            <w:pPr>
              <w:pStyle w:val="ac"/>
              <w:rPr>
                <w:rFonts w:eastAsiaTheme="minorHAnsi"/>
                <w:b w:val="0"/>
                <w:color w:val="000000" w:themeColor="text1"/>
                <w:sz w:val="24"/>
                <w:szCs w:val="24"/>
                <w:lang w:val="kk-KZ" w:eastAsia="en-US"/>
              </w:rPr>
            </w:pPr>
            <w:r w:rsidRPr="006D0AB6">
              <w:rPr>
                <w:rFonts w:eastAsiaTheme="minorHAnsi"/>
                <w:b w:val="0"/>
                <w:color w:val="000000" w:themeColor="text1"/>
                <w:sz w:val="24"/>
                <w:szCs w:val="24"/>
                <w:lang w:val="kk-KZ" w:eastAsia="en-US"/>
              </w:rPr>
              <w:t>3.4</w:t>
            </w:r>
          </w:p>
        </w:tc>
        <w:tc>
          <w:tcPr>
            <w:tcW w:w="3288" w:type="dxa"/>
          </w:tcPr>
          <w:p w14:paraId="681B6208" w14:textId="6D4E9E3B"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Әңгіме</w:t>
            </w:r>
            <w:r w:rsidR="00C96805" w:rsidRPr="006D0AB6">
              <w:rPr>
                <w:rFonts w:ascii="Times New Roman" w:hAnsi="Times New Roman" w:cs="Times New Roman"/>
                <w:color w:val="000000" w:themeColor="text1"/>
                <w:sz w:val="24"/>
                <w:szCs w:val="24"/>
                <w:lang w:val="kk-KZ"/>
              </w:rPr>
              <w:t xml:space="preserve"> айт</w:t>
            </w:r>
            <w:r w:rsidRPr="006D0AB6">
              <w:rPr>
                <w:rFonts w:ascii="Times New Roman" w:hAnsi="Times New Roman" w:cs="Times New Roman"/>
                <w:color w:val="000000" w:themeColor="text1"/>
                <w:sz w:val="24"/>
                <w:szCs w:val="24"/>
                <w:lang w:val="kk-KZ"/>
              </w:rPr>
              <w:t>у дағдылары. Әңгімені қалай құр</w:t>
            </w:r>
            <w:r w:rsidR="00C96805" w:rsidRPr="006D0AB6">
              <w:rPr>
                <w:rFonts w:ascii="Times New Roman" w:hAnsi="Times New Roman" w:cs="Times New Roman"/>
                <w:color w:val="000000" w:themeColor="text1"/>
                <w:sz w:val="24"/>
                <w:szCs w:val="24"/>
                <w:lang w:val="kk-KZ"/>
              </w:rPr>
              <w:t>астыр</w:t>
            </w:r>
            <w:r w:rsidRPr="006D0AB6">
              <w:rPr>
                <w:rFonts w:ascii="Times New Roman" w:hAnsi="Times New Roman" w:cs="Times New Roman"/>
                <w:color w:val="000000" w:themeColor="text1"/>
                <w:sz w:val="24"/>
                <w:szCs w:val="24"/>
                <w:lang w:val="kk-KZ"/>
              </w:rPr>
              <w:t>уға болады</w:t>
            </w:r>
          </w:p>
        </w:tc>
        <w:tc>
          <w:tcPr>
            <w:tcW w:w="655" w:type="dxa"/>
            <w:vAlign w:val="center"/>
          </w:tcPr>
          <w:p w14:paraId="7D8CB521" w14:textId="78C911F5" w:rsidR="00D07B8F" w:rsidRPr="006D0AB6" w:rsidRDefault="005E36FA"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1</w:t>
            </w:r>
          </w:p>
        </w:tc>
        <w:tc>
          <w:tcPr>
            <w:tcW w:w="655" w:type="dxa"/>
            <w:vAlign w:val="center"/>
          </w:tcPr>
          <w:p w14:paraId="1A0DA63B" w14:textId="6BAAB525"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4</w:t>
            </w:r>
          </w:p>
        </w:tc>
        <w:tc>
          <w:tcPr>
            <w:tcW w:w="655" w:type="dxa"/>
            <w:vAlign w:val="center"/>
          </w:tcPr>
          <w:p w14:paraId="18AEE700"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1239" w:type="dxa"/>
            <w:vAlign w:val="center"/>
          </w:tcPr>
          <w:p w14:paraId="08E09C02" w14:textId="77777777" w:rsidR="00D07B8F" w:rsidRPr="006D0AB6" w:rsidRDefault="00D07B8F" w:rsidP="00D07B8F">
            <w:pPr>
              <w:jc w:val="center"/>
              <w:rPr>
                <w:rFonts w:ascii="Times New Roman" w:hAnsi="Times New Roman" w:cs="Times New Roman"/>
                <w:color w:val="000000" w:themeColor="text1"/>
                <w:sz w:val="24"/>
                <w:szCs w:val="24"/>
                <w:lang w:val="kk-KZ"/>
              </w:rPr>
            </w:pPr>
          </w:p>
        </w:tc>
        <w:tc>
          <w:tcPr>
            <w:tcW w:w="567" w:type="dxa"/>
            <w:vAlign w:val="center"/>
          </w:tcPr>
          <w:p w14:paraId="2BCDA443" w14:textId="486972CB" w:rsidR="00D07B8F" w:rsidRPr="006D0AB6" w:rsidRDefault="00D07B8F" w:rsidP="00D07B8F">
            <w:pPr>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2</w:t>
            </w:r>
          </w:p>
        </w:tc>
        <w:tc>
          <w:tcPr>
            <w:tcW w:w="2155" w:type="dxa"/>
            <w:vAlign w:val="center"/>
          </w:tcPr>
          <w:p w14:paraId="0B236646" w14:textId="0CB2E6A6" w:rsidR="00D07B8F" w:rsidRPr="006D0AB6" w:rsidRDefault="00D07B8F" w:rsidP="00D07B8F">
            <w:pPr>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Әлеуметтік желіге жасөспірімдер арасында АИТВ-ның алдын алу </w:t>
            </w:r>
            <w:r w:rsidR="00C96805" w:rsidRPr="006D0AB6">
              <w:rPr>
                <w:rFonts w:ascii="Times New Roman" w:hAnsi="Times New Roman" w:cs="Times New Roman"/>
                <w:color w:val="000000" w:themeColor="text1"/>
                <w:sz w:val="24"/>
                <w:szCs w:val="24"/>
                <w:lang w:val="kk-KZ"/>
              </w:rPr>
              <w:t xml:space="preserve">мәселелері </w:t>
            </w:r>
            <w:r w:rsidRPr="006D0AB6">
              <w:rPr>
                <w:rFonts w:ascii="Times New Roman" w:hAnsi="Times New Roman" w:cs="Times New Roman"/>
                <w:color w:val="000000" w:themeColor="text1"/>
                <w:sz w:val="24"/>
                <w:szCs w:val="24"/>
                <w:lang w:val="kk-KZ"/>
              </w:rPr>
              <w:t>туралы бейнеролик дайында</w:t>
            </w:r>
            <w:r w:rsidR="00C96805" w:rsidRPr="006D0AB6">
              <w:rPr>
                <w:rFonts w:ascii="Times New Roman" w:hAnsi="Times New Roman" w:cs="Times New Roman"/>
                <w:color w:val="000000" w:themeColor="text1"/>
                <w:sz w:val="24"/>
                <w:szCs w:val="24"/>
                <w:lang w:val="kk-KZ"/>
              </w:rPr>
              <w:t>у</w:t>
            </w:r>
          </w:p>
        </w:tc>
      </w:tr>
      <w:tr w:rsidR="00D07B8F" w:rsidRPr="006D0AB6" w14:paraId="69B65EF5" w14:textId="77777777" w:rsidTr="0074064C">
        <w:trPr>
          <w:cantSplit/>
          <w:trHeight w:val="59"/>
        </w:trPr>
        <w:tc>
          <w:tcPr>
            <w:tcW w:w="3850" w:type="dxa"/>
            <w:gridSpan w:val="2"/>
            <w:vAlign w:val="center"/>
          </w:tcPr>
          <w:p w14:paraId="7DA208F5" w14:textId="77777777" w:rsidR="00D07B8F" w:rsidRPr="006D0AB6" w:rsidRDefault="00D07B8F" w:rsidP="00D07B8F">
            <w:pPr>
              <w:jc w:val="center"/>
              <w:rPr>
                <w:rFonts w:ascii="Times New Roman" w:eastAsia="Consolas" w:hAnsi="Times New Roman" w:cs="Times New Roman"/>
                <w:b/>
                <w:bCs/>
                <w:color w:val="000000" w:themeColor="text1"/>
                <w:sz w:val="24"/>
                <w:szCs w:val="24"/>
                <w:lang w:val="kk-KZ"/>
              </w:rPr>
            </w:pPr>
            <w:r w:rsidRPr="006D0AB6">
              <w:rPr>
                <w:rFonts w:ascii="Times New Roman" w:eastAsia="Consolas" w:hAnsi="Times New Roman" w:cs="Times New Roman"/>
                <w:b/>
                <w:bCs/>
                <w:color w:val="000000" w:themeColor="text1"/>
                <w:sz w:val="24"/>
                <w:szCs w:val="24"/>
                <w:lang w:val="kk-KZ"/>
              </w:rPr>
              <w:t>Барлығы:</w:t>
            </w:r>
          </w:p>
        </w:tc>
        <w:tc>
          <w:tcPr>
            <w:tcW w:w="655" w:type="dxa"/>
            <w:vAlign w:val="center"/>
          </w:tcPr>
          <w:p w14:paraId="4C3E99BC" w14:textId="166B3221" w:rsidR="00D07B8F" w:rsidRPr="006D0AB6" w:rsidRDefault="005E36FA" w:rsidP="00D07B8F">
            <w:pPr>
              <w:jc w:val="center"/>
              <w:rPr>
                <w:rFonts w:ascii="Times New Roman" w:hAnsi="Times New Roman" w:cs="Times New Roman"/>
                <w:b/>
                <w:bCs/>
                <w:color w:val="000000" w:themeColor="text1"/>
                <w:spacing w:val="-1"/>
                <w:sz w:val="24"/>
                <w:szCs w:val="24"/>
                <w:lang w:val="kk-KZ"/>
              </w:rPr>
            </w:pPr>
            <w:r w:rsidRPr="006D0AB6">
              <w:rPr>
                <w:rFonts w:ascii="Times New Roman" w:hAnsi="Times New Roman" w:cs="Times New Roman"/>
                <w:b/>
                <w:bCs/>
                <w:color w:val="000000" w:themeColor="text1"/>
                <w:spacing w:val="-1"/>
                <w:sz w:val="24"/>
                <w:szCs w:val="24"/>
                <w:lang w:val="kk-KZ"/>
              </w:rPr>
              <w:t>19</w:t>
            </w:r>
          </w:p>
        </w:tc>
        <w:tc>
          <w:tcPr>
            <w:tcW w:w="655" w:type="dxa"/>
            <w:vAlign w:val="center"/>
          </w:tcPr>
          <w:p w14:paraId="189CAF85" w14:textId="3805E2D1" w:rsidR="00D07B8F" w:rsidRPr="006D0AB6" w:rsidRDefault="00B04EA8" w:rsidP="00D07B8F">
            <w:pPr>
              <w:jc w:val="center"/>
              <w:rPr>
                <w:rFonts w:ascii="Times New Roman" w:hAnsi="Times New Roman" w:cs="Times New Roman"/>
                <w:b/>
                <w:bCs/>
                <w:color w:val="000000" w:themeColor="text1"/>
                <w:spacing w:val="-1"/>
                <w:sz w:val="24"/>
                <w:szCs w:val="24"/>
                <w:lang w:val="kk-KZ"/>
              </w:rPr>
            </w:pPr>
            <w:r w:rsidRPr="006D0AB6">
              <w:rPr>
                <w:rFonts w:ascii="Times New Roman" w:hAnsi="Times New Roman" w:cs="Times New Roman"/>
                <w:b/>
                <w:bCs/>
                <w:color w:val="000000" w:themeColor="text1"/>
                <w:spacing w:val="-1"/>
                <w:sz w:val="24"/>
                <w:szCs w:val="24"/>
                <w:lang w:val="kk-KZ"/>
              </w:rPr>
              <w:t>68</w:t>
            </w:r>
          </w:p>
        </w:tc>
        <w:tc>
          <w:tcPr>
            <w:tcW w:w="655" w:type="dxa"/>
            <w:vAlign w:val="center"/>
          </w:tcPr>
          <w:p w14:paraId="4E063C36" w14:textId="569771C6" w:rsidR="00D07B8F" w:rsidRPr="006D0AB6" w:rsidRDefault="00D07B8F" w:rsidP="00D07B8F">
            <w:pPr>
              <w:jc w:val="center"/>
              <w:rPr>
                <w:rFonts w:ascii="Times New Roman" w:hAnsi="Times New Roman" w:cs="Times New Roman"/>
                <w:b/>
                <w:bCs/>
                <w:color w:val="000000" w:themeColor="text1"/>
                <w:spacing w:val="-1"/>
                <w:sz w:val="24"/>
                <w:szCs w:val="24"/>
                <w:lang w:val="kk-KZ"/>
              </w:rPr>
            </w:pPr>
          </w:p>
        </w:tc>
        <w:tc>
          <w:tcPr>
            <w:tcW w:w="1239" w:type="dxa"/>
            <w:vAlign w:val="center"/>
          </w:tcPr>
          <w:p w14:paraId="6040B49D" w14:textId="77777777" w:rsidR="00D07B8F" w:rsidRPr="006D0AB6" w:rsidRDefault="00D07B8F" w:rsidP="00D07B8F">
            <w:pPr>
              <w:jc w:val="center"/>
              <w:rPr>
                <w:rFonts w:ascii="Times New Roman" w:hAnsi="Times New Roman" w:cs="Times New Roman"/>
                <w:b/>
                <w:bCs/>
                <w:color w:val="000000" w:themeColor="text1"/>
                <w:spacing w:val="-1"/>
                <w:sz w:val="24"/>
                <w:szCs w:val="24"/>
                <w:lang w:val="kk-KZ"/>
              </w:rPr>
            </w:pPr>
          </w:p>
        </w:tc>
        <w:tc>
          <w:tcPr>
            <w:tcW w:w="567" w:type="dxa"/>
            <w:vAlign w:val="center"/>
          </w:tcPr>
          <w:p w14:paraId="2D5DD270" w14:textId="0AF4A967" w:rsidR="00D07B8F" w:rsidRPr="006D0AB6" w:rsidRDefault="00B04EA8" w:rsidP="00D07B8F">
            <w:pPr>
              <w:jc w:val="center"/>
              <w:rPr>
                <w:rFonts w:ascii="Times New Roman" w:hAnsi="Times New Roman" w:cs="Times New Roman"/>
                <w:b/>
                <w:bCs/>
                <w:color w:val="000000" w:themeColor="text1"/>
                <w:spacing w:val="-1"/>
                <w:sz w:val="24"/>
                <w:szCs w:val="24"/>
                <w:lang w:val="kk-KZ"/>
              </w:rPr>
            </w:pPr>
            <w:r w:rsidRPr="006D0AB6">
              <w:rPr>
                <w:rFonts w:ascii="Times New Roman" w:hAnsi="Times New Roman" w:cs="Times New Roman"/>
                <w:b/>
                <w:bCs/>
                <w:color w:val="000000" w:themeColor="text1"/>
                <w:spacing w:val="-1"/>
                <w:sz w:val="24"/>
                <w:szCs w:val="24"/>
                <w:lang w:val="kk-KZ"/>
              </w:rPr>
              <w:t>33</w:t>
            </w:r>
          </w:p>
        </w:tc>
        <w:tc>
          <w:tcPr>
            <w:tcW w:w="2155" w:type="dxa"/>
            <w:vAlign w:val="center"/>
          </w:tcPr>
          <w:p w14:paraId="035EDFA5" w14:textId="393EA943" w:rsidR="00D07B8F" w:rsidRPr="006D0AB6" w:rsidRDefault="00D07B8F" w:rsidP="00D07B8F">
            <w:pPr>
              <w:rPr>
                <w:rFonts w:ascii="Times New Roman" w:hAnsi="Times New Roman" w:cs="Times New Roman"/>
                <w:b/>
                <w:bCs/>
                <w:color w:val="000000" w:themeColor="text1"/>
                <w:spacing w:val="-1"/>
                <w:sz w:val="24"/>
                <w:szCs w:val="24"/>
                <w:lang w:val="kk-KZ"/>
              </w:rPr>
            </w:pPr>
            <w:r w:rsidRPr="006D0AB6">
              <w:rPr>
                <w:rFonts w:ascii="Times New Roman" w:hAnsi="Times New Roman" w:cs="Times New Roman"/>
                <w:b/>
                <w:bCs/>
                <w:color w:val="000000" w:themeColor="text1"/>
                <w:spacing w:val="-1"/>
                <w:sz w:val="24"/>
                <w:szCs w:val="24"/>
                <w:lang w:val="kk-KZ"/>
              </w:rPr>
              <w:t>4 кредит / 120 сағат</w:t>
            </w:r>
          </w:p>
        </w:tc>
      </w:tr>
    </w:tbl>
    <w:p w14:paraId="17FD1E14" w14:textId="77777777" w:rsidR="005F338C" w:rsidRPr="006D0AB6" w:rsidRDefault="005F338C" w:rsidP="005F338C">
      <w:pPr>
        <w:spacing w:after="0" w:line="240" w:lineRule="auto"/>
        <w:rPr>
          <w:rFonts w:ascii="Times New Roman" w:hAnsi="Times New Roman" w:cs="Times New Roman"/>
          <w:color w:val="000000" w:themeColor="text1"/>
          <w:sz w:val="24"/>
          <w:szCs w:val="24"/>
          <w:lang w:val="kk-KZ"/>
        </w:rPr>
      </w:pPr>
    </w:p>
    <w:p w14:paraId="6477B6DC" w14:textId="4293095F" w:rsidR="005F338C" w:rsidRPr="006D0AB6" w:rsidRDefault="009B60DD" w:rsidP="005F338C">
      <w:pPr>
        <w:spacing w:after="0" w:line="240" w:lineRule="auto"/>
        <w:rPr>
          <w:rFonts w:ascii="Times New Roman" w:hAnsi="Times New Roman" w:cs="Times New Roman"/>
          <w:b/>
          <w:bCs/>
          <w:color w:val="000000" w:themeColor="text1"/>
          <w:sz w:val="24"/>
          <w:szCs w:val="24"/>
          <w:lang w:val="kk-KZ"/>
        </w:rPr>
      </w:pPr>
      <w:bookmarkStart w:id="7" w:name="_Hlk102783481"/>
      <w:r w:rsidRPr="006D0AB6">
        <w:rPr>
          <w:rFonts w:ascii="Times New Roman" w:hAnsi="Times New Roman" w:cs="Times New Roman"/>
          <w:b/>
          <w:bCs/>
          <w:color w:val="000000" w:themeColor="text1"/>
          <w:sz w:val="24"/>
          <w:szCs w:val="24"/>
          <w:lang w:val="kk-KZ"/>
        </w:rPr>
        <w:t>Тыңдаушы</w:t>
      </w:r>
      <w:r w:rsidR="005F338C" w:rsidRPr="006D0AB6">
        <w:rPr>
          <w:rFonts w:ascii="Times New Roman" w:hAnsi="Times New Roman" w:cs="Times New Roman"/>
          <w:b/>
          <w:bCs/>
          <w:color w:val="000000" w:themeColor="text1"/>
          <w:sz w:val="24"/>
          <w:szCs w:val="24"/>
          <w:lang w:val="kk-KZ"/>
        </w:rPr>
        <w:t>лардың оқу жетістіктерін бағалау</w:t>
      </w:r>
    </w:p>
    <w:bookmarkEnd w:id="7"/>
    <w:p w14:paraId="33347C60" w14:textId="77777777" w:rsidR="00595FAC" w:rsidRPr="006D0AB6" w:rsidRDefault="00595FAC" w:rsidP="005F338C">
      <w:pPr>
        <w:spacing w:after="0" w:line="240" w:lineRule="auto"/>
        <w:rPr>
          <w:rFonts w:ascii="Times New Roman" w:hAnsi="Times New Roman" w:cs="Times New Roman"/>
          <w:b/>
          <w:bCs/>
          <w:color w:val="000000" w:themeColor="text1"/>
          <w:sz w:val="24"/>
          <w:szCs w:val="24"/>
          <w:lang w:val="kk-KZ"/>
        </w:rPr>
      </w:pPr>
    </w:p>
    <w:tbl>
      <w:tblPr>
        <w:tblStyle w:val="11"/>
        <w:tblW w:w="9668" w:type="dxa"/>
        <w:tblInd w:w="108" w:type="dxa"/>
        <w:tblLayout w:type="fixed"/>
        <w:tblLook w:val="04A0" w:firstRow="1" w:lastRow="0" w:firstColumn="1" w:lastColumn="0" w:noHBand="0" w:noVBand="1"/>
      </w:tblPr>
      <w:tblGrid>
        <w:gridCol w:w="2552"/>
        <w:gridCol w:w="7116"/>
      </w:tblGrid>
      <w:tr w:rsidR="009E79C6" w:rsidRPr="006D0AB6" w14:paraId="364798D3" w14:textId="77777777" w:rsidTr="00E82C88">
        <w:tc>
          <w:tcPr>
            <w:tcW w:w="2552" w:type="dxa"/>
          </w:tcPr>
          <w:p w14:paraId="5FAF0EB4" w14:textId="345D8808" w:rsidR="005F338C" w:rsidRPr="006D0AB6"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Бақылау түрі</w:t>
            </w:r>
          </w:p>
        </w:tc>
        <w:tc>
          <w:tcPr>
            <w:tcW w:w="7116" w:type="dxa"/>
          </w:tcPr>
          <w:p w14:paraId="59D40819" w14:textId="77777777" w:rsidR="005F338C" w:rsidRPr="006D0AB6"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Бағалау әдістері</w:t>
            </w:r>
          </w:p>
        </w:tc>
      </w:tr>
      <w:tr w:rsidR="009E79C6" w:rsidRPr="006D0AB6" w14:paraId="30E710E5" w14:textId="77777777" w:rsidTr="00E82C88">
        <w:tc>
          <w:tcPr>
            <w:tcW w:w="2552" w:type="dxa"/>
          </w:tcPr>
          <w:p w14:paraId="73BEA626" w14:textId="77777777" w:rsidR="005F338C" w:rsidRPr="006D0AB6"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Ағымдағы</w:t>
            </w:r>
          </w:p>
        </w:tc>
        <w:tc>
          <w:tcPr>
            <w:tcW w:w="7116" w:type="dxa"/>
          </w:tcPr>
          <w:p w14:paraId="73F8F54A" w14:textId="7A35CAB9" w:rsidR="005F338C" w:rsidRPr="006D0AB6" w:rsidRDefault="00EF3773"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бөлімдер </w:t>
            </w:r>
            <w:r w:rsidR="00EB5851" w:rsidRPr="006D0AB6">
              <w:rPr>
                <w:rFonts w:ascii="Times New Roman" w:hAnsi="Times New Roman" w:cs="Times New Roman"/>
                <w:color w:val="000000" w:themeColor="text1"/>
                <w:sz w:val="24"/>
                <w:szCs w:val="24"/>
                <w:lang w:val="kk-KZ"/>
              </w:rPr>
              <w:t xml:space="preserve">бойынша тестілеу, </w:t>
            </w:r>
            <w:r w:rsidRPr="006D0AB6">
              <w:rPr>
                <w:rFonts w:ascii="Times New Roman" w:hAnsi="Times New Roman" w:cs="Times New Roman"/>
                <w:color w:val="000000" w:themeColor="text1"/>
                <w:sz w:val="24"/>
                <w:szCs w:val="24"/>
                <w:lang w:val="kk-KZ"/>
              </w:rPr>
              <w:t>ситуациялық</w:t>
            </w:r>
            <w:r w:rsidR="00EB5851" w:rsidRPr="006D0AB6">
              <w:rPr>
                <w:rFonts w:ascii="Times New Roman" w:hAnsi="Times New Roman" w:cs="Times New Roman"/>
                <w:color w:val="000000" w:themeColor="text1"/>
                <w:sz w:val="24"/>
                <w:szCs w:val="24"/>
                <w:lang w:val="kk-KZ"/>
              </w:rPr>
              <w:t xml:space="preserve"> тапсырмалар</w:t>
            </w:r>
          </w:p>
        </w:tc>
      </w:tr>
      <w:tr w:rsidR="009E79C6" w:rsidRPr="006D0AB6" w14:paraId="694C3A74" w14:textId="77777777" w:rsidTr="00E82C88">
        <w:tc>
          <w:tcPr>
            <w:tcW w:w="2552" w:type="dxa"/>
          </w:tcPr>
          <w:p w14:paraId="2B7FE228" w14:textId="79E7C0CE" w:rsidR="005F338C" w:rsidRPr="006D0AB6" w:rsidRDefault="009B60DD"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Межелік </w:t>
            </w:r>
            <w:r w:rsidR="005F338C" w:rsidRPr="006D0AB6">
              <w:rPr>
                <w:rFonts w:ascii="Times New Roman" w:hAnsi="Times New Roman" w:cs="Times New Roman"/>
                <w:color w:val="000000" w:themeColor="text1"/>
                <w:sz w:val="24"/>
                <w:szCs w:val="24"/>
                <w:lang w:val="kk-KZ"/>
              </w:rPr>
              <w:t>(қажет болса)</w:t>
            </w:r>
          </w:p>
        </w:tc>
        <w:tc>
          <w:tcPr>
            <w:tcW w:w="7116" w:type="dxa"/>
          </w:tcPr>
          <w:p w14:paraId="6413DE83" w14:textId="40A9EA57" w:rsidR="005F338C" w:rsidRPr="006D0AB6"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қажет емес</w:t>
            </w:r>
          </w:p>
        </w:tc>
      </w:tr>
      <w:tr w:rsidR="005F338C" w:rsidRPr="006D0AB6" w14:paraId="1387D8C0" w14:textId="77777777" w:rsidTr="00E82C88">
        <w:tc>
          <w:tcPr>
            <w:tcW w:w="2552" w:type="dxa"/>
          </w:tcPr>
          <w:p w14:paraId="2C6B5F71" w14:textId="2F053311" w:rsidR="005F338C" w:rsidRPr="006D0AB6" w:rsidRDefault="009B60DD"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Қорытынды</w:t>
            </w:r>
          </w:p>
        </w:tc>
        <w:tc>
          <w:tcPr>
            <w:tcW w:w="7116" w:type="dxa"/>
          </w:tcPr>
          <w:p w14:paraId="62027679" w14:textId="72CCC394" w:rsidR="00C82D34" w:rsidRPr="006D0AB6"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тестілеу</w:t>
            </w:r>
          </w:p>
        </w:tc>
      </w:tr>
    </w:tbl>
    <w:p w14:paraId="2658F527" w14:textId="77777777" w:rsidR="001B0387" w:rsidRPr="006D0AB6" w:rsidRDefault="001B0387" w:rsidP="005F338C">
      <w:pPr>
        <w:spacing w:after="0" w:line="240" w:lineRule="auto"/>
        <w:rPr>
          <w:rFonts w:ascii="Times New Roman" w:hAnsi="Times New Roman" w:cs="Times New Roman"/>
          <w:i/>
          <w:color w:val="000000" w:themeColor="text1"/>
          <w:sz w:val="24"/>
          <w:szCs w:val="24"/>
          <w:lang w:val="kk-KZ"/>
        </w:rPr>
      </w:pPr>
    </w:p>
    <w:p w14:paraId="1522BE2D" w14:textId="45F91E23" w:rsidR="005F338C" w:rsidRPr="006D0AB6" w:rsidRDefault="009B60DD" w:rsidP="005F338C">
      <w:pPr>
        <w:spacing w:after="0" w:line="240" w:lineRule="auto"/>
        <w:rPr>
          <w:rFonts w:ascii="Times New Roman" w:hAnsi="Times New Roman" w:cs="Times New Roman"/>
          <w:color w:val="000000" w:themeColor="text1"/>
          <w:sz w:val="24"/>
          <w:szCs w:val="24"/>
          <w:lang w:val="kk-KZ"/>
        </w:rPr>
      </w:pPr>
      <w:r w:rsidRPr="006D0AB6">
        <w:rPr>
          <w:rFonts w:ascii="Times New Roman" w:hAnsi="Times New Roman" w:cs="Times New Roman"/>
          <w:b/>
          <w:bCs/>
          <w:color w:val="000000" w:themeColor="text1"/>
          <w:sz w:val="24"/>
          <w:szCs w:val="24"/>
          <w:lang w:val="kk-KZ"/>
        </w:rPr>
        <w:t xml:space="preserve">Тыңдаушылардың </w:t>
      </w:r>
      <w:r w:rsidR="005F338C" w:rsidRPr="006D0AB6">
        <w:rPr>
          <w:rFonts w:ascii="Times New Roman" w:hAnsi="Times New Roman" w:cs="Times New Roman"/>
          <w:b/>
          <w:bCs/>
          <w:color w:val="000000" w:themeColor="text1"/>
          <w:sz w:val="24"/>
          <w:szCs w:val="24"/>
          <w:lang w:val="kk-KZ"/>
        </w:rPr>
        <w:t xml:space="preserve">оқу жетістіктерін бағалаудың </w:t>
      </w:r>
      <w:r w:rsidRPr="006D0AB6">
        <w:rPr>
          <w:rFonts w:ascii="Times New Roman" w:hAnsi="Times New Roman" w:cs="Times New Roman"/>
          <w:b/>
          <w:bCs/>
          <w:color w:val="000000" w:themeColor="text1"/>
          <w:sz w:val="24"/>
          <w:szCs w:val="24"/>
          <w:lang w:val="kk-KZ"/>
        </w:rPr>
        <w:t>ұпайл</w:t>
      </w:r>
      <w:r w:rsidR="005F338C" w:rsidRPr="006D0AB6">
        <w:rPr>
          <w:rFonts w:ascii="Times New Roman" w:hAnsi="Times New Roman" w:cs="Times New Roman"/>
          <w:b/>
          <w:bCs/>
          <w:color w:val="000000" w:themeColor="text1"/>
          <w:sz w:val="24"/>
          <w:szCs w:val="24"/>
          <w:lang w:val="kk-KZ"/>
        </w:rPr>
        <w:t>ық</w:t>
      </w:r>
      <w:r w:rsidRPr="006D0AB6">
        <w:rPr>
          <w:rFonts w:ascii="Times New Roman" w:hAnsi="Times New Roman" w:cs="Times New Roman"/>
          <w:b/>
          <w:bCs/>
          <w:color w:val="000000" w:themeColor="text1"/>
          <w:sz w:val="24"/>
          <w:szCs w:val="24"/>
          <w:lang w:val="kk-KZ"/>
        </w:rPr>
        <w:t xml:space="preserve"> (баллдық) </w:t>
      </w:r>
      <w:r w:rsidR="005F338C" w:rsidRPr="006D0AB6">
        <w:rPr>
          <w:rFonts w:ascii="Times New Roman" w:hAnsi="Times New Roman" w:cs="Times New Roman"/>
          <w:b/>
          <w:bCs/>
          <w:color w:val="000000" w:themeColor="text1"/>
          <w:sz w:val="24"/>
          <w:szCs w:val="24"/>
          <w:lang w:val="kk-KZ"/>
        </w:rPr>
        <w:t>- рейтингтік әріптік жүйесі</w:t>
      </w:r>
    </w:p>
    <w:p w14:paraId="13A18E71" w14:textId="77777777" w:rsidR="00595FAC" w:rsidRPr="006D0AB6" w:rsidRDefault="00595FAC" w:rsidP="005F338C">
      <w:pPr>
        <w:spacing w:after="0" w:line="240" w:lineRule="auto"/>
        <w:rPr>
          <w:rFonts w:ascii="Times New Roman" w:hAnsi="Times New Roman" w:cs="Times New Roman"/>
          <w:color w:val="000000" w:themeColor="text1"/>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9E79C6" w:rsidRPr="006D0AB6" w14:paraId="2FF6395B" w14:textId="77777777" w:rsidTr="00E82C88">
        <w:tc>
          <w:tcPr>
            <w:tcW w:w="2627" w:type="dxa"/>
            <w:shd w:val="clear" w:color="auto" w:fill="auto"/>
            <w:tcMar>
              <w:top w:w="45" w:type="dxa"/>
              <w:left w:w="75" w:type="dxa"/>
              <w:bottom w:w="45" w:type="dxa"/>
              <w:right w:w="75" w:type="dxa"/>
            </w:tcMar>
            <w:hideMark/>
          </w:tcPr>
          <w:p w14:paraId="70E68B01" w14:textId="77777777" w:rsidR="005F338C" w:rsidRPr="006D0AB6" w:rsidRDefault="005F338C" w:rsidP="00E82C88">
            <w:pPr>
              <w:pStyle w:val="a8"/>
              <w:spacing w:before="0" w:beforeAutospacing="0" w:after="0" w:afterAutospacing="0"/>
              <w:jc w:val="center"/>
              <w:textAlignment w:val="baseline"/>
              <w:rPr>
                <w:color w:val="000000" w:themeColor="text1"/>
                <w:spacing w:val="2"/>
                <w:lang w:val="kk-KZ"/>
              </w:rPr>
            </w:pPr>
            <w:bookmarkStart w:id="8" w:name="z269"/>
            <w:bookmarkStart w:id="9" w:name="z268"/>
            <w:bookmarkStart w:id="10" w:name="z267"/>
            <w:bookmarkStart w:id="11" w:name="z266"/>
            <w:bookmarkEnd w:id="8"/>
            <w:bookmarkEnd w:id="9"/>
            <w:bookmarkEnd w:id="10"/>
            <w:bookmarkEnd w:id="11"/>
            <w:r w:rsidRPr="006D0AB6">
              <w:rPr>
                <w:color w:val="000000" w:themeColor="text1"/>
                <w:spacing w:val="2"/>
                <w:lang w:val="kk-KZ"/>
              </w:rPr>
              <w:lastRenderedPageBreak/>
              <w:t>Әріптік жүйе бойынша бағалау</w:t>
            </w:r>
          </w:p>
        </w:tc>
        <w:tc>
          <w:tcPr>
            <w:tcW w:w="2693" w:type="dxa"/>
            <w:shd w:val="clear" w:color="auto" w:fill="auto"/>
            <w:tcMar>
              <w:top w:w="45" w:type="dxa"/>
              <w:left w:w="75" w:type="dxa"/>
              <w:bottom w:w="45" w:type="dxa"/>
              <w:right w:w="75" w:type="dxa"/>
            </w:tcMar>
            <w:hideMark/>
          </w:tcPr>
          <w:p w14:paraId="576F8A37" w14:textId="20BDBC9F" w:rsidR="005F338C" w:rsidRPr="006D0AB6" w:rsidRDefault="005F338C" w:rsidP="00E82C88">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Ұпайлардың</w:t>
            </w:r>
            <w:r w:rsidR="009B60DD" w:rsidRPr="006D0AB6">
              <w:rPr>
                <w:color w:val="000000" w:themeColor="text1"/>
                <w:spacing w:val="2"/>
                <w:lang w:val="kk-KZ"/>
              </w:rPr>
              <w:t xml:space="preserve"> (баллдардың)</w:t>
            </w:r>
            <w:r w:rsidRPr="006D0AB6">
              <w:rPr>
                <w:color w:val="000000" w:themeColor="text1"/>
                <w:spacing w:val="2"/>
                <w:lang w:val="kk-KZ"/>
              </w:rPr>
              <w:t xml:space="preserve"> цифрлық эквиваленті</w:t>
            </w:r>
          </w:p>
        </w:tc>
        <w:tc>
          <w:tcPr>
            <w:tcW w:w="1985" w:type="dxa"/>
            <w:shd w:val="clear" w:color="auto" w:fill="auto"/>
            <w:tcMar>
              <w:top w:w="45" w:type="dxa"/>
              <w:left w:w="75" w:type="dxa"/>
              <w:bottom w:w="45" w:type="dxa"/>
              <w:right w:w="75" w:type="dxa"/>
            </w:tcMar>
            <w:hideMark/>
          </w:tcPr>
          <w:p w14:paraId="6D164CB3" w14:textId="5CFD1013" w:rsidR="005F338C" w:rsidRPr="006D0AB6" w:rsidRDefault="005F338C" w:rsidP="00E82C88">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 xml:space="preserve">% </w:t>
            </w:r>
            <w:r w:rsidR="009B60DD" w:rsidRPr="006D0AB6">
              <w:rPr>
                <w:color w:val="000000" w:themeColor="text1"/>
                <w:spacing w:val="2"/>
                <w:lang w:val="kk-KZ"/>
              </w:rPr>
              <w:t>мөлшері</w:t>
            </w:r>
          </w:p>
        </w:tc>
        <w:tc>
          <w:tcPr>
            <w:tcW w:w="2471" w:type="dxa"/>
            <w:shd w:val="clear" w:color="auto" w:fill="auto"/>
            <w:tcMar>
              <w:top w:w="45" w:type="dxa"/>
              <w:left w:w="75" w:type="dxa"/>
              <w:bottom w:w="45" w:type="dxa"/>
              <w:right w:w="75" w:type="dxa"/>
            </w:tcMar>
            <w:hideMark/>
          </w:tcPr>
          <w:p w14:paraId="0B895E60" w14:textId="77777777" w:rsidR="005F338C" w:rsidRPr="006D0AB6" w:rsidRDefault="005F338C" w:rsidP="00E82C88">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Дәстүрлі жүйе бойынша бағалау</w:t>
            </w:r>
          </w:p>
        </w:tc>
      </w:tr>
      <w:tr w:rsidR="009B60DD" w:rsidRPr="006D0AB6" w14:paraId="27D57812" w14:textId="77777777" w:rsidTr="00E82C88">
        <w:tc>
          <w:tcPr>
            <w:tcW w:w="2627" w:type="dxa"/>
            <w:shd w:val="clear" w:color="auto" w:fill="auto"/>
            <w:tcMar>
              <w:top w:w="45" w:type="dxa"/>
              <w:left w:w="75" w:type="dxa"/>
              <w:bottom w:w="45" w:type="dxa"/>
              <w:right w:w="75" w:type="dxa"/>
            </w:tcMar>
            <w:hideMark/>
          </w:tcPr>
          <w:p w14:paraId="14031F8B" w14:textId="4F9DA5D3"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12" w:name="z274"/>
            <w:bookmarkStart w:id="13" w:name="z273"/>
            <w:bookmarkStart w:id="14" w:name="z272"/>
            <w:bookmarkStart w:id="15" w:name="z271"/>
            <w:bookmarkEnd w:id="12"/>
            <w:bookmarkEnd w:id="13"/>
            <w:bookmarkEnd w:id="14"/>
            <w:bookmarkEnd w:id="15"/>
            <w:r w:rsidRPr="006D0AB6">
              <w:rPr>
                <w:color w:val="000000" w:themeColor="text1"/>
                <w:spacing w:val="2"/>
                <w:lang w:val="kk-KZ"/>
              </w:rPr>
              <w:t>А</w:t>
            </w:r>
          </w:p>
        </w:tc>
        <w:tc>
          <w:tcPr>
            <w:tcW w:w="2693" w:type="dxa"/>
            <w:shd w:val="clear" w:color="auto" w:fill="auto"/>
            <w:tcMar>
              <w:top w:w="45" w:type="dxa"/>
              <w:left w:w="75" w:type="dxa"/>
              <w:bottom w:w="45" w:type="dxa"/>
              <w:right w:w="75" w:type="dxa"/>
            </w:tcMar>
            <w:hideMark/>
          </w:tcPr>
          <w:p w14:paraId="56DDD5E9" w14:textId="65B1A96B"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4,0</w:t>
            </w:r>
          </w:p>
        </w:tc>
        <w:tc>
          <w:tcPr>
            <w:tcW w:w="1985" w:type="dxa"/>
            <w:shd w:val="clear" w:color="auto" w:fill="auto"/>
            <w:tcMar>
              <w:top w:w="45" w:type="dxa"/>
              <w:left w:w="75" w:type="dxa"/>
              <w:bottom w:w="45" w:type="dxa"/>
              <w:right w:w="75" w:type="dxa"/>
            </w:tcMar>
            <w:hideMark/>
          </w:tcPr>
          <w:p w14:paraId="17643140" w14:textId="5CB06686"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95-100</w:t>
            </w:r>
          </w:p>
        </w:tc>
        <w:tc>
          <w:tcPr>
            <w:tcW w:w="2471" w:type="dxa"/>
            <w:vMerge w:val="restart"/>
            <w:shd w:val="clear" w:color="auto" w:fill="auto"/>
            <w:tcMar>
              <w:top w:w="45" w:type="dxa"/>
              <w:left w:w="75" w:type="dxa"/>
              <w:bottom w:w="45" w:type="dxa"/>
              <w:right w:w="75" w:type="dxa"/>
            </w:tcMar>
            <w:vAlign w:val="center"/>
            <w:hideMark/>
          </w:tcPr>
          <w:p w14:paraId="79C22369" w14:textId="1041AB39"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Өте жақсы</w:t>
            </w:r>
          </w:p>
        </w:tc>
      </w:tr>
      <w:tr w:rsidR="009B60DD" w:rsidRPr="006D0AB6" w14:paraId="5C97403E" w14:textId="77777777" w:rsidTr="00E82C88">
        <w:tc>
          <w:tcPr>
            <w:tcW w:w="2627" w:type="dxa"/>
            <w:shd w:val="clear" w:color="auto" w:fill="auto"/>
            <w:tcMar>
              <w:top w:w="45" w:type="dxa"/>
              <w:left w:w="75" w:type="dxa"/>
              <w:bottom w:w="45" w:type="dxa"/>
              <w:right w:w="75" w:type="dxa"/>
            </w:tcMar>
            <w:hideMark/>
          </w:tcPr>
          <w:p w14:paraId="436C0702" w14:textId="15F96993"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16" w:name="z279"/>
            <w:bookmarkStart w:id="17" w:name="z278"/>
            <w:bookmarkStart w:id="18" w:name="z277"/>
            <w:bookmarkStart w:id="19" w:name="z276"/>
            <w:bookmarkEnd w:id="16"/>
            <w:bookmarkEnd w:id="17"/>
            <w:bookmarkEnd w:id="18"/>
            <w:bookmarkEnd w:id="19"/>
            <w:r w:rsidRPr="006D0AB6">
              <w:rPr>
                <w:color w:val="000000" w:themeColor="text1"/>
                <w:spacing w:val="2"/>
                <w:lang w:val="kk-KZ"/>
              </w:rPr>
              <w:t>А-</w:t>
            </w:r>
          </w:p>
        </w:tc>
        <w:tc>
          <w:tcPr>
            <w:tcW w:w="2693" w:type="dxa"/>
            <w:shd w:val="clear" w:color="auto" w:fill="auto"/>
            <w:tcMar>
              <w:top w:w="45" w:type="dxa"/>
              <w:left w:w="75" w:type="dxa"/>
              <w:bottom w:w="45" w:type="dxa"/>
              <w:right w:w="75" w:type="dxa"/>
            </w:tcMar>
            <w:hideMark/>
          </w:tcPr>
          <w:p w14:paraId="2255A19C" w14:textId="74D1D0A4"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3,67</w:t>
            </w:r>
          </w:p>
        </w:tc>
        <w:tc>
          <w:tcPr>
            <w:tcW w:w="1985" w:type="dxa"/>
            <w:shd w:val="clear" w:color="auto" w:fill="auto"/>
            <w:tcMar>
              <w:top w:w="45" w:type="dxa"/>
              <w:left w:w="75" w:type="dxa"/>
              <w:bottom w:w="45" w:type="dxa"/>
              <w:right w:w="75" w:type="dxa"/>
            </w:tcMar>
            <w:hideMark/>
          </w:tcPr>
          <w:p w14:paraId="4A2594E5" w14:textId="5A208AB7"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90-94</w:t>
            </w:r>
          </w:p>
        </w:tc>
        <w:tc>
          <w:tcPr>
            <w:tcW w:w="2471" w:type="dxa"/>
            <w:vMerge/>
            <w:shd w:val="clear" w:color="auto" w:fill="auto"/>
            <w:vAlign w:val="center"/>
            <w:hideMark/>
          </w:tcPr>
          <w:p w14:paraId="1ECDEA03" w14:textId="77777777" w:rsidR="009B60DD" w:rsidRPr="006D0AB6" w:rsidRDefault="009B60DD" w:rsidP="009B60DD">
            <w:pPr>
              <w:spacing w:after="0" w:line="240" w:lineRule="auto"/>
              <w:jc w:val="center"/>
              <w:rPr>
                <w:rFonts w:ascii="Times New Roman" w:hAnsi="Times New Roman" w:cs="Times New Roman"/>
                <w:color w:val="000000" w:themeColor="text1"/>
                <w:spacing w:val="2"/>
                <w:sz w:val="24"/>
                <w:szCs w:val="24"/>
                <w:lang w:val="kk-KZ"/>
              </w:rPr>
            </w:pPr>
          </w:p>
        </w:tc>
      </w:tr>
      <w:tr w:rsidR="009B60DD" w:rsidRPr="006D0AB6" w14:paraId="58DF95AD" w14:textId="77777777" w:rsidTr="00E82C88">
        <w:tc>
          <w:tcPr>
            <w:tcW w:w="2627" w:type="dxa"/>
            <w:shd w:val="clear" w:color="auto" w:fill="auto"/>
            <w:tcMar>
              <w:top w:w="45" w:type="dxa"/>
              <w:left w:w="75" w:type="dxa"/>
              <w:bottom w:w="45" w:type="dxa"/>
              <w:right w:w="75" w:type="dxa"/>
            </w:tcMar>
            <w:hideMark/>
          </w:tcPr>
          <w:p w14:paraId="31886B7B" w14:textId="5C69A240"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20" w:name="z284"/>
            <w:bookmarkStart w:id="21" w:name="z283"/>
            <w:bookmarkStart w:id="22" w:name="z282"/>
            <w:bookmarkStart w:id="23" w:name="z281"/>
            <w:bookmarkEnd w:id="20"/>
            <w:bookmarkEnd w:id="21"/>
            <w:bookmarkEnd w:id="22"/>
            <w:bookmarkEnd w:id="23"/>
            <w:r w:rsidRPr="006D0AB6">
              <w:rPr>
                <w:color w:val="000000" w:themeColor="text1"/>
                <w:spacing w:val="2"/>
                <w:lang w:val="kk-KZ"/>
              </w:rPr>
              <w:t>В+</w:t>
            </w:r>
          </w:p>
        </w:tc>
        <w:tc>
          <w:tcPr>
            <w:tcW w:w="2693" w:type="dxa"/>
            <w:shd w:val="clear" w:color="auto" w:fill="auto"/>
            <w:tcMar>
              <w:top w:w="45" w:type="dxa"/>
              <w:left w:w="75" w:type="dxa"/>
              <w:bottom w:w="45" w:type="dxa"/>
              <w:right w:w="75" w:type="dxa"/>
            </w:tcMar>
            <w:hideMark/>
          </w:tcPr>
          <w:p w14:paraId="5990292B" w14:textId="320009CD"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3,33</w:t>
            </w:r>
          </w:p>
        </w:tc>
        <w:tc>
          <w:tcPr>
            <w:tcW w:w="1985" w:type="dxa"/>
            <w:shd w:val="clear" w:color="auto" w:fill="auto"/>
            <w:tcMar>
              <w:top w:w="45" w:type="dxa"/>
              <w:left w:w="75" w:type="dxa"/>
              <w:bottom w:w="45" w:type="dxa"/>
              <w:right w:w="75" w:type="dxa"/>
            </w:tcMar>
            <w:hideMark/>
          </w:tcPr>
          <w:p w14:paraId="0A884E83" w14:textId="6CF7FB44"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85-89</w:t>
            </w:r>
          </w:p>
        </w:tc>
        <w:tc>
          <w:tcPr>
            <w:tcW w:w="2471" w:type="dxa"/>
            <w:vMerge w:val="restart"/>
            <w:shd w:val="clear" w:color="auto" w:fill="auto"/>
            <w:tcMar>
              <w:top w:w="45" w:type="dxa"/>
              <w:left w:w="75" w:type="dxa"/>
              <w:bottom w:w="45" w:type="dxa"/>
              <w:right w:w="75" w:type="dxa"/>
            </w:tcMar>
            <w:vAlign w:val="center"/>
            <w:hideMark/>
          </w:tcPr>
          <w:p w14:paraId="2A389CAE" w14:textId="77777777"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Жақсы</w:t>
            </w:r>
          </w:p>
        </w:tc>
      </w:tr>
      <w:tr w:rsidR="009B60DD" w:rsidRPr="006D0AB6" w14:paraId="729E6F66" w14:textId="77777777" w:rsidTr="00E82C88">
        <w:tc>
          <w:tcPr>
            <w:tcW w:w="2627" w:type="dxa"/>
            <w:shd w:val="clear" w:color="auto" w:fill="auto"/>
            <w:tcMar>
              <w:top w:w="45" w:type="dxa"/>
              <w:left w:w="75" w:type="dxa"/>
              <w:bottom w:w="45" w:type="dxa"/>
              <w:right w:w="75" w:type="dxa"/>
            </w:tcMar>
            <w:hideMark/>
          </w:tcPr>
          <w:p w14:paraId="147DFF38" w14:textId="30598519"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24" w:name="z289"/>
            <w:bookmarkStart w:id="25" w:name="z288"/>
            <w:bookmarkStart w:id="26" w:name="z287"/>
            <w:bookmarkStart w:id="27" w:name="z286"/>
            <w:bookmarkEnd w:id="24"/>
            <w:bookmarkEnd w:id="25"/>
            <w:bookmarkEnd w:id="26"/>
            <w:bookmarkEnd w:id="27"/>
            <w:r w:rsidRPr="006D0AB6">
              <w:rPr>
                <w:color w:val="000000" w:themeColor="text1"/>
                <w:spacing w:val="2"/>
                <w:lang w:val="kk-KZ"/>
              </w:rPr>
              <w:t>В</w:t>
            </w:r>
          </w:p>
        </w:tc>
        <w:tc>
          <w:tcPr>
            <w:tcW w:w="2693" w:type="dxa"/>
            <w:shd w:val="clear" w:color="auto" w:fill="auto"/>
            <w:tcMar>
              <w:top w:w="45" w:type="dxa"/>
              <w:left w:w="75" w:type="dxa"/>
              <w:bottom w:w="45" w:type="dxa"/>
              <w:right w:w="75" w:type="dxa"/>
            </w:tcMar>
            <w:hideMark/>
          </w:tcPr>
          <w:p w14:paraId="40B4B400" w14:textId="46BFF2A7"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3,0</w:t>
            </w:r>
          </w:p>
        </w:tc>
        <w:tc>
          <w:tcPr>
            <w:tcW w:w="1985" w:type="dxa"/>
            <w:shd w:val="clear" w:color="auto" w:fill="auto"/>
            <w:tcMar>
              <w:top w:w="45" w:type="dxa"/>
              <w:left w:w="75" w:type="dxa"/>
              <w:bottom w:w="45" w:type="dxa"/>
              <w:right w:w="75" w:type="dxa"/>
            </w:tcMar>
            <w:hideMark/>
          </w:tcPr>
          <w:p w14:paraId="6F6A47BA" w14:textId="6864D025"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80-84</w:t>
            </w:r>
          </w:p>
        </w:tc>
        <w:tc>
          <w:tcPr>
            <w:tcW w:w="2471" w:type="dxa"/>
            <w:vMerge/>
            <w:shd w:val="clear" w:color="auto" w:fill="auto"/>
            <w:vAlign w:val="center"/>
            <w:hideMark/>
          </w:tcPr>
          <w:p w14:paraId="5B4EA1B4" w14:textId="77777777" w:rsidR="009B60DD" w:rsidRPr="006D0AB6" w:rsidRDefault="009B60DD" w:rsidP="009B60DD">
            <w:pPr>
              <w:spacing w:after="0" w:line="240" w:lineRule="auto"/>
              <w:jc w:val="center"/>
              <w:rPr>
                <w:rFonts w:ascii="Times New Roman" w:hAnsi="Times New Roman" w:cs="Times New Roman"/>
                <w:color w:val="000000" w:themeColor="text1"/>
                <w:spacing w:val="2"/>
                <w:sz w:val="24"/>
                <w:szCs w:val="24"/>
                <w:lang w:val="kk-KZ"/>
              </w:rPr>
            </w:pPr>
          </w:p>
        </w:tc>
      </w:tr>
      <w:tr w:rsidR="009B60DD" w:rsidRPr="006D0AB6" w14:paraId="6CBCA8DA" w14:textId="77777777" w:rsidTr="00E82C88">
        <w:tc>
          <w:tcPr>
            <w:tcW w:w="2627" w:type="dxa"/>
            <w:shd w:val="clear" w:color="auto" w:fill="auto"/>
            <w:tcMar>
              <w:top w:w="45" w:type="dxa"/>
              <w:left w:w="75" w:type="dxa"/>
              <w:bottom w:w="45" w:type="dxa"/>
              <w:right w:w="75" w:type="dxa"/>
            </w:tcMar>
            <w:hideMark/>
          </w:tcPr>
          <w:p w14:paraId="4324834E" w14:textId="2D92A7CE"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28" w:name="z294"/>
            <w:bookmarkStart w:id="29" w:name="z293"/>
            <w:bookmarkStart w:id="30" w:name="z292"/>
            <w:bookmarkStart w:id="31" w:name="z291"/>
            <w:bookmarkEnd w:id="28"/>
            <w:bookmarkEnd w:id="29"/>
            <w:bookmarkEnd w:id="30"/>
            <w:bookmarkEnd w:id="31"/>
            <w:r w:rsidRPr="006D0AB6">
              <w:rPr>
                <w:color w:val="000000" w:themeColor="text1"/>
                <w:spacing w:val="2"/>
                <w:lang w:val="kk-KZ"/>
              </w:rPr>
              <w:t>В-</w:t>
            </w:r>
          </w:p>
        </w:tc>
        <w:tc>
          <w:tcPr>
            <w:tcW w:w="2693" w:type="dxa"/>
            <w:shd w:val="clear" w:color="auto" w:fill="auto"/>
            <w:tcMar>
              <w:top w:w="45" w:type="dxa"/>
              <w:left w:w="75" w:type="dxa"/>
              <w:bottom w:w="45" w:type="dxa"/>
              <w:right w:w="75" w:type="dxa"/>
            </w:tcMar>
            <w:hideMark/>
          </w:tcPr>
          <w:p w14:paraId="6ACE2CDD" w14:textId="422AC96E"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2,67</w:t>
            </w:r>
          </w:p>
        </w:tc>
        <w:tc>
          <w:tcPr>
            <w:tcW w:w="1985" w:type="dxa"/>
            <w:shd w:val="clear" w:color="auto" w:fill="auto"/>
            <w:tcMar>
              <w:top w:w="45" w:type="dxa"/>
              <w:left w:w="75" w:type="dxa"/>
              <w:bottom w:w="45" w:type="dxa"/>
              <w:right w:w="75" w:type="dxa"/>
            </w:tcMar>
            <w:hideMark/>
          </w:tcPr>
          <w:p w14:paraId="029BF8D9" w14:textId="4FB6446C"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75-79</w:t>
            </w:r>
          </w:p>
        </w:tc>
        <w:tc>
          <w:tcPr>
            <w:tcW w:w="2471" w:type="dxa"/>
            <w:vMerge/>
            <w:shd w:val="clear" w:color="auto" w:fill="auto"/>
            <w:vAlign w:val="center"/>
            <w:hideMark/>
          </w:tcPr>
          <w:p w14:paraId="34A6594D" w14:textId="77777777" w:rsidR="009B60DD" w:rsidRPr="006D0AB6" w:rsidRDefault="009B60DD" w:rsidP="009B60DD">
            <w:pPr>
              <w:spacing w:after="0" w:line="240" w:lineRule="auto"/>
              <w:jc w:val="center"/>
              <w:rPr>
                <w:rFonts w:ascii="Times New Roman" w:hAnsi="Times New Roman" w:cs="Times New Roman"/>
                <w:color w:val="000000" w:themeColor="text1"/>
                <w:spacing w:val="2"/>
                <w:sz w:val="24"/>
                <w:szCs w:val="24"/>
                <w:lang w:val="kk-KZ"/>
              </w:rPr>
            </w:pPr>
          </w:p>
        </w:tc>
      </w:tr>
      <w:tr w:rsidR="009B60DD" w:rsidRPr="006D0AB6" w14:paraId="42F868DA" w14:textId="77777777" w:rsidTr="00E82C88">
        <w:tc>
          <w:tcPr>
            <w:tcW w:w="2627" w:type="dxa"/>
            <w:shd w:val="clear" w:color="auto" w:fill="auto"/>
            <w:tcMar>
              <w:top w:w="45" w:type="dxa"/>
              <w:left w:w="75" w:type="dxa"/>
              <w:bottom w:w="45" w:type="dxa"/>
              <w:right w:w="75" w:type="dxa"/>
            </w:tcMar>
            <w:hideMark/>
          </w:tcPr>
          <w:p w14:paraId="1CA6A7C9" w14:textId="1E5E2ECC"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32" w:name="z299"/>
            <w:bookmarkStart w:id="33" w:name="z298"/>
            <w:bookmarkStart w:id="34" w:name="z297"/>
            <w:bookmarkStart w:id="35" w:name="z296"/>
            <w:bookmarkEnd w:id="32"/>
            <w:bookmarkEnd w:id="33"/>
            <w:bookmarkEnd w:id="34"/>
            <w:bookmarkEnd w:id="35"/>
            <w:r w:rsidRPr="006D0AB6">
              <w:rPr>
                <w:color w:val="000000" w:themeColor="text1"/>
                <w:spacing w:val="2"/>
                <w:lang w:val="kk-KZ"/>
              </w:rPr>
              <w:t>С+</w:t>
            </w:r>
          </w:p>
        </w:tc>
        <w:tc>
          <w:tcPr>
            <w:tcW w:w="2693" w:type="dxa"/>
            <w:shd w:val="clear" w:color="auto" w:fill="auto"/>
            <w:tcMar>
              <w:top w:w="45" w:type="dxa"/>
              <w:left w:w="75" w:type="dxa"/>
              <w:bottom w:w="45" w:type="dxa"/>
              <w:right w:w="75" w:type="dxa"/>
            </w:tcMar>
            <w:hideMark/>
          </w:tcPr>
          <w:p w14:paraId="407F95C6" w14:textId="257DDC5F"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2,33</w:t>
            </w:r>
          </w:p>
        </w:tc>
        <w:tc>
          <w:tcPr>
            <w:tcW w:w="1985" w:type="dxa"/>
            <w:shd w:val="clear" w:color="auto" w:fill="auto"/>
            <w:tcMar>
              <w:top w:w="45" w:type="dxa"/>
              <w:left w:w="75" w:type="dxa"/>
              <w:bottom w:w="45" w:type="dxa"/>
              <w:right w:w="75" w:type="dxa"/>
            </w:tcMar>
            <w:hideMark/>
          </w:tcPr>
          <w:p w14:paraId="79A198E7" w14:textId="7462772E"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70-74</w:t>
            </w:r>
          </w:p>
        </w:tc>
        <w:tc>
          <w:tcPr>
            <w:tcW w:w="2471" w:type="dxa"/>
            <w:vMerge w:val="restart"/>
            <w:shd w:val="clear" w:color="auto" w:fill="auto"/>
            <w:tcMar>
              <w:top w:w="45" w:type="dxa"/>
              <w:left w:w="75" w:type="dxa"/>
              <w:bottom w:w="45" w:type="dxa"/>
              <w:right w:w="75" w:type="dxa"/>
            </w:tcMar>
            <w:vAlign w:val="center"/>
            <w:hideMark/>
          </w:tcPr>
          <w:p w14:paraId="4773DD2A" w14:textId="77777777"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Қанағаттанарлық</w:t>
            </w:r>
          </w:p>
        </w:tc>
      </w:tr>
      <w:tr w:rsidR="009B60DD" w:rsidRPr="006D0AB6" w14:paraId="303BF2B3" w14:textId="77777777" w:rsidTr="00E82C88">
        <w:tc>
          <w:tcPr>
            <w:tcW w:w="2627" w:type="dxa"/>
            <w:shd w:val="clear" w:color="auto" w:fill="auto"/>
            <w:tcMar>
              <w:top w:w="45" w:type="dxa"/>
              <w:left w:w="75" w:type="dxa"/>
              <w:bottom w:w="45" w:type="dxa"/>
              <w:right w:w="75" w:type="dxa"/>
            </w:tcMar>
            <w:hideMark/>
          </w:tcPr>
          <w:p w14:paraId="4EDB4FCE" w14:textId="1A576044"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36" w:name="z304"/>
            <w:bookmarkStart w:id="37" w:name="z303"/>
            <w:bookmarkStart w:id="38" w:name="z302"/>
            <w:bookmarkStart w:id="39" w:name="z301"/>
            <w:bookmarkEnd w:id="36"/>
            <w:bookmarkEnd w:id="37"/>
            <w:bookmarkEnd w:id="38"/>
            <w:bookmarkEnd w:id="39"/>
            <w:r w:rsidRPr="006D0AB6">
              <w:rPr>
                <w:color w:val="000000" w:themeColor="text1"/>
                <w:spacing w:val="2"/>
                <w:lang w:val="kk-KZ"/>
              </w:rPr>
              <w:t>С</w:t>
            </w:r>
          </w:p>
        </w:tc>
        <w:tc>
          <w:tcPr>
            <w:tcW w:w="2693" w:type="dxa"/>
            <w:shd w:val="clear" w:color="auto" w:fill="auto"/>
            <w:tcMar>
              <w:top w:w="45" w:type="dxa"/>
              <w:left w:w="75" w:type="dxa"/>
              <w:bottom w:w="45" w:type="dxa"/>
              <w:right w:w="75" w:type="dxa"/>
            </w:tcMar>
            <w:hideMark/>
          </w:tcPr>
          <w:p w14:paraId="4E917F28" w14:textId="40B42E08"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2,0</w:t>
            </w:r>
          </w:p>
        </w:tc>
        <w:tc>
          <w:tcPr>
            <w:tcW w:w="1985" w:type="dxa"/>
            <w:shd w:val="clear" w:color="auto" w:fill="auto"/>
            <w:tcMar>
              <w:top w:w="45" w:type="dxa"/>
              <w:left w:w="75" w:type="dxa"/>
              <w:bottom w:w="45" w:type="dxa"/>
              <w:right w:w="75" w:type="dxa"/>
            </w:tcMar>
            <w:hideMark/>
          </w:tcPr>
          <w:p w14:paraId="3EC7FBE5" w14:textId="2ABC138D"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65-69</w:t>
            </w:r>
          </w:p>
        </w:tc>
        <w:tc>
          <w:tcPr>
            <w:tcW w:w="2471" w:type="dxa"/>
            <w:vMerge/>
            <w:shd w:val="clear" w:color="auto" w:fill="auto"/>
            <w:vAlign w:val="center"/>
            <w:hideMark/>
          </w:tcPr>
          <w:p w14:paraId="19175C48" w14:textId="77777777" w:rsidR="009B60DD" w:rsidRPr="006D0AB6" w:rsidRDefault="009B60DD" w:rsidP="009B60DD">
            <w:pPr>
              <w:spacing w:after="0" w:line="240" w:lineRule="auto"/>
              <w:jc w:val="center"/>
              <w:rPr>
                <w:rFonts w:ascii="Times New Roman" w:hAnsi="Times New Roman" w:cs="Times New Roman"/>
                <w:color w:val="000000" w:themeColor="text1"/>
                <w:spacing w:val="2"/>
                <w:sz w:val="24"/>
                <w:szCs w:val="24"/>
                <w:lang w:val="kk-KZ"/>
              </w:rPr>
            </w:pPr>
          </w:p>
        </w:tc>
      </w:tr>
      <w:tr w:rsidR="009B60DD" w:rsidRPr="006D0AB6" w14:paraId="2AD7D7AA" w14:textId="77777777" w:rsidTr="00E82C88">
        <w:tc>
          <w:tcPr>
            <w:tcW w:w="2627" w:type="dxa"/>
            <w:shd w:val="clear" w:color="auto" w:fill="auto"/>
            <w:tcMar>
              <w:top w:w="45" w:type="dxa"/>
              <w:left w:w="75" w:type="dxa"/>
              <w:bottom w:w="45" w:type="dxa"/>
              <w:right w:w="75" w:type="dxa"/>
            </w:tcMar>
            <w:hideMark/>
          </w:tcPr>
          <w:p w14:paraId="06DA8DE1" w14:textId="2C6B7FB5"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40" w:name="z309"/>
            <w:bookmarkStart w:id="41" w:name="z308"/>
            <w:bookmarkStart w:id="42" w:name="z307"/>
            <w:bookmarkStart w:id="43" w:name="z306"/>
            <w:bookmarkEnd w:id="40"/>
            <w:bookmarkEnd w:id="41"/>
            <w:bookmarkEnd w:id="42"/>
            <w:bookmarkEnd w:id="43"/>
            <w:r w:rsidRPr="006D0AB6">
              <w:rPr>
                <w:color w:val="000000" w:themeColor="text1"/>
                <w:spacing w:val="2"/>
                <w:lang w:val="kk-KZ"/>
              </w:rPr>
              <w:t>С-</w:t>
            </w:r>
          </w:p>
        </w:tc>
        <w:tc>
          <w:tcPr>
            <w:tcW w:w="2693" w:type="dxa"/>
            <w:shd w:val="clear" w:color="auto" w:fill="auto"/>
            <w:tcMar>
              <w:top w:w="45" w:type="dxa"/>
              <w:left w:w="75" w:type="dxa"/>
              <w:bottom w:w="45" w:type="dxa"/>
              <w:right w:w="75" w:type="dxa"/>
            </w:tcMar>
            <w:hideMark/>
          </w:tcPr>
          <w:p w14:paraId="0981A3D8" w14:textId="1261BF45"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1,67</w:t>
            </w:r>
          </w:p>
        </w:tc>
        <w:tc>
          <w:tcPr>
            <w:tcW w:w="1985" w:type="dxa"/>
            <w:shd w:val="clear" w:color="auto" w:fill="auto"/>
            <w:tcMar>
              <w:top w:w="45" w:type="dxa"/>
              <w:left w:w="75" w:type="dxa"/>
              <w:bottom w:w="45" w:type="dxa"/>
              <w:right w:w="75" w:type="dxa"/>
            </w:tcMar>
            <w:hideMark/>
          </w:tcPr>
          <w:p w14:paraId="4D77444C" w14:textId="77D53E21"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60-64</w:t>
            </w:r>
          </w:p>
        </w:tc>
        <w:tc>
          <w:tcPr>
            <w:tcW w:w="2471" w:type="dxa"/>
            <w:vMerge/>
            <w:shd w:val="clear" w:color="auto" w:fill="auto"/>
            <w:vAlign w:val="center"/>
            <w:hideMark/>
          </w:tcPr>
          <w:p w14:paraId="7384059A" w14:textId="77777777" w:rsidR="009B60DD" w:rsidRPr="006D0AB6" w:rsidRDefault="009B60DD" w:rsidP="009B60DD">
            <w:pPr>
              <w:spacing w:after="0" w:line="240" w:lineRule="auto"/>
              <w:jc w:val="center"/>
              <w:rPr>
                <w:rFonts w:ascii="Times New Roman" w:hAnsi="Times New Roman" w:cs="Times New Roman"/>
                <w:color w:val="000000" w:themeColor="text1"/>
                <w:spacing w:val="2"/>
                <w:sz w:val="24"/>
                <w:szCs w:val="24"/>
                <w:lang w:val="kk-KZ"/>
              </w:rPr>
            </w:pPr>
          </w:p>
        </w:tc>
      </w:tr>
      <w:tr w:rsidR="009B60DD" w:rsidRPr="006D0AB6" w14:paraId="1810CD66" w14:textId="77777777" w:rsidTr="00E82C88">
        <w:tc>
          <w:tcPr>
            <w:tcW w:w="2627" w:type="dxa"/>
            <w:shd w:val="clear" w:color="auto" w:fill="auto"/>
            <w:tcMar>
              <w:top w:w="45" w:type="dxa"/>
              <w:left w:w="75" w:type="dxa"/>
              <w:bottom w:w="45" w:type="dxa"/>
              <w:right w:w="75" w:type="dxa"/>
            </w:tcMar>
            <w:hideMark/>
          </w:tcPr>
          <w:p w14:paraId="35794BD5" w14:textId="63226369"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44" w:name="z314"/>
            <w:bookmarkStart w:id="45" w:name="z313"/>
            <w:bookmarkStart w:id="46" w:name="z312"/>
            <w:bookmarkStart w:id="47" w:name="z311"/>
            <w:bookmarkEnd w:id="44"/>
            <w:bookmarkEnd w:id="45"/>
            <w:bookmarkEnd w:id="46"/>
            <w:bookmarkEnd w:id="47"/>
            <w:r w:rsidRPr="006D0AB6">
              <w:rPr>
                <w:color w:val="000000" w:themeColor="text1"/>
                <w:spacing w:val="2"/>
                <w:lang w:val="kk-KZ"/>
              </w:rPr>
              <w:t>D+</w:t>
            </w:r>
          </w:p>
        </w:tc>
        <w:tc>
          <w:tcPr>
            <w:tcW w:w="2693" w:type="dxa"/>
            <w:shd w:val="clear" w:color="auto" w:fill="auto"/>
            <w:tcMar>
              <w:top w:w="45" w:type="dxa"/>
              <w:left w:w="75" w:type="dxa"/>
              <w:bottom w:w="45" w:type="dxa"/>
              <w:right w:w="75" w:type="dxa"/>
            </w:tcMar>
            <w:hideMark/>
          </w:tcPr>
          <w:p w14:paraId="095EF144" w14:textId="62767903"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1,33</w:t>
            </w:r>
          </w:p>
        </w:tc>
        <w:tc>
          <w:tcPr>
            <w:tcW w:w="1985" w:type="dxa"/>
            <w:shd w:val="clear" w:color="auto" w:fill="auto"/>
            <w:tcMar>
              <w:top w:w="45" w:type="dxa"/>
              <w:left w:w="75" w:type="dxa"/>
              <w:bottom w:w="45" w:type="dxa"/>
              <w:right w:w="75" w:type="dxa"/>
            </w:tcMar>
            <w:hideMark/>
          </w:tcPr>
          <w:p w14:paraId="1A5A6ABD" w14:textId="761CF3D4"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55-59</w:t>
            </w:r>
          </w:p>
        </w:tc>
        <w:tc>
          <w:tcPr>
            <w:tcW w:w="2471" w:type="dxa"/>
            <w:vMerge/>
            <w:shd w:val="clear" w:color="auto" w:fill="auto"/>
            <w:vAlign w:val="center"/>
            <w:hideMark/>
          </w:tcPr>
          <w:p w14:paraId="19BD8E82" w14:textId="77777777" w:rsidR="009B60DD" w:rsidRPr="006D0AB6" w:rsidRDefault="009B60DD" w:rsidP="009B60DD">
            <w:pPr>
              <w:spacing w:after="0" w:line="240" w:lineRule="auto"/>
              <w:jc w:val="center"/>
              <w:rPr>
                <w:rFonts w:ascii="Times New Roman" w:hAnsi="Times New Roman" w:cs="Times New Roman"/>
                <w:color w:val="000000" w:themeColor="text1"/>
                <w:spacing w:val="2"/>
                <w:sz w:val="24"/>
                <w:szCs w:val="24"/>
                <w:lang w:val="kk-KZ"/>
              </w:rPr>
            </w:pPr>
          </w:p>
        </w:tc>
      </w:tr>
      <w:tr w:rsidR="009B60DD" w:rsidRPr="006D0AB6" w14:paraId="2A0490DE" w14:textId="77777777" w:rsidTr="00E82C88">
        <w:tc>
          <w:tcPr>
            <w:tcW w:w="2627" w:type="dxa"/>
            <w:shd w:val="clear" w:color="auto" w:fill="auto"/>
            <w:tcMar>
              <w:top w:w="45" w:type="dxa"/>
              <w:left w:w="75" w:type="dxa"/>
              <w:bottom w:w="45" w:type="dxa"/>
              <w:right w:w="75" w:type="dxa"/>
            </w:tcMar>
            <w:hideMark/>
          </w:tcPr>
          <w:p w14:paraId="57A4700F" w14:textId="4ABD9AB7"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48" w:name="z319"/>
            <w:bookmarkStart w:id="49" w:name="z318"/>
            <w:bookmarkStart w:id="50" w:name="z317"/>
            <w:bookmarkStart w:id="51" w:name="z316"/>
            <w:bookmarkEnd w:id="48"/>
            <w:bookmarkEnd w:id="49"/>
            <w:bookmarkEnd w:id="50"/>
            <w:bookmarkEnd w:id="51"/>
            <w:r w:rsidRPr="006D0AB6">
              <w:rPr>
                <w:color w:val="000000" w:themeColor="text1"/>
                <w:spacing w:val="2"/>
                <w:lang w:val="kk-KZ"/>
              </w:rPr>
              <w:t>D</w:t>
            </w:r>
          </w:p>
        </w:tc>
        <w:tc>
          <w:tcPr>
            <w:tcW w:w="2693" w:type="dxa"/>
            <w:shd w:val="clear" w:color="auto" w:fill="auto"/>
            <w:tcMar>
              <w:top w:w="45" w:type="dxa"/>
              <w:left w:w="75" w:type="dxa"/>
              <w:bottom w:w="45" w:type="dxa"/>
              <w:right w:w="75" w:type="dxa"/>
            </w:tcMar>
            <w:hideMark/>
          </w:tcPr>
          <w:p w14:paraId="5A6BDD85" w14:textId="06572D83"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1,0</w:t>
            </w:r>
          </w:p>
        </w:tc>
        <w:tc>
          <w:tcPr>
            <w:tcW w:w="1985" w:type="dxa"/>
            <w:shd w:val="clear" w:color="auto" w:fill="auto"/>
            <w:tcMar>
              <w:top w:w="45" w:type="dxa"/>
              <w:left w:w="75" w:type="dxa"/>
              <w:bottom w:w="45" w:type="dxa"/>
              <w:right w:w="75" w:type="dxa"/>
            </w:tcMar>
            <w:hideMark/>
          </w:tcPr>
          <w:p w14:paraId="771E0AA2" w14:textId="2BC4379A"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50-54</w:t>
            </w:r>
          </w:p>
        </w:tc>
        <w:tc>
          <w:tcPr>
            <w:tcW w:w="2471" w:type="dxa"/>
            <w:vMerge/>
            <w:shd w:val="clear" w:color="auto" w:fill="auto"/>
            <w:vAlign w:val="center"/>
            <w:hideMark/>
          </w:tcPr>
          <w:p w14:paraId="568AE874" w14:textId="77777777" w:rsidR="009B60DD" w:rsidRPr="006D0AB6" w:rsidRDefault="009B60DD" w:rsidP="009B60DD">
            <w:pPr>
              <w:spacing w:after="0" w:line="240" w:lineRule="auto"/>
              <w:jc w:val="center"/>
              <w:rPr>
                <w:rFonts w:ascii="Times New Roman" w:hAnsi="Times New Roman" w:cs="Times New Roman"/>
                <w:color w:val="000000" w:themeColor="text1"/>
                <w:spacing w:val="2"/>
                <w:sz w:val="24"/>
                <w:szCs w:val="24"/>
                <w:lang w:val="kk-KZ"/>
              </w:rPr>
            </w:pPr>
          </w:p>
        </w:tc>
      </w:tr>
      <w:tr w:rsidR="009B60DD" w:rsidRPr="006D0AB6" w14:paraId="28C56C5C" w14:textId="77777777" w:rsidTr="00E82C88">
        <w:tc>
          <w:tcPr>
            <w:tcW w:w="2627" w:type="dxa"/>
            <w:shd w:val="clear" w:color="auto" w:fill="auto"/>
            <w:tcMar>
              <w:top w:w="45" w:type="dxa"/>
              <w:left w:w="75" w:type="dxa"/>
              <w:bottom w:w="45" w:type="dxa"/>
              <w:right w:w="75" w:type="dxa"/>
            </w:tcMar>
            <w:hideMark/>
          </w:tcPr>
          <w:p w14:paraId="0C366F9D" w14:textId="04635FCF" w:rsidR="009B60DD" w:rsidRPr="006D0AB6" w:rsidRDefault="009B60DD" w:rsidP="009B60DD">
            <w:pPr>
              <w:pStyle w:val="a8"/>
              <w:spacing w:before="0" w:beforeAutospacing="0" w:after="0" w:afterAutospacing="0"/>
              <w:jc w:val="center"/>
              <w:textAlignment w:val="baseline"/>
              <w:rPr>
                <w:color w:val="000000" w:themeColor="text1"/>
                <w:spacing w:val="2"/>
                <w:lang w:val="kk-KZ"/>
              </w:rPr>
            </w:pPr>
            <w:bookmarkStart w:id="52" w:name="z324"/>
            <w:bookmarkStart w:id="53" w:name="z323"/>
            <w:bookmarkStart w:id="54" w:name="z322"/>
            <w:bookmarkStart w:id="55" w:name="z321"/>
            <w:bookmarkEnd w:id="52"/>
            <w:bookmarkEnd w:id="53"/>
            <w:bookmarkEnd w:id="54"/>
            <w:bookmarkEnd w:id="55"/>
            <w:r w:rsidRPr="006D0AB6">
              <w:rPr>
                <w:color w:val="000000" w:themeColor="text1"/>
                <w:spacing w:val="2"/>
                <w:lang w:val="kk-KZ"/>
              </w:rPr>
              <w:t>F</w:t>
            </w:r>
          </w:p>
        </w:tc>
        <w:tc>
          <w:tcPr>
            <w:tcW w:w="2693" w:type="dxa"/>
            <w:shd w:val="clear" w:color="auto" w:fill="auto"/>
            <w:tcMar>
              <w:top w:w="45" w:type="dxa"/>
              <w:left w:w="75" w:type="dxa"/>
              <w:bottom w:w="45" w:type="dxa"/>
              <w:right w:w="75" w:type="dxa"/>
            </w:tcMar>
            <w:hideMark/>
          </w:tcPr>
          <w:p w14:paraId="1F64A125" w14:textId="09E8D40E"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0</w:t>
            </w:r>
          </w:p>
        </w:tc>
        <w:tc>
          <w:tcPr>
            <w:tcW w:w="1985" w:type="dxa"/>
            <w:shd w:val="clear" w:color="auto" w:fill="auto"/>
            <w:tcMar>
              <w:top w:w="45" w:type="dxa"/>
              <w:left w:w="75" w:type="dxa"/>
              <w:bottom w:w="45" w:type="dxa"/>
              <w:right w:w="75" w:type="dxa"/>
            </w:tcMar>
            <w:hideMark/>
          </w:tcPr>
          <w:p w14:paraId="7286CA60" w14:textId="7BCF0274" w:rsidR="009B60DD" w:rsidRPr="006D0AB6" w:rsidRDefault="009B60DD" w:rsidP="009B60DD">
            <w:pPr>
              <w:pStyle w:val="a8"/>
              <w:spacing w:before="0" w:beforeAutospacing="0" w:after="0" w:afterAutospacing="0"/>
              <w:jc w:val="center"/>
              <w:textAlignment w:val="baseline"/>
              <w:rPr>
                <w:color w:val="000000" w:themeColor="text1"/>
                <w:spacing w:val="2"/>
                <w:lang w:val="kk-KZ"/>
              </w:rPr>
            </w:pPr>
            <w:r w:rsidRPr="006D0AB6">
              <w:rPr>
                <w:color w:val="000000" w:themeColor="text1"/>
                <w:spacing w:val="2"/>
                <w:lang w:val="kk-KZ"/>
              </w:rPr>
              <w:t>0-49</w:t>
            </w:r>
          </w:p>
        </w:tc>
        <w:tc>
          <w:tcPr>
            <w:tcW w:w="2471" w:type="dxa"/>
            <w:shd w:val="clear" w:color="auto" w:fill="auto"/>
            <w:tcMar>
              <w:top w:w="45" w:type="dxa"/>
              <w:left w:w="75" w:type="dxa"/>
              <w:bottom w:w="45" w:type="dxa"/>
              <w:right w:w="75" w:type="dxa"/>
            </w:tcMar>
            <w:vAlign w:val="center"/>
            <w:hideMark/>
          </w:tcPr>
          <w:p w14:paraId="380EBF15" w14:textId="6B40F797" w:rsidR="009B60DD" w:rsidRPr="006D0AB6" w:rsidRDefault="009B60DD" w:rsidP="009B60DD">
            <w:pPr>
              <w:pStyle w:val="a8"/>
              <w:spacing w:before="0" w:beforeAutospacing="0" w:after="0" w:afterAutospacing="0"/>
              <w:jc w:val="center"/>
              <w:textAlignment w:val="baseline"/>
              <w:rPr>
                <w:color w:val="000000" w:themeColor="text1"/>
                <w:lang w:val="kk-KZ"/>
              </w:rPr>
            </w:pPr>
            <w:r w:rsidRPr="006D0AB6">
              <w:rPr>
                <w:color w:val="000000" w:themeColor="text1"/>
                <w:spacing w:val="2"/>
                <w:lang w:val="kk-KZ"/>
              </w:rPr>
              <w:t>Қанағаттанарлықсыз</w:t>
            </w:r>
          </w:p>
        </w:tc>
      </w:tr>
    </w:tbl>
    <w:p w14:paraId="6CA71F06" w14:textId="77777777" w:rsidR="00490931" w:rsidRPr="006D0AB6" w:rsidRDefault="00490931" w:rsidP="005F338C">
      <w:pPr>
        <w:spacing w:after="0" w:line="240" w:lineRule="auto"/>
        <w:jc w:val="both"/>
        <w:rPr>
          <w:rFonts w:ascii="Times New Roman" w:hAnsi="Times New Roman" w:cs="Times New Roman"/>
          <w:b/>
          <w:color w:val="000000" w:themeColor="text1"/>
          <w:sz w:val="24"/>
          <w:szCs w:val="24"/>
          <w:lang w:val="kk-KZ"/>
        </w:rPr>
      </w:pPr>
    </w:p>
    <w:p w14:paraId="0A070761" w14:textId="37E23827" w:rsidR="005F338C" w:rsidRPr="006D0AB6" w:rsidRDefault="005F338C" w:rsidP="005F338C">
      <w:pPr>
        <w:spacing w:after="0" w:line="240" w:lineRule="auto"/>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Ұсынылатын әдебиеттер:</w:t>
      </w:r>
    </w:p>
    <w:p w14:paraId="7C91055C" w14:textId="77777777" w:rsidR="00595FAC" w:rsidRPr="006D0AB6" w:rsidRDefault="00595FAC" w:rsidP="005F338C">
      <w:pPr>
        <w:spacing w:after="0" w:line="240" w:lineRule="auto"/>
        <w:rPr>
          <w:rFonts w:ascii="Times New Roman" w:hAnsi="Times New Roman" w:cs="Times New Roman"/>
          <w:b/>
          <w:bCs/>
          <w:color w:val="000000" w:themeColor="text1"/>
          <w:sz w:val="24"/>
          <w:szCs w:val="24"/>
          <w:lang w:val="kk-KZ"/>
        </w:rPr>
      </w:pPr>
    </w:p>
    <w:p w14:paraId="4AB2BDC0" w14:textId="43F938B4" w:rsidR="005F338C" w:rsidRPr="006D0AB6"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Негізгі әдебиеттер:</w:t>
      </w:r>
    </w:p>
    <w:p w14:paraId="7578FAA3" w14:textId="0CD1842B"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bookmarkStart w:id="56" w:name="_Hlk102769103"/>
      <w:r w:rsidRPr="006D0AB6">
        <w:rPr>
          <w:rFonts w:ascii="Times New Roman" w:eastAsia="Times New Roman" w:hAnsi="Times New Roman" w:cs="Times New Roman"/>
          <w:color w:val="000000" w:themeColor="text1"/>
          <w:sz w:val="24"/>
          <w:szCs w:val="24"/>
          <w:lang w:val="kk-KZ" w:eastAsia="ru-RU"/>
        </w:rPr>
        <w:t>Сводное руководство по ВИЧ-инфекции в ключевых группах населения: профилактика, диагностика, лечение и уход. Всемирная организация здравоохранения</w:t>
      </w:r>
      <w:bookmarkEnd w:id="56"/>
      <w:r w:rsidRPr="006D0AB6">
        <w:rPr>
          <w:rFonts w:ascii="Times New Roman" w:eastAsia="Times New Roman" w:hAnsi="Times New Roman" w:cs="Times New Roman"/>
          <w:color w:val="000000" w:themeColor="text1"/>
          <w:sz w:val="24"/>
          <w:szCs w:val="24"/>
          <w:lang w:val="kk-KZ" w:eastAsia="ru-RU"/>
        </w:rPr>
        <w:t>, 2014 – 188б.;</w:t>
      </w:r>
    </w:p>
    <w:p w14:paraId="3D3446E9" w14:textId="0512B344"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t>Сводное руководство по использованию антиретровирусных препаратов для лечения и профилактики ВИЧ-инфекции. Рекомендации с позиции общественного здравоохранения, 2-ое изд. Всемирная организация здравоохранения, 2016 – 480б.;</w:t>
      </w:r>
    </w:p>
    <w:p w14:paraId="199130B0" w14:textId="2CED0E16"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t>Сводное руководство по услугам тестирования на ВИЧ. 5 принципов: согласие, конфиденциальность, консультирование, верные результаты, привязка к помощи Всемирная организация здравоохранения, 2015 – 220б. ;</w:t>
      </w:r>
    </w:p>
    <w:p w14:paraId="720593D2" w14:textId="0E26ECC6"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t>Сводное руководство по стратегической информации о ВИЧ в секторе здравоохранения. Всемирная организация здравоохранения, 2015. – 280 б.;</w:t>
      </w:r>
    </w:p>
    <w:p w14:paraId="5B04CEDB" w14:textId="77777777"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t>Руководство по психосоциальной поддержке детей и подростков, живущих с ВИЧ и другими хроническими заболеваниями. Методические рекомендации.  Алматы, КНЦДИЗ, 2019;</w:t>
      </w:r>
    </w:p>
    <w:p w14:paraId="6280933B" w14:textId="77777777"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t>Методические рекомендации для школ, организаций социальной защиты и здравоохранения по профилактике стигмы и поддержке детей и подростков, живущих с ВИЧ и другими хроническими заболеваниями. Алматы, КНМУ им. С.Д. Асфендиярова, 2021;</w:t>
      </w:r>
    </w:p>
    <w:p w14:paraId="799D18F2" w14:textId="77777777"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t>Коммуникация и консультирование в области ВИЧ-инфекции. Пособие для медицинских работников. Москва, 2008;</w:t>
      </w:r>
    </w:p>
    <w:p w14:paraId="1AD2E5F1" w14:textId="77777777"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t>Профилактика стигмы и поддержка детей и подростков, живущих с ВИЧ и другими хроническими заболеваниями/ Методические рекомендации для школ, организаций социальной защиты и здравоохранения/ Нугманова Ж.С., Жангиреев В.А., Каримов Н.И. – 2021;</w:t>
      </w:r>
    </w:p>
    <w:p w14:paraId="27CC02ED" w14:textId="4A53A5DE"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t>. Байсеркин Б. С., Конвей М., Касымбекова С. Ж., Ахметова Г. М. и соав. Руководство по психосоциальной поддержке детей и подростков, живущих с ВИЧ и другими хроническими заболеваниями. Методические рекомендации – Алматы, КНЦДИЗ, 2019 ж. – 109б;</w:t>
      </w:r>
    </w:p>
    <w:p w14:paraId="589916A9" w14:textId="77777777"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lastRenderedPageBreak/>
        <w:t>Акулова М.В. Методы оценки, контроля и повышения приверженности антиретровирусной терапии/ Фонд развития межсекторного социального партнерства. – 2016;</w:t>
      </w:r>
    </w:p>
    <w:p w14:paraId="04074610" w14:textId="77777777" w:rsidR="004176B4" w:rsidRPr="006D0AB6" w:rsidRDefault="004176B4" w:rsidP="004176B4">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eastAsia="ru-RU"/>
        </w:rPr>
      </w:pPr>
      <w:r w:rsidRPr="006D0AB6">
        <w:rPr>
          <w:rFonts w:ascii="Times New Roman" w:eastAsia="Times New Roman" w:hAnsi="Times New Roman" w:cs="Times New Roman"/>
          <w:color w:val="000000" w:themeColor="text1"/>
          <w:sz w:val="24"/>
          <w:szCs w:val="24"/>
          <w:lang w:val="kk-KZ" w:eastAsia="ru-RU"/>
        </w:rPr>
        <w:t>Сидоренко О., Кульбах Е., Шульга Л., Токарь А., Варбан М. Кейс- менеджмент для уязвимых к ВИЧ групп населения: подъем по ступеням сервиса. Модуль 2. Подготовка социальных работников к ведению клиентов из числа групп риска для обеспечения доступа к лечению ВИЧ-инфекции». МБФ, «Международный Альянс по ВИЧ/СПИД в Украине», 2013;</w:t>
      </w:r>
    </w:p>
    <w:p w14:paraId="2617802C" w14:textId="7C6DD091" w:rsidR="004176B4" w:rsidRPr="006D0AB6" w:rsidRDefault="004176B4" w:rsidP="004176B4">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«ВИЧ-инфекция у взрослых»</w:t>
      </w:r>
      <w:r w:rsidR="00AD6D3B" w:rsidRPr="006D0AB6">
        <w:rPr>
          <w:rFonts w:ascii="Times New Roman" w:hAnsi="Times New Roman" w:cs="Times New Roman"/>
          <w:iCs/>
          <w:color w:val="000000" w:themeColor="text1"/>
          <w:sz w:val="24"/>
          <w:szCs w:val="24"/>
          <w:lang w:val="kk-KZ"/>
        </w:rPr>
        <w:t xml:space="preserve"> </w:t>
      </w:r>
      <w:r w:rsidR="00AD6D3B" w:rsidRPr="006D0AB6">
        <w:rPr>
          <w:rFonts w:ascii="Times New Roman" w:eastAsia="Arial" w:hAnsi="Times New Roman" w:cs="Times New Roman"/>
          <w:iCs/>
          <w:color w:val="000000" w:themeColor="text1"/>
          <w:sz w:val="24"/>
          <w:szCs w:val="24"/>
          <w:lang w:val="kk-KZ"/>
        </w:rPr>
        <w:t xml:space="preserve">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 </w:t>
      </w:r>
      <w:r w:rsidR="00AD6D3B" w:rsidRPr="006D0AB6">
        <w:rPr>
          <w:rFonts w:ascii="Times New Roman" w:eastAsia="Arial" w:hAnsi="Times New Roman" w:cs="Times New Roman"/>
          <w:color w:val="000000" w:themeColor="text1"/>
          <w:sz w:val="24"/>
          <w:szCs w:val="24"/>
          <w:lang w:val="kk-KZ"/>
        </w:rPr>
        <w:t>2020 жылы 11 шілдеде</w:t>
      </w:r>
      <w:r w:rsidRPr="006D0AB6">
        <w:rPr>
          <w:rFonts w:ascii="Times New Roman" w:eastAsia="Arial" w:hAnsi="Times New Roman" w:cs="Times New Roman"/>
          <w:color w:val="000000" w:themeColor="text1"/>
          <w:sz w:val="24"/>
          <w:szCs w:val="24"/>
          <w:lang w:val="kk-KZ"/>
        </w:rPr>
        <w:t xml:space="preserve"> </w:t>
      </w:r>
      <w:r w:rsidR="00AD6D3B" w:rsidRPr="006D0AB6">
        <w:rPr>
          <w:rFonts w:ascii="Times New Roman" w:eastAsia="Arial" w:hAnsi="Times New Roman" w:cs="Times New Roman"/>
          <w:color w:val="000000" w:themeColor="text1"/>
          <w:sz w:val="24"/>
          <w:szCs w:val="24"/>
          <w:lang w:val="kk-KZ"/>
        </w:rPr>
        <w:t>бекіткен</w:t>
      </w:r>
      <w:r w:rsidRPr="006D0AB6">
        <w:rPr>
          <w:rFonts w:ascii="Times New Roman" w:eastAsia="Arial" w:hAnsi="Times New Roman" w:cs="Times New Roman"/>
          <w:color w:val="000000" w:themeColor="text1"/>
          <w:sz w:val="24"/>
          <w:szCs w:val="24"/>
          <w:lang w:val="kk-KZ"/>
        </w:rPr>
        <w:t xml:space="preserve">, </w:t>
      </w:r>
      <w:r w:rsidR="00AD6D3B" w:rsidRPr="006D0AB6">
        <w:rPr>
          <w:rFonts w:ascii="Times New Roman" w:eastAsia="Arial" w:hAnsi="Times New Roman" w:cs="Times New Roman"/>
          <w:color w:val="000000" w:themeColor="text1"/>
          <w:sz w:val="24"/>
          <w:szCs w:val="24"/>
          <w:lang w:val="kk-KZ"/>
        </w:rPr>
        <w:t xml:space="preserve">хаттама </w:t>
      </w:r>
      <w:r w:rsidRPr="006D0AB6">
        <w:rPr>
          <w:rFonts w:ascii="Times New Roman" w:eastAsia="Arial" w:hAnsi="Times New Roman" w:cs="Times New Roman"/>
          <w:color w:val="000000" w:themeColor="text1"/>
          <w:sz w:val="24"/>
          <w:szCs w:val="24"/>
          <w:lang w:val="kk-KZ"/>
        </w:rPr>
        <w:t>№97;</w:t>
      </w:r>
    </w:p>
    <w:p w14:paraId="6E9CDFD7" w14:textId="40D1AA90" w:rsidR="004176B4" w:rsidRPr="006D0AB6" w:rsidRDefault="004176B4" w:rsidP="004176B4">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«ВИЧ-инфекция у детей»</w:t>
      </w:r>
      <w:r w:rsidR="00AD6D3B" w:rsidRPr="006D0AB6">
        <w:rPr>
          <w:rFonts w:ascii="Times New Roman" w:hAnsi="Times New Roman" w:cs="Times New Roman"/>
          <w:iCs/>
          <w:color w:val="000000" w:themeColor="text1"/>
          <w:sz w:val="24"/>
          <w:szCs w:val="24"/>
          <w:lang w:val="kk-KZ"/>
        </w:rPr>
        <w:t xml:space="preserve"> </w:t>
      </w:r>
      <w:r w:rsidR="00AD6D3B" w:rsidRPr="006D0AB6">
        <w:rPr>
          <w:rFonts w:ascii="Times New Roman" w:eastAsia="Arial" w:hAnsi="Times New Roman" w:cs="Times New Roman"/>
          <w:iCs/>
          <w:color w:val="000000" w:themeColor="text1"/>
          <w:sz w:val="24"/>
          <w:szCs w:val="24"/>
          <w:lang w:val="kk-KZ"/>
        </w:rPr>
        <w:t xml:space="preserve">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 </w:t>
      </w:r>
      <w:r w:rsidR="00AD6D3B" w:rsidRPr="006D0AB6">
        <w:rPr>
          <w:rFonts w:ascii="Times New Roman" w:eastAsia="Arial" w:hAnsi="Times New Roman" w:cs="Times New Roman"/>
          <w:color w:val="000000" w:themeColor="text1"/>
          <w:sz w:val="24"/>
          <w:szCs w:val="24"/>
          <w:lang w:val="kk-KZ"/>
        </w:rPr>
        <w:t xml:space="preserve">2020 жылы 11 шілдеде бекіткен, хаттама </w:t>
      </w:r>
      <w:r w:rsidRPr="006D0AB6">
        <w:rPr>
          <w:rFonts w:ascii="Times New Roman" w:eastAsia="Arial" w:hAnsi="Times New Roman" w:cs="Times New Roman"/>
          <w:color w:val="000000" w:themeColor="text1"/>
          <w:sz w:val="24"/>
          <w:szCs w:val="24"/>
          <w:lang w:val="kk-KZ"/>
        </w:rPr>
        <w:t>№97;</w:t>
      </w:r>
    </w:p>
    <w:p w14:paraId="13441C5E" w14:textId="5C3B9506" w:rsidR="004176B4" w:rsidRPr="006D0AB6" w:rsidRDefault="004176B4" w:rsidP="004176B4">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«Сочетанная ВИЧ/ТБ инфекция»</w:t>
      </w:r>
      <w:r w:rsidR="00AD6D3B" w:rsidRPr="006D0AB6">
        <w:rPr>
          <w:rFonts w:ascii="Times New Roman" w:hAnsi="Times New Roman" w:cs="Times New Roman"/>
          <w:iCs/>
          <w:color w:val="000000" w:themeColor="text1"/>
          <w:sz w:val="24"/>
          <w:szCs w:val="24"/>
          <w:lang w:val="kk-KZ"/>
        </w:rPr>
        <w:t xml:space="preserve"> </w:t>
      </w:r>
      <w:r w:rsidR="00AD6D3B" w:rsidRPr="006D0AB6">
        <w:rPr>
          <w:rFonts w:ascii="Times New Roman" w:eastAsia="Arial" w:hAnsi="Times New Roman" w:cs="Times New Roman"/>
          <w:iCs/>
          <w:color w:val="000000" w:themeColor="text1"/>
          <w:sz w:val="24"/>
          <w:szCs w:val="24"/>
          <w:lang w:val="kk-KZ"/>
        </w:rPr>
        <w:t>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w:t>
      </w:r>
      <w:r w:rsidR="00AD6D3B" w:rsidRPr="006D0AB6">
        <w:rPr>
          <w:rFonts w:ascii="Times New Roman" w:eastAsia="Arial" w:hAnsi="Times New Roman" w:cs="Times New Roman"/>
          <w:color w:val="000000" w:themeColor="text1"/>
          <w:sz w:val="24"/>
          <w:szCs w:val="24"/>
          <w:lang w:val="kk-KZ"/>
        </w:rPr>
        <w:t xml:space="preserve"> 2019 жылы 29 наурызда бекіткен, хаттама </w:t>
      </w:r>
      <w:r w:rsidRPr="006D0AB6">
        <w:rPr>
          <w:rFonts w:ascii="Times New Roman" w:eastAsia="Arial" w:hAnsi="Times New Roman" w:cs="Times New Roman"/>
          <w:color w:val="000000" w:themeColor="text1"/>
          <w:sz w:val="24"/>
          <w:szCs w:val="24"/>
          <w:lang w:val="kk-KZ"/>
        </w:rPr>
        <w:t>№60;</w:t>
      </w:r>
    </w:p>
    <w:p w14:paraId="3700ECEF" w14:textId="22681012" w:rsidR="004176B4" w:rsidRPr="006D0AB6" w:rsidRDefault="004176B4" w:rsidP="004176B4">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«Әлеуметтік мәні бар аурулардың тізбесін бекіту туралы» Қазақстан Республикасы Денсаулық сақтау министрінің 2020 жылғы 23 қыркүйектегі № ҚР ДСМ-108/2020 бұйрығы;</w:t>
      </w:r>
    </w:p>
    <w:p w14:paraId="398E5BCD" w14:textId="232510C2" w:rsidR="004176B4" w:rsidRPr="006D0AB6" w:rsidRDefault="006D01B7" w:rsidP="002E7C90">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«АИТВ инфекциясының профилактикасы жөніндегі іс-шараларды жүргізу қағидаларын бекіту туралы» Қазақстан Республикасы Денсаулық сақтау министрінің 2020 жылғы 19 қазандағы № ҚР ДСМ-137/2020 бұйрығы</w:t>
      </w:r>
      <w:r w:rsidR="004176B4" w:rsidRPr="006D0AB6">
        <w:rPr>
          <w:rFonts w:ascii="Times New Roman" w:eastAsia="Arial" w:hAnsi="Times New Roman" w:cs="Times New Roman"/>
          <w:color w:val="000000" w:themeColor="text1"/>
          <w:sz w:val="24"/>
          <w:szCs w:val="24"/>
          <w:lang w:val="kk-KZ"/>
        </w:rPr>
        <w:t>;</w:t>
      </w:r>
    </w:p>
    <w:p w14:paraId="25648C2F" w14:textId="46FAFC28" w:rsidR="004176B4" w:rsidRPr="006D0AB6" w:rsidRDefault="006D01B7" w:rsidP="00B156D8">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сақтау министрінің м.а. 2020 жылғы 28 қазандағы № ҚР ДСМ-162/2020 бұйрығы</w:t>
      </w:r>
      <w:r w:rsidR="004176B4" w:rsidRPr="006D0AB6">
        <w:rPr>
          <w:rFonts w:ascii="Times New Roman" w:eastAsia="Arial" w:hAnsi="Times New Roman" w:cs="Times New Roman"/>
          <w:color w:val="000000" w:themeColor="text1"/>
          <w:sz w:val="24"/>
          <w:szCs w:val="24"/>
          <w:lang w:val="kk-KZ"/>
        </w:rPr>
        <w:t>;</w:t>
      </w:r>
    </w:p>
    <w:p w14:paraId="1D62B035" w14:textId="6397090F" w:rsidR="004176B4" w:rsidRPr="006D0AB6" w:rsidRDefault="006D01B7" w:rsidP="00185028">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 және консультация алу қағидаларын бекіту туралы» Қазақстан Республикасы Денсаулық сақтау министрінің 2020 жылғы 25 қарашадағы № ҚР ДСМ-204/2020 бұйрығы</w:t>
      </w:r>
      <w:r w:rsidR="004176B4" w:rsidRPr="006D0AB6">
        <w:rPr>
          <w:rFonts w:ascii="Times New Roman" w:eastAsia="Arial" w:hAnsi="Times New Roman" w:cs="Times New Roman"/>
          <w:color w:val="000000" w:themeColor="text1"/>
          <w:sz w:val="24"/>
          <w:szCs w:val="24"/>
          <w:lang w:val="kk-KZ"/>
        </w:rPr>
        <w:t>;</w:t>
      </w:r>
    </w:p>
    <w:p w14:paraId="6E0E9F84" w14:textId="5E4E4016" w:rsidR="004176B4" w:rsidRPr="006D0AB6" w:rsidRDefault="006D01B7" w:rsidP="00E764A4">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«АИТВ инфекциясының бар-жоғына міндетті құпия медициналық зерттеп-қарау қағидаларын бекіту туралы» Қазақстан Республикасы Денсаулық сақтау министрінің 2020 жылғы 27 қарашадағы № ҚР ДСМ-211/2020 бұйрығы</w:t>
      </w:r>
      <w:r w:rsidR="004176B4" w:rsidRPr="006D0AB6">
        <w:rPr>
          <w:rFonts w:ascii="Times New Roman" w:eastAsia="Arial" w:hAnsi="Times New Roman" w:cs="Times New Roman"/>
          <w:color w:val="000000" w:themeColor="text1"/>
          <w:sz w:val="24"/>
          <w:szCs w:val="24"/>
          <w:lang w:val="kk-KZ"/>
        </w:rPr>
        <w:t>;</w:t>
      </w:r>
    </w:p>
    <w:p w14:paraId="420A88FC" w14:textId="38981474" w:rsidR="004176B4" w:rsidRPr="006D0AB6" w:rsidRDefault="006D01B7" w:rsidP="00374841">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«АИТВ инфекциясының профилактикасы жөніндегі іс-шараларды жүргізу қағидаларын бекіту туралы» Қазақстан Республикасы Денсаулық сақтау министрінің 2020 жылғы 19 қазандағы № ҚР ДСМ-137/2020 бұйрығы</w:t>
      </w:r>
      <w:r w:rsidR="004176B4" w:rsidRPr="006D0AB6">
        <w:rPr>
          <w:rFonts w:ascii="Times New Roman" w:eastAsia="Arial" w:hAnsi="Times New Roman" w:cs="Times New Roman"/>
          <w:color w:val="000000" w:themeColor="text1"/>
          <w:sz w:val="24"/>
          <w:szCs w:val="24"/>
          <w:lang w:val="kk-KZ"/>
        </w:rPr>
        <w:t>.</w:t>
      </w:r>
    </w:p>
    <w:p w14:paraId="6BBB41ED" w14:textId="77777777" w:rsidR="005F34EF" w:rsidRPr="006D0AB6" w:rsidRDefault="005F34EF" w:rsidP="005F34EF">
      <w:pPr>
        <w:pStyle w:val="a6"/>
        <w:ind w:left="567"/>
        <w:jc w:val="both"/>
        <w:rPr>
          <w:rFonts w:ascii="Times New Roman" w:eastAsia="Arial" w:hAnsi="Times New Roman" w:cs="Times New Roman"/>
          <w:color w:val="000000" w:themeColor="text1"/>
          <w:sz w:val="24"/>
          <w:szCs w:val="24"/>
          <w:lang w:val="kk-KZ"/>
        </w:rPr>
      </w:pPr>
    </w:p>
    <w:p w14:paraId="46263A5A" w14:textId="4624FA18" w:rsidR="005F338C" w:rsidRPr="006D0AB6" w:rsidRDefault="006D01B7"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Қ</w:t>
      </w:r>
      <w:r w:rsidR="005F338C" w:rsidRPr="006D0AB6">
        <w:rPr>
          <w:rFonts w:ascii="Times New Roman" w:hAnsi="Times New Roman" w:cs="Times New Roman"/>
          <w:b/>
          <w:bCs/>
          <w:color w:val="000000" w:themeColor="text1"/>
          <w:sz w:val="24"/>
          <w:szCs w:val="24"/>
          <w:lang w:val="kk-KZ"/>
        </w:rPr>
        <w:t>осымша әдебиеттер</w:t>
      </w:r>
    </w:p>
    <w:p w14:paraId="09C68D96" w14:textId="77777777" w:rsidR="006D01B7" w:rsidRPr="006D0AB6" w:rsidRDefault="006D01B7" w:rsidP="006D01B7">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Исследование. Индекс стигмы людей, живущих с ВИЧ, 2.0. в Казахстане, ОЮЛ «Центрально-азиатская ассоциация людей, живущих с ВИЧ», 2021;</w:t>
      </w:r>
    </w:p>
    <w:p w14:paraId="2132592F" w14:textId="77777777" w:rsidR="006D01B7" w:rsidRPr="006D0AB6" w:rsidRDefault="006D01B7" w:rsidP="006D01B7">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lastRenderedPageBreak/>
        <w:t>Реализация и расширение программ для устранения, связанных с правами человека барьеров на пути доступа к услугам в сфере ВИЧ/ практическое руководство/ под ред. Э. Белл, Ф. Хейл, Дж. Стивенсон и Дж. Шепард, Р. Армстронг, С.Тимберлейк. -  2020;</w:t>
      </w:r>
    </w:p>
    <w:p w14:paraId="23942190" w14:textId="3D57354F" w:rsidR="006D01B7" w:rsidRPr="006D0AB6" w:rsidRDefault="006D01B7" w:rsidP="006D01B7">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Кибец Е.В., Коваленко Т.А., Евдокимова И.А. Методические рекомендации по работе с родителями и опекунами ВИЧ-положительных детей– 2014. – 74 б.;</w:t>
      </w:r>
    </w:p>
    <w:p w14:paraId="04D861B7" w14:textId="77777777" w:rsidR="006D01B7" w:rsidRPr="006D0AB6" w:rsidRDefault="006D01B7" w:rsidP="006D01B7">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Пособие по консультированию ВИЧ-положительных женщин, переживших или претерпевающих насилие, для медицинских работников и специалистов помогающих профессий», Годунова Ю.В., Сергеева И.Д., Сидоренко Н.Ю., Ассоциация Е.В.А., г. Санкт-Петербург, 2019.</w:t>
      </w:r>
    </w:p>
    <w:p w14:paraId="29EF710C" w14:textId="61D09680" w:rsidR="00BD3A56" w:rsidRPr="006D0AB6" w:rsidRDefault="00BD3A56" w:rsidP="00383496">
      <w:pPr>
        <w:spacing w:after="0" w:line="240" w:lineRule="auto"/>
        <w:ind w:firstLine="567"/>
        <w:jc w:val="both"/>
        <w:rPr>
          <w:rFonts w:ascii="Times New Roman" w:hAnsi="Times New Roman" w:cs="Times New Roman"/>
          <w:color w:val="000000" w:themeColor="text1"/>
          <w:sz w:val="24"/>
          <w:szCs w:val="24"/>
          <w:lang w:val="kk-KZ"/>
        </w:rPr>
      </w:pPr>
    </w:p>
    <w:p w14:paraId="43997319" w14:textId="77777777" w:rsidR="005F338C" w:rsidRPr="006D0AB6" w:rsidRDefault="005F338C" w:rsidP="004008E0">
      <w:pPr>
        <w:pStyle w:val="a6"/>
        <w:numPr>
          <w:ilvl w:val="0"/>
          <w:numId w:val="1"/>
        </w:numPr>
        <w:spacing w:after="0" w:line="240" w:lineRule="auto"/>
        <w:ind w:left="0" w:firstLine="567"/>
        <w:rPr>
          <w:rFonts w:ascii="Times New Roman" w:hAnsi="Times New Roman" w:cs="Times New Roman"/>
          <w:b/>
          <w:bCs/>
          <w:i/>
          <w:iCs/>
          <w:color w:val="000000" w:themeColor="text1"/>
          <w:sz w:val="24"/>
          <w:szCs w:val="24"/>
          <w:lang w:val="kk-KZ"/>
        </w:rPr>
      </w:pPr>
      <w:r w:rsidRPr="006D0AB6">
        <w:rPr>
          <w:rFonts w:ascii="Times New Roman" w:hAnsi="Times New Roman" w:cs="Times New Roman"/>
          <w:b/>
          <w:bCs/>
          <w:color w:val="000000" w:themeColor="text1"/>
          <w:sz w:val="24"/>
          <w:szCs w:val="24"/>
          <w:lang w:val="kk-KZ"/>
        </w:rPr>
        <w:t>Интернет ресурстары</w:t>
      </w:r>
    </w:p>
    <w:p w14:paraId="30C66103" w14:textId="77777777" w:rsidR="006D01B7" w:rsidRPr="006D0AB6" w:rsidRDefault="006D01B7" w:rsidP="006D01B7">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 xml:space="preserve">Социальное сопровождение в области ВИЧ-инфекции: стандарты предоставления услуг. СПИД Фонд Восток (Запад) (AIDS Foundation EastWest, AFEW), при поддержке Управления по наркотикам и преступности ООН. Ссылка: </w:t>
      </w:r>
      <w:hyperlink r:id="rId6" w:history="1">
        <w:r w:rsidRPr="006D0AB6">
          <w:rPr>
            <w:rStyle w:val="af0"/>
            <w:rFonts w:ascii="Times New Roman" w:eastAsia="Arial" w:hAnsi="Times New Roman" w:cs="Times New Roman"/>
            <w:color w:val="000000" w:themeColor="text1"/>
            <w:sz w:val="24"/>
            <w:szCs w:val="24"/>
            <w:lang w:val="kk-KZ"/>
          </w:rPr>
          <w:t>https://www.unodc.org/documents/russia/Manuals/case_management_standarts_UNODC.pdf</w:t>
        </w:r>
      </w:hyperlink>
      <w:r w:rsidRPr="006D0AB6">
        <w:rPr>
          <w:rFonts w:ascii="Times New Roman" w:hAnsi="Times New Roman" w:cs="Times New Roman"/>
          <w:color w:val="000000" w:themeColor="text1"/>
          <w:sz w:val="24"/>
          <w:szCs w:val="24"/>
          <w:lang w:val="kk-KZ"/>
        </w:rPr>
        <w:t>;</w:t>
      </w:r>
    </w:p>
    <w:p w14:paraId="458470AE" w14:textId="77777777" w:rsidR="006D01B7" w:rsidRPr="006D0AB6" w:rsidRDefault="006D01B7" w:rsidP="006D01B7">
      <w:pPr>
        <w:pStyle w:val="a6"/>
        <w:numPr>
          <w:ilvl w:val="1"/>
          <w:numId w:val="1"/>
        </w:numPr>
        <w:ind w:left="0" w:firstLine="567"/>
        <w:jc w:val="both"/>
        <w:rPr>
          <w:rFonts w:ascii="Times New Roman" w:eastAsia="Arial" w:hAnsi="Times New Roman" w:cs="Times New Roman"/>
          <w:color w:val="000000" w:themeColor="text1"/>
          <w:sz w:val="24"/>
          <w:szCs w:val="24"/>
          <w:lang w:val="kk-KZ"/>
        </w:rPr>
      </w:pPr>
      <w:r w:rsidRPr="006D0AB6">
        <w:rPr>
          <w:rFonts w:ascii="Times New Roman" w:eastAsia="Arial" w:hAnsi="Times New Roman" w:cs="Times New Roman"/>
          <w:color w:val="000000" w:themeColor="text1"/>
          <w:sz w:val="24"/>
          <w:szCs w:val="24"/>
          <w:lang w:val="kk-KZ"/>
        </w:rPr>
        <w:t xml:space="preserve">Сторителлинг в Инстаграм: руководство по применению. Ссылка: </w:t>
      </w:r>
      <w:hyperlink r:id="rId7">
        <w:r w:rsidRPr="006D0AB6">
          <w:rPr>
            <w:rFonts w:ascii="Times New Roman" w:eastAsia="Arial" w:hAnsi="Times New Roman" w:cs="Times New Roman"/>
            <w:color w:val="000000" w:themeColor="text1"/>
            <w:sz w:val="24"/>
            <w:szCs w:val="24"/>
            <w:lang w:val="kk-KZ"/>
          </w:rPr>
          <w:t>https://socialkit.ru/blog/post/strorytelling-v-instagram</w:t>
        </w:r>
      </w:hyperlink>
      <w:r w:rsidRPr="006D0AB6">
        <w:rPr>
          <w:rFonts w:ascii="Times New Roman" w:eastAsia="Arial" w:hAnsi="Times New Roman" w:cs="Times New Roman"/>
          <w:color w:val="000000" w:themeColor="text1"/>
          <w:sz w:val="24"/>
          <w:szCs w:val="24"/>
          <w:lang w:val="kk-KZ"/>
        </w:rPr>
        <w:t>;</w:t>
      </w:r>
    </w:p>
    <w:p w14:paraId="36F103CF" w14:textId="6AEEE364" w:rsidR="005F338C" w:rsidRPr="006D0AB6" w:rsidRDefault="005F338C" w:rsidP="005F338C">
      <w:pPr>
        <w:spacing w:after="0" w:line="240" w:lineRule="auto"/>
        <w:jc w:val="both"/>
        <w:rPr>
          <w:rFonts w:ascii="Times New Roman" w:hAnsi="Times New Roman" w:cs="Times New Roman"/>
          <w:b/>
          <w:bCs/>
          <w:color w:val="000000" w:themeColor="text1"/>
          <w:sz w:val="24"/>
          <w:szCs w:val="24"/>
          <w:lang w:val="kk-KZ"/>
        </w:rPr>
      </w:pPr>
      <w:r w:rsidRPr="006D0AB6">
        <w:rPr>
          <w:rFonts w:ascii="Times New Roman" w:hAnsi="Times New Roman" w:cs="Times New Roman"/>
          <w:b/>
          <w:bCs/>
          <w:color w:val="000000" w:themeColor="text1"/>
          <w:sz w:val="24"/>
          <w:szCs w:val="24"/>
          <w:lang w:val="kk-KZ"/>
        </w:rPr>
        <w:t xml:space="preserve">Денсаулық сақтау саласындағы қосымша және </w:t>
      </w:r>
      <w:r w:rsidR="00B94B46" w:rsidRPr="006D0AB6">
        <w:rPr>
          <w:rFonts w:ascii="Times New Roman" w:hAnsi="Times New Roman" w:cs="Times New Roman"/>
          <w:b/>
          <w:bCs/>
          <w:color w:val="000000" w:themeColor="text1"/>
          <w:sz w:val="24"/>
          <w:szCs w:val="24"/>
          <w:lang w:val="kk-KZ"/>
        </w:rPr>
        <w:t>формальды емес</w:t>
      </w:r>
      <w:r w:rsidRPr="006D0AB6">
        <w:rPr>
          <w:rFonts w:ascii="Times New Roman" w:hAnsi="Times New Roman" w:cs="Times New Roman"/>
          <w:b/>
          <w:bCs/>
          <w:color w:val="000000" w:themeColor="text1"/>
          <w:sz w:val="24"/>
          <w:szCs w:val="24"/>
          <w:lang w:val="kk-KZ"/>
        </w:rPr>
        <w:t xml:space="preserve"> білім беру</w:t>
      </w:r>
      <w:r w:rsidR="00B94B46" w:rsidRPr="006D0AB6">
        <w:rPr>
          <w:rFonts w:ascii="Times New Roman" w:hAnsi="Times New Roman" w:cs="Times New Roman"/>
          <w:b/>
          <w:bCs/>
          <w:color w:val="000000" w:themeColor="text1"/>
          <w:sz w:val="24"/>
          <w:szCs w:val="24"/>
          <w:lang w:val="kk-KZ"/>
        </w:rPr>
        <w:t xml:space="preserve"> бойынша</w:t>
      </w:r>
      <w:r w:rsidRPr="006D0AB6">
        <w:rPr>
          <w:rFonts w:ascii="Times New Roman" w:hAnsi="Times New Roman" w:cs="Times New Roman"/>
          <w:b/>
          <w:bCs/>
          <w:color w:val="000000" w:themeColor="text1"/>
          <w:sz w:val="24"/>
          <w:szCs w:val="24"/>
          <w:lang w:val="kk-KZ"/>
        </w:rPr>
        <w:t xml:space="preserve"> білім беру бағдарламаларын іске асыратын ұйымдарға қойылатын біліктілік талаптары</w:t>
      </w:r>
    </w:p>
    <w:p w14:paraId="1A4B7FA8" w14:textId="77777777" w:rsidR="00316039" w:rsidRPr="006D0AB6" w:rsidRDefault="00316039" w:rsidP="00316039">
      <w:pPr>
        <w:spacing w:after="0" w:line="240" w:lineRule="auto"/>
        <w:rPr>
          <w:rFonts w:ascii="Times New Roman" w:hAnsi="Times New Roman" w:cs="Times New Roman"/>
          <w:b/>
          <w:color w:val="000000" w:themeColor="text1"/>
          <w:sz w:val="24"/>
          <w:szCs w:val="24"/>
          <w:lang w:val="kk-KZ"/>
        </w:rPr>
      </w:pPr>
    </w:p>
    <w:p w14:paraId="006ACF91" w14:textId="3D26F32B" w:rsidR="00C82D34" w:rsidRPr="006D0AB6" w:rsidRDefault="00C82D34" w:rsidP="00316039">
      <w:pPr>
        <w:spacing w:after="0" w:line="240" w:lineRule="auto"/>
        <w:rPr>
          <w:rFonts w:ascii="Times New Roman" w:hAnsi="Times New Roman" w:cs="Times New Roman"/>
          <w:b/>
          <w:color w:val="000000" w:themeColor="text1"/>
          <w:sz w:val="24"/>
          <w:szCs w:val="24"/>
          <w:lang w:val="kk-KZ"/>
        </w:rPr>
      </w:pPr>
      <w:r w:rsidRPr="006D0AB6">
        <w:rPr>
          <w:rFonts w:ascii="Times New Roman" w:hAnsi="Times New Roman" w:cs="Times New Roman"/>
          <w:b/>
          <w:color w:val="000000" w:themeColor="text1"/>
          <w:sz w:val="24"/>
          <w:szCs w:val="24"/>
          <w:lang w:val="kk-KZ"/>
        </w:rPr>
        <w:t>Білім беру ресурстарына қойылатын талаптар:</w:t>
      </w:r>
    </w:p>
    <w:p w14:paraId="438DBA38" w14:textId="6F8D127E" w:rsidR="00490931" w:rsidRPr="006D0AB6" w:rsidRDefault="00B94B46" w:rsidP="00316039">
      <w:pPr>
        <w:spacing w:after="0" w:line="240" w:lineRule="auto"/>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Күндізгі оқу форматында оқытуға</w:t>
      </w:r>
      <w:r w:rsidR="00490931" w:rsidRPr="006D0AB6">
        <w:rPr>
          <w:rFonts w:ascii="Times New Roman" w:hAnsi="Times New Roman" w:cs="Times New Roman"/>
          <w:color w:val="000000" w:themeColor="text1"/>
          <w:sz w:val="24"/>
          <w:szCs w:val="24"/>
          <w:lang w:val="kk-KZ"/>
        </w:rPr>
        <w:t xml:space="preserve"> арналған бөлме</w:t>
      </w:r>
    </w:p>
    <w:p w14:paraId="64F45908" w14:textId="766D5D3F" w:rsidR="00FB2EFD" w:rsidRPr="006D0AB6" w:rsidRDefault="00C82D34" w:rsidP="00316039">
      <w:pPr>
        <w:spacing w:after="0" w:line="240" w:lineRule="auto"/>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Қашықтықтан оқыту</w:t>
      </w:r>
      <w:r w:rsidR="00B94B46" w:rsidRPr="006D0AB6">
        <w:rPr>
          <w:rFonts w:ascii="Times New Roman" w:hAnsi="Times New Roman" w:cs="Times New Roman"/>
          <w:color w:val="000000" w:themeColor="text1"/>
          <w:sz w:val="24"/>
          <w:szCs w:val="24"/>
          <w:lang w:val="kk-KZ"/>
        </w:rPr>
        <w:t xml:space="preserve"> формасына</w:t>
      </w:r>
      <w:r w:rsidRPr="006D0AB6">
        <w:rPr>
          <w:rFonts w:ascii="Times New Roman" w:hAnsi="Times New Roman" w:cs="Times New Roman"/>
          <w:color w:val="000000" w:themeColor="text1"/>
          <w:sz w:val="24"/>
          <w:szCs w:val="24"/>
          <w:lang w:val="kk-KZ"/>
        </w:rPr>
        <w:t xml:space="preserve"> қол жет</w:t>
      </w:r>
      <w:r w:rsidR="00B94B46" w:rsidRPr="006D0AB6">
        <w:rPr>
          <w:rFonts w:ascii="Times New Roman" w:hAnsi="Times New Roman" w:cs="Times New Roman"/>
          <w:color w:val="000000" w:themeColor="text1"/>
          <w:sz w:val="24"/>
          <w:szCs w:val="24"/>
          <w:lang w:val="kk-KZ"/>
        </w:rPr>
        <w:t>імділік</w:t>
      </w:r>
    </w:p>
    <w:p w14:paraId="63CC32CB" w14:textId="77777777" w:rsidR="00B94B46" w:rsidRPr="006D0AB6" w:rsidRDefault="00B94B46" w:rsidP="00316039">
      <w:pPr>
        <w:spacing w:after="0" w:line="240" w:lineRule="auto"/>
        <w:rPr>
          <w:rFonts w:ascii="Times New Roman" w:hAnsi="Times New Roman" w:cs="Times New Roman"/>
          <w:color w:val="000000" w:themeColor="text1"/>
          <w:sz w:val="24"/>
          <w:szCs w:val="24"/>
          <w:lang w:val="kk-KZ"/>
        </w:rPr>
      </w:pPr>
    </w:p>
    <w:p w14:paraId="71071744" w14:textId="01BB4E1E" w:rsidR="00C82D34" w:rsidRPr="006D0AB6" w:rsidRDefault="00B94B46" w:rsidP="00316039">
      <w:pPr>
        <w:spacing w:after="0" w:line="240" w:lineRule="auto"/>
        <w:rPr>
          <w:rFonts w:ascii="Times New Roman" w:hAnsi="Times New Roman" w:cs="Times New Roman"/>
          <w:b/>
          <w:color w:val="000000" w:themeColor="text1"/>
          <w:sz w:val="24"/>
          <w:szCs w:val="24"/>
          <w:lang w:val="kk-KZ"/>
        </w:rPr>
      </w:pPr>
      <w:r w:rsidRPr="006D0AB6">
        <w:rPr>
          <w:rFonts w:ascii="Times New Roman" w:hAnsi="Times New Roman" w:cs="Times New Roman"/>
          <w:b/>
          <w:color w:val="000000" w:themeColor="text1"/>
          <w:sz w:val="24"/>
          <w:szCs w:val="24"/>
          <w:lang w:val="kk-KZ"/>
        </w:rPr>
        <w:t xml:space="preserve">Материалдық-техникалық қамсыздандыру </w:t>
      </w:r>
      <w:r w:rsidR="00C82D34" w:rsidRPr="006D0AB6">
        <w:rPr>
          <w:rFonts w:ascii="Times New Roman" w:hAnsi="Times New Roman" w:cs="Times New Roman"/>
          <w:b/>
          <w:color w:val="000000" w:themeColor="text1"/>
          <w:sz w:val="24"/>
          <w:szCs w:val="24"/>
          <w:lang w:val="kk-KZ"/>
        </w:rPr>
        <w:t>және жабдық</w:t>
      </w:r>
    </w:p>
    <w:p w14:paraId="442F1BAB" w14:textId="77777777" w:rsidR="00490931" w:rsidRPr="006D0AB6" w:rsidRDefault="00316039" w:rsidP="00316039">
      <w:pPr>
        <w:spacing w:after="0" w:line="240" w:lineRule="auto"/>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Техникалық құралдар:</w:t>
      </w:r>
    </w:p>
    <w:p w14:paraId="76B69568" w14:textId="3DD73B7D" w:rsidR="00490931" w:rsidRPr="006D0AB6" w:rsidRDefault="00490931" w:rsidP="00316039">
      <w:pPr>
        <w:spacing w:after="0" w:line="240" w:lineRule="auto"/>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 xml:space="preserve">күндізгі </w:t>
      </w:r>
      <w:r w:rsidR="00B94B46" w:rsidRPr="006D0AB6">
        <w:rPr>
          <w:rFonts w:ascii="Times New Roman" w:hAnsi="Times New Roman" w:cs="Times New Roman"/>
          <w:color w:val="000000" w:themeColor="text1"/>
          <w:sz w:val="24"/>
          <w:szCs w:val="24"/>
          <w:lang w:val="kk-KZ"/>
        </w:rPr>
        <w:t xml:space="preserve">оқуға: </w:t>
      </w:r>
      <w:r w:rsidRPr="006D0AB6">
        <w:rPr>
          <w:rFonts w:ascii="Times New Roman" w:hAnsi="Times New Roman" w:cs="Times New Roman"/>
          <w:color w:val="000000" w:themeColor="text1"/>
          <w:sz w:val="24"/>
          <w:szCs w:val="24"/>
          <w:lang w:val="kk-KZ"/>
        </w:rPr>
        <w:t>проектор, ноутбук</w:t>
      </w:r>
    </w:p>
    <w:p w14:paraId="25BAE7EC" w14:textId="6C2F75D1" w:rsidR="00316039" w:rsidRPr="006D0AB6" w:rsidRDefault="00490931" w:rsidP="00316039">
      <w:pPr>
        <w:spacing w:after="0" w:line="240" w:lineRule="auto"/>
        <w:rPr>
          <w:rFonts w:ascii="Times New Roman" w:hAnsi="Times New Roman" w:cs="Times New Roman"/>
          <w:color w:val="000000" w:themeColor="text1"/>
          <w:sz w:val="24"/>
          <w:szCs w:val="24"/>
          <w:lang w:val="kk-KZ"/>
        </w:rPr>
      </w:pPr>
      <w:r w:rsidRPr="006D0AB6">
        <w:rPr>
          <w:rFonts w:ascii="Times New Roman" w:hAnsi="Times New Roman" w:cs="Times New Roman"/>
          <w:color w:val="000000" w:themeColor="text1"/>
          <w:sz w:val="24"/>
          <w:szCs w:val="24"/>
          <w:lang w:val="kk-KZ"/>
        </w:rPr>
        <w:t>қашық</w:t>
      </w:r>
      <w:r w:rsidR="00B94B46" w:rsidRPr="006D0AB6">
        <w:rPr>
          <w:rFonts w:ascii="Times New Roman" w:hAnsi="Times New Roman" w:cs="Times New Roman"/>
          <w:color w:val="000000" w:themeColor="text1"/>
          <w:sz w:val="24"/>
          <w:szCs w:val="24"/>
          <w:lang w:val="kk-KZ"/>
        </w:rPr>
        <w:t>тық</w:t>
      </w:r>
      <w:r w:rsidRPr="006D0AB6">
        <w:rPr>
          <w:rFonts w:ascii="Times New Roman" w:hAnsi="Times New Roman" w:cs="Times New Roman"/>
          <w:color w:val="000000" w:themeColor="text1"/>
          <w:sz w:val="24"/>
          <w:szCs w:val="24"/>
          <w:lang w:val="kk-KZ"/>
        </w:rPr>
        <w:t>тан</w:t>
      </w:r>
      <w:r w:rsidR="00B94B46" w:rsidRPr="006D0AB6">
        <w:rPr>
          <w:rFonts w:ascii="Times New Roman" w:hAnsi="Times New Roman" w:cs="Times New Roman"/>
          <w:color w:val="000000" w:themeColor="text1"/>
          <w:sz w:val="24"/>
          <w:szCs w:val="24"/>
          <w:lang w:val="kk-KZ"/>
        </w:rPr>
        <w:t xml:space="preserve"> оқуға</w:t>
      </w:r>
      <w:r w:rsidRPr="006D0AB6">
        <w:rPr>
          <w:rFonts w:ascii="Times New Roman" w:hAnsi="Times New Roman" w:cs="Times New Roman"/>
          <w:color w:val="000000" w:themeColor="text1"/>
          <w:sz w:val="24"/>
          <w:szCs w:val="24"/>
          <w:lang w:val="kk-KZ"/>
        </w:rPr>
        <w:t xml:space="preserve">: дербес компьютер, </w:t>
      </w:r>
      <w:r w:rsidR="00853975" w:rsidRPr="006D0AB6">
        <w:rPr>
          <w:rFonts w:ascii="Times New Roman" w:hAnsi="Times New Roman" w:cs="Times New Roman"/>
          <w:color w:val="000000" w:themeColor="text1"/>
          <w:sz w:val="24"/>
          <w:szCs w:val="24"/>
          <w:lang w:val="kk-KZ"/>
        </w:rPr>
        <w:t>и</w:t>
      </w:r>
      <w:r w:rsidRPr="006D0AB6">
        <w:rPr>
          <w:rFonts w:ascii="Times New Roman" w:hAnsi="Times New Roman" w:cs="Times New Roman"/>
          <w:color w:val="000000" w:themeColor="text1"/>
          <w:sz w:val="24"/>
          <w:szCs w:val="24"/>
          <w:lang w:val="kk-KZ"/>
        </w:rPr>
        <w:t>нтернетке қосылу</w:t>
      </w:r>
    </w:p>
    <w:p w14:paraId="667207A7" w14:textId="77777777" w:rsidR="00316039" w:rsidRPr="006D0AB6" w:rsidRDefault="00316039" w:rsidP="00316039">
      <w:pPr>
        <w:spacing w:after="0" w:line="240" w:lineRule="auto"/>
        <w:rPr>
          <w:rFonts w:ascii="Times New Roman" w:hAnsi="Times New Roman" w:cs="Times New Roman"/>
          <w:color w:val="000000" w:themeColor="text1"/>
          <w:sz w:val="24"/>
          <w:szCs w:val="24"/>
          <w:lang w:val="kk-KZ"/>
        </w:rPr>
      </w:pPr>
    </w:p>
    <w:p w14:paraId="0AA83871" w14:textId="77777777" w:rsidR="00C82D34" w:rsidRPr="006D0AB6" w:rsidRDefault="00C82D34" w:rsidP="00C82D34">
      <w:pPr>
        <w:pStyle w:val="12"/>
        <w:jc w:val="left"/>
        <w:rPr>
          <w:color w:val="000000" w:themeColor="text1"/>
          <w:sz w:val="24"/>
          <w:szCs w:val="24"/>
          <w:lang w:val="kk-KZ"/>
        </w:rPr>
      </w:pPr>
      <w:r w:rsidRPr="006D0AB6">
        <w:rPr>
          <w:color w:val="000000" w:themeColor="text1"/>
          <w:sz w:val="24"/>
          <w:szCs w:val="24"/>
          <w:lang w:val="kk-KZ"/>
        </w:rPr>
        <w:t>Қолданылатын қысқартулар мен терминдер</w:t>
      </w:r>
    </w:p>
    <w:p w14:paraId="40DA0AE2" w14:textId="7B205B8A" w:rsidR="00D961D9" w:rsidRPr="006D0AB6" w:rsidRDefault="00D961D9" w:rsidP="00C82D34">
      <w:pPr>
        <w:pStyle w:val="ac"/>
        <w:jc w:val="left"/>
        <w:rPr>
          <w:b w:val="0"/>
          <w:color w:val="000000" w:themeColor="text1"/>
          <w:sz w:val="24"/>
          <w:szCs w:val="24"/>
          <w:lang w:val="kk-KZ" w:eastAsia="x-none"/>
        </w:rPr>
      </w:pPr>
      <w:r w:rsidRPr="006D0AB6">
        <w:rPr>
          <w:b w:val="0"/>
          <w:color w:val="000000" w:themeColor="text1"/>
          <w:sz w:val="24"/>
          <w:szCs w:val="24"/>
          <w:lang w:val="kk-KZ" w:eastAsia="x-none"/>
        </w:rPr>
        <w:t>A</w:t>
      </w:r>
      <w:r w:rsidR="00853975" w:rsidRPr="006D0AB6">
        <w:rPr>
          <w:b w:val="0"/>
          <w:color w:val="000000" w:themeColor="text1"/>
          <w:sz w:val="24"/>
          <w:szCs w:val="24"/>
          <w:lang w:val="kk-KZ" w:eastAsia="x-none"/>
        </w:rPr>
        <w:t>РВ</w:t>
      </w:r>
      <w:r w:rsidRPr="006D0AB6">
        <w:rPr>
          <w:b w:val="0"/>
          <w:color w:val="000000" w:themeColor="text1"/>
          <w:sz w:val="24"/>
          <w:szCs w:val="24"/>
          <w:lang w:val="kk-KZ" w:eastAsia="x-none"/>
        </w:rPr>
        <w:t xml:space="preserve"> - антиретровирустық;</w:t>
      </w:r>
    </w:p>
    <w:p w14:paraId="5572D799" w14:textId="0C4D770E" w:rsidR="00D961D9" w:rsidRPr="006D0AB6" w:rsidRDefault="00853975" w:rsidP="00C82D34">
      <w:pPr>
        <w:pStyle w:val="ac"/>
        <w:jc w:val="left"/>
        <w:rPr>
          <w:b w:val="0"/>
          <w:color w:val="000000" w:themeColor="text1"/>
          <w:sz w:val="24"/>
          <w:szCs w:val="24"/>
          <w:lang w:val="kk-KZ" w:eastAsia="x-none"/>
        </w:rPr>
      </w:pPr>
      <w:r w:rsidRPr="006D0AB6">
        <w:rPr>
          <w:b w:val="0"/>
          <w:color w:val="000000" w:themeColor="text1"/>
          <w:sz w:val="24"/>
          <w:szCs w:val="24"/>
          <w:lang w:val="kk-KZ" w:eastAsia="x-none"/>
        </w:rPr>
        <w:t xml:space="preserve">АИТВ - </w:t>
      </w:r>
      <w:r w:rsidR="00D961D9" w:rsidRPr="006D0AB6">
        <w:rPr>
          <w:b w:val="0"/>
          <w:color w:val="000000" w:themeColor="text1"/>
          <w:sz w:val="24"/>
          <w:szCs w:val="24"/>
          <w:lang w:val="kk-KZ" w:eastAsia="x-none"/>
        </w:rPr>
        <w:t>адамның иммун тапшылығы вирусы;</w:t>
      </w:r>
    </w:p>
    <w:p w14:paraId="32A1DB9D" w14:textId="7C616E86" w:rsidR="00C82D34" w:rsidRPr="006D0AB6" w:rsidRDefault="00C82D34" w:rsidP="00C82D34">
      <w:pPr>
        <w:pStyle w:val="ac"/>
        <w:jc w:val="left"/>
        <w:rPr>
          <w:b w:val="0"/>
          <w:color w:val="000000" w:themeColor="text1"/>
          <w:sz w:val="24"/>
          <w:szCs w:val="24"/>
          <w:lang w:val="kk-KZ" w:eastAsia="x-none"/>
        </w:rPr>
      </w:pPr>
      <w:r w:rsidRPr="006D0AB6">
        <w:rPr>
          <w:b w:val="0"/>
          <w:color w:val="000000" w:themeColor="text1"/>
          <w:sz w:val="24"/>
          <w:szCs w:val="24"/>
          <w:lang w:val="kk-KZ" w:eastAsia="x-none"/>
        </w:rPr>
        <w:t>ДДҰ – Дүниежүзілік денсаулық сақтау ұйымы;</w:t>
      </w:r>
    </w:p>
    <w:p w14:paraId="0672D966" w14:textId="77777777" w:rsidR="00C82D34" w:rsidRPr="006D0AB6" w:rsidRDefault="00C82D34" w:rsidP="00C82D34">
      <w:pPr>
        <w:pStyle w:val="ac"/>
        <w:jc w:val="left"/>
        <w:rPr>
          <w:b w:val="0"/>
          <w:color w:val="000000" w:themeColor="text1"/>
          <w:sz w:val="24"/>
          <w:szCs w:val="24"/>
          <w:lang w:val="kk-KZ" w:eastAsia="x-none"/>
        </w:rPr>
      </w:pPr>
      <w:r w:rsidRPr="006D0AB6">
        <w:rPr>
          <w:b w:val="0"/>
          <w:color w:val="000000" w:themeColor="text1"/>
          <w:sz w:val="24"/>
          <w:szCs w:val="24"/>
          <w:lang w:val="kk-KZ" w:eastAsia="x-none"/>
        </w:rPr>
        <w:t>ҚР – Қазақстан Республикасы;</w:t>
      </w:r>
    </w:p>
    <w:p w14:paraId="7E73B2BB" w14:textId="48349977" w:rsidR="00D27F9A" w:rsidRPr="006D0AB6" w:rsidRDefault="00C82D34" w:rsidP="00853975">
      <w:pPr>
        <w:pStyle w:val="ac"/>
        <w:jc w:val="left"/>
        <w:rPr>
          <w:color w:val="000000" w:themeColor="text1"/>
          <w:sz w:val="24"/>
          <w:szCs w:val="24"/>
          <w:lang w:val="kk-KZ"/>
        </w:rPr>
      </w:pPr>
      <w:r w:rsidRPr="006D0AB6">
        <w:rPr>
          <w:b w:val="0"/>
          <w:color w:val="000000" w:themeColor="text1"/>
          <w:sz w:val="24"/>
          <w:szCs w:val="24"/>
          <w:lang w:val="kk-KZ" w:eastAsia="x-none"/>
        </w:rPr>
        <w:t xml:space="preserve">ЮНФПА – </w:t>
      </w:r>
      <w:r w:rsidR="00853975" w:rsidRPr="006D0AB6">
        <w:rPr>
          <w:b w:val="0"/>
          <w:color w:val="000000" w:themeColor="text1"/>
          <w:sz w:val="24"/>
          <w:szCs w:val="24"/>
          <w:lang w:val="kk-KZ" w:eastAsia="x-none"/>
        </w:rPr>
        <w:t>БҰҰ-ның халықтың қоныстануы саласындағы қоры</w:t>
      </w:r>
    </w:p>
    <w:sectPr w:rsidR="00D27F9A" w:rsidRPr="006D0AB6" w:rsidSect="006D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0C"/>
    <w:multiLevelType w:val="hybridMultilevel"/>
    <w:tmpl w:val="868AF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804B1"/>
    <w:multiLevelType w:val="multilevel"/>
    <w:tmpl w:val="51D6D410"/>
    <w:lvl w:ilvl="0">
      <w:start w:val="1"/>
      <w:numFmt w:val="decimal"/>
      <w:lvlText w:val="%1."/>
      <w:lvlJc w:val="left"/>
      <w:pPr>
        <w:ind w:left="927" w:hanging="360"/>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2007" w:hanging="144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727" w:hanging="2160"/>
      </w:pPr>
    </w:lvl>
    <w:lvl w:ilvl="8">
      <w:start w:val="1"/>
      <w:numFmt w:val="decimal"/>
      <w:lvlText w:val="%1.%2.%3.%4.%5.%6.%7.%8.%9."/>
      <w:lvlJc w:val="left"/>
      <w:pPr>
        <w:ind w:left="2727" w:hanging="2160"/>
      </w:pPr>
    </w:lvl>
  </w:abstractNum>
  <w:abstractNum w:abstractNumId="2" w15:restartNumberingAfterBreak="0">
    <w:nsid w:val="1136739A"/>
    <w:multiLevelType w:val="hybridMultilevel"/>
    <w:tmpl w:val="73C48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603ABF"/>
    <w:multiLevelType w:val="hybridMultilevel"/>
    <w:tmpl w:val="DFBAA0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5"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6E69B6"/>
    <w:multiLevelType w:val="multilevel"/>
    <w:tmpl w:val="4B9276C6"/>
    <w:lvl w:ilvl="0">
      <w:start w:val="1"/>
      <w:numFmt w:val="decimal"/>
      <w:lvlText w:val="%1."/>
      <w:lvlJc w:val="left"/>
      <w:pPr>
        <w:ind w:left="720" w:hanging="360"/>
      </w:pPr>
      <w:rPr>
        <w:b/>
        <w:bCs w:val="0"/>
        <w:i w:val="0"/>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20771087">
    <w:abstractNumId w:val="7"/>
  </w:num>
  <w:num w:numId="2" w16cid:durableId="1867058764">
    <w:abstractNumId w:val="6"/>
  </w:num>
  <w:num w:numId="3" w16cid:durableId="858544112">
    <w:abstractNumId w:val="4"/>
  </w:num>
  <w:num w:numId="4" w16cid:durableId="1919244419">
    <w:abstractNumId w:val="0"/>
  </w:num>
  <w:num w:numId="5" w16cid:durableId="2105302939">
    <w:abstractNumId w:val="3"/>
  </w:num>
  <w:num w:numId="6" w16cid:durableId="308481901">
    <w:abstractNumId w:val="5"/>
  </w:num>
  <w:num w:numId="7" w16cid:durableId="2024669994">
    <w:abstractNumId w:val="2"/>
  </w:num>
  <w:num w:numId="8" w16cid:durableId="222453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C"/>
    <w:rsid w:val="00004757"/>
    <w:rsid w:val="00017490"/>
    <w:rsid w:val="000278B9"/>
    <w:rsid w:val="00043E93"/>
    <w:rsid w:val="000752C2"/>
    <w:rsid w:val="000814CD"/>
    <w:rsid w:val="000A7DA2"/>
    <w:rsid w:val="000B30DF"/>
    <w:rsid w:val="000C311A"/>
    <w:rsid w:val="000C577B"/>
    <w:rsid w:val="000C77CA"/>
    <w:rsid w:val="000E22DD"/>
    <w:rsid w:val="0010011B"/>
    <w:rsid w:val="00110F21"/>
    <w:rsid w:val="00112D46"/>
    <w:rsid w:val="00123CCB"/>
    <w:rsid w:val="001418E2"/>
    <w:rsid w:val="0016687A"/>
    <w:rsid w:val="00166D6F"/>
    <w:rsid w:val="001B0387"/>
    <w:rsid w:val="001C0DC1"/>
    <w:rsid w:val="001C1323"/>
    <w:rsid w:val="001C2282"/>
    <w:rsid w:val="001C6ADC"/>
    <w:rsid w:val="001E03B2"/>
    <w:rsid w:val="001F6D63"/>
    <w:rsid w:val="00201D73"/>
    <w:rsid w:val="00213AF4"/>
    <w:rsid w:val="00222FB1"/>
    <w:rsid w:val="00227AFC"/>
    <w:rsid w:val="002330C0"/>
    <w:rsid w:val="00234184"/>
    <w:rsid w:val="00276F93"/>
    <w:rsid w:val="00277B94"/>
    <w:rsid w:val="002B0B05"/>
    <w:rsid w:val="002B7D3F"/>
    <w:rsid w:val="002C6FDC"/>
    <w:rsid w:val="002D3A48"/>
    <w:rsid w:val="002E1CEA"/>
    <w:rsid w:val="00306923"/>
    <w:rsid w:val="00316039"/>
    <w:rsid w:val="00335D9A"/>
    <w:rsid w:val="00347D52"/>
    <w:rsid w:val="00354AC0"/>
    <w:rsid w:val="00382CD1"/>
    <w:rsid w:val="00383496"/>
    <w:rsid w:val="003F419A"/>
    <w:rsid w:val="004008E0"/>
    <w:rsid w:val="00415222"/>
    <w:rsid w:val="004176B4"/>
    <w:rsid w:val="00426135"/>
    <w:rsid w:val="004417E3"/>
    <w:rsid w:val="004536A3"/>
    <w:rsid w:val="004832DD"/>
    <w:rsid w:val="00490931"/>
    <w:rsid w:val="00501576"/>
    <w:rsid w:val="00522169"/>
    <w:rsid w:val="00542A00"/>
    <w:rsid w:val="00546A7B"/>
    <w:rsid w:val="00567FD6"/>
    <w:rsid w:val="00570545"/>
    <w:rsid w:val="005842F0"/>
    <w:rsid w:val="005948E1"/>
    <w:rsid w:val="00594F28"/>
    <w:rsid w:val="00595FAC"/>
    <w:rsid w:val="005A3E82"/>
    <w:rsid w:val="005B22B2"/>
    <w:rsid w:val="005E36FA"/>
    <w:rsid w:val="005F338C"/>
    <w:rsid w:val="005F34EF"/>
    <w:rsid w:val="0060103E"/>
    <w:rsid w:val="00620682"/>
    <w:rsid w:val="00664630"/>
    <w:rsid w:val="0066711C"/>
    <w:rsid w:val="0067033D"/>
    <w:rsid w:val="00673B38"/>
    <w:rsid w:val="006761A2"/>
    <w:rsid w:val="00685D9A"/>
    <w:rsid w:val="006A05E0"/>
    <w:rsid w:val="006A5107"/>
    <w:rsid w:val="006D01B7"/>
    <w:rsid w:val="006D0922"/>
    <w:rsid w:val="006D0AB6"/>
    <w:rsid w:val="007153E1"/>
    <w:rsid w:val="007245DE"/>
    <w:rsid w:val="007307B2"/>
    <w:rsid w:val="00765038"/>
    <w:rsid w:val="00785FAB"/>
    <w:rsid w:val="007A2AF2"/>
    <w:rsid w:val="007B5C55"/>
    <w:rsid w:val="007C0F0D"/>
    <w:rsid w:val="007F6AB2"/>
    <w:rsid w:val="007F7722"/>
    <w:rsid w:val="008075A2"/>
    <w:rsid w:val="008166FE"/>
    <w:rsid w:val="00823F6E"/>
    <w:rsid w:val="0083061C"/>
    <w:rsid w:val="00852016"/>
    <w:rsid w:val="00853975"/>
    <w:rsid w:val="00856B1F"/>
    <w:rsid w:val="00863392"/>
    <w:rsid w:val="008801B8"/>
    <w:rsid w:val="008828C4"/>
    <w:rsid w:val="008C7F53"/>
    <w:rsid w:val="008D3DA9"/>
    <w:rsid w:val="008E0A47"/>
    <w:rsid w:val="00936445"/>
    <w:rsid w:val="00937897"/>
    <w:rsid w:val="0098151B"/>
    <w:rsid w:val="00985590"/>
    <w:rsid w:val="00996B22"/>
    <w:rsid w:val="009A45E5"/>
    <w:rsid w:val="009A7D3E"/>
    <w:rsid w:val="009B469F"/>
    <w:rsid w:val="009B60DD"/>
    <w:rsid w:val="009C3825"/>
    <w:rsid w:val="009E79C6"/>
    <w:rsid w:val="00A0427E"/>
    <w:rsid w:val="00A17FCB"/>
    <w:rsid w:val="00A3560C"/>
    <w:rsid w:val="00A410E4"/>
    <w:rsid w:val="00A423F7"/>
    <w:rsid w:val="00A46405"/>
    <w:rsid w:val="00AB656D"/>
    <w:rsid w:val="00AD6D3B"/>
    <w:rsid w:val="00AE1287"/>
    <w:rsid w:val="00AE67B9"/>
    <w:rsid w:val="00AF6342"/>
    <w:rsid w:val="00B04EA8"/>
    <w:rsid w:val="00B07DE6"/>
    <w:rsid w:val="00B4401E"/>
    <w:rsid w:val="00B6250B"/>
    <w:rsid w:val="00B62DC6"/>
    <w:rsid w:val="00B80166"/>
    <w:rsid w:val="00B813A3"/>
    <w:rsid w:val="00B91A17"/>
    <w:rsid w:val="00B94B46"/>
    <w:rsid w:val="00BB3605"/>
    <w:rsid w:val="00BC5AEF"/>
    <w:rsid w:val="00BD3A56"/>
    <w:rsid w:val="00BF0D4A"/>
    <w:rsid w:val="00C01DC3"/>
    <w:rsid w:val="00C13D37"/>
    <w:rsid w:val="00C3573E"/>
    <w:rsid w:val="00C3746B"/>
    <w:rsid w:val="00C37CBD"/>
    <w:rsid w:val="00C41236"/>
    <w:rsid w:val="00C539C1"/>
    <w:rsid w:val="00C6168D"/>
    <w:rsid w:val="00C626B2"/>
    <w:rsid w:val="00C82D34"/>
    <w:rsid w:val="00C96805"/>
    <w:rsid w:val="00CC266C"/>
    <w:rsid w:val="00CC446D"/>
    <w:rsid w:val="00CD7038"/>
    <w:rsid w:val="00CE0123"/>
    <w:rsid w:val="00CE73CF"/>
    <w:rsid w:val="00D05089"/>
    <w:rsid w:val="00D07B8F"/>
    <w:rsid w:val="00D27F9A"/>
    <w:rsid w:val="00D30577"/>
    <w:rsid w:val="00D30614"/>
    <w:rsid w:val="00D53325"/>
    <w:rsid w:val="00D850B1"/>
    <w:rsid w:val="00D961D9"/>
    <w:rsid w:val="00DB2659"/>
    <w:rsid w:val="00DB6506"/>
    <w:rsid w:val="00DB6A1C"/>
    <w:rsid w:val="00DE5AFC"/>
    <w:rsid w:val="00E21CD1"/>
    <w:rsid w:val="00E2380F"/>
    <w:rsid w:val="00E3376E"/>
    <w:rsid w:val="00E7016E"/>
    <w:rsid w:val="00E8546F"/>
    <w:rsid w:val="00EA202F"/>
    <w:rsid w:val="00EB165C"/>
    <w:rsid w:val="00EB5851"/>
    <w:rsid w:val="00ED2733"/>
    <w:rsid w:val="00EE3025"/>
    <w:rsid w:val="00EE404A"/>
    <w:rsid w:val="00EF3773"/>
    <w:rsid w:val="00EF5F86"/>
    <w:rsid w:val="00F11206"/>
    <w:rsid w:val="00F45328"/>
    <w:rsid w:val="00F62890"/>
    <w:rsid w:val="00F65B73"/>
    <w:rsid w:val="00F6784B"/>
    <w:rsid w:val="00F75A1F"/>
    <w:rsid w:val="00F7705E"/>
    <w:rsid w:val="00F871BD"/>
    <w:rsid w:val="00F92FC2"/>
    <w:rsid w:val="00FB2EFD"/>
    <w:rsid w:val="00FD7B03"/>
    <w:rsid w:val="00FE28D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D97"/>
  <w15:chartTrackingRefBased/>
  <w15:docId w15:val="{F009A662-5E2A-4A8D-A918-5FF98B4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8C"/>
  </w:style>
  <w:style w:type="paragraph" w:styleId="1">
    <w:name w:val="heading 1"/>
    <w:basedOn w:val="a"/>
    <w:next w:val="a"/>
    <w:link w:val="10"/>
    <w:uiPriority w:val="9"/>
    <w:qFormat/>
    <w:rsid w:val="008D3D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F338C"/>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F338C"/>
    <w:rPr>
      <w:rFonts w:eastAsiaTheme="minorEastAsia"/>
      <w:lang w:val="kk" w:eastAsia="ru-RU"/>
    </w:rPr>
  </w:style>
  <w:style w:type="table" w:styleId="a5">
    <w:name w:val="Table Grid"/>
    <w:basedOn w:val="a1"/>
    <w:uiPriority w:val="59"/>
    <w:rsid w:val="005F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5F338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5F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5F338C"/>
    <w:rPr>
      <w:lang w:val="kk"/>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5F338C"/>
    <w:rPr>
      <w:rFonts w:ascii="Times New Roman" w:eastAsia="Times New Roman" w:hAnsi="Times New Roman" w:cs="Times New Roman"/>
      <w:sz w:val="24"/>
      <w:szCs w:val="24"/>
      <w:lang w:val="kk" w:eastAsia="ru-RU"/>
    </w:rPr>
  </w:style>
  <w:style w:type="paragraph" w:styleId="aa">
    <w:name w:val="Body Text Indent"/>
    <w:basedOn w:val="a"/>
    <w:link w:val="ab"/>
    <w:uiPriority w:val="99"/>
    <w:unhideWhenUsed/>
    <w:rsid w:val="005F338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5F338C"/>
    <w:rPr>
      <w:rFonts w:ascii="Times New Roman" w:eastAsia="Calibri" w:hAnsi="Times New Roman" w:cs="Times New Roman"/>
      <w:sz w:val="24"/>
      <w:szCs w:val="24"/>
      <w:lang w:val="kk" w:eastAsia="ru-RU"/>
    </w:rPr>
  </w:style>
  <w:style w:type="paragraph" w:styleId="ac">
    <w:name w:val="Title"/>
    <w:aliases w:val=" Знак"/>
    <w:basedOn w:val="a"/>
    <w:link w:val="ad"/>
    <w:qFormat/>
    <w:rsid w:val="005F338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5F338C"/>
    <w:rPr>
      <w:rFonts w:ascii="Times New Roman" w:eastAsia="Times New Roman" w:hAnsi="Times New Roman" w:cs="Times New Roman"/>
      <w:b/>
      <w:sz w:val="28"/>
      <w:szCs w:val="20"/>
      <w:lang w:val="kk" w:eastAsia="ru-RU"/>
    </w:rPr>
  </w:style>
  <w:style w:type="table" w:customStyle="1" w:styleId="11">
    <w:name w:val="Сетка таблицы1"/>
    <w:basedOn w:val="a1"/>
    <w:next w:val="a5"/>
    <w:uiPriority w:val="59"/>
    <w:rsid w:val="005F33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B58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B5851"/>
    <w:rPr>
      <w:rFonts w:ascii="Times New Roman" w:eastAsia="Times New Roman" w:hAnsi="Times New Roman" w:cs="Times New Roman"/>
      <w:sz w:val="24"/>
      <w:szCs w:val="24"/>
      <w:lang w:val="kk" w:eastAsia="ru-RU"/>
    </w:rPr>
  </w:style>
  <w:style w:type="paragraph" w:customStyle="1" w:styleId="12">
    <w:name w:val="1"/>
    <w:basedOn w:val="a"/>
    <w:next w:val="ac"/>
    <w:qFormat/>
    <w:rsid w:val="00C82D34"/>
    <w:pPr>
      <w:spacing w:after="0" w:line="240" w:lineRule="auto"/>
      <w:jc w:val="center"/>
    </w:pPr>
    <w:rPr>
      <w:rFonts w:ascii="Times New Roman" w:eastAsia="Times New Roman" w:hAnsi="Times New Roman" w:cs="Times New Roman"/>
      <w:b/>
      <w:sz w:val="28"/>
      <w:szCs w:val="20"/>
      <w:lang w:eastAsia="x-none"/>
    </w:rPr>
  </w:style>
  <w:style w:type="character" w:styleId="af0">
    <w:name w:val="Hyperlink"/>
    <w:basedOn w:val="a0"/>
    <w:uiPriority w:val="99"/>
    <w:unhideWhenUsed/>
    <w:rsid w:val="00FB2EFD"/>
    <w:rPr>
      <w:color w:val="0563C1" w:themeColor="hyperlink"/>
      <w:u w:val="single"/>
    </w:rPr>
  </w:style>
  <w:style w:type="character" w:styleId="af1">
    <w:name w:val="Unresolved Mention"/>
    <w:basedOn w:val="a0"/>
    <w:uiPriority w:val="99"/>
    <w:semiHidden/>
    <w:unhideWhenUsed/>
    <w:rsid w:val="00FB2EFD"/>
    <w:rPr>
      <w:color w:val="605E5C"/>
      <w:shd w:val="clear" w:color="auto" w:fill="E1DFDD"/>
    </w:rPr>
  </w:style>
  <w:style w:type="character" w:customStyle="1" w:styleId="10">
    <w:name w:val="Заголовок 1 Знак"/>
    <w:basedOn w:val="a0"/>
    <w:link w:val="1"/>
    <w:uiPriority w:val="9"/>
    <w:rsid w:val="008D3D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5349">
      <w:bodyDiv w:val="1"/>
      <w:marLeft w:val="0"/>
      <w:marRight w:val="0"/>
      <w:marTop w:val="0"/>
      <w:marBottom w:val="0"/>
      <w:divBdr>
        <w:top w:val="none" w:sz="0" w:space="0" w:color="auto"/>
        <w:left w:val="none" w:sz="0" w:space="0" w:color="auto"/>
        <w:bottom w:val="none" w:sz="0" w:space="0" w:color="auto"/>
        <w:right w:val="none" w:sz="0" w:space="0" w:color="auto"/>
      </w:divBdr>
    </w:div>
    <w:div w:id="171191713">
      <w:bodyDiv w:val="1"/>
      <w:marLeft w:val="0"/>
      <w:marRight w:val="0"/>
      <w:marTop w:val="0"/>
      <w:marBottom w:val="0"/>
      <w:divBdr>
        <w:top w:val="none" w:sz="0" w:space="0" w:color="auto"/>
        <w:left w:val="none" w:sz="0" w:space="0" w:color="auto"/>
        <w:bottom w:val="none" w:sz="0" w:space="0" w:color="auto"/>
        <w:right w:val="none" w:sz="0" w:space="0" w:color="auto"/>
      </w:divBdr>
    </w:div>
    <w:div w:id="677461614">
      <w:bodyDiv w:val="1"/>
      <w:marLeft w:val="0"/>
      <w:marRight w:val="0"/>
      <w:marTop w:val="0"/>
      <w:marBottom w:val="0"/>
      <w:divBdr>
        <w:top w:val="none" w:sz="0" w:space="0" w:color="auto"/>
        <w:left w:val="none" w:sz="0" w:space="0" w:color="auto"/>
        <w:bottom w:val="none" w:sz="0" w:space="0" w:color="auto"/>
        <w:right w:val="none" w:sz="0" w:space="0" w:color="auto"/>
      </w:divBdr>
    </w:div>
    <w:div w:id="1198817254">
      <w:bodyDiv w:val="1"/>
      <w:marLeft w:val="0"/>
      <w:marRight w:val="0"/>
      <w:marTop w:val="0"/>
      <w:marBottom w:val="0"/>
      <w:divBdr>
        <w:top w:val="none" w:sz="0" w:space="0" w:color="auto"/>
        <w:left w:val="none" w:sz="0" w:space="0" w:color="auto"/>
        <w:bottom w:val="none" w:sz="0" w:space="0" w:color="auto"/>
        <w:right w:val="none" w:sz="0" w:space="0" w:color="auto"/>
      </w:divBdr>
    </w:div>
    <w:div w:id="1385255281">
      <w:bodyDiv w:val="1"/>
      <w:marLeft w:val="0"/>
      <w:marRight w:val="0"/>
      <w:marTop w:val="0"/>
      <w:marBottom w:val="0"/>
      <w:divBdr>
        <w:top w:val="none" w:sz="0" w:space="0" w:color="auto"/>
        <w:left w:val="none" w:sz="0" w:space="0" w:color="auto"/>
        <w:bottom w:val="none" w:sz="0" w:space="0" w:color="auto"/>
        <w:right w:val="none" w:sz="0" w:space="0" w:color="auto"/>
      </w:divBdr>
    </w:div>
    <w:div w:id="1638147849">
      <w:bodyDiv w:val="1"/>
      <w:marLeft w:val="0"/>
      <w:marRight w:val="0"/>
      <w:marTop w:val="0"/>
      <w:marBottom w:val="0"/>
      <w:divBdr>
        <w:top w:val="none" w:sz="0" w:space="0" w:color="auto"/>
        <w:left w:val="none" w:sz="0" w:space="0" w:color="auto"/>
        <w:bottom w:val="none" w:sz="0" w:space="0" w:color="auto"/>
        <w:right w:val="none" w:sz="0" w:space="0" w:color="auto"/>
      </w:divBdr>
    </w:div>
    <w:div w:id="2103455595">
      <w:bodyDiv w:val="1"/>
      <w:marLeft w:val="0"/>
      <w:marRight w:val="0"/>
      <w:marTop w:val="0"/>
      <w:marBottom w:val="0"/>
      <w:divBdr>
        <w:top w:val="none" w:sz="0" w:space="0" w:color="auto"/>
        <w:left w:val="none" w:sz="0" w:space="0" w:color="auto"/>
        <w:bottom w:val="none" w:sz="0" w:space="0" w:color="auto"/>
        <w:right w:val="none" w:sz="0" w:space="0" w:color="auto"/>
      </w:divBdr>
    </w:div>
    <w:div w:id="21397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cialkit.ru/blog/post/strorytelling-v-insta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odc.org/documents/russia/Manuals/case_management_standarts_UNODC.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B5DE-A13D-4724-8D2E-CD196233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12</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Graf</dc:creator>
  <cp:keywords/>
  <dc:description/>
  <cp:lastModifiedBy>Margarita Graf</cp:lastModifiedBy>
  <cp:revision>3</cp:revision>
  <dcterms:created xsi:type="dcterms:W3CDTF">2022-04-09T07:17:00Z</dcterms:created>
  <dcterms:modified xsi:type="dcterms:W3CDTF">2022-07-11T04:36:00Z</dcterms:modified>
</cp:coreProperties>
</file>