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4206" w14:textId="77777777" w:rsidR="00BA6C2E" w:rsidRPr="00B145EF" w:rsidRDefault="00BA6C2E" w:rsidP="00BA6C2E">
      <w:pPr>
        <w:spacing w:after="0" w:line="240" w:lineRule="auto"/>
        <w:jc w:val="center"/>
        <w:rPr>
          <w:rFonts w:ascii="Times New Roman" w:hAnsi="Times New Roman" w:cs="Times New Roman"/>
          <w:b/>
          <w:sz w:val="24"/>
          <w:szCs w:val="24"/>
          <w:lang w:val="kk-KZ"/>
        </w:rPr>
      </w:pPr>
      <w:r w:rsidRPr="00B145EF">
        <w:rPr>
          <w:rFonts w:ascii="Times New Roman" w:hAnsi="Times New Roman" w:cs="Times New Roman"/>
          <w:b/>
          <w:sz w:val="24"/>
          <w:szCs w:val="24"/>
          <w:lang w:val="kk-KZ"/>
        </w:rPr>
        <w:t>Біліктілікті арттыру/ сертификаттау курсының бағдарламасы</w:t>
      </w:r>
    </w:p>
    <w:p w14:paraId="6D9AE5B3" w14:textId="77777777" w:rsidR="00BA6C2E" w:rsidRPr="00B145EF" w:rsidRDefault="00BA6C2E" w:rsidP="00BA6C2E">
      <w:pPr>
        <w:spacing w:after="0" w:line="240" w:lineRule="auto"/>
        <w:jc w:val="center"/>
        <w:rPr>
          <w:rFonts w:ascii="Times New Roman" w:hAnsi="Times New Roman" w:cs="Times New Roman"/>
          <w:b/>
          <w:sz w:val="24"/>
          <w:szCs w:val="24"/>
          <w:lang w:val="kk-KZ"/>
        </w:rPr>
      </w:pPr>
      <w:r w:rsidRPr="00B145EF">
        <w:rPr>
          <w:rFonts w:ascii="Times New Roman" w:hAnsi="Times New Roman" w:cs="Times New Roman"/>
          <w:b/>
          <w:sz w:val="24"/>
          <w:szCs w:val="24"/>
          <w:lang w:val="kk-KZ"/>
        </w:rPr>
        <w:t xml:space="preserve"> </w:t>
      </w:r>
    </w:p>
    <w:tbl>
      <w:tblPr>
        <w:tblStyle w:val="a5"/>
        <w:tblW w:w="9668" w:type="dxa"/>
        <w:tblInd w:w="108" w:type="dxa"/>
        <w:tblLook w:val="04A0" w:firstRow="1" w:lastRow="0" w:firstColumn="1" w:lastColumn="0" w:noHBand="0" w:noVBand="1"/>
      </w:tblPr>
      <w:tblGrid>
        <w:gridCol w:w="5226"/>
        <w:gridCol w:w="4442"/>
      </w:tblGrid>
      <w:tr w:rsidR="00DB4753" w:rsidRPr="00B145EF" w14:paraId="3A20E9DA" w14:textId="77777777" w:rsidTr="003968D6">
        <w:tc>
          <w:tcPr>
            <w:tcW w:w="5226" w:type="dxa"/>
          </w:tcPr>
          <w:p w14:paraId="51EB63C5" w14:textId="7C5B0525" w:rsidR="00BA6C2E" w:rsidRPr="00B145EF" w:rsidRDefault="00BA6C2E" w:rsidP="00BA6C2E">
            <w:pPr>
              <w:rPr>
                <w:rFonts w:ascii="Times New Roman" w:hAnsi="Times New Roman" w:cs="Times New Roman"/>
                <w:sz w:val="24"/>
                <w:szCs w:val="24"/>
                <w:lang w:val="kk-KZ"/>
              </w:rPr>
            </w:pPr>
            <w:r w:rsidRPr="00B145EF">
              <w:rPr>
                <w:rFonts w:ascii="Times New Roman" w:hAnsi="Times New Roman"/>
                <w:sz w:val="24"/>
                <w:szCs w:val="24"/>
                <w:lang w:val="kk-KZ"/>
              </w:rPr>
              <w:t>Білім беру және ғылым, білім бағдарламасын әзірлеуші ұйымның атауы</w:t>
            </w:r>
          </w:p>
        </w:tc>
        <w:tc>
          <w:tcPr>
            <w:tcW w:w="4442" w:type="dxa"/>
          </w:tcPr>
          <w:p w14:paraId="4E5F53DB" w14:textId="42A07835" w:rsidR="00BA6C2E" w:rsidRPr="00B145EF" w:rsidRDefault="00BA6C2E" w:rsidP="00BA6C2E">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БҰҰ-ның халықтың қоныстануы саласындағы қоры (Қазақстандағы ЮНФПА-ның елдік кеңсесі)</w:t>
            </w:r>
          </w:p>
        </w:tc>
      </w:tr>
      <w:tr w:rsidR="00DB4753" w:rsidRPr="00B145EF" w14:paraId="5791170F" w14:textId="77777777" w:rsidTr="003968D6">
        <w:tc>
          <w:tcPr>
            <w:tcW w:w="5226" w:type="dxa"/>
          </w:tcPr>
          <w:p w14:paraId="1BB81C40" w14:textId="5FDBE8AC" w:rsidR="00BA6C2E" w:rsidRPr="00B145EF" w:rsidRDefault="00BA6C2E" w:rsidP="00BA6C2E">
            <w:pPr>
              <w:rPr>
                <w:rFonts w:ascii="Times New Roman" w:hAnsi="Times New Roman" w:cs="Times New Roman"/>
                <w:sz w:val="24"/>
                <w:szCs w:val="24"/>
                <w:lang w:val="kk-KZ"/>
              </w:rPr>
            </w:pPr>
            <w:r w:rsidRPr="00B145EF">
              <w:rPr>
                <w:rFonts w:ascii="Times New Roman" w:hAnsi="Times New Roman" w:cs="Times New Roman"/>
                <w:sz w:val="24"/>
                <w:szCs w:val="24"/>
                <w:lang w:val="kk-KZ"/>
              </w:rPr>
              <w:t>Қосымша білім беру түрі (</w:t>
            </w:r>
            <w:r w:rsidRPr="00B145EF">
              <w:rPr>
                <w:rFonts w:ascii="Times New Roman" w:hAnsi="Times New Roman" w:cs="Times New Roman"/>
                <w:i/>
                <w:sz w:val="24"/>
                <w:szCs w:val="24"/>
                <w:lang w:val="kk-KZ"/>
              </w:rPr>
              <w:t>біліктілікті арттыру/сертификаттау циклі/</w:t>
            </w:r>
            <w:bookmarkStart w:id="0" w:name="_Hlk102769725"/>
            <w:r w:rsidRPr="00B145EF">
              <w:rPr>
                <w:rFonts w:ascii="Times New Roman" w:hAnsi="Times New Roman" w:cs="Times New Roman"/>
                <w:i/>
                <w:sz w:val="24"/>
                <w:szCs w:val="24"/>
                <w:lang w:val="kk-KZ"/>
              </w:rPr>
              <w:t xml:space="preserve">формальды емес </w:t>
            </w:r>
            <w:bookmarkEnd w:id="0"/>
            <w:r w:rsidRPr="00B145EF">
              <w:rPr>
                <w:rFonts w:ascii="Times New Roman" w:hAnsi="Times New Roman" w:cs="Times New Roman"/>
                <w:i/>
                <w:sz w:val="24"/>
                <w:szCs w:val="24"/>
                <w:lang w:val="kk-KZ"/>
              </w:rPr>
              <w:t>білім беру іс-шарасы</w:t>
            </w:r>
            <w:r w:rsidRPr="00B145EF">
              <w:rPr>
                <w:rFonts w:ascii="Times New Roman" w:hAnsi="Times New Roman" w:cs="Times New Roman"/>
                <w:sz w:val="24"/>
                <w:szCs w:val="24"/>
                <w:lang w:val="kk-KZ"/>
              </w:rPr>
              <w:t>)</w:t>
            </w:r>
          </w:p>
        </w:tc>
        <w:tc>
          <w:tcPr>
            <w:tcW w:w="4442" w:type="dxa"/>
            <w:vAlign w:val="center"/>
          </w:tcPr>
          <w:p w14:paraId="012084BE" w14:textId="6C0E9B8D" w:rsidR="00BA6C2E" w:rsidRPr="00B145EF" w:rsidRDefault="00BA6C2E" w:rsidP="00BA6C2E">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Біліктілікті арттыру</w:t>
            </w:r>
          </w:p>
        </w:tc>
      </w:tr>
      <w:tr w:rsidR="00DB4753" w:rsidRPr="00B145EF" w14:paraId="190F30C4" w14:textId="77777777" w:rsidTr="003968D6">
        <w:tc>
          <w:tcPr>
            <w:tcW w:w="5226" w:type="dxa"/>
          </w:tcPr>
          <w:p w14:paraId="742E7077" w14:textId="77777777" w:rsidR="005F338C" w:rsidRPr="00B145EF" w:rsidRDefault="005F338C" w:rsidP="00E82C88">
            <w:pPr>
              <w:rPr>
                <w:rFonts w:ascii="Times New Roman" w:hAnsi="Times New Roman" w:cs="Times New Roman"/>
                <w:sz w:val="24"/>
                <w:szCs w:val="24"/>
                <w:lang w:val="kk-KZ"/>
              </w:rPr>
            </w:pPr>
            <w:r w:rsidRPr="00B145EF">
              <w:rPr>
                <w:rFonts w:ascii="Times New Roman" w:hAnsi="Times New Roman" w:cs="Times New Roman"/>
                <w:sz w:val="24"/>
                <w:szCs w:val="24"/>
                <w:lang w:val="kk-KZ"/>
              </w:rPr>
              <w:t>Бағдарлама атауы</w:t>
            </w:r>
          </w:p>
        </w:tc>
        <w:tc>
          <w:tcPr>
            <w:tcW w:w="4442" w:type="dxa"/>
          </w:tcPr>
          <w:p w14:paraId="349D7E9E" w14:textId="61B85A4C" w:rsidR="005F338C" w:rsidRPr="00B145EF" w:rsidRDefault="00120197" w:rsidP="00E82C88">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Жастар денсаулық орталығында әлеуметтік жұмысты ұйымдастыру</w:t>
            </w:r>
          </w:p>
        </w:tc>
      </w:tr>
      <w:tr w:rsidR="00DB4753" w:rsidRPr="00B145EF" w14:paraId="67D158D0" w14:textId="77777777" w:rsidTr="003968D6">
        <w:tc>
          <w:tcPr>
            <w:tcW w:w="5226" w:type="dxa"/>
          </w:tcPr>
          <w:p w14:paraId="76CE9FF9" w14:textId="20C96FC4" w:rsidR="00BA6C2E" w:rsidRPr="00B145EF" w:rsidRDefault="00BA6C2E" w:rsidP="00BA6C2E">
            <w:pPr>
              <w:rPr>
                <w:rFonts w:ascii="Times New Roman" w:hAnsi="Times New Roman" w:cs="Times New Roman"/>
                <w:sz w:val="24"/>
                <w:szCs w:val="24"/>
                <w:lang w:val="kk-KZ"/>
              </w:rPr>
            </w:pPr>
            <w:r w:rsidRPr="00B145EF">
              <w:rPr>
                <w:rFonts w:ascii="Times New Roman" w:hAnsi="Times New Roman" w:cs="Times New Roman"/>
                <w:sz w:val="24"/>
                <w:szCs w:val="24"/>
                <w:lang w:val="kk-KZ"/>
              </w:rPr>
              <w:t>Мамандық</w:t>
            </w:r>
            <w:r w:rsidRPr="00B145EF">
              <w:rPr>
                <w:rFonts w:ascii="Times New Roman" w:hAnsi="Times New Roman"/>
                <w:sz w:val="24"/>
                <w:szCs w:val="24"/>
                <w:lang w:val="kk-KZ"/>
              </w:rPr>
              <w:t xml:space="preserve"> және (немесе) мамандандыру </w:t>
            </w:r>
            <w:r w:rsidRPr="00B145EF">
              <w:rPr>
                <w:rFonts w:ascii="Times New Roman" w:hAnsi="Times New Roman" w:cs="Times New Roman"/>
                <w:sz w:val="24"/>
                <w:szCs w:val="24"/>
                <w:lang w:val="kk-KZ"/>
              </w:rPr>
              <w:t>атауы (</w:t>
            </w:r>
            <w:r w:rsidRPr="00B145EF">
              <w:rPr>
                <w:rFonts w:ascii="Times New Roman" w:hAnsi="Times New Roman" w:cs="Times New Roman"/>
                <w:i/>
                <w:iCs/>
                <w:sz w:val="24"/>
                <w:szCs w:val="24"/>
                <w:lang w:val="kk-KZ"/>
              </w:rPr>
              <w:t>Мамандықтар мен мамандандырулар номенклатурасына сәйкес</w:t>
            </w:r>
            <w:r w:rsidRPr="00B145EF">
              <w:rPr>
                <w:rFonts w:ascii="Times New Roman" w:hAnsi="Times New Roman" w:cs="Times New Roman"/>
                <w:sz w:val="24"/>
                <w:szCs w:val="24"/>
                <w:lang w:val="kk-KZ"/>
              </w:rPr>
              <w:t>)</w:t>
            </w:r>
          </w:p>
        </w:tc>
        <w:tc>
          <w:tcPr>
            <w:tcW w:w="4442" w:type="dxa"/>
          </w:tcPr>
          <w:p w14:paraId="593F0CBF" w14:textId="5827D05B" w:rsidR="00BA6C2E" w:rsidRPr="00B145EF" w:rsidRDefault="003968D6" w:rsidP="00BA6C2E">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Денсаулық сақтаудағы менеджмент</w:t>
            </w:r>
            <w:r w:rsidR="00BA6C2E" w:rsidRPr="00B145EF">
              <w:rPr>
                <w:rFonts w:ascii="Times New Roman" w:hAnsi="Times New Roman" w:cs="Times New Roman"/>
                <w:sz w:val="24"/>
                <w:szCs w:val="24"/>
                <w:lang w:val="kk-KZ"/>
              </w:rPr>
              <w:t xml:space="preserve">; </w:t>
            </w:r>
            <w:r w:rsidRPr="00B145EF">
              <w:rPr>
                <w:rFonts w:ascii="Times New Roman" w:hAnsi="Times New Roman" w:cs="Times New Roman"/>
                <w:sz w:val="24"/>
                <w:szCs w:val="24"/>
                <w:lang w:val="kk-KZ"/>
              </w:rPr>
              <w:t>Қоғамдық денсаулық сақтау</w:t>
            </w:r>
          </w:p>
          <w:p w14:paraId="1D03E89B" w14:textId="1CDCE85C" w:rsidR="00BA6C2E" w:rsidRPr="00B145EF" w:rsidRDefault="00BA6C2E" w:rsidP="00BA6C2E">
            <w:pPr>
              <w:jc w:val="center"/>
              <w:rPr>
                <w:rStyle w:val="af0"/>
                <w:rFonts w:ascii="Times New Roman" w:hAnsi="Times New Roman" w:cs="Times New Roman"/>
                <w:color w:val="auto"/>
                <w:sz w:val="24"/>
                <w:szCs w:val="24"/>
                <w:lang w:val="kk-KZ"/>
              </w:rPr>
            </w:pPr>
            <w:r w:rsidRPr="00B145EF">
              <w:rPr>
                <w:rStyle w:val="af0"/>
                <w:rFonts w:ascii="Times New Roman" w:hAnsi="Times New Roman" w:cs="Times New Roman"/>
                <w:color w:val="auto"/>
                <w:sz w:val="24"/>
                <w:szCs w:val="24"/>
                <w:lang w:val="kk-KZ"/>
              </w:rPr>
              <w:t>https://adilet.zan.kz/kaz/docs/V2000021856</w:t>
            </w:r>
          </w:p>
          <w:p w14:paraId="6FDC0C50" w14:textId="614E9C79" w:rsidR="00BA6C2E" w:rsidRPr="00B145EF" w:rsidRDefault="00BA6C2E" w:rsidP="00BA6C2E">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 xml:space="preserve">Психолог; </w:t>
            </w:r>
            <w:r w:rsidR="003968D6" w:rsidRPr="00B145EF">
              <w:rPr>
                <w:rFonts w:ascii="Times New Roman" w:hAnsi="Times New Roman" w:cs="Times New Roman"/>
                <w:sz w:val="24"/>
                <w:szCs w:val="24"/>
                <w:lang w:val="kk-KZ"/>
              </w:rPr>
              <w:t>Әлеуметтік жұмыс</w:t>
            </w:r>
          </w:p>
        </w:tc>
      </w:tr>
      <w:tr w:rsidR="00DB4753" w:rsidRPr="00B145EF" w14:paraId="0889A29B" w14:textId="77777777" w:rsidTr="003968D6">
        <w:tc>
          <w:tcPr>
            <w:tcW w:w="5226" w:type="dxa"/>
            <w:vAlign w:val="center"/>
          </w:tcPr>
          <w:p w14:paraId="65491839" w14:textId="22245F8E" w:rsidR="003968D6" w:rsidRPr="00B145EF" w:rsidRDefault="003968D6" w:rsidP="003968D6">
            <w:pPr>
              <w:rPr>
                <w:rFonts w:ascii="Times New Roman" w:hAnsi="Times New Roman" w:cs="Times New Roman"/>
                <w:sz w:val="24"/>
                <w:szCs w:val="24"/>
                <w:lang w:val="kk-KZ"/>
              </w:rPr>
            </w:pPr>
            <w:r w:rsidRPr="00B145EF">
              <w:rPr>
                <w:rFonts w:ascii="Times New Roman" w:hAnsi="Times New Roman" w:cs="Times New Roman"/>
                <w:spacing w:val="2"/>
                <w:sz w:val="24"/>
                <w:szCs w:val="24"/>
                <w:shd w:val="clear" w:color="auto" w:fill="FFFFFF"/>
                <w:lang w:val="kk-KZ"/>
              </w:rPr>
              <w:t>Білім беру бағдарламасының деңгейі (</w:t>
            </w:r>
            <w:r w:rsidRPr="00B145EF">
              <w:rPr>
                <w:rFonts w:ascii="Times New Roman" w:hAnsi="Times New Roman" w:cs="Times New Roman"/>
                <w:i/>
                <w:spacing w:val="2"/>
                <w:sz w:val="24"/>
                <w:szCs w:val="24"/>
                <w:shd w:val="clear" w:color="auto" w:fill="FFFFFF"/>
                <w:lang w:val="kk-KZ"/>
              </w:rPr>
              <w:t>бастапқы, орта, жоғары, мамандандырылған</w:t>
            </w:r>
            <w:r w:rsidRPr="00B145EF">
              <w:rPr>
                <w:rFonts w:ascii="Times New Roman" w:hAnsi="Times New Roman" w:cs="Times New Roman"/>
                <w:spacing w:val="2"/>
                <w:sz w:val="24"/>
                <w:szCs w:val="24"/>
                <w:shd w:val="clear" w:color="auto" w:fill="FFFFFF"/>
                <w:lang w:val="kk-KZ"/>
              </w:rPr>
              <w:t>)</w:t>
            </w:r>
          </w:p>
        </w:tc>
        <w:tc>
          <w:tcPr>
            <w:tcW w:w="4442" w:type="dxa"/>
            <w:vAlign w:val="center"/>
          </w:tcPr>
          <w:p w14:paraId="40333BCB" w14:textId="0F998C9A" w:rsidR="003968D6" w:rsidRPr="00B145EF" w:rsidRDefault="003968D6" w:rsidP="003968D6">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бастапқы</w:t>
            </w:r>
          </w:p>
        </w:tc>
      </w:tr>
      <w:tr w:rsidR="00DB4753" w:rsidRPr="00B145EF" w14:paraId="5E09C1DD" w14:textId="77777777" w:rsidTr="003968D6">
        <w:trPr>
          <w:trHeight w:val="70"/>
        </w:trPr>
        <w:tc>
          <w:tcPr>
            <w:tcW w:w="5226" w:type="dxa"/>
            <w:vAlign w:val="center"/>
          </w:tcPr>
          <w:p w14:paraId="232FCF34" w14:textId="573A7E7A" w:rsidR="003968D6" w:rsidRPr="00B145EF" w:rsidRDefault="003968D6" w:rsidP="003968D6">
            <w:pPr>
              <w:rPr>
                <w:rFonts w:ascii="Times New Roman" w:hAnsi="Times New Roman" w:cs="Times New Roman"/>
                <w:spacing w:val="2"/>
                <w:sz w:val="24"/>
                <w:szCs w:val="24"/>
                <w:shd w:val="clear" w:color="auto" w:fill="FFFFFF"/>
                <w:lang w:val="kk-KZ"/>
              </w:rPr>
            </w:pPr>
            <w:r w:rsidRPr="00B145EF">
              <w:rPr>
                <w:rFonts w:ascii="Times New Roman" w:hAnsi="Times New Roman"/>
                <w:sz w:val="24"/>
                <w:szCs w:val="24"/>
                <w:lang w:val="kk-KZ"/>
              </w:rPr>
              <w:t>СБШ (салалық біліктілік шеңберлері бойынша) біліктілік деңгейі</w:t>
            </w:r>
          </w:p>
        </w:tc>
        <w:tc>
          <w:tcPr>
            <w:tcW w:w="4442" w:type="dxa"/>
          </w:tcPr>
          <w:p w14:paraId="7C2CCEE2" w14:textId="06526660" w:rsidR="003968D6" w:rsidRPr="00B145EF" w:rsidRDefault="003968D6" w:rsidP="003968D6">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7</w:t>
            </w:r>
          </w:p>
        </w:tc>
      </w:tr>
      <w:tr w:rsidR="00DB4753" w:rsidRPr="00B145EF" w14:paraId="5A7965D3" w14:textId="77777777" w:rsidTr="003968D6">
        <w:tc>
          <w:tcPr>
            <w:tcW w:w="5226" w:type="dxa"/>
            <w:vAlign w:val="center"/>
          </w:tcPr>
          <w:p w14:paraId="375F2E9A" w14:textId="465DB0A8" w:rsidR="003968D6" w:rsidRPr="00B145EF" w:rsidRDefault="003968D6" w:rsidP="003968D6">
            <w:pPr>
              <w:rPr>
                <w:rFonts w:ascii="Times New Roman" w:hAnsi="Times New Roman"/>
                <w:sz w:val="24"/>
                <w:szCs w:val="24"/>
                <w:lang w:val="kk-KZ"/>
              </w:rPr>
            </w:pPr>
            <w:r w:rsidRPr="00B145EF">
              <w:rPr>
                <w:rFonts w:ascii="Times New Roman" w:hAnsi="Times New Roman"/>
                <w:sz w:val="24"/>
                <w:szCs w:val="24"/>
                <w:lang w:val="kk-KZ"/>
              </w:rPr>
              <w:t>Ұсынылатын тыңдаушылар тобы (денсаулық сақтау қызметкерлері лауазымдарының санаты)</w:t>
            </w:r>
          </w:p>
        </w:tc>
        <w:tc>
          <w:tcPr>
            <w:tcW w:w="4442" w:type="dxa"/>
          </w:tcPr>
          <w:p w14:paraId="598B9253" w14:textId="0759BFDD" w:rsidR="003968D6" w:rsidRPr="00B145EF" w:rsidRDefault="003968D6" w:rsidP="003968D6">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 xml:space="preserve">Жастар денсаулық орталықтарының, </w:t>
            </w:r>
            <w:r w:rsidR="00E4204F" w:rsidRPr="00B145EF">
              <w:rPr>
                <w:rFonts w:ascii="Times New Roman" w:hAnsi="Times New Roman" w:cs="Times New Roman"/>
                <w:sz w:val="24"/>
                <w:szCs w:val="24"/>
                <w:lang w:val="kk-KZ"/>
              </w:rPr>
              <w:t>жастарға достық қызмет көрсететін МСАК денсаулық сақтау ұйымдарының менеджерлері мен әлеуметтік қызметкерлері</w:t>
            </w:r>
          </w:p>
        </w:tc>
      </w:tr>
      <w:tr w:rsidR="00DB4753" w:rsidRPr="00B145EF" w14:paraId="1776DFE6" w14:textId="77777777" w:rsidTr="003968D6">
        <w:tc>
          <w:tcPr>
            <w:tcW w:w="5226" w:type="dxa"/>
          </w:tcPr>
          <w:p w14:paraId="7E442A2A" w14:textId="77777777" w:rsidR="00CA543E" w:rsidRPr="00B145EF" w:rsidRDefault="00CA543E" w:rsidP="00CA543E">
            <w:pPr>
              <w:rPr>
                <w:rFonts w:ascii="Times New Roman" w:hAnsi="Times New Roman" w:cs="Times New Roman"/>
                <w:sz w:val="24"/>
                <w:szCs w:val="24"/>
                <w:lang w:val="kk-KZ"/>
              </w:rPr>
            </w:pPr>
            <w:r w:rsidRPr="00B145EF">
              <w:rPr>
                <w:rFonts w:ascii="Times New Roman" w:hAnsi="Times New Roman" w:cs="Times New Roman"/>
                <w:sz w:val="24"/>
                <w:szCs w:val="24"/>
                <w:lang w:val="kk-KZ"/>
              </w:rPr>
              <w:t>Білім беру бағдарламасының алдыңғы деңгейіне қойылатын талаптар</w:t>
            </w:r>
          </w:p>
        </w:tc>
        <w:tc>
          <w:tcPr>
            <w:tcW w:w="4442" w:type="dxa"/>
          </w:tcPr>
          <w:p w14:paraId="2DAB1637" w14:textId="3E89922C" w:rsidR="00C16CEE" w:rsidRPr="00B145EF" w:rsidRDefault="00E4204F" w:rsidP="00E4204F">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Келесі мамандықтар бойынша жоғары медициналық білім, қайта даярлау/резидентура</w:t>
            </w:r>
            <w:r w:rsidR="00C16CEE" w:rsidRPr="00B145EF">
              <w:rPr>
                <w:rFonts w:ascii="Times New Roman" w:hAnsi="Times New Roman" w:cs="Times New Roman"/>
                <w:sz w:val="24"/>
                <w:szCs w:val="24"/>
                <w:lang w:val="kk-KZ"/>
              </w:rPr>
              <w:t>:</w:t>
            </w:r>
          </w:p>
          <w:p w14:paraId="15A6477F" w14:textId="77777777" w:rsidR="00E4204F" w:rsidRPr="00B145EF" w:rsidRDefault="00E4204F" w:rsidP="00E4204F">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Денсаулық сақтаудағы менеджмент; Қоғамдық денсаулық сақтау</w:t>
            </w:r>
          </w:p>
          <w:p w14:paraId="271197FF" w14:textId="77777777" w:rsidR="00E4204F" w:rsidRPr="00B145EF" w:rsidRDefault="00E4204F" w:rsidP="00E4204F">
            <w:pPr>
              <w:jc w:val="center"/>
              <w:rPr>
                <w:rFonts w:ascii="Times New Roman" w:hAnsi="Times New Roman" w:cs="Times New Roman"/>
                <w:sz w:val="24"/>
                <w:szCs w:val="24"/>
                <w:u w:val="single"/>
                <w:lang w:val="kk-KZ"/>
              </w:rPr>
            </w:pPr>
            <w:r w:rsidRPr="00B145EF">
              <w:rPr>
                <w:rFonts w:ascii="Times New Roman" w:hAnsi="Times New Roman" w:cs="Times New Roman"/>
                <w:sz w:val="24"/>
                <w:szCs w:val="24"/>
                <w:u w:val="single"/>
                <w:lang w:val="kk-KZ"/>
              </w:rPr>
              <w:t>https://adilet.zan.kz/kaz/docs/V2000021856</w:t>
            </w:r>
          </w:p>
          <w:p w14:paraId="18127749" w14:textId="6900E8B4" w:rsidR="00CA543E" w:rsidRPr="00B145EF" w:rsidRDefault="00E4204F" w:rsidP="00E4204F">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Психолог; Әлеуметтік жұмыс</w:t>
            </w:r>
          </w:p>
        </w:tc>
      </w:tr>
      <w:tr w:rsidR="00DB4753" w:rsidRPr="00B145EF" w14:paraId="11779104" w14:textId="77777777" w:rsidTr="003968D6">
        <w:tc>
          <w:tcPr>
            <w:tcW w:w="5226" w:type="dxa"/>
          </w:tcPr>
          <w:p w14:paraId="46782CC2" w14:textId="19CA18CC" w:rsidR="00E4204F" w:rsidRPr="00B145EF" w:rsidRDefault="00E4204F" w:rsidP="00E4204F">
            <w:pPr>
              <w:rPr>
                <w:rFonts w:ascii="Times New Roman" w:hAnsi="Times New Roman" w:cs="Times New Roman"/>
                <w:sz w:val="24"/>
                <w:szCs w:val="24"/>
                <w:lang w:val="kk-KZ"/>
              </w:rPr>
            </w:pPr>
            <w:r w:rsidRPr="00B145EF">
              <w:rPr>
                <w:rFonts w:ascii="Times New Roman" w:hAnsi="Times New Roman"/>
                <w:sz w:val="24"/>
                <w:szCs w:val="24"/>
                <w:lang w:val="kk-KZ"/>
              </w:rPr>
              <w:t xml:space="preserve">Бағдарлама ұзақтығы </w:t>
            </w:r>
            <w:r w:rsidRPr="00B145EF">
              <w:rPr>
                <w:rFonts w:ascii="Times New Roman" w:hAnsi="Times New Roman" w:cs="Times New Roman"/>
                <w:sz w:val="24"/>
                <w:szCs w:val="24"/>
                <w:lang w:val="kk-KZ"/>
              </w:rPr>
              <w:t>кредиттер (сағат) бойынша</w:t>
            </w:r>
          </w:p>
        </w:tc>
        <w:tc>
          <w:tcPr>
            <w:tcW w:w="4442" w:type="dxa"/>
          </w:tcPr>
          <w:p w14:paraId="0B59DCC8" w14:textId="4F661BB6" w:rsidR="00E4204F" w:rsidRPr="00B145EF" w:rsidRDefault="00E4204F" w:rsidP="00E4204F">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3 кредит (90 сағат)</w:t>
            </w:r>
          </w:p>
        </w:tc>
      </w:tr>
      <w:tr w:rsidR="00DB4753" w:rsidRPr="00B145EF" w14:paraId="5F120100" w14:textId="77777777" w:rsidTr="003968D6">
        <w:trPr>
          <w:trHeight w:val="402"/>
        </w:trPr>
        <w:tc>
          <w:tcPr>
            <w:tcW w:w="5226" w:type="dxa"/>
          </w:tcPr>
          <w:p w14:paraId="33030E4F" w14:textId="430243B5" w:rsidR="00E4204F" w:rsidRPr="00B145EF" w:rsidRDefault="00E4204F" w:rsidP="00E4204F">
            <w:pPr>
              <w:rPr>
                <w:rFonts w:ascii="Times New Roman" w:hAnsi="Times New Roman" w:cs="Times New Roman"/>
                <w:sz w:val="24"/>
                <w:szCs w:val="24"/>
                <w:lang w:val="kk-KZ"/>
              </w:rPr>
            </w:pPr>
            <w:r w:rsidRPr="00B145EF">
              <w:rPr>
                <w:rFonts w:ascii="Times New Roman" w:hAnsi="Times New Roman" w:cs="Times New Roman"/>
                <w:sz w:val="24"/>
                <w:szCs w:val="24"/>
                <w:lang w:val="kk-KZ"/>
              </w:rPr>
              <w:t>Оқыту тілі</w:t>
            </w:r>
          </w:p>
        </w:tc>
        <w:tc>
          <w:tcPr>
            <w:tcW w:w="4442" w:type="dxa"/>
          </w:tcPr>
          <w:p w14:paraId="1748CDF5" w14:textId="61A2DDB3" w:rsidR="00E4204F" w:rsidRPr="00B145EF" w:rsidRDefault="00E4204F" w:rsidP="00E4204F">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орысша, қазақша</w:t>
            </w:r>
          </w:p>
        </w:tc>
      </w:tr>
      <w:tr w:rsidR="00DB4753" w:rsidRPr="00B145EF" w14:paraId="011334E6" w14:textId="77777777" w:rsidTr="003968D6">
        <w:tc>
          <w:tcPr>
            <w:tcW w:w="5226" w:type="dxa"/>
          </w:tcPr>
          <w:p w14:paraId="50BD4466" w14:textId="29EB8AC7" w:rsidR="00E4204F" w:rsidRPr="00B145EF" w:rsidRDefault="00E4204F" w:rsidP="00E4204F">
            <w:pPr>
              <w:rPr>
                <w:rFonts w:ascii="Times New Roman" w:hAnsi="Times New Roman"/>
                <w:sz w:val="24"/>
                <w:szCs w:val="24"/>
                <w:lang w:val="kk-KZ"/>
              </w:rPr>
            </w:pPr>
            <w:r w:rsidRPr="00B145EF">
              <w:rPr>
                <w:rFonts w:ascii="Times New Roman" w:hAnsi="Times New Roman"/>
                <w:sz w:val="24"/>
                <w:szCs w:val="24"/>
                <w:lang w:val="kk-KZ"/>
              </w:rPr>
              <w:t>Өткізу жері</w:t>
            </w:r>
          </w:p>
        </w:tc>
        <w:tc>
          <w:tcPr>
            <w:tcW w:w="4442" w:type="dxa"/>
          </w:tcPr>
          <w:p w14:paraId="07F5F060" w14:textId="29CE21C8" w:rsidR="00E4204F" w:rsidRPr="00B145EF" w:rsidRDefault="00E4204F" w:rsidP="00E4204F">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медициналық білім беру ұйымдары</w:t>
            </w:r>
          </w:p>
        </w:tc>
      </w:tr>
      <w:tr w:rsidR="00DB4753" w:rsidRPr="00B145EF" w14:paraId="1E3CF794" w14:textId="77777777" w:rsidTr="003968D6">
        <w:tc>
          <w:tcPr>
            <w:tcW w:w="5226" w:type="dxa"/>
          </w:tcPr>
          <w:p w14:paraId="58E0FA80" w14:textId="0EEF7973" w:rsidR="00E4204F" w:rsidRPr="00B145EF" w:rsidRDefault="00E4204F" w:rsidP="00E4204F">
            <w:pPr>
              <w:rPr>
                <w:rFonts w:ascii="Times New Roman" w:hAnsi="Times New Roman" w:cs="Times New Roman"/>
                <w:sz w:val="24"/>
                <w:szCs w:val="24"/>
                <w:lang w:val="kk-KZ"/>
              </w:rPr>
            </w:pPr>
            <w:r w:rsidRPr="00B145EF">
              <w:rPr>
                <w:rFonts w:ascii="Times New Roman" w:hAnsi="Times New Roman" w:cs="Times New Roman"/>
                <w:sz w:val="24"/>
                <w:szCs w:val="24"/>
                <w:lang w:val="kk-KZ"/>
              </w:rPr>
              <w:t>Оқу форматы</w:t>
            </w:r>
          </w:p>
        </w:tc>
        <w:tc>
          <w:tcPr>
            <w:tcW w:w="4442" w:type="dxa"/>
          </w:tcPr>
          <w:p w14:paraId="49F6DB04" w14:textId="72462CE1" w:rsidR="00E4204F" w:rsidRPr="00B145EF" w:rsidRDefault="00E4204F" w:rsidP="00E4204F">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күндізгі оқу - қашықтықтан оқу</w:t>
            </w:r>
          </w:p>
        </w:tc>
      </w:tr>
      <w:tr w:rsidR="00DB4753" w:rsidRPr="00B145EF" w14:paraId="27591212" w14:textId="77777777" w:rsidTr="003968D6">
        <w:tc>
          <w:tcPr>
            <w:tcW w:w="5226" w:type="dxa"/>
          </w:tcPr>
          <w:p w14:paraId="23F2BB6A" w14:textId="0A3AF22D" w:rsidR="00E4204F" w:rsidRPr="00B145EF" w:rsidRDefault="00E4204F" w:rsidP="00E4204F">
            <w:pPr>
              <w:rPr>
                <w:rFonts w:ascii="Times New Roman" w:hAnsi="Times New Roman" w:cs="Times New Roman"/>
                <w:sz w:val="24"/>
                <w:szCs w:val="24"/>
                <w:lang w:val="kk-KZ"/>
              </w:rPr>
            </w:pPr>
            <w:r w:rsidRPr="00B145EF">
              <w:rPr>
                <w:rFonts w:ascii="Times New Roman" w:hAnsi="Times New Roman" w:cs="Times New Roman"/>
                <w:sz w:val="24"/>
                <w:szCs w:val="24"/>
                <w:lang w:val="kk-KZ"/>
              </w:rPr>
              <w:t>Мамандандыру бойынша берілетін біліктілік (</w:t>
            </w:r>
            <w:r w:rsidRPr="00B145EF">
              <w:rPr>
                <w:rFonts w:ascii="Times New Roman" w:hAnsi="Times New Roman" w:cs="Times New Roman"/>
                <w:i/>
                <w:sz w:val="24"/>
                <w:szCs w:val="24"/>
                <w:lang w:val="kk-KZ"/>
              </w:rPr>
              <w:t>сертификаттау курсы</w:t>
            </w:r>
            <w:r w:rsidRPr="00B145EF">
              <w:rPr>
                <w:rFonts w:ascii="Times New Roman" w:hAnsi="Times New Roman" w:cs="Times New Roman"/>
                <w:sz w:val="24"/>
                <w:szCs w:val="24"/>
                <w:lang w:val="kk-KZ"/>
              </w:rPr>
              <w:t>)</w:t>
            </w:r>
          </w:p>
        </w:tc>
        <w:tc>
          <w:tcPr>
            <w:tcW w:w="4442" w:type="dxa"/>
          </w:tcPr>
          <w:p w14:paraId="320C9266" w14:textId="429B5BBC" w:rsidR="00E4204F" w:rsidRPr="00B145EF" w:rsidRDefault="00E4204F" w:rsidP="00E4204F">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w:t>
            </w:r>
          </w:p>
        </w:tc>
      </w:tr>
      <w:tr w:rsidR="00DB4753" w:rsidRPr="00B145EF" w14:paraId="6604DB7B" w14:textId="77777777" w:rsidTr="003968D6">
        <w:tc>
          <w:tcPr>
            <w:tcW w:w="5226" w:type="dxa"/>
          </w:tcPr>
          <w:p w14:paraId="1F170D2A" w14:textId="6D53B213" w:rsidR="00E4204F" w:rsidRPr="00B145EF" w:rsidRDefault="00E4204F" w:rsidP="00E4204F">
            <w:pPr>
              <w:rPr>
                <w:rFonts w:ascii="Times New Roman" w:hAnsi="Times New Roman" w:cs="Times New Roman"/>
                <w:sz w:val="24"/>
                <w:szCs w:val="24"/>
                <w:lang w:val="kk-KZ"/>
              </w:rPr>
            </w:pPr>
            <w:r w:rsidRPr="00B145EF">
              <w:rPr>
                <w:rFonts w:ascii="Times New Roman" w:hAnsi="Times New Roman" w:cs="Times New Roman"/>
                <w:sz w:val="24"/>
                <w:szCs w:val="24"/>
                <w:lang w:val="kk-KZ"/>
              </w:rPr>
              <w:t>Оқыту аяқталғанда берілетін құжат (</w:t>
            </w:r>
            <w:r w:rsidRPr="00B145EF">
              <w:rPr>
                <w:rFonts w:ascii="Times New Roman" w:hAnsi="Times New Roman" w:cs="Times New Roman"/>
                <w:i/>
                <w:sz w:val="24"/>
                <w:szCs w:val="24"/>
                <w:lang w:val="kk-KZ"/>
              </w:rPr>
              <w:t>сертификаттау курсы туралы куәлік, біліктілігін арттыру туралы куәлік</w:t>
            </w:r>
            <w:r w:rsidRPr="00B145EF">
              <w:rPr>
                <w:rFonts w:ascii="Times New Roman" w:hAnsi="Times New Roman" w:cs="Times New Roman"/>
                <w:sz w:val="24"/>
                <w:szCs w:val="24"/>
                <w:lang w:val="kk-KZ"/>
              </w:rPr>
              <w:t>)</w:t>
            </w:r>
          </w:p>
        </w:tc>
        <w:tc>
          <w:tcPr>
            <w:tcW w:w="4442" w:type="dxa"/>
          </w:tcPr>
          <w:p w14:paraId="5260C8D1" w14:textId="02CACD55" w:rsidR="00E4204F" w:rsidRPr="00B145EF" w:rsidRDefault="00E4204F" w:rsidP="00E4204F">
            <w:pPr>
              <w:jc w:val="center"/>
              <w:rPr>
                <w:rFonts w:ascii="Times New Roman" w:hAnsi="Times New Roman" w:cs="Times New Roman"/>
                <w:sz w:val="24"/>
                <w:szCs w:val="24"/>
                <w:lang w:val="kk-KZ"/>
              </w:rPr>
            </w:pPr>
            <w:r w:rsidRPr="00B145EF">
              <w:rPr>
                <w:rFonts w:ascii="Times New Roman" w:hAnsi="Times New Roman" w:cs="Times New Roman"/>
                <w:iCs/>
                <w:sz w:val="24"/>
                <w:szCs w:val="24"/>
                <w:lang w:val="kk-KZ"/>
              </w:rPr>
              <w:t>біліктілігін арттыру туралы куәлік</w:t>
            </w:r>
          </w:p>
        </w:tc>
      </w:tr>
      <w:tr w:rsidR="00DB4753" w:rsidRPr="00B145EF" w14:paraId="27F6C351" w14:textId="77777777" w:rsidTr="003968D6">
        <w:tc>
          <w:tcPr>
            <w:tcW w:w="5226" w:type="dxa"/>
          </w:tcPr>
          <w:p w14:paraId="6364EA8D" w14:textId="36A87152" w:rsidR="00E4204F" w:rsidRPr="00B145EF" w:rsidRDefault="00E4204F" w:rsidP="00E4204F">
            <w:pPr>
              <w:rPr>
                <w:rFonts w:ascii="Times New Roman" w:hAnsi="Times New Roman" w:cs="Times New Roman"/>
                <w:sz w:val="24"/>
                <w:szCs w:val="24"/>
                <w:lang w:val="kk-KZ"/>
              </w:rPr>
            </w:pPr>
            <w:r w:rsidRPr="00B145EF">
              <w:rPr>
                <w:rFonts w:ascii="Times New Roman" w:hAnsi="Times New Roman"/>
                <w:sz w:val="24"/>
                <w:szCs w:val="24"/>
                <w:lang w:val="kk-KZ"/>
              </w:rPr>
              <w:t>Сараптау ұйымының толық атауы</w:t>
            </w:r>
          </w:p>
        </w:tc>
        <w:tc>
          <w:tcPr>
            <w:tcW w:w="4442" w:type="dxa"/>
          </w:tcPr>
          <w:p w14:paraId="31872081" w14:textId="0E4BCB89" w:rsidR="00E4204F" w:rsidRPr="00B145EF" w:rsidRDefault="00E4204F" w:rsidP="00E4204F">
            <w:pPr>
              <w:jc w:val="center"/>
              <w:rPr>
                <w:rFonts w:ascii="Times New Roman" w:hAnsi="Times New Roman" w:cs="Times New Roman"/>
                <w:sz w:val="24"/>
                <w:szCs w:val="24"/>
                <w:lang w:val="kk-KZ"/>
              </w:rPr>
            </w:pPr>
          </w:p>
        </w:tc>
      </w:tr>
      <w:tr w:rsidR="00DB4753" w:rsidRPr="00B145EF" w14:paraId="4888464C" w14:textId="77777777" w:rsidTr="003968D6">
        <w:tc>
          <w:tcPr>
            <w:tcW w:w="5226" w:type="dxa"/>
          </w:tcPr>
          <w:p w14:paraId="40AFB4B8" w14:textId="42D305E9" w:rsidR="00E4204F" w:rsidRPr="00B145EF" w:rsidRDefault="00E4204F" w:rsidP="00E4204F">
            <w:pPr>
              <w:pStyle w:val="a3"/>
              <w:jc w:val="both"/>
              <w:rPr>
                <w:rFonts w:ascii="Times New Roman" w:hAnsi="Times New Roman"/>
                <w:bCs/>
                <w:sz w:val="24"/>
                <w:szCs w:val="24"/>
                <w:lang w:val="kk-KZ"/>
              </w:rPr>
            </w:pPr>
            <w:r w:rsidRPr="00B145EF">
              <w:rPr>
                <w:rFonts w:ascii="Times New Roman" w:hAnsi="Times New Roman"/>
                <w:bCs/>
                <w:sz w:val="24"/>
                <w:szCs w:val="24"/>
                <w:lang w:val="kk-KZ"/>
              </w:rPr>
              <w:t>Сараптама қорытындысы жасалған күні</w:t>
            </w:r>
          </w:p>
        </w:tc>
        <w:tc>
          <w:tcPr>
            <w:tcW w:w="4442" w:type="dxa"/>
          </w:tcPr>
          <w:p w14:paraId="2FB4DCD3" w14:textId="77777777" w:rsidR="00E4204F" w:rsidRPr="00B145EF" w:rsidRDefault="00E4204F" w:rsidP="00E4204F">
            <w:pPr>
              <w:jc w:val="center"/>
              <w:rPr>
                <w:rFonts w:ascii="Times New Roman" w:hAnsi="Times New Roman" w:cs="Times New Roman"/>
                <w:sz w:val="24"/>
                <w:szCs w:val="24"/>
                <w:lang w:val="kk-KZ"/>
              </w:rPr>
            </w:pPr>
          </w:p>
        </w:tc>
      </w:tr>
    </w:tbl>
    <w:p w14:paraId="0CCBFFA5" w14:textId="77777777" w:rsidR="000B30DF" w:rsidRPr="00B145EF" w:rsidRDefault="000B30DF" w:rsidP="005F338C">
      <w:pPr>
        <w:spacing w:after="0" w:line="240" w:lineRule="auto"/>
        <w:rPr>
          <w:rFonts w:ascii="Times New Roman" w:hAnsi="Times New Roman" w:cs="Times New Roman"/>
          <w:i/>
          <w:sz w:val="24"/>
          <w:szCs w:val="24"/>
          <w:lang w:val="kk-KZ"/>
        </w:rPr>
        <w:sectPr w:rsidR="000B30DF" w:rsidRPr="00B145EF" w:rsidSect="00243E1C">
          <w:pgSz w:w="11906" w:h="16838" w:code="9"/>
          <w:pgMar w:top="1134" w:right="851" w:bottom="1134" w:left="1701" w:header="709" w:footer="709" w:gutter="0"/>
          <w:cols w:space="708"/>
          <w:titlePg/>
          <w:docGrid w:linePitch="360"/>
        </w:sectPr>
      </w:pPr>
    </w:p>
    <w:p w14:paraId="5A116058" w14:textId="5A812692" w:rsidR="005F338C" w:rsidRPr="00B145EF" w:rsidRDefault="00145A45" w:rsidP="005F338C">
      <w:pPr>
        <w:spacing w:after="0" w:line="240" w:lineRule="auto"/>
        <w:ind w:right="-1"/>
        <w:jc w:val="both"/>
        <w:rPr>
          <w:rFonts w:ascii="Times New Roman" w:hAnsi="Times New Roman" w:cs="Times New Roman"/>
          <w:sz w:val="24"/>
          <w:szCs w:val="24"/>
          <w:lang w:val="kk-KZ"/>
        </w:rPr>
      </w:pPr>
      <w:r w:rsidRPr="00B145EF">
        <w:rPr>
          <w:rFonts w:ascii="Times New Roman" w:hAnsi="Times New Roman" w:cs="Times New Roman"/>
          <w:b/>
          <w:sz w:val="24"/>
          <w:szCs w:val="24"/>
          <w:lang w:val="kk-KZ"/>
        </w:rPr>
        <w:lastRenderedPageBreak/>
        <w:t>Біліктілікті арттыру/сертификаттау курсының бағдарламасын әзірлеуге арналған нормативтік сілтемелер</w:t>
      </w:r>
      <w:r w:rsidR="005F338C" w:rsidRPr="00B145EF">
        <w:rPr>
          <w:rFonts w:ascii="Times New Roman" w:hAnsi="Times New Roman" w:cs="Times New Roman"/>
          <w:sz w:val="24"/>
          <w:szCs w:val="24"/>
          <w:lang w:val="kk-KZ"/>
        </w:rPr>
        <w:t>:</w:t>
      </w:r>
    </w:p>
    <w:p w14:paraId="44C510C0" w14:textId="77777777" w:rsidR="00EE3025" w:rsidRPr="00B145EF" w:rsidRDefault="00EE3025" w:rsidP="00EE3025">
      <w:pPr>
        <w:spacing w:after="0" w:line="240" w:lineRule="auto"/>
        <w:jc w:val="both"/>
        <w:rPr>
          <w:rFonts w:ascii="Times New Roman" w:hAnsi="Times New Roman"/>
          <w:sz w:val="24"/>
          <w:szCs w:val="24"/>
          <w:lang w:val="kk-KZ"/>
        </w:rPr>
      </w:pPr>
    </w:p>
    <w:p w14:paraId="57205CB5" w14:textId="5A1F95BC" w:rsidR="00EE3025" w:rsidRPr="00B145EF" w:rsidRDefault="00EE3025" w:rsidP="00EE3025">
      <w:pPr>
        <w:spacing w:after="0" w:line="240" w:lineRule="auto"/>
        <w:jc w:val="both"/>
        <w:rPr>
          <w:rFonts w:ascii="Times New Roman" w:hAnsi="Times New Roman"/>
          <w:sz w:val="24"/>
          <w:szCs w:val="24"/>
          <w:lang w:val="kk-KZ"/>
        </w:rPr>
      </w:pPr>
      <w:r w:rsidRPr="00B145EF">
        <w:rPr>
          <w:rFonts w:ascii="Times New Roman" w:hAnsi="Times New Roman"/>
          <w:sz w:val="24"/>
          <w:szCs w:val="24"/>
          <w:lang w:val="kk-KZ"/>
        </w:rPr>
        <w:t>Біліктілікті арттыру бағдарламасы:</w:t>
      </w:r>
    </w:p>
    <w:p w14:paraId="0AC60957" w14:textId="502ADCD2" w:rsidR="005827F3" w:rsidRPr="00B145EF" w:rsidRDefault="005827F3" w:rsidP="005827F3">
      <w:pPr>
        <w:pStyle w:val="a6"/>
        <w:numPr>
          <w:ilvl w:val="0"/>
          <w:numId w:val="6"/>
        </w:numPr>
        <w:tabs>
          <w:tab w:val="left" w:pos="567"/>
        </w:tabs>
        <w:spacing w:after="0" w:line="240" w:lineRule="auto"/>
        <w:ind w:left="0" w:firstLine="0"/>
        <w:jc w:val="both"/>
        <w:rPr>
          <w:rFonts w:ascii="Times New Roman" w:hAnsi="Times New Roman"/>
          <w:sz w:val="24"/>
          <w:szCs w:val="24"/>
          <w:lang w:val="kk-KZ"/>
        </w:rPr>
      </w:pPr>
      <w:r w:rsidRPr="00B145EF">
        <w:rPr>
          <w:rFonts w:ascii="Times New Roman" w:hAnsi="Times New Roman"/>
          <w:sz w:val="24"/>
          <w:szCs w:val="24"/>
          <w:lang w:val="kk-KZ"/>
        </w:rPr>
        <w:t>«Денсаулық сақтау саласы мамандарының қосымша және бейресми білім беру қағидаларын, қосымша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2020 жылғы 21 желтоқсандағы No ҚР ДСМ-303/2020 бұйрығы</w:t>
      </w:r>
      <w:r w:rsidR="00C91A76" w:rsidRPr="00B145EF">
        <w:rPr>
          <w:rFonts w:ascii="Times New Roman" w:hAnsi="Times New Roman"/>
          <w:sz w:val="24"/>
          <w:szCs w:val="24"/>
          <w:lang w:val="kk-KZ"/>
        </w:rPr>
        <w:t>на</w:t>
      </w:r>
      <w:r w:rsidRPr="00B145EF">
        <w:rPr>
          <w:rFonts w:ascii="Times New Roman" w:hAnsi="Times New Roman"/>
          <w:sz w:val="24"/>
          <w:szCs w:val="24"/>
          <w:lang w:val="kk-KZ"/>
        </w:rPr>
        <w:t>;</w:t>
      </w:r>
    </w:p>
    <w:p w14:paraId="0F91661F" w14:textId="1728C14C" w:rsidR="00EE3025" w:rsidRPr="00B145EF" w:rsidRDefault="005827F3" w:rsidP="005827F3">
      <w:pPr>
        <w:pStyle w:val="a6"/>
        <w:numPr>
          <w:ilvl w:val="0"/>
          <w:numId w:val="6"/>
        </w:numPr>
        <w:tabs>
          <w:tab w:val="left" w:pos="567"/>
        </w:tabs>
        <w:spacing w:after="0" w:line="240" w:lineRule="auto"/>
        <w:ind w:left="0" w:firstLine="0"/>
        <w:jc w:val="both"/>
        <w:rPr>
          <w:rFonts w:ascii="Times New Roman" w:hAnsi="Times New Roman"/>
          <w:sz w:val="24"/>
          <w:szCs w:val="24"/>
          <w:lang w:val="kk-KZ"/>
        </w:rPr>
      </w:pPr>
      <w:r w:rsidRPr="00B145EF">
        <w:rPr>
          <w:rFonts w:ascii="Times New Roman" w:hAnsi="Times New Roman"/>
          <w:sz w:val="24"/>
          <w:szCs w:val="24"/>
          <w:lang w:val="kk-KZ"/>
        </w:rPr>
        <w:t>«Қосымша білім берудің білім беру бағдарламалары каталогының ақпараттық жүйесін жүргізу мәселелері туралы» Қазақстан Республикасы Денсаулық сақтау министрінің 2021 жылғы 2 қыркүйектегі № 553 бұйрығы</w:t>
      </w:r>
      <w:r w:rsidR="00C91A76" w:rsidRPr="00B145EF">
        <w:rPr>
          <w:rFonts w:ascii="Times New Roman" w:hAnsi="Times New Roman"/>
          <w:sz w:val="24"/>
          <w:szCs w:val="24"/>
          <w:lang w:val="kk-KZ"/>
        </w:rPr>
        <w:t>на</w:t>
      </w:r>
      <w:r w:rsidR="00EE3025" w:rsidRPr="00B145EF">
        <w:rPr>
          <w:rFonts w:ascii="Times New Roman" w:hAnsi="Times New Roman"/>
          <w:sz w:val="24"/>
          <w:szCs w:val="24"/>
          <w:lang w:val="kk-KZ"/>
        </w:rPr>
        <w:t>;</w:t>
      </w:r>
    </w:p>
    <w:p w14:paraId="11AFDA76" w14:textId="77777777" w:rsidR="005827F3" w:rsidRPr="00B145EF" w:rsidRDefault="005827F3" w:rsidP="005827F3">
      <w:pPr>
        <w:pStyle w:val="a6"/>
        <w:numPr>
          <w:ilvl w:val="0"/>
          <w:numId w:val="6"/>
        </w:numPr>
        <w:tabs>
          <w:tab w:val="left" w:pos="567"/>
        </w:tabs>
        <w:spacing w:after="0" w:line="240" w:lineRule="auto"/>
        <w:ind w:left="0" w:firstLine="0"/>
        <w:jc w:val="both"/>
        <w:rPr>
          <w:rFonts w:ascii="Times New Roman" w:hAnsi="Times New Roman"/>
          <w:sz w:val="24"/>
          <w:szCs w:val="24"/>
          <w:lang w:val="kk-KZ"/>
        </w:rPr>
      </w:pPr>
      <w:bookmarkStart w:id="1" w:name="_Hlk101400149"/>
      <w:r w:rsidRPr="00B145EF">
        <w:rPr>
          <w:rFonts w:ascii="Times New Roman" w:hAnsi="Times New Roman"/>
          <w:sz w:val="24"/>
          <w:szCs w:val="24"/>
          <w:lang w:val="kk-KZ"/>
        </w:rPr>
        <w:t>«Қашықтықтан білім беру технологиялары бойынша оқу процесін ұйымдастыру қағидаларын бекіту туралы» Қазақстан Республикасы Білім және ғылым министрінің 2015 жылғы 20 наурыздағы № 137 бұйрығына өзгерістер мен толықтырулар енгізу туралы» Қазақстан Республикасы Білім және ғылым министрінің 2016 жылғы 30 мамырдағы № 343 бұйрығына сәйкес әзірленді</w:t>
      </w:r>
      <w:bookmarkEnd w:id="1"/>
      <w:r w:rsidRPr="00B145EF">
        <w:rPr>
          <w:rFonts w:ascii="Times New Roman" w:hAnsi="Times New Roman"/>
          <w:sz w:val="24"/>
          <w:szCs w:val="24"/>
          <w:lang w:val="kk-KZ"/>
        </w:rPr>
        <w:t>.</w:t>
      </w:r>
    </w:p>
    <w:p w14:paraId="2EC128FD" w14:textId="77777777" w:rsidR="00EE3025" w:rsidRPr="00B145EF" w:rsidRDefault="00EE3025" w:rsidP="00EE3025">
      <w:pPr>
        <w:spacing w:after="0" w:line="240" w:lineRule="auto"/>
        <w:jc w:val="both"/>
        <w:rPr>
          <w:rFonts w:ascii="Times New Roman" w:hAnsi="Times New Roman"/>
          <w:sz w:val="24"/>
          <w:szCs w:val="24"/>
          <w:lang w:val="kk-KZ"/>
        </w:rPr>
      </w:pPr>
    </w:p>
    <w:p w14:paraId="277615BC" w14:textId="18D4F5E6" w:rsidR="005F338C" w:rsidRPr="00B145EF" w:rsidRDefault="005F338C" w:rsidP="005F338C">
      <w:pPr>
        <w:spacing w:after="0" w:line="240" w:lineRule="auto"/>
        <w:ind w:right="-1"/>
        <w:jc w:val="both"/>
        <w:rPr>
          <w:rFonts w:ascii="Times New Roman" w:hAnsi="Times New Roman" w:cs="Times New Roman"/>
          <w:b/>
          <w:sz w:val="24"/>
          <w:szCs w:val="24"/>
          <w:lang w:val="kk-KZ"/>
        </w:rPr>
      </w:pPr>
      <w:r w:rsidRPr="00B145EF">
        <w:rPr>
          <w:rFonts w:ascii="Times New Roman" w:hAnsi="Times New Roman" w:cs="Times New Roman"/>
          <w:b/>
          <w:sz w:val="24"/>
          <w:szCs w:val="24"/>
          <w:lang w:val="kk-KZ"/>
        </w:rPr>
        <w:t>Әзірлеуші</w:t>
      </w:r>
      <w:r w:rsidR="005827F3" w:rsidRPr="00B145EF">
        <w:rPr>
          <w:rFonts w:ascii="Times New Roman" w:hAnsi="Times New Roman" w:cs="Times New Roman"/>
          <w:b/>
          <w:sz w:val="24"/>
          <w:szCs w:val="24"/>
          <w:lang w:val="kk-KZ"/>
        </w:rPr>
        <w:t>лер</w:t>
      </w:r>
      <w:r w:rsidRPr="00B145EF">
        <w:rPr>
          <w:rFonts w:ascii="Times New Roman" w:hAnsi="Times New Roman" w:cs="Times New Roman"/>
          <w:b/>
          <w:sz w:val="24"/>
          <w:szCs w:val="24"/>
          <w:lang w:val="kk-KZ"/>
        </w:rPr>
        <w:t xml:space="preserve"> туралы ақпарат:</w:t>
      </w:r>
    </w:p>
    <w:p w14:paraId="3D19F7CC" w14:textId="77777777" w:rsidR="00CA543E" w:rsidRPr="00B145EF" w:rsidRDefault="00CA543E" w:rsidP="005F338C">
      <w:pPr>
        <w:spacing w:after="0" w:line="240" w:lineRule="auto"/>
        <w:ind w:right="-1"/>
        <w:jc w:val="both"/>
        <w:rPr>
          <w:rFonts w:ascii="Times New Roman" w:hAnsi="Times New Roman" w:cs="Times New Roman"/>
          <w:b/>
          <w:sz w:val="24"/>
          <w:szCs w:val="24"/>
          <w:lang w:val="kk-KZ"/>
        </w:rPr>
      </w:pPr>
    </w:p>
    <w:tbl>
      <w:tblPr>
        <w:tblStyle w:val="a5"/>
        <w:tblW w:w="9668" w:type="dxa"/>
        <w:tblInd w:w="108" w:type="dxa"/>
        <w:tblLook w:val="04A0" w:firstRow="1" w:lastRow="0" w:firstColumn="1" w:lastColumn="0" w:noHBand="0" w:noVBand="1"/>
      </w:tblPr>
      <w:tblGrid>
        <w:gridCol w:w="5812"/>
        <w:gridCol w:w="1588"/>
        <w:gridCol w:w="2268"/>
      </w:tblGrid>
      <w:tr w:rsidR="00DB4753" w:rsidRPr="00B145EF" w14:paraId="52C2258D" w14:textId="77777777" w:rsidTr="00CA543E">
        <w:trPr>
          <w:trHeight w:val="54"/>
        </w:trPr>
        <w:tc>
          <w:tcPr>
            <w:tcW w:w="5812" w:type="dxa"/>
          </w:tcPr>
          <w:p w14:paraId="782C94DA" w14:textId="006E8095" w:rsidR="005827F3" w:rsidRPr="00B145EF" w:rsidRDefault="005827F3" w:rsidP="005827F3">
            <w:pPr>
              <w:jc w:val="center"/>
              <w:rPr>
                <w:rFonts w:ascii="Times New Roman" w:hAnsi="Times New Roman" w:cs="Times New Roman"/>
                <w:sz w:val="24"/>
                <w:lang w:val="kk-KZ"/>
              </w:rPr>
            </w:pPr>
            <w:r w:rsidRPr="00B145EF">
              <w:rPr>
                <w:rFonts w:ascii="Times New Roman" w:hAnsi="Times New Roman" w:cs="Times New Roman"/>
                <w:sz w:val="24"/>
                <w:szCs w:val="24"/>
                <w:lang w:val="kk-KZ"/>
              </w:rPr>
              <w:t>Лауазымы</w:t>
            </w:r>
          </w:p>
        </w:tc>
        <w:tc>
          <w:tcPr>
            <w:tcW w:w="1588" w:type="dxa"/>
          </w:tcPr>
          <w:p w14:paraId="61575AF1" w14:textId="15C55000" w:rsidR="005827F3" w:rsidRPr="00B145EF" w:rsidRDefault="005827F3" w:rsidP="005827F3">
            <w:pPr>
              <w:jc w:val="center"/>
              <w:rPr>
                <w:rFonts w:ascii="Times New Roman" w:hAnsi="Times New Roman" w:cs="Times New Roman"/>
                <w:sz w:val="24"/>
                <w:lang w:val="kk-KZ"/>
              </w:rPr>
            </w:pPr>
            <w:r w:rsidRPr="00B145EF">
              <w:rPr>
                <w:rFonts w:ascii="Times New Roman" w:hAnsi="Times New Roman" w:cs="Times New Roman"/>
                <w:sz w:val="24"/>
                <w:szCs w:val="24"/>
                <w:lang w:val="kk-KZ"/>
              </w:rPr>
              <w:t>Қолы</w:t>
            </w:r>
          </w:p>
        </w:tc>
        <w:tc>
          <w:tcPr>
            <w:tcW w:w="2268" w:type="dxa"/>
          </w:tcPr>
          <w:p w14:paraId="6F48B12E" w14:textId="481720BA" w:rsidR="005827F3" w:rsidRPr="00B145EF" w:rsidRDefault="005827F3" w:rsidP="005827F3">
            <w:pPr>
              <w:jc w:val="center"/>
              <w:rPr>
                <w:rFonts w:ascii="Times New Roman" w:hAnsi="Times New Roman" w:cs="Times New Roman"/>
                <w:sz w:val="24"/>
                <w:lang w:val="kk-KZ"/>
              </w:rPr>
            </w:pPr>
            <w:r w:rsidRPr="00B145EF">
              <w:rPr>
                <w:rFonts w:ascii="Times New Roman" w:hAnsi="Times New Roman" w:cs="Times New Roman"/>
                <w:sz w:val="24"/>
                <w:szCs w:val="24"/>
                <w:lang w:val="kk-KZ"/>
              </w:rPr>
              <w:t>Т.А.Ә.</w:t>
            </w:r>
          </w:p>
        </w:tc>
      </w:tr>
      <w:tr w:rsidR="00DB4753" w:rsidRPr="00B145EF" w14:paraId="3627C513" w14:textId="77777777" w:rsidTr="00D953CA">
        <w:tc>
          <w:tcPr>
            <w:tcW w:w="5812" w:type="dxa"/>
          </w:tcPr>
          <w:p w14:paraId="7D27652A" w14:textId="1B32ACEC" w:rsidR="005F338C" w:rsidRPr="00B145EF" w:rsidRDefault="005827F3" w:rsidP="00CA543E">
            <w:pPr>
              <w:rPr>
                <w:rFonts w:ascii="Times New Roman" w:hAnsi="Times New Roman" w:cs="Times New Roman"/>
                <w:sz w:val="24"/>
                <w:lang w:val="kk-KZ"/>
              </w:rPr>
            </w:pPr>
            <w:r w:rsidRPr="00B145EF">
              <w:rPr>
                <w:rFonts w:ascii="Times New Roman" w:hAnsi="Times New Roman" w:cs="Times New Roman"/>
                <w:sz w:val="24"/>
                <w:lang w:val="kk-KZ"/>
              </w:rPr>
              <w:t>Әзірленген</w:t>
            </w:r>
          </w:p>
        </w:tc>
        <w:tc>
          <w:tcPr>
            <w:tcW w:w="1588" w:type="dxa"/>
          </w:tcPr>
          <w:p w14:paraId="6B60FF61" w14:textId="77777777" w:rsidR="005F338C" w:rsidRPr="00B145EF" w:rsidRDefault="005F338C" w:rsidP="00CA543E">
            <w:pPr>
              <w:rPr>
                <w:rFonts w:ascii="Times New Roman" w:hAnsi="Times New Roman" w:cs="Times New Roman"/>
                <w:sz w:val="24"/>
                <w:lang w:val="kk-KZ"/>
              </w:rPr>
            </w:pPr>
          </w:p>
        </w:tc>
        <w:tc>
          <w:tcPr>
            <w:tcW w:w="2268" w:type="dxa"/>
          </w:tcPr>
          <w:p w14:paraId="033227A6" w14:textId="77777777" w:rsidR="005F338C" w:rsidRPr="00B145EF" w:rsidRDefault="005F338C" w:rsidP="00CA543E">
            <w:pPr>
              <w:rPr>
                <w:rFonts w:ascii="Times New Roman" w:hAnsi="Times New Roman" w:cs="Times New Roman"/>
                <w:sz w:val="24"/>
                <w:lang w:val="kk-KZ"/>
              </w:rPr>
            </w:pPr>
          </w:p>
        </w:tc>
      </w:tr>
      <w:tr w:rsidR="00DB4753" w:rsidRPr="00B145EF" w14:paraId="76F0EB68" w14:textId="77777777" w:rsidTr="00CA543E">
        <w:tc>
          <w:tcPr>
            <w:tcW w:w="5812" w:type="dxa"/>
          </w:tcPr>
          <w:p w14:paraId="71534B93" w14:textId="38ACC761" w:rsidR="00CA543E" w:rsidRPr="00B145EF" w:rsidRDefault="009D1B0B" w:rsidP="005827F3">
            <w:pPr>
              <w:rPr>
                <w:rFonts w:ascii="Times New Roman" w:hAnsi="Times New Roman" w:cs="Times New Roman"/>
                <w:sz w:val="24"/>
                <w:lang w:val="kk-KZ"/>
              </w:rPr>
            </w:pPr>
            <w:r w:rsidRPr="00B145EF">
              <w:rPr>
                <w:rFonts w:ascii="Times New Roman" w:hAnsi="Times New Roman" w:cs="Times New Roman"/>
                <w:sz w:val="24"/>
                <w:lang w:val="kk-KZ"/>
              </w:rPr>
              <w:t xml:space="preserve">Колумбия университетінің Орталық Азиядағы </w:t>
            </w:r>
            <w:r w:rsidR="005827F3" w:rsidRPr="00B145EF">
              <w:rPr>
                <w:rFonts w:ascii="Times New Roman" w:hAnsi="Times New Roman" w:cs="Times New Roman"/>
                <w:sz w:val="24"/>
                <w:lang w:val="kk-KZ"/>
              </w:rPr>
              <w:t>Ж</w:t>
            </w:r>
            <w:r w:rsidR="00CA543E" w:rsidRPr="00B145EF">
              <w:rPr>
                <w:rFonts w:ascii="Times New Roman" w:hAnsi="Times New Roman" w:cs="Times New Roman"/>
                <w:sz w:val="24"/>
                <w:lang w:val="kk-KZ"/>
              </w:rPr>
              <w:t xml:space="preserve">аһандық </w:t>
            </w:r>
            <w:r w:rsidR="005827F3" w:rsidRPr="00B145EF">
              <w:rPr>
                <w:rFonts w:ascii="Times New Roman" w:hAnsi="Times New Roman" w:cs="Times New Roman"/>
                <w:sz w:val="24"/>
                <w:lang w:val="kk-KZ"/>
              </w:rPr>
              <w:t>Д</w:t>
            </w:r>
            <w:r w:rsidR="00CA543E" w:rsidRPr="00B145EF">
              <w:rPr>
                <w:rFonts w:ascii="Times New Roman" w:hAnsi="Times New Roman" w:cs="Times New Roman"/>
                <w:sz w:val="24"/>
                <w:lang w:val="kk-KZ"/>
              </w:rPr>
              <w:t xml:space="preserve">енсаулықты </w:t>
            </w:r>
            <w:r w:rsidR="005827F3" w:rsidRPr="00B145EF">
              <w:rPr>
                <w:rFonts w:ascii="Times New Roman" w:hAnsi="Times New Roman" w:cs="Times New Roman"/>
                <w:sz w:val="24"/>
                <w:lang w:val="kk-KZ"/>
              </w:rPr>
              <w:t>З</w:t>
            </w:r>
            <w:r w:rsidR="00CA543E" w:rsidRPr="00B145EF">
              <w:rPr>
                <w:rFonts w:ascii="Times New Roman" w:hAnsi="Times New Roman" w:cs="Times New Roman"/>
                <w:sz w:val="24"/>
                <w:lang w:val="kk-KZ"/>
              </w:rPr>
              <w:t xml:space="preserve">ерттеу </w:t>
            </w:r>
            <w:r w:rsidR="005827F3" w:rsidRPr="00B145EF">
              <w:rPr>
                <w:rFonts w:ascii="Times New Roman" w:hAnsi="Times New Roman" w:cs="Times New Roman"/>
                <w:sz w:val="24"/>
                <w:lang w:val="kk-KZ"/>
              </w:rPr>
              <w:t>О</w:t>
            </w:r>
            <w:r w:rsidR="00CA543E" w:rsidRPr="00B145EF">
              <w:rPr>
                <w:rFonts w:ascii="Times New Roman" w:hAnsi="Times New Roman" w:cs="Times New Roman"/>
                <w:sz w:val="24"/>
                <w:lang w:val="kk-KZ"/>
              </w:rPr>
              <w:t>рталығының аймақтық директорының орынбасары, әлеуметтік жұмыс саласындағы ғылым магистрі</w:t>
            </w:r>
          </w:p>
        </w:tc>
        <w:tc>
          <w:tcPr>
            <w:tcW w:w="1588" w:type="dxa"/>
          </w:tcPr>
          <w:p w14:paraId="238729C2" w14:textId="77777777" w:rsidR="00CA543E" w:rsidRPr="00B145EF" w:rsidRDefault="00CA543E" w:rsidP="00E82C88">
            <w:pPr>
              <w:ind w:right="-1"/>
              <w:jc w:val="both"/>
              <w:rPr>
                <w:rFonts w:ascii="Times New Roman" w:hAnsi="Times New Roman" w:cs="Times New Roman"/>
                <w:sz w:val="24"/>
                <w:lang w:val="kk-KZ"/>
              </w:rPr>
            </w:pPr>
          </w:p>
        </w:tc>
        <w:tc>
          <w:tcPr>
            <w:tcW w:w="2268" w:type="dxa"/>
            <w:vAlign w:val="center"/>
          </w:tcPr>
          <w:p w14:paraId="1359CBEC" w14:textId="0350162C" w:rsidR="00CA543E" w:rsidRPr="00B145EF" w:rsidRDefault="00CA543E" w:rsidP="00CA543E">
            <w:pPr>
              <w:ind w:right="-1"/>
              <w:jc w:val="center"/>
              <w:rPr>
                <w:rFonts w:ascii="Times New Roman" w:hAnsi="Times New Roman" w:cs="Times New Roman"/>
                <w:sz w:val="24"/>
                <w:lang w:val="kk-KZ"/>
              </w:rPr>
            </w:pPr>
            <w:r w:rsidRPr="00B145EF">
              <w:rPr>
                <w:rFonts w:ascii="Times New Roman" w:hAnsi="Times New Roman" w:cs="Times New Roman"/>
                <w:sz w:val="24"/>
                <w:lang w:val="kk-KZ"/>
              </w:rPr>
              <w:t>Пр</w:t>
            </w:r>
            <w:r w:rsidR="00031B04" w:rsidRPr="00B145EF">
              <w:rPr>
                <w:rFonts w:ascii="Times New Roman" w:hAnsi="Times New Roman" w:cs="Times New Roman"/>
                <w:sz w:val="24"/>
                <w:lang w:val="kk-KZ"/>
              </w:rPr>
              <w:t>и</w:t>
            </w:r>
            <w:r w:rsidRPr="00B145EF">
              <w:rPr>
                <w:rFonts w:ascii="Times New Roman" w:hAnsi="Times New Roman" w:cs="Times New Roman"/>
                <w:sz w:val="24"/>
                <w:lang w:val="kk-KZ"/>
              </w:rPr>
              <w:t>мбетова Ш.А</w:t>
            </w:r>
          </w:p>
        </w:tc>
      </w:tr>
      <w:tr w:rsidR="00DB4753" w:rsidRPr="00B145EF" w14:paraId="03DAD974" w14:textId="77777777" w:rsidTr="00CA543E">
        <w:tc>
          <w:tcPr>
            <w:tcW w:w="5812" w:type="dxa"/>
          </w:tcPr>
          <w:p w14:paraId="158BFA46" w14:textId="16D2EAC9" w:rsidR="00031B04" w:rsidRPr="00B145EF" w:rsidRDefault="009D1B0B" w:rsidP="00031B04">
            <w:pPr>
              <w:rPr>
                <w:rFonts w:ascii="Times New Roman" w:hAnsi="Times New Roman" w:cs="Times New Roman"/>
                <w:sz w:val="24"/>
                <w:lang w:val="kk-KZ"/>
              </w:rPr>
            </w:pPr>
            <w:r w:rsidRPr="00B145EF">
              <w:rPr>
                <w:rFonts w:ascii="Times New Roman" w:hAnsi="Times New Roman" w:cs="Times New Roman"/>
                <w:sz w:val="24"/>
                <w:lang w:val="kk-KZ"/>
              </w:rPr>
              <w:t xml:space="preserve">Колумбия университетінің Орталық Азиядағы </w:t>
            </w:r>
            <w:r w:rsidR="00031B04" w:rsidRPr="00B145EF">
              <w:rPr>
                <w:rFonts w:ascii="Times New Roman" w:hAnsi="Times New Roman" w:cs="Times New Roman"/>
                <w:sz w:val="24"/>
                <w:lang w:val="kk-KZ"/>
              </w:rPr>
              <w:t>Жаһандық Денсаулықты Зерттеу Орталығының аймақтық директоры, әлеуметтік жұмыс саласындағы ғылым магистрі</w:t>
            </w:r>
          </w:p>
        </w:tc>
        <w:tc>
          <w:tcPr>
            <w:tcW w:w="1588" w:type="dxa"/>
          </w:tcPr>
          <w:p w14:paraId="360D1E08" w14:textId="77777777" w:rsidR="00031B04" w:rsidRPr="00B145EF" w:rsidRDefault="00031B04" w:rsidP="00031B04">
            <w:pPr>
              <w:ind w:right="-1"/>
              <w:jc w:val="both"/>
              <w:rPr>
                <w:rFonts w:ascii="Times New Roman" w:hAnsi="Times New Roman" w:cs="Times New Roman"/>
                <w:sz w:val="24"/>
                <w:lang w:val="kk-KZ"/>
              </w:rPr>
            </w:pPr>
          </w:p>
        </w:tc>
        <w:tc>
          <w:tcPr>
            <w:tcW w:w="2268" w:type="dxa"/>
            <w:vAlign w:val="center"/>
          </w:tcPr>
          <w:p w14:paraId="3045E123" w14:textId="3BEB3A81" w:rsidR="00031B04" w:rsidRPr="00B145EF" w:rsidRDefault="00031B04" w:rsidP="00031B04">
            <w:pPr>
              <w:ind w:right="-1"/>
              <w:jc w:val="center"/>
              <w:rPr>
                <w:rFonts w:ascii="Times New Roman" w:hAnsi="Times New Roman" w:cs="Times New Roman"/>
                <w:sz w:val="24"/>
                <w:lang w:val="kk-KZ"/>
              </w:rPr>
            </w:pPr>
            <w:r w:rsidRPr="00B145EF">
              <w:rPr>
                <w:rFonts w:ascii="Times New Roman" w:hAnsi="Times New Roman" w:cs="Times New Roman"/>
                <w:sz w:val="24"/>
                <w:lang w:val="kk-KZ"/>
              </w:rPr>
              <w:t>Терлікбаева А.М.</w:t>
            </w:r>
          </w:p>
        </w:tc>
      </w:tr>
      <w:tr w:rsidR="00DB4753" w:rsidRPr="00B145EF" w14:paraId="00E6CBB5" w14:textId="77777777" w:rsidTr="00CA543E">
        <w:tc>
          <w:tcPr>
            <w:tcW w:w="5812" w:type="dxa"/>
          </w:tcPr>
          <w:p w14:paraId="735768C2" w14:textId="6E451062" w:rsidR="00EB37D8" w:rsidRPr="00B145EF" w:rsidRDefault="009D1B0B" w:rsidP="00CA543E">
            <w:pPr>
              <w:rPr>
                <w:rFonts w:ascii="Times New Roman" w:hAnsi="Times New Roman" w:cs="Times New Roman"/>
                <w:sz w:val="24"/>
                <w:lang w:val="kk-KZ"/>
              </w:rPr>
            </w:pPr>
            <w:r w:rsidRPr="00B145EF">
              <w:rPr>
                <w:rFonts w:ascii="Times New Roman" w:hAnsi="Times New Roman" w:cs="Times New Roman"/>
                <w:sz w:val="24"/>
                <w:lang w:val="kk-KZ"/>
              </w:rPr>
              <w:t xml:space="preserve">Колумбия университетінің Орталық Азиядағы </w:t>
            </w:r>
            <w:r w:rsidR="006B7C57" w:rsidRPr="00B145EF">
              <w:rPr>
                <w:rFonts w:ascii="Times New Roman" w:hAnsi="Times New Roman" w:cs="Times New Roman"/>
                <w:sz w:val="24"/>
                <w:lang w:val="kk-KZ"/>
              </w:rPr>
              <w:t>Жаһандық Денсаулықты Зерттеу Орталығының және Әлеуметтік Интервенциялар Тобының к</w:t>
            </w:r>
            <w:r w:rsidR="00156A8E" w:rsidRPr="00B145EF">
              <w:rPr>
                <w:rFonts w:ascii="Times New Roman" w:hAnsi="Times New Roman" w:cs="Times New Roman"/>
                <w:sz w:val="24"/>
                <w:lang w:val="kk-KZ"/>
              </w:rPr>
              <w:t>онсультант</w:t>
            </w:r>
            <w:r w:rsidR="006B7C57" w:rsidRPr="00B145EF">
              <w:rPr>
                <w:rFonts w:ascii="Times New Roman" w:hAnsi="Times New Roman" w:cs="Times New Roman"/>
                <w:sz w:val="24"/>
                <w:lang w:val="kk-KZ"/>
              </w:rPr>
              <w:t>ы</w:t>
            </w:r>
            <w:r w:rsidR="00156A8E" w:rsidRPr="00B145EF">
              <w:rPr>
                <w:rFonts w:ascii="Times New Roman" w:hAnsi="Times New Roman" w:cs="Times New Roman"/>
                <w:sz w:val="24"/>
                <w:lang w:val="kk-KZ"/>
              </w:rPr>
              <w:t>, әлеуметтік жұмыс саласындағы ғылым магистрі, лицензиясы бар әлеуметтік қызметкер</w:t>
            </w:r>
          </w:p>
        </w:tc>
        <w:tc>
          <w:tcPr>
            <w:tcW w:w="1588" w:type="dxa"/>
          </w:tcPr>
          <w:p w14:paraId="7B5AD25C" w14:textId="77777777" w:rsidR="00EB37D8" w:rsidRPr="00B145EF" w:rsidRDefault="00EB37D8" w:rsidP="00E82C88">
            <w:pPr>
              <w:ind w:right="-1"/>
              <w:jc w:val="both"/>
              <w:rPr>
                <w:rFonts w:ascii="Times New Roman" w:hAnsi="Times New Roman" w:cs="Times New Roman"/>
                <w:sz w:val="24"/>
                <w:lang w:val="kk-KZ"/>
              </w:rPr>
            </w:pPr>
          </w:p>
        </w:tc>
        <w:tc>
          <w:tcPr>
            <w:tcW w:w="2268" w:type="dxa"/>
            <w:vAlign w:val="center"/>
          </w:tcPr>
          <w:p w14:paraId="6645053C" w14:textId="423B5B41" w:rsidR="00EB37D8" w:rsidRPr="00B145EF" w:rsidRDefault="00156A8E" w:rsidP="00CA543E">
            <w:pPr>
              <w:ind w:right="-1"/>
              <w:jc w:val="center"/>
              <w:rPr>
                <w:rFonts w:ascii="Times New Roman" w:hAnsi="Times New Roman" w:cs="Times New Roman"/>
                <w:sz w:val="24"/>
                <w:lang w:val="kk-KZ"/>
              </w:rPr>
            </w:pPr>
            <w:r w:rsidRPr="00B145EF">
              <w:rPr>
                <w:rFonts w:ascii="Times New Roman" w:hAnsi="Times New Roman" w:cs="Times New Roman"/>
                <w:sz w:val="24"/>
                <w:lang w:val="kk-KZ"/>
              </w:rPr>
              <w:t>Ким Л.Е.</w:t>
            </w:r>
          </w:p>
        </w:tc>
      </w:tr>
      <w:tr w:rsidR="00DB4753" w:rsidRPr="00B145EF" w14:paraId="420F4C5A" w14:textId="77777777" w:rsidTr="00CA543E">
        <w:tc>
          <w:tcPr>
            <w:tcW w:w="5812" w:type="dxa"/>
          </w:tcPr>
          <w:p w14:paraId="6F8FD18B" w14:textId="006A325B" w:rsidR="00CA543E" w:rsidRPr="00B145EF" w:rsidRDefault="00156A8E" w:rsidP="00CA543E">
            <w:pPr>
              <w:rPr>
                <w:rFonts w:ascii="Times New Roman" w:hAnsi="Times New Roman" w:cs="Times New Roman"/>
                <w:sz w:val="24"/>
                <w:lang w:val="kk-KZ"/>
              </w:rPr>
            </w:pPr>
            <w:r w:rsidRPr="00B145EF">
              <w:rPr>
                <w:rFonts w:ascii="Times New Roman" w:hAnsi="Times New Roman" w:cs="Times New Roman"/>
                <w:sz w:val="24"/>
                <w:lang w:val="kk-KZ"/>
              </w:rPr>
              <w:t xml:space="preserve">Колумбия университетінің Орталық Азиядағы </w:t>
            </w:r>
            <w:r w:rsidR="009D1B0B" w:rsidRPr="00B145EF">
              <w:rPr>
                <w:rFonts w:ascii="Times New Roman" w:hAnsi="Times New Roman" w:cs="Times New Roman"/>
                <w:sz w:val="24"/>
                <w:lang w:val="kk-KZ"/>
              </w:rPr>
              <w:t xml:space="preserve">Жаһандық Денсаулықты Зерттеу Орталығының </w:t>
            </w:r>
            <w:r w:rsidRPr="00B145EF">
              <w:rPr>
                <w:rFonts w:ascii="Times New Roman" w:hAnsi="Times New Roman" w:cs="Times New Roman"/>
                <w:sz w:val="24"/>
                <w:lang w:val="kk-KZ"/>
              </w:rPr>
              <w:t>үйлестірушісі, психология магистрі, әлеуметтік жұмыс ғылымының докторы</w:t>
            </w:r>
          </w:p>
        </w:tc>
        <w:tc>
          <w:tcPr>
            <w:tcW w:w="1588" w:type="dxa"/>
          </w:tcPr>
          <w:p w14:paraId="7B66A9B8" w14:textId="77777777" w:rsidR="00CA543E" w:rsidRPr="00B145EF" w:rsidRDefault="00CA543E" w:rsidP="00E82C88">
            <w:pPr>
              <w:ind w:right="-1"/>
              <w:jc w:val="both"/>
              <w:rPr>
                <w:rFonts w:ascii="Times New Roman" w:hAnsi="Times New Roman" w:cs="Times New Roman"/>
                <w:sz w:val="24"/>
                <w:lang w:val="kk-KZ"/>
              </w:rPr>
            </w:pPr>
          </w:p>
        </w:tc>
        <w:tc>
          <w:tcPr>
            <w:tcW w:w="2268" w:type="dxa"/>
            <w:vAlign w:val="center"/>
          </w:tcPr>
          <w:p w14:paraId="2C89EB29" w14:textId="7E957109" w:rsidR="00CA543E" w:rsidRPr="00B145EF" w:rsidRDefault="00CA543E" w:rsidP="00CA543E">
            <w:pPr>
              <w:ind w:right="-1"/>
              <w:jc w:val="center"/>
              <w:rPr>
                <w:rFonts w:ascii="Times New Roman" w:hAnsi="Times New Roman" w:cs="Times New Roman"/>
                <w:sz w:val="24"/>
                <w:lang w:val="kk-KZ"/>
              </w:rPr>
            </w:pPr>
            <w:r w:rsidRPr="00B145EF">
              <w:rPr>
                <w:rFonts w:ascii="Times New Roman" w:hAnsi="Times New Roman" w:cs="Times New Roman"/>
                <w:sz w:val="24"/>
                <w:lang w:val="kk-KZ"/>
              </w:rPr>
              <w:t xml:space="preserve">Нұрқатова М.М. </w:t>
            </w:r>
            <w:r w:rsidR="00156A8E" w:rsidRPr="00B145EF">
              <w:rPr>
                <w:rFonts w:ascii="Times New Roman" w:hAnsi="Times New Roman" w:cs="Times New Roman"/>
                <w:sz w:val="24"/>
                <w:lang w:val="kk-KZ"/>
              </w:rPr>
              <w:t>_</w:t>
            </w:r>
          </w:p>
        </w:tc>
      </w:tr>
      <w:tr w:rsidR="00DB4753" w:rsidRPr="00B145EF" w14:paraId="4ABA79D3" w14:textId="77777777" w:rsidTr="00CA543E">
        <w:tc>
          <w:tcPr>
            <w:tcW w:w="5812" w:type="dxa"/>
          </w:tcPr>
          <w:p w14:paraId="2E969F9B" w14:textId="551C48D2" w:rsidR="00156A8E" w:rsidRPr="00B145EF" w:rsidRDefault="009D1B0B" w:rsidP="00CA543E">
            <w:pPr>
              <w:rPr>
                <w:rFonts w:ascii="Times New Roman" w:hAnsi="Times New Roman" w:cs="Times New Roman"/>
                <w:sz w:val="24"/>
                <w:lang w:val="kk-KZ"/>
              </w:rPr>
            </w:pPr>
            <w:r w:rsidRPr="00B145EF">
              <w:rPr>
                <w:rFonts w:ascii="Times New Roman" w:hAnsi="Times New Roman" w:cs="Times New Roman"/>
                <w:sz w:val="24"/>
                <w:lang w:val="kk-KZ"/>
              </w:rPr>
              <w:t xml:space="preserve">Колумбия университетінің Орталық Азиядағы Жаһандық Денсаулықты Зерттеу Орталығының </w:t>
            </w:r>
            <w:r w:rsidR="00156A8E" w:rsidRPr="00B145EF">
              <w:rPr>
                <w:rFonts w:ascii="Times New Roman" w:hAnsi="Times New Roman" w:cs="Times New Roman"/>
                <w:sz w:val="24"/>
                <w:lang w:val="kk-KZ"/>
              </w:rPr>
              <w:t>үйлестірушісі, әлеуметтік жұмыс саласындағы ғылым магистрі</w:t>
            </w:r>
          </w:p>
        </w:tc>
        <w:tc>
          <w:tcPr>
            <w:tcW w:w="1588" w:type="dxa"/>
          </w:tcPr>
          <w:p w14:paraId="6375BFC5" w14:textId="77777777" w:rsidR="00156A8E" w:rsidRPr="00B145EF" w:rsidRDefault="00156A8E" w:rsidP="00E82C88">
            <w:pPr>
              <w:ind w:right="-1"/>
              <w:jc w:val="both"/>
              <w:rPr>
                <w:rFonts w:ascii="Times New Roman" w:hAnsi="Times New Roman" w:cs="Times New Roman"/>
                <w:sz w:val="24"/>
                <w:lang w:val="kk-KZ"/>
              </w:rPr>
            </w:pPr>
          </w:p>
        </w:tc>
        <w:tc>
          <w:tcPr>
            <w:tcW w:w="2268" w:type="dxa"/>
            <w:vAlign w:val="center"/>
          </w:tcPr>
          <w:p w14:paraId="374AC6D4" w14:textId="6077BAEB" w:rsidR="00156A8E" w:rsidRPr="00B145EF" w:rsidRDefault="009D1B0B" w:rsidP="00CA543E">
            <w:pPr>
              <w:ind w:right="-1"/>
              <w:jc w:val="center"/>
              <w:rPr>
                <w:rFonts w:ascii="Times New Roman" w:hAnsi="Times New Roman" w:cs="Times New Roman"/>
                <w:sz w:val="24"/>
                <w:lang w:val="kk-KZ"/>
              </w:rPr>
            </w:pPr>
            <w:r w:rsidRPr="00B145EF">
              <w:rPr>
                <w:rFonts w:ascii="Times New Roman" w:hAnsi="Times New Roman" w:cs="Times New Roman"/>
                <w:sz w:val="24"/>
                <w:lang w:val="kk-KZ"/>
              </w:rPr>
              <w:t>Кускул</w:t>
            </w:r>
            <w:r w:rsidR="00156A8E" w:rsidRPr="00B145EF">
              <w:rPr>
                <w:rFonts w:ascii="Times New Roman" w:hAnsi="Times New Roman" w:cs="Times New Roman"/>
                <w:sz w:val="24"/>
                <w:lang w:val="kk-KZ"/>
              </w:rPr>
              <w:t>ов А.Қ. _</w:t>
            </w:r>
          </w:p>
        </w:tc>
      </w:tr>
      <w:tr w:rsidR="00DB4753" w:rsidRPr="00B145EF" w14:paraId="07A08BAB" w14:textId="77777777" w:rsidTr="00CA543E">
        <w:tc>
          <w:tcPr>
            <w:tcW w:w="5812" w:type="dxa"/>
          </w:tcPr>
          <w:p w14:paraId="3F3E85F6" w14:textId="4E6C3565" w:rsidR="00CA543E" w:rsidRPr="00B145EF" w:rsidRDefault="009D1B0B" w:rsidP="00CA543E">
            <w:pPr>
              <w:rPr>
                <w:rFonts w:ascii="Times New Roman" w:hAnsi="Times New Roman" w:cs="Times New Roman"/>
                <w:sz w:val="24"/>
                <w:lang w:val="kk-KZ"/>
              </w:rPr>
            </w:pPr>
            <w:r w:rsidRPr="00B145EF">
              <w:rPr>
                <w:rFonts w:ascii="Times New Roman" w:hAnsi="Times New Roman" w:cs="Times New Roman"/>
                <w:sz w:val="24"/>
                <w:lang w:val="kk-KZ"/>
              </w:rPr>
              <w:t xml:space="preserve">AIU </w:t>
            </w:r>
            <w:r w:rsidR="00CA543E" w:rsidRPr="00B145EF">
              <w:rPr>
                <w:rFonts w:ascii="Times New Roman" w:hAnsi="Times New Roman" w:cs="Times New Roman"/>
                <w:sz w:val="24"/>
                <w:lang w:val="kk-KZ"/>
              </w:rPr>
              <w:t xml:space="preserve">Жоғары заң мектебінің профессоры, заң ғылымдарының кандидаты, </w:t>
            </w:r>
            <w:r w:rsidRPr="00B145EF">
              <w:rPr>
                <w:rFonts w:ascii="Times New Roman" w:hAnsi="Times New Roman" w:cs="Times New Roman"/>
                <w:sz w:val="24"/>
                <w:lang w:val="kk-KZ"/>
              </w:rPr>
              <w:t>құқық</w:t>
            </w:r>
            <w:r w:rsidR="00CA543E" w:rsidRPr="00B145EF">
              <w:rPr>
                <w:rFonts w:ascii="Times New Roman" w:hAnsi="Times New Roman" w:cs="Times New Roman"/>
                <w:sz w:val="24"/>
                <w:lang w:val="kk-KZ"/>
              </w:rPr>
              <w:t xml:space="preserve"> доценті</w:t>
            </w:r>
          </w:p>
        </w:tc>
        <w:tc>
          <w:tcPr>
            <w:tcW w:w="1588" w:type="dxa"/>
          </w:tcPr>
          <w:p w14:paraId="5CA6146B" w14:textId="77777777" w:rsidR="00CA543E" w:rsidRPr="00B145EF" w:rsidRDefault="00CA543E" w:rsidP="00E82C88">
            <w:pPr>
              <w:ind w:right="-1"/>
              <w:jc w:val="both"/>
              <w:rPr>
                <w:rFonts w:ascii="Times New Roman" w:hAnsi="Times New Roman" w:cs="Times New Roman"/>
                <w:sz w:val="24"/>
                <w:lang w:val="kk-KZ"/>
              </w:rPr>
            </w:pPr>
          </w:p>
        </w:tc>
        <w:tc>
          <w:tcPr>
            <w:tcW w:w="2268" w:type="dxa"/>
            <w:vAlign w:val="center"/>
          </w:tcPr>
          <w:p w14:paraId="6A6A35D8" w14:textId="15EBA1B1" w:rsidR="00CA543E" w:rsidRPr="00B145EF" w:rsidRDefault="00CA543E" w:rsidP="00CA543E">
            <w:pPr>
              <w:ind w:right="-1"/>
              <w:jc w:val="center"/>
              <w:rPr>
                <w:rFonts w:ascii="Times New Roman" w:hAnsi="Times New Roman" w:cs="Times New Roman"/>
                <w:sz w:val="24"/>
                <w:lang w:val="kk-KZ"/>
              </w:rPr>
            </w:pPr>
            <w:r w:rsidRPr="00B145EF">
              <w:rPr>
                <w:rFonts w:ascii="Times New Roman" w:hAnsi="Times New Roman" w:cs="Times New Roman"/>
                <w:sz w:val="24"/>
                <w:lang w:val="kk-KZ"/>
              </w:rPr>
              <w:t>Жасқайрат М.</w:t>
            </w:r>
          </w:p>
        </w:tc>
      </w:tr>
      <w:tr w:rsidR="00DB4753" w:rsidRPr="00B145EF" w14:paraId="5E315CD0" w14:textId="77777777" w:rsidTr="00CA543E">
        <w:tc>
          <w:tcPr>
            <w:tcW w:w="5812" w:type="dxa"/>
            <w:vAlign w:val="center"/>
          </w:tcPr>
          <w:p w14:paraId="2ABEB814" w14:textId="539D387E" w:rsidR="005827F3" w:rsidRPr="00B145EF" w:rsidRDefault="005827F3" w:rsidP="005827F3">
            <w:pPr>
              <w:rPr>
                <w:rFonts w:ascii="Times New Roman" w:hAnsi="Times New Roman" w:cs="Times New Roman"/>
                <w:sz w:val="24"/>
                <w:lang w:val="kk-KZ"/>
              </w:rPr>
            </w:pPr>
            <w:r w:rsidRPr="00B145EF">
              <w:rPr>
                <w:rFonts w:ascii="Times New Roman" w:hAnsi="Times New Roman"/>
                <w:sz w:val="24"/>
                <w:szCs w:val="24"/>
                <w:lang w:val="kk-KZ"/>
              </w:rPr>
              <w:t>Қазақстандағы ЮНФПА-ның елдік кеңсесінің жобалар үйлестірушісі, м.ғ.д., профессор</w:t>
            </w:r>
          </w:p>
        </w:tc>
        <w:tc>
          <w:tcPr>
            <w:tcW w:w="1588" w:type="dxa"/>
            <w:vAlign w:val="center"/>
          </w:tcPr>
          <w:p w14:paraId="71A8A2F1" w14:textId="77777777" w:rsidR="005827F3" w:rsidRPr="00B145EF" w:rsidRDefault="005827F3" w:rsidP="005827F3">
            <w:pPr>
              <w:rPr>
                <w:rFonts w:ascii="Times New Roman" w:hAnsi="Times New Roman" w:cs="Times New Roman"/>
                <w:sz w:val="24"/>
                <w:lang w:val="kk-KZ"/>
              </w:rPr>
            </w:pPr>
          </w:p>
        </w:tc>
        <w:tc>
          <w:tcPr>
            <w:tcW w:w="2268" w:type="dxa"/>
            <w:vAlign w:val="center"/>
          </w:tcPr>
          <w:p w14:paraId="6D7FE2EC" w14:textId="2BBAA545" w:rsidR="005827F3" w:rsidRPr="00B145EF" w:rsidRDefault="005827F3" w:rsidP="005827F3">
            <w:pPr>
              <w:jc w:val="center"/>
              <w:rPr>
                <w:rFonts w:ascii="Times New Roman" w:hAnsi="Times New Roman" w:cs="Times New Roman"/>
                <w:sz w:val="24"/>
                <w:lang w:val="kk-KZ"/>
              </w:rPr>
            </w:pPr>
            <w:r w:rsidRPr="00B145EF">
              <w:rPr>
                <w:rFonts w:ascii="Times New Roman" w:hAnsi="Times New Roman"/>
                <w:sz w:val="24"/>
                <w:szCs w:val="24"/>
                <w:lang w:val="kk-KZ"/>
              </w:rPr>
              <w:t>Әбуова Г.О.</w:t>
            </w:r>
          </w:p>
        </w:tc>
      </w:tr>
      <w:tr w:rsidR="00DB4753" w:rsidRPr="00B145EF" w14:paraId="14D6D5EF" w14:textId="77777777" w:rsidTr="00CA543E">
        <w:tc>
          <w:tcPr>
            <w:tcW w:w="5812" w:type="dxa"/>
            <w:vAlign w:val="center"/>
          </w:tcPr>
          <w:p w14:paraId="35B9A298" w14:textId="47C5F1E7" w:rsidR="005827F3" w:rsidRPr="00B145EF" w:rsidRDefault="005827F3" w:rsidP="005827F3">
            <w:pPr>
              <w:rPr>
                <w:rFonts w:ascii="Times New Roman" w:hAnsi="Times New Roman" w:cs="Times New Roman"/>
                <w:sz w:val="24"/>
                <w:szCs w:val="24"/>
                <w:lang w:val="kk-KZ"/>
              </w:rPr>
            </w:pPr>
            <w:r w:rsidRPr="00B145EF">
              <w:rPr>
                <w:rFonts w:ascii="Times New Roman" w:hAnsi="Times New Roman" w:cs="Times New Roman"/>
                <w:sz w:val="24"/>
                <w:szCs w:val="24"/>
                <w:lang w:val="kk-KZ"/>
              </w:rPr>
              <w:t>Қазақстандағы ЮНФПА-ның елдік кеңсесінің Жыныстық және репродуктивтік денсаулық жөніндегі ұлттық бағдарлама талдаушысы, MBA</w:t>
            </w:r>
          </w:p>
        </w:tc>
        <w:tc>
          <w:tcPr>
            <w:tcW w:w="1588" w:type="dxa"/>
            <w:vAlign w:val="center"/>
          </w:tcPr>
          <w:p w14:paraId="2D9F78D0" w14:textId="77777777" w:rsidR="005827F3" w:rsidRPr="00B145EF" w:rsidRDefault="005827F3" w:rsidP="005827F3">
            <w:pPr>
              <w:rPr>
                <w:rFonts w:ascii="Times New Roman" w:hAnsi="Times New Roman" w:cs="Times New Roman"/>
                <w:sz w:val="24"/>
                <w:szCs w:val="24"/>
                <w:lang w:val="kk-KZ"/>
              </w:rPr>
            </w:pPr>
          </w:p>
        </w:tc>
        <w:tc>
          <w:tcPr>
            <w:tcW w:w="2268" w:type="dxa"/>
            <w:vAlign w:val="center"/>
          </w:tcPr>
          <w:p w14:paraId="59EA8400" w14:textId="554512C8" w:rsidR="005827F3" w:rsidRPr="00B145EF" w:rsidRDefault="005827F3" w:rsidP="005827F3">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Тәңірбергенов С.T.</w:t>
            </w:r>
          </w:p>
        </w:tc>
      </w:tr>
    </w:tbl>
    <w:p w14:paraId="5150B3CF" w14:textId="77777777" w:rsidR="005F338C" w:rsidRPr="00B145EF" w:rsidRDefault="005F338C" w:rsidP="005F338C">
      <w:pPr>
        <w:tabs>
          <w:tab w:val="left" w:pos="6212"/>
          <w:tab w:val="center" w:pos="6942"/>
        </w:tabs>
        <w:spacing w:after="0" w:line="240" w:lineRule="auto"/>
        <w:rPr>
          <w:rFonts w:ascii="Times New Roman" w:hAnsi="Times New Roman" w:cs="Times New Roman"/>
          <w:sz w:val="24"/>
          <w:szCs w:val="24"/>
          <w:lang w:val="kk-KZ"/>
        </w:rPr>
      </w:pPr>
    </w:p>
    <w:p w14:paraId="4948F6E1" w14:textId="77777777" w:rsidR="00882125" w:rsidRPr="00B145EF" w:rsidRDefault="00882125" w:rsidP="00882125">
      <w:pPr>
        <w:spacing w:after="0" w:line="240" w:lineRule="auto"/>
        <w:ind w:right="-1"/>
        <w:jc w:val="both"/>
        <w:rPr>
          <w:rFonts w:ascii="Times New Roman" w:hAnsi="Times New Roman" w:cs="Times New Roman"/>
          <w:sz w:val="24"/>
          <w:szCs w:val="24"/>
          <w:lang w:val="kk-KZ"/>
        </w:rPr>
      </w:pPr>
      <w:r w:rsidRPr="00B145EF">
        <w:rPr>
          <w:rFonts w:ascii="Times New Roman" w:hAnsi="Times New Roman" w:cs="Times New Roman"/>
          <w:sz w:val="24"/>
          <w:szCs w:val="24"/>
          <w:lang w:val="kk-KZ"/>
        </w:rPr>
        <w:t>Отырыста бекітілген біліктілікті арттыру/сертификаттау курсының бағдарламасы</w:t>
      </w:r>
    </w:p>
    <w:p w14:paraId="0F33FAE5" w14:textId="77777777" w:rsidR="00882125" w:rsidRPr="00B145EF" w:rsidRDefault="00882125" w:rsidP="00882125">
      <w:pPr>
        <w:spacing w:after="0" w:line="240" w:lineRule="auto"/>
        <w:ind w:right="-1"/>
        <w:jc w:val="both"/>
        <w:rPr>
          <w:rFonts w:ascii="Times New Roman" w:hAnsi="Times New Roman" w:cs="Times New Roman"/>
          <w:sz w:val="24"/>
          <w:szCs w:val="24"/>
          <w:lang w:val="kk-KZ"/>
        </w:rPr>
      </w:pPr>
      <w:r w:rsidRPr="00B145EF">
        <w:rPr>
          <w:rFonts w:ascii="Times New Roman" w:hAnsi="Times New Roman" w:cs="Times New Roman"/>
          <w:i/>
          <w:sz w:val="24"/>
          <w:szCs w:val="24"/>
          <w:lang w:val="kk-KZ"/>
        </w:rPr>
        <w:t>әдістемелік алқалы органның атауы көрсету</w:t>
      </w:r>
      <w:r w:rsidRPr="00B145EF">
        <w:rPr>
          <w:rFonts w:ascii="Times New Roman" w:hAnsi="Times New Roman" w:cs="Times New Roman"/>
          <w:sz w:val="24"/>
          <w:szCs w:val="24"/>
          <w:lang w:val="kk-KZ"/>
        </w:rPr>
        <w:t xml:space="preserve"> </w:t>
      </w:r>
    </w:p>
    <w:tbl>
      <w:tblPr>
        <w:tblStyle w:val="a5"/>
        <w:tblW w:w="9668" w:type="dxa"/>
        <w:tblInd w:w="108" w:type="dxa"/>
        <w:tblLook w:val="04A0" w:firstRow="1" w:lastRow="0" w:firstColumn="1" w:lastColumn="0" w:noHBand="0" w:noVBand="1"/>
      </w:tblPr>
      <w:tblGrid>
        <w:gridCol w:w="4253"/>
        <w:gridCol w:w="1984"/>
        <w:gridCol w:w="1841"/>
        <w:gridCol w:w="1590"/>
      </w:tblGrid>
      <w:tr w:rsidR="00DB4753" w:rsidRPr="00B145EF" w14:paraId="53A5C6FE" w14:textId="77777777" w:rsidTr="00E82C88">
        <w:tc>
          <w:tcPr>
            <w:tcW w:w="4253" w:type="dxa"/>
          </w:tcPr>
          <w:p w14:paraId="775C76A3" w14:textId="3D6D3CB8" w:rsidR="00882125" w:rsidRPr="00B145EF" w:rsidRDefault="00882125" w:rsidP="00882125">
            <w:pPr>
              <w:ind w:right="-1"/>
              <w:rPr>
                <w:rFonts w:ascii="Times New Roman" w:hAnsi="Times New Roman" w:cs="Times New Roman"/>
                <w:sz w:val="24"/>
                <w:szCs w:val="24"/>
                <w:lang w:val="kk-KZ"/>
              </w:rPr>
            </w:pPr>
            <w:r w:rsidRPr="00B145EF">
              <w:rPr>
                <w:rFonts w:ascii="Times New Roman" w:hAnsi="Times New Roman" w:cs="Times New Roman"/>
                <w:sz w:val="24"/>
                <w:szCs w:val="24"/>
                <w:lang w:val="kk-KZ"/>
              </w:rPr>
              <w:lastRenderedPageBreak/>
              <w:t>Лауазымы, жұмыс орны, атағы (бар болса)</w:t>
            </w:r>
          </w:p>
        </w:tc>
        <w:tc>
          <w:tcPr>
            <w:tcW w:w="1984" w:type="dxa"/>
          </w:tcPr>
          <w:p w14:paraId="31404367" w14:textId="195F2C3F" w:rsidR="00882125" w:rsidRPr="00B145EF" w:rsidRDefault="00882125" w:rsidP="00882125">
            <w:pPr>
              <w:ind w:right="-1"/>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Қолы</w:t>
            </w:r>
          </w:p>
        </w:tc>
        <w:tc>
          <w:tcPr>
            <w:tcW w:w="1841" w:type="dxa"/>
          </w:tcPr>
          <w:p w14:paraId="09668762" w14:textId="3EEFBEBE" w:rsidR="00882125" w:rsidRPr="00B145EF" w:rsidRDefault="00882125" w:rsidP="00882125">
            <w:pPr>
              <w:ind w:right="-1"/>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Т.А.Ә.</w:t>
            </w:r>
          </w:p>
        </w:tc>
        <w:tc>
          <w:tcPr>
            <w:tcW w:w="1590" w:type="dxa"/>
          </w:tcPr>
          <w:p w14:paraId="3D648096" w14:textId="4557F98C" w:rsidR="00882125" w:rsidRPr="00B145EF" w:rsidRDefault="00882125" w:rsidP="00882125">
            <w:pPr>
              <w:ind w:right="-1"/>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күні, хаттама №</w:t>
            </w:r>
          </w:p>
        </w:tc>
      </w:tr>
      <w:tr w:rsidR="009E334E" w:rsidRPr="00B145EF" w14:paraId="257B6E5A" w14:textId="77777777" w:rsidTr="00E82C88">
        <w:tc>
          <w:tcPr>
            <w:tcW w:w="4253" w:type="dxa"/>
          </w:tcPr>
          <w:p w14:paraId="19CFE993" w14:textId="32982743" w:rsidR="009E334E" w:rsidRPr="00B145EF" w:rsidRDefault="009E334E" w:rsidP="009E334E">
            <w:pPr>
              <w:ind w:right="-1"/>
              <w:jc w:val="both"/>
              <w:rPr>
                <w:rFonts w:ascii="Times New Roman" w:hAnsi="Times New Roman" w:cs="Times New Roman"/>
                <w:sz w:val="24"/>
                <w:szCs w:val="24"/>
                <w:lang w:val="kk-KZ"/>
              </w:rPr>
            </w:pPr>
            <w:r w:rsidRPr="00936445">
              <w:rPr>
                <w:rFonts w:ascii="Times New Roman" w:hAnsi="Times New Roman" w:cs="Times New Roman"/>
                <w:color w:val="000000" w:themeColor="text1"/>
                <w:sz w:val="24"/>
                <w:szCs w:val="24"/>
                <w:lang w:val="kk-KZ"/>
              </w:rPr>
              <w:t>Денсаулық сақтау-даярлау бағыты бойынша ОӘБ төрағасы</w:t>
            </w:r>
          </w:p>
        </w:tc>
        <w:tc>
          <w:tcPr>
            <w:tcW w:w="1984" w:type="dxa"/>
          </w:tcPr>
          <w:p w14:paraId="58406413" w14:textId="77777777" w:rsidR="009E334E" w:rsidRPr="00B145EF" w:rsidRDefault="009E334E" w:rsidP="009E334E">
            <w:pPr>
              <w:ind w:right="-1"/>
              <w:jc w:val="both"/>
              <w:rPr>
                <w:rFonts w:ascii="Times New Roman" w:hAnsi="Times New Roman" w:cs="Times New Roman"/>
                <w:sz w:val="24"/>
                <w:szCs w:val="24"/>
                <w:lang w:val="kk-KZ"/>
              </w:rPr>
            </w:pPr>
          </w:p>
        </w:tc>
        <w:tc>
          <w:tcPr>
            <w:tcW w:w="1841" w:type="dxa"/>
          </w:tcPr>
          <w:p w14:paraId="394C052B" w14:textId="12270FB5" w:rsidR="009E334E" w:rsidRPr="00B145EF" w:rsidRDefault="009E334E" w:rsidP="009E334E">
            <w:pPr>
              <w:ind w:right="-1"/>
              <w:jc w:val="both"/>
              <w:rPr>
                <w:rFonts w:ascii="Times New Roman" w:hAnsi="Times New Roman" w:cs="Times New Roman"/>
                <w:sz w:val="24"/>
                <w:szCs w:val="24"/>
                <w:lang w:val="kk-KZ"/>
              </w:rPr>
            </w:pPr>
            <w:r w:rsidRPr="00936445">
              <w:rPr>
                <w:rFonts w:ascii="Times New Roman" w:hAnsi="Times New Roman" w:cs="Times New Roman"/>
                <w:color w:val="000000" w:themeColor="text1"/>
                <w:sz w:val="24"/>
                <w:szCs w:val="24"/>
                <w:lang w:val="kk-KZ"/>
              </w:rPr>
              <w:t>Нургожин Т.С.</w:t>
            </w:r>
          </w:p>
        </w:tc>
        <w:tc>
          <w:tcPr>
            <w:tcW w:w="1590" w:type="dxa"/>
          </w:tcPr>
          <w:p w14:paraId="346F1B6A" w14:textId="7F924879" w:rsidR="009E334E" w:rsidRPr="00B145EF" w:rsidRDefault="009E334E" w:rsidP="009E334E">
            <w:pPr>
              <w:ind w:right="-1"/>
              <w:jc w:val="both"/>
              <w:rPr>
                <w:rFonts w:ascii="Times New Roman" w:hAnsi="Times New Roman" w:cs="Times New Roman"/>
                <w:sz w:val="24"/>
                <w:szCs w:val="24"/>
                <w:lang w:val="kk-KZ"/>
              </w:rPr>
            </w:pPr>
            <w:r w:rsidRPr="00936445">
              <w:rPr>
                <w:rFonts w:ascii="Times New Roman" w:hAnsi="Times New Roman" w:cs="Times New Roman"/>
                <w:color w:val="000000" w:themeColor="text1"/>
                <w:sz w:val="24"/>
                <w:szCs w:val="24"/>
                <w:lang w:val="kk-KZ"/>
              </w:rPr>
              <w:t>2022 жылғы 27 мамыр, №6</w:t>
            </w:r>
          </w:p>
        </w:tc>
      </w:tr>
    </w:tbl>
    <w:p w14:paraId="091B0B40" w14:textId="77777777" w:rsidR="000B30DF" w:rsidRPr="00B145EF" w:rsidRDefault="000B30DF" w:rsidP="005F338C">
      <w:pPr>
        <w:spacing w:after="0" w:line="240" w:lineRule="auto"/>
        <w:rPr>
          <w:rFonts w:ascii="Times New Roman" w:hAnsi="Times New Roman" w:cs="Times New Roman"/>
          <w:b/>
          <w:sz w:val="24"/>
          <w:szCs w:val="24"/>
          <w:lang w:val="kk-KZ"/>
        </w:rPr>
        <w:sectPr w:rsidR="000B30DF" w:rsidRPr="00B145EF" w:rsidSect="00694EFC">
          <w:pgSz w:w="11906" w:h="16838" w:code="9"/>
          <w:pgMar w:top="1134" w:right="624" w:bottom="1134" w:left="1418" w:header="709" w:footer="709" w:gutter="0"/>
          <w:cols w:space="708"/>
          <w:titlePg/>
          <w:docGrid w:linePitch="360"/>
        </w:sectPr>
      </w:pPr>
    </w:p>
    <w:p w14:paraId="20723DDF" w14:textId="7FF83B99" w:rsidR="005F338C" w:rsidRPr="00B145EF" w:rsidRDefault="005F338C" w:rsidP="000B30DF">
      <w:pPr>
        <w:jc w:val="center"/>
        <w:rPr>
          <w:rFonts w:ascii="Times New Roman" w:hAnsi="Times New Roman" w:cs="Times New Roman"/>
          <w:b/>
          <w:sz w:val="24"/>
          <w:szCs w:val="24"/>
          <w:lang w:val="kk-KZ"/>
        </w:rPr>
      </w:pPr>
      <w:r w:rsidRPr="00B145EF">
        <w:rPr>
          <w:rFonts w:ascii="Times New Roman" w:hAnsi="Times New Roman" w:cs="Times New Roman"/>
          <w:b/>
          <w:sz w:val="24"/>
          <w:szCs w:val="24"/>
          <w:lang w:val="kk-KZ"/>
        </w:rPr>
        <w:lastRenderedPageBreak/>
        <w:t xml:space="preserve">Біліктілікті арттыру бағдарламасының </w:t>
      </w:r>
      <w:r w:rsidR="00FB0098" w:rsidRPr="00B145EF">
        <w:rPr>
          <w:rFonts w:ascii="Times New Roman" w:hAnsi="Times New Roman" w:cs="Times New Roman"/>
          <w:b/>
          <w:sz w:val="24"/>
          <w:szCs w:val="24"/>
          <w:lang w:val="kk-KZ"/>
        </w:rPr>
        <w:t>паспорты</w:t>
      </w:r>
    </w:p>
    <w:p w14:paraId="59BC4DA1" w14:textId="4CAEB814" w:rsidR="005F338C" w:rsidRPr="00B145EF" w:rsidRDefault="005F338C" w:rsidP="005F338C">
      <w:pPr>
        <w:spacing w:after="0" w:line="240" w:lineRule="auto"/>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Бағдарлама мақсаты:</w:t>
      </w:r>
    </w:p>
    <w:p w14:paraId="65D8AFAE" w14:textId="77777777" w:rsidR="00E4132C" w:rsidRPr="00B145EF" w:rsidRDefault="00E4132C" w:rsidP="005F338C">
      <w:pPr>
        <w:spacing w:after="0" w:line="240" w:lineRule="auto"/>
        <w:rPr>
          <w:rFonts w:ascii="Times New Roman" w:hAnsi="Times New Roman" w:cs="Times New Roman"/>
          <w:b/>
          <w:bCs/>
          <w:sz w:val="24"/>
          <w:szCs w:val="24"/>
          <w:lang w:val="kk-KZ"/>
        </w:rPr>
      </w:pPr>
    </w:p>
    <w:tbl>
      <w:tblPr>
        <w:tblStyle w:val="a5"/>
        <w:tblW w:w="0" w:type="auto"/>
        <w:tblLook w:val="04A0" w:firstRow="1" w:lastRow="0" w:firstColumn="1" w:lastColumn="0" w:noHBand="0" w:noVBand="1"/>
      </w:tblPr>
      <w:tblGrid>
        <w:gridCol w:w="9344"/>
      </w:tblGrid>
      <w:tr w:rsidR="00DB4753" w:rsidRPr="00B145EF" w14:paraId="052CF9AC" w14:textId="77777777" w:rsidTr="00E82C88">
        <w:tc>
          <w:tcPr>
            <w:tcW w:w="9776" w:type="dxa"/>
          </w:tcPr>
          <w:p w14:paraId="6540E20D" w14:textId="46C1DDCD" w:rsidR="005F338C" w:rsidRPr="00B145EF" w:rsidRDefault="00E4132C" w:rsidP="000B30DF">
            <w:pPr>
              <w:tabs>
                <w:tab w:val="right" w:pos="284"/>
                <w:tab w:val="right" w:pos="567"/>
              </w:tabs>
              <w:jc w:val="both"/>
              <w:rPr>
                <w:rFonts w:ascii="Times New Roman" w:hAnsi="Times New Roman" w:cs="Times New Roman"/>
                <w:sz w:val="24"/>
                <w:szCs w:val="24"/>
                <w:lang w:val="kk-KZ"/>
              </w:rPr>
            </w:pPr>
            <w:r w:rsidRPr="00B145EF">
              <w:rPr>
                <w:rFonts w:ascii="Times New Roman" w:hAnsi="Times New Roman" w:cs="Times New Roman"/>
                <w:sz w:val="24"/>
                <w:szCs w:val="24"/>
                <w:lang w:val="kk-KZ"/>
              </w:rPr>
              <w:t xml:space="preserve">жастар денсаулық орталықтарында әлеуметтік жұмысты ұйымдастыру және жасөспірімдерге, жастарға </w:t>
            </w:r>
            <w:r w:rsidR="00E97B84" w:rsidRPr="00B145EF">
              <w:rPr>
                <w:rFonts w:ascii="Times New Roman" w:hAnsi="Times New Roman" w:cs="Times New Roman"/>
                <w:sz w:val="24"/>
                <w:szCs w:val="24"/>
                <w:lang w:val="kk-KZ"/>
              </w:rPr>
              <w:t>мен</w:t>
            </w:r>
            <w:r w:rsidRPr="00B145EF">
              <w:rPr>
                <w:rFonts w:ascii="Times New Roman" w:hAnsi="Times New Roman" w:cs="Times New Roman"/>
                <w:sz w:val="24"/>
                <w:szCs w:val="24"/>
                <w:lang w:val="kk-KZ"/>
              </w:rPr>
              <w:t xml:space="preserve"> олардың ата-аналарына</w:t>
            </w:r>
            <w:r w:rsidR="00E97B84" w:rsidRPr="00B145EF">
              <w:rPr>
                <w:rFonts w:ascii="Times New Roman" w:hAnsi="Times New Roman" w:cs="Times New Roman"/>
                <w:sz w:val="24"/>
                <w:szCs w:val="24"/>
                <w:lang w:val="kk-KZ"/>
              </w:rPr>
              <w:t>,</w:t>
            </w:r>
            <w:r w:rsidRPr="00B145EF">
              <w:rPr>
                <w:rFonts w:ascii="Times New Roman" w:hAnsi="Times New Roman" w:cs="Times New Roman"/>
                <w:sz w:val="24"/>
                <w:szCs w:val="24"/>
                <w:lang w:val="kk-KZ"/>
              </w:rPr>
              <w:t xml:space="preserve"> олардың репродуктивті</w:t>
            </w:r>
            <w:r w:rsidR="00FB0098" w:rsidRPr="00B145EF">
              <w:rPr>
                <w:rFonts w:ascii="Times New Roman" w:hAnsi="Times New Roman" w:cs="Times New Roman"/>
                <w:sz w:val="24"/>
                <w:szCs w:val="24"/>
                <w:lang w:val="kk-KZ"/>
              </w:rPr>
              <w:t>к денсаулығына</w:t>
            </w:r>
            <w:r w:rsidRPr="00B145EF">
              <w:rPr>
                <w:rFonts w:ascii="Times New Roman" w:hAnsi="Times New Roman" w:cs="Times New Roman"/>
                <w:sz w:val="24"/>
                <w:szCs w:val="24"/>
                <w:lang w:val="kk-KZ"/>
              </w:rPr>
              <w:t xml:space="preserve"> байланысты </w:t>
            </w:r>
            <w:r w:rsidR="005100A6" w:rsidRPr="00B145EF">
              <w:rPr>
                <w:rFonts w:ascii="Times New Roman" w:hAnsi="Times New Roman" w:cs="Times New Roman"/>
                <w:sz w:val="24"/>
                <w:szCs w:val="24"/>
                <w:lang w:val="kk-KZ"/>
              </w:rPr>
              <w:t xml:space="preserve">проблемалар (жағдайлар) туындаған кезде және </w:t>
            </w:r>
            <w:r w:rsidR="00FB0098" w:rsidRPr="00B145EF">
              <w:rPr>
                <w:rFonts w:ascii="Times New Roman" w:hAnsi="Times New Roman" w:cs="Times New Roman"/>
                <w:sz w:val="24"/>
                <w:szCs w:val="24"/>
                <w:lang w:val="kk-KZ"/>
              </w:rPr>
              <w:t xml:space="preserve">жыныстық зорлық-зомбылықпен байланысты жағдайларда </w:t>
            </w:r>
            <w:r w:rsidRPr="00B145EF">
              <w:rPr>
                <w:rFonts w:ascii="Times New Roman" w:hAnsi="Times New Roman" w:cs="Times New Roman"/>
                <w:sz w:val="24"/>
                <w:szCs w:val="24"/>
                <w:lang w:val="kk-KZ"/>
              </w:rPr>
              <w:t xml:space="preserve">әлеуметтік қызмет көрсету бойынша </w:t>
            </w:r>
            <w:r w:rsidR="00E97B84" w:rsidRPr="00B145EF">
              <w:rPr>
                <w:rFonts w:ascii="Times New Roman" w:hAnsi="Times New Roman" w:cs="Times New Roman"/>
                <w:sz w:val="24"/>
                <w:szCs w:val="24"/>
                <w:lang w:val="kk-KZ"/>
              </w:rPr>
              <w:t xml:space="preserve">денсаулық сақтау </w:t>
            </w:r>
            <w:r w:rsidR="00C16CEE" w:rsidRPr="00B145EF">
              <w:rPr>
                <w:rFonts w:ascii="Times New Roman" w:hAnsi="Times New Roman" w:cs="Times New Roman"/>
                <w:sz w:val="24"/>
                <w:szCs w:val="24"/>
                <w:lang w:val="kk-KZ"/>
              </w:rPr>
              <w:t xml:space="preserve">мамандарының </w:t>
            </w:r>
            <w:r w:rsidR="00FB0098" w:rsidRPr="00B145EF">
              <w:rPr>
                <w:rFonts w:ascii="Times New Roman" w:hAnsi="Times New Roman" w:cs="Times New Roman"/>
                <w:sz w:val="24"/>
                <w:szCs w:val="24"/>
                <w:lang w:val="kk-KZ"/>
              </w:rPr>
              <w:t>жаңа теориялық және практикалық білімін, кәсіби машықтану мен дағдыларды меңгеру және жетілдіру, негізгі құзыреттерін нығайту</w:t>
            </w:r>
          </w:p>
        </w:tc>
      </w:tr>
    </w:tbl>
    <w:p w14:paraId="2972F302" w14:textId="77777777" w:rsidR="005F338C" w:rsidRPr="00B145EF" w:rsidRDefault="005F338C" w:rsidP="005F338C">
      <w:pPr>
        <w:spacing w:after="0" w:line="240" w:lineRule="auto"/>
        <w:rPr>
          <w:rFonts w:ascii="Times New Roman" w:hAnsi="Times New Roman" w:cs="Times New Roman"/>
          <w:sz w:val="24"/>
          <w:szCs w:val="24"/>
          <w:lang w:val="kk-KZ"/>
        </w:rPr>
      </w:pPr>
    </w:p>
    <w:p w14:paraId="39E15E0E" w14:textId="44D88CF0" w:rsidR="005F338C" w:rsidRPr="00B145EF" w:rsidRDefault="005F338C" w:rsidP="005F338C">
      <w:pPr>
        <w:spacing w:after="0" w:line="240" w:lineRule="auto"/>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Бағдарламаның қысқаша сипаттамасы:</w:t>
      </w:r>
    </w:p>
    <w:p w14:paraId="42A3AE27" w14:textId="77777777" w:rsidR="00E4132C" w:rsidRPr="00B145EF" w:rsidRDefault="00E4132C" w:rsidP="005F338C">
      <w:pPr>
        <w:spacing w:after="0" w:line="240" w:lineRule="auto"/>
        <w:rPr>
          <w:rFonts w:ascii="Times New Roman" w:hAnsi="Times New Roman" w:cs="Times New Roman"/>
          <w:b/>
          <w:bCs/>
          <w:sz w:val="24"/>
          <w:szCs w:val="24"/>
          <w:lang w:val="kk-KZ"/>
        </w:rPr>
      </w:pPr>
    </w:p>
    <w:tbl>
      <w:tblPr>
        <w:tblStyle w:val="a5"/>
        <w:tblW w:w="0" w:type="auto"/>
        <w:tblLook w:val="04A0" w:firstRow="1" w:lastRow="0" w:firstColumn="1" w:lastColumn="0" w:noHBand="0" w:noVBand="1"/>
      </w:tblPr>
      <w:tblGrid>
        <w:gridCol w:w="9344"/>
      </w:tblGrid>
      <w:tr w:rsidR="00DB4753" w:rsidRPr="00B145EF" w14:paraId="04FBCD77" w14:textId="77777777" w:rsidTr="00E82C88">
        <w:tc>
          <w:tcPr>
            <w:tcW w:w="9776" w:type="dxa"/>
          </w:tcPr>
          <w:p w14:paraId="40531C7F" w14:textId="65BC7DD3" w:rsidR="00015A1B" w:rsidRPr="00B145EF" w:rsidRDefault="00225D16" w:rsidP="00015A1B">
            <w:pPr>
              <w:widowControl w:val="0"/>
              <w:adjustRightInd w:val="0"/>
              <w:jc w:val="both"/>
              <w:rPr>
                <w:rFonts w:ascii="Times New Roman" w:eastAsia="Times New Roman" w:hAnsi="Times New Roman" w:cs="Times New Roman"/>
                <w:sz w:val="24"/>
                <w:szCs w:val="28"/>
                <w:lang w:val="kk-KZ" w:eastAsia="ru-RU"/>
              </w:rPr>
            </w:pPr>
            <w:r w:rsidRPr="00B145EF">
              <w:rPr>
                <w:rFonts w:ascii="Times New Roman" w:hAnsi="Times New Roman" w:cs="Times New Roman"/>
                <w:sz w:val="24"/>
                <w:szCs w:val="24"/>
                <w:lang w:val="kk-KZ"/>
              </w:rPr>
              <w:t xml:space="preserve">Дүниежүзілік денсаулық сақтау ұйымының жасөспірімдер денсаулығы мәселелері бойынша жетекші принциптері негізінде әзірленген бағдарлама </w:t>
            </w:r>
            <w:r w:rsidR="00EB5851" w:rsidRPr="00B145EF">
              <w:rPr>
                <w:rFonts w:ascii="Times New Roman" w:hAnsi="Times New Roman" w:cs="Times New Roman"/>
                <w:snapToGrid w:val="0"/>
                <w:sz w:val="24"/>
                <w:szCs w:val="24"/>
                <w:lang w:val="kk-KZ"/>
              </w:rPr>
              <w:t xml:space="preserve">жастар денсаулық орталығы мамандарының </w:t>
            </w:r>
            <w:r w:rsidR="00985859" w:rsidRPr="00B145EF">
              <w:rPr>
                <w:rFonts w:ascii="Times New Roman" w:eastAsia="Times New Roman" w:hAnsi="Times New Roman" w:cs="Times New Roman"/>
                <w:sz w:val="24"/>
                <w:szCs w:val="28"/>
                <w:lang w:val="kk-KZ" w:eastAsia="ru-RU"/>
              </w:rPr>
              <w:t xml:space="preserve">қиын </w:t>
            </w:r>
            <w:r w:rsidRPr="00B145EF">
              <w:rPr>
                <w:rFonts w:ascii="Times New Roman" w:eastAsia="Times New Roman" w:hAnsi="Times New Roman" w:cs="Times New Roman"/>
                <w:sz w:val="24"/>
                <w:szCs w:val="28"/>
                <w:lang w:val="kk-KZ" w:eastAsia="ru-RU"/>
              </w:rPr>
              <w:t xml:space="preserve">және </w:t>
            </w:r>
            <w:r w:rsidR="001F1A21" w:rsidRPr="00B145EF">
              <w:rPr>
                <w:rFonts w:ascii="Times New Roman" w:eastAsia="Times New Roman" w:hAnsi="Times New Roman" w:cs="Times New Roman"/>
                <w:sz w:val="24"/>
                <w:szCs w:val="28"/>
                <w:lang w:val="kk-KZ" w:eastAsia="ru-RU"/>
              </w:rPr>
              <w:t>дағдарысты</w:t>
            </w:r>
            <w:r w:rsidRPr="00B145EF">
              <w:rPr>
                <w:rFonts w:ascii="Times New Roman" w:eastAsia="Times New Roman" w:hAnsi="Times New Roman" w:cs="Times New Roman"/>
                <w:sz w:val="24"/>
                <w:szCs w:val="28"/>
                <w:lang w:val="kk-KZ" w:eastAsia="ru-RU"/>
              </w:rPr>
              <w:t xml:space="preserve"> өмірлік </w:t>
            </w:r>
            <w:r w:rsidR="00985859" w:rsidRPr="00B145EF">
              <w:rPr>
                <w:rFonts w:ascii="Times New Roman" w:eastAsia="Times New Roman" w:hAnsi="Times New Roman" w:cs="Times New Roman"/>
                <w:sz w:val="24"/>
                <w:szCs w:val="28"/>
                <w:lang w:val="kk-KZ" w:eastAsia="ru-RU"/>
              </w:rPr>
              <w:t xml:space="preserve">жағдайда қалған жасөспірімдер мен кәмелетке толмаған жастарға кеңес беру және әлеуметтік </w:t>
            </w:r>
            <w:r w:rsidR="00B90788" w:rsidRPr="00B145EF">
              <w:rPr>
                <w:rFonts w:ascii="Times New Roman" w:eastAsia="Times New Roman" w:hAnsi="Times New Roman" w:cs="Times New Roman"/>
                <w:sz w:val="24"/>
                <w:szCs w:val="28"/>
                <w:lang w:val="kk-KZ" w:eastAsia="ru-RU"/>
              </w:rPr>
              <w:t>сүйемелдеу</w:t>
            </w:r>
            <w:r w:rsidR="00985859" w:rsidRPr="00B145EF">
              <w:rPr>
                <w:rFonts w:ascii="Times New Roman" w:eastAsia="Times New Roman" w:hAnsi="Times New Roman" w:cs="Times New Roman"/>
                <w:sz w:val="24"/>
                <w:szCs w:val="28"/>
                <w:lang w:val="kk-KZ" w:eastAsia="ru-RU"/>
              </w:rPr>
              <w:t xml:space="preserve"> бойынша </w:t>
            </w:r>
            <w:r w:rsidR="00EB5851" w:rsidRPr="00B145EF">
              <w:rPr>
                <w:rFonts w:ascii="Times New Roman" w:hAnsi="Times New Roman" w:cs="Times New Roman"/>
                <w:sz w:val="24"/>
                <w:szCs w:val="24"/>
                <w:lang w:val="kk-KZ"/>
              </w:rPr>
              <w:t xml:space="preserve">білімдері мен дағдыларын </w:t>
            </w:r>
            <w:r w:rsidR="00EB5851" w:rsidRPr="00B145EF">
              <w:rPr>
                <w:rFonts w:ascii="Times New Roman" w:hAnsi="Times New Roman" w:cs="Times New Roman"/>
                <w:snapToGrid w:val="0"/>
                <w:sz w:val="24"/>
                <w:szCs w:val="24"/>
                <w:lang w:val="kk-KZ"/>
              </w:rPr>
              <w:t xml:space="preserve">кеңейтуге бағытталған. </w:t>
            </w:r>
            <w:r w:rsidR="00985859" w:rsidRPr="00B145EF">
              <w:rPr>
                <w:rFonts w:ascii="Times New Roman" w:eastAsia="Times New Roman" w:hAnsi="Times New Roman" w:cs="Times New Roman"/>
                <w:sz w:val="24"/>
                <w:szCs w:val="28"/>
                <w:lang w:val="kk-KZ" w:eastAsia="ru-RU"/>
              </w:rPr>
              <w:t xml:space="preserve">Бағдарлама әлеуметтік қызметкердің міндеттері мен құзыреттерін, </w:t>
            </w:r>
            <w:r w:rsidRPr="00B145EF">
              <w:rPr>
                <w:rFonts w:ascii="Times New Roman" w:eastAsia="Times New Roman" w:hAnsi="Times New Roman" w:cs="Times New Roman"/>
                <w:sz w:val="24"/>
                <w:szCs w:val="28"/>
                <w:lang w:val="kk-KZ" w:eastAsia="ru-RU"/>
              </w:rPr>
              <w:t xml:space="preserve">әлеуметтік қызметкерде болуы тиіс </w:t>
            </w:r>
            <w:r w:rsidR="00985859" w:rsidRPr="00B145EF">
              <w:rPr>
                <w:rFonts w:ascii="Times New Roman" w:eastAsia="Times New Roman" w:hAnsi="Times New Roman" w:cs="Times New Roman"/>
                <w:sz w:val="24"/>
                <w:szCs w:val="28"/>
                <w:lang w:val="kk-KZ" w:eastAsia="ru-RU"/>
              </w:rPr>
              <w:t xml:space="preserve">қажетті </w:t>
            </w:r>
            <w:r w:rsidRPr="00B145EF">
              <w:rPr>
                <w:rFonts w:ascii="Times New Roman" w:eastAsia="Times New Roman" w:hAnsi="Times New Roman" w:cs="Times New Roman"/>
                <w:sz w:val="24"/>
                <w:szCs w:val="28"/>
                <w:lang w:val="kk-KZ" w:eastAsia="ru-RU"/>
              </w:rPr>
              <w:t>минимальды</w:t>
            </w:r>
            <w:r w:rsidR="00985859" w:rsidRPr="00B145EF">
              <w:rPr>
                <w:rFonts w:ascii="Times New Roman" w:eastAsia="Times New Roman" w:hAnsi="Times New Roman" w:cs="Times New Roman"/>
                <w:sz w:val="24"/>
                <w:szCs w:val="28"/>
                <w:lang w:val="kk-KZ" w:eastAsia="ru-RU"/>
              </w:rPr>
              <w:t xml:space="preserve"> стандарттарды, құзыреттерді, жұмыс ережелерін, көп салалы топты</w:t>
            </w:r>
            <w:r w:rsidR="00EE74BC" w:rsidRPr="00B145EF">
              <w:rPr>
                <w:rFonts w:ascii="Times New Roman" w:eastAsia="Times New Roman" w:hAnsi="Times New Roman" w:cs="Times New Roman"/>
                <w:sz w:val="24"/>
                <w:szCs w:val="28"/>
                <w:lang w:val="kk-KZ" w:eastAsia="ru-RU"/>
              </w:rPr>
              <w:t>ң қалыптасқандығын</w:t>
            </w:r>
            <w:r w:rsidR="00985859" w:rsidRPr="00B145EF">
              <w:rPr>
                <w:rFonts w:ascii="Times New Roman" w:eastAsia="Times New Roman" w:hAnsi="Times New Roman" w:cs="Times New Roman"/>
                <w:sz w:val="24"/>
                <w:szCs w:val="28"/>
                <w:lang w:val="kk-KZ" w:eastAsia="ru-RU"/>
              </w:rPr>
              <w:t xml:space="preserve">, құжаттаманы </w:t>
            </w:r>
            <w:r w:rsidR="00EE74BC" w:rsidRPr="00B145EF">
              <w:rPr>
                <w:rFonts w:ascii="Times New Roman" w:eastAsia="Times New Roman" w:hAnsi="Times New Roman" w:cs="Times New Roman"/>
                <w:sz w:val="24"/>
                <w:szCs w:val="28"/>
                <w:lang w:val="kk-KZ" w:eastAsia="ru-RU"/>
              </w:rPr>
              <w:t xml:space="preserve">жүргізуді </w:t>
            </w:r>
            <w:r w:rsidR="00985859" w:rsidRPr="00B145EF">
              <w:rPr>
                <w:rFonts w:ascii="Times New Roman" w:eastAsia="Times New Roman" w:hAnsi="Times New Roman" w:cs="Times New Roman"/>
                <w:sz w:val="24"/>
                <w:szCs w:val="28"/>
                <w:lang w:val="kk-KZ" w:eastAsia="ru-RU"/>
              </w:rPr>
              <w:t>және есеп беруді сипаттайды, сон</w:t>
            </w:r>
            <w:r w:rsidR="00EE74BC" w:rsidRPr="00B145EF">
              <w:rPr>
                <w:rFonts w:ascii="Times New Roman" w:eastAsia="Times New Roman" w:hAnsi="Times New Roman" w:cs="Times New Roman"/>
                <w:sz w:val="24"/>
                <w:szCs w:val="28"/>
                <w:lang w:val="kk-KZ" w:eastAsia="ru-RU"/>
              </w:rPr>
              <w:t>дай-ақ</w:t>
            </w:r>
            <w:r w:rsidR="00985859" w:rsidRPr="00B145EF">
              <w:rPr>
                <w:rFonts w:ascii="Times New Roman" w:eastAsia="Times New Roman" w:hAnsi="Times New Roman" w:cs="Times New Roman"/>
                <w:sz w:val="24"/>
                <w:szCs w:val="28"/>
                <w:lang w:val="kk-KZ" w:eastAsia="ru-RU"/>
              </w:rPr>
              <w:t xml:space="preserve"> </w:t>
            </w:r>
            <w:r w:rsidR="001F1A21" w:rsidRPr="00B145EF">
              <w:rPr>
                <w:rFonts w:ascii="Times New Roman" w:eastAsia="Times New Roman" w:hAnsi="Times New Roman" w:cs="Times New Roman"/>
                <w:sz w:val="24"/>
                <w:szCs w:val="28"/>
                <w:lang w:val="kk-KZ" w:eastAsia="ru-RU"/>
              </w:rPr>
              <w:t>дағдарыстық</w:t>
            </w:r>
            <w:r w:rsidR="00EE74BC" w:rsidRPr="00B145EF">
              <w:rPr>
                <w:rFonts w:ascii="Times New Roman" w:eastAsia="Times New Roman" w:hAnsi="Times New Roman" w:cs="Times New Roman"/>
                <w:sz w:val="24"/>
                <w:szCs w:val="28"/>
                <w:lang w:val="kk-KZ" w:eastAsia="ru-RU"/>
              </w:rPr>
              <w:t xml:space="preserve"> кейс менеджментін әзірлеу мен іске асыру немесе жасөспірімге әлеуметтік көмек көрсетуді жеке жоспарлау дағдыларын дамытуға </w:t>
            </w:r>
            <w:r w:rsidR="00985859" w:rsidRPr="00B145EF">
              <w:rPr>
                <w:rFonts w:ascii="Times New Roman" w:eastAsia="Times New Roman" w:hAnsi="Times New Roman" w:cs="Times New Roman"/>
                <w:sz w:val="24"/>
                <w:szCs w:val="28"/>
                <w:lang w:val="kk-KZ" w:eastAsia="ru-RU"/>
              </w:rPr>
              <w:t>ықпал етеді.</w:t>
            </w:r>
          </w:p>
          <w:p w14:paraId="1EF7015B" w14:textId="1BFB8419" w:rsidR="00766E7F" w:rsidRPr="00B145EF" w:rsidRDefault="00015A1B" w:rsidP="00015A1B">
            <w:pPr>
              <w:widowControl w:val="0"/>
              <w:adjustRightInd w:val="0"/>
              <w:jc w:val="both"/>
              <w:rPr>
                <w:rFonts w:ascii="Times New Roman" w:hAnsi="Times New Roman" w:cs="Times New Roman"/>
                <w:i/>
                <w:sz w:val="24"/>
                <w:szCs w:val="24"/>
                <w:lang w:val="kk-KZ"/>
              </w:rPr>
            </w:pPr>
            <w:r w:rsidRPr="00B145EF">
              <w:rPr>
                <w:rFonts w:ascii="Times New Roman" w:eastAsia="Times New Roman" w:hAnsi="Times New Roman" w:cs="Times New Roman"/>
                <w:sz w:val="24"/>
                <w:szCs w:val="28"/>
                <w:lang w:val="kk-KZ" w:eastAsia="ru-RU"/>
              </w:rPr>
              <w:t xml:space="preserve">Оқытылған мамандар </w:t>
            </w:r>
            <w:r w:rsidR="00766E7F" w:rsidRPr="00B145EF">
              <w:rPr>
                <w:rFonts w:ascii="Times New Roman" w:eastAsia="Times New Roman" w:hAnsi="Times New Roman" w:cs="Times New Roman"/>
                <w:sz w:val="24"/>
                <w:szCs w:val="28"/>
                <w:lang w:val="kk-KZ" w:eastAsia="ru-RU"/>
              </w:rPr>
              <w:t xml:space="preserve">жастарға </w:t>
            </w:r>
            <w:r w:rsidRPr="00B145EF">
              <w:rPr>
                <w:rFonts w:ascii="Times New Roman" w:eastAsia="Times New Roman" w:hAnsi="Times New Roman" w:cs="Times New Roman"/>
                <w:sz w:val="24"/>
                <w:szCs w:val="28"/>
                <w:lang w:val="kk-KZ" w:eastAsia="ru-RU"/>
              </w:rPr>
              <w:t xml:space="preserve">дос </w:t>
            </w:r>
            <w:r w:rsidR="00766E7F" w:rsidRPr="00B145EF">
              <w:rPr>
                <w:rFonts w:ascii="Times New Roman" w:eastAsia="Times New Roman" w:hAnsi="Times New Roman" w:cs="Times New Roman"/>
                <w:sz w:val="24"/>
                <w:szCs w:val="28"/>
                <w:lang w:val="kk-KZ" w:eastAsia="ru-RU"/>
              </w:rPr>
              <w:t xml:space="preserve">ұйымдарда </w:t>
            </w:r>
            <w:r w:rsidRPr="00B145EF">
              <w:rPr>
                <w:rFonts w:ascii="Times New Roman" w:eastAsia="Times New Roman" w:hAnsi="Times New Roman" w:cs="Times New Roman"/>
                <w:sz w:val="24"/>
                <w:szCs w:val="28"/>
                <w:lang w:val="kk-KZ" w:eastAsia="ru-RU"/>
              </w:rPr>
              <w:t xml:space="preserve">әлеуметтік </w:t>
            </w:r>
            <w:r w:rsidR="00766E7F" w:rsidRPr="00B145EF">
              <w:rPr>
                <w:rFonts w:ascii="Times New Roman" w:eastAsia="Times New Roman" w:hAnsi="Times New Roman" w:cs="Times New Roman"/>
                <w:sz w:val="24"/>
                <w:szCs w:val="28"/>
                <w:lang w:val="kk-KZ" w:eastAsia="ru-RU"/>
              </w:rPr>
              <w:t xml:space="preserve">жұмысты тиімді ұйымдастыру және </w:t>
            </w:r>
            <w:r w:rsidRPr="00B145EF">
              <w:rPr>
                <w:rFonts w:ascii="Times New Roman" w:eastAsia="Times New Roman" w:hAnsi="Times New Roman" w:cs="Times New Roman"/>
                <w:sz w:val="24"/>
                <w:szCs w:val="28"/>
                <w:lang w:val="kk-KZ" w:eastAsia="ru-RU"/>
              </w:rPr>
              <w:t>іске</w:t>
            </w:r>
            <w:r w:rsidR="00766E7F" w:rsidRPr="00B145EF">
              <w:rPr>
                <w:rFonts w:ascii="Times New Roman" w:eastAsia="Times New Roman" w:hAnsi="Times New Roman" w:cs="Times New Roman"/>
                <w:sz w:val="24"/>
                <w:szCs w:val="28"/>
                <w:lang w:val="kk-KZ" w:eastAsia="ru-RU"/>
              </w:rPr>
              <w:t xml:space="preserve"> асыру үшін қажетті білім</w:t>
            </w:r>
            <w:r w:rsidRPr="00B145EF">
              <w:rPr>
                <w:rFonts w:ascii="Times New Roman" w:eastAsia="Times New Roman" w:hAnsi="Times New Roman" w:cs="Times New Roman"/>
                <w:sz w:val="24"/>
                <w:szCs w:val="28"/>
                <w:lang w:val="kk-KZ" w:eastAsia="ru-RU"/>
              </w:rPr>
              <w:t>дер</w:t>
            </w:r>
            <w:r w:rsidR="00766E7F" w:rsidRPr="00B145EF">
              <w:rPr>
                <w:rFonts w:ascii="Times New Roman" w:eastAsia="Times New Roman" w:hAnsi="Times New Roman" w:cs="Times New Roman"/>
                <w:sz w:val="24"/>
                <w:szCs w:val="28"/>
                <w:lang w:val="kk-KZ" w:eastAsia="ru-RU"/>
              </w:rPr>
              <w:t xml:space="preserve"> мен дағдыларды, ұйымдастырушылық</w:t>
            </w:r>
            <w:r w:rsidRPr="00B145EF">
              <w:rPr>
                <w:rFonts w:ascii="Times New Roman" w:eastAsia="Times New Roman" w:hAnsi="Times New Roman" w:cs="Times New Roman"/>
                <w:sz w:val="24"/>
                <w:szCs w:val="28"/>
                <w:lang w:val="kk-KZ" w:eastAsia="ru-RU"/>
              </w:rPr>
              <w:t>-</w:t>
            </w:r>
            <w:r w:rsidR="00766E7F" w:rsidRPr="00B145EF">
              <w:rPr>
                <w:rFonts w:ascii="Times New Roman" w:eastAsia="Times New Roman" w:hAnsi="Times New Roman" w:cs="Times New Roman"/>
                <w:sz w:val="24"/>
                <w:szCs w:val="28"/>
                <w:lang w:val="kk-KZ" w:eastAsia="ru-RU"/>
              </w:rPr>
              <w:t xml:space="preserve"> басқарушылық және коммуникациялық құзыреттерді меңгеруі </w:t>
            </w:r>
            <w:r w:rsidRPr="00B145EF">
              <w:rPr>
                <w:rFonts w:ascii="Times New Roman" w:eastAsia="Times New Roman" w:hAnsi="Times New Roman" w:cs="Times New Roman"/>
                <w:sz w:val="24"/>
                <w:szCs w:val="28"/>
                <w:lang w:val="kk-KZ" w:eastAsia="ru-RU"/>
              </w:rPr>
              <w:t>керек</w:t>
            </w:r>
            <w:r w:rsidR="00766E7F" w:rsidRPr="00B145EF">
              <w:rPr>
                <w:rFonts w:ascii="Times New Roman" w:eastAsia="Times New Roman" w:hAnsi="Times New Roman" w:cs="Times New Roman"/>
                <w:sz w:val="24"/>
                <w:szCs w:val="28"/>
                <w:lang w:val="kk-KZ" w:eastAsia="ru-RU"/>
              </w:rPr>
              <w:t>.</w:t>
            </w:r>
          </w:p>
        </w:tc>
      </w:tr>
    </w:tbl>
    <w:p w14:paraId="4B05F3B2" w14:textId="77777777" w:rsidR="005F338C" w:rsidRPr="00B145EF" w:rsidRDefault="005F338C" w:rsidP="00017490">
      <w:pPr>
        <w:spacing w:after="0" w:line="240" w:lineRule="auto"/>
        <w:jc w:val="both"/>
        <w:rPr>
          <w:rFonts w:ascii="Times New Roman" w:hAnsi="Times New Roman" w:cs="Times New Roman"/>
          <w:sz w:val="24"/>
          <w:szCs w:val="24"/>
          <w:lang w:val="kk-KZ"/>
        </w:rPr>
      </w:pPr>
    </w:p>
    <w:p w14:paraId="3E62C69C" w14:textId="22C6F812" w:rsidR="005F338C" w:rsidRPr="00B145EF" w:rsidRDefault="005F338C" w:rsidP="005F338C">
      <w:pPr>
        <w:spacing w:after="0" w:line="240" w:lineRule="auto"/>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 xml:space="preserve">Бағдарламаның негізгі элементтерін </w:t>
      </w:r>
      <w:r w:rsidR="008F4D4C" w:rsidRPr="00B145EF">
        <w:rPr>
          <w:rFonts w:ascii="Times New Roman" w:hAnsi="Times New Roman" w:cs="Times New Roman"/>
          <w:b/>
          <w:bCs/>
          <w:sz w:val="24"/>
          <w:szCs w:val="24"/>
          <w:lang w:val="kk-KZ"/>
        </w:rPr>
        <w:t>келіс</w:t>
      </w:r>
      <w:r w:rsidRPr="00B145EF">
        <w:rPr>
          <w:rFonts w:ascii="Times New Roman" w:hAnsi="Times New Roman" w:cs="Times New Roman"/>
          <w:b/>
          <w:bCs/>
          <w:sz w:val="24"/>
          <w:szCs w:val="24"/>
          <w:lang w:val="kk-KZ"/>
        </w:rPr>
        <w:t>у:</w:t>
      </w:r>
    </w:p>
    <w:p w14:paraId="1D49E582" w14:textId="77777777" w:rsidR="000A30AE" w:rsidRPr="00B145EF" w:rsidRDefault="000A30AE" w:rsidP="005F338C">
      <w:pPr>
        <w:spacing w:after="0" w:line="240" w:lineRule="auto"/>
        <w:rPr>
          <w:rFonts w:ascii="Times New Roman" w:hAnsi="Times New Roman" w:cs="Times New Roman"/>
          <w:b/>
          <w:bCs/>
          <w:sz w:val="24"/>
          <w:szCs w:val="24"/>
          <w:lang w:val="kk-KZ"/>
        </w:rPr>
      </w:pPr>
    </w:p>
    <w:tbl>
      <w:tblPr>
        <w:tblStyle w:val="a5"/>
        <w:tblW w:w="0" w:type="auto"/>
        <w:tblLook w:val="04A0" w:firstRow="1" w:lastRow="0" w:firstColumn="1" w:lastColumn="0" w:noHBand="0" w:noVBand="1"/>
      </w:tblPr>
      <w:tblGrid>
        <w:gridCol w:w="706"/>
        <w:gridCol w:w="4153"/>
        <w:gridCol w:w="2205"/>
        <w:gridCol w:w="2280"/>
      </w:tblGrid>
      <w:tr w:rsidR="00DB4753" w:rsidRPr="00B145EF" w14:paraId="05F62FE1" w14:textId="77777777" w:rsidTr="00170B9C">
        <w:tc>
          <w:tcPr>
            <w:tcW w:w="706" w:type="dxa"/>
            <w:vAlign w:val="center"/>
          </w:tcPr>
          <w:p w14:paraId="6E6A2B6E" w14:textId="05756696" w:rsidR="008F4D4C" w:rsidRPr="00B145EF" w:rsidRDefault="008F4D4C" w:rsidP="008F4D4C">
            <w:pPr>
              <w:jc w:val="center"/>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№/n</w:t>
            </w:r>
          </w:p>
        </w:tc>
        <w:tc>
          <w:tcPr>
            <w:tcW w:w="4154" w:type="dxa"/>
            <w:vAlign w:val="center"/>
          </w:tcPr>
          <w:p w14:paraId="7A111637" w14:textId="3E3F54FC" w:rsidR="008F4D4C" w:rsidRPr="00B145EF" w:rsidRDefault="008F4D4C" w:rsidP="008F4D4C">
            <w:pPr>
              <w:jc w:val="center"/>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Оқыту нәтижесі</w:t>
            </w:r>
          </w:p>
        </w:tc>
        <w:tc>
          <w:tcPr>
            <w:tcW w:w="2205" w:type="dxa"/>
            <w:vAlign w:val="center"/>
          </w:tcPr>
          <w:p w14:paraId="4984676D" w14:textId="77777777" w:rsidR="008F4D4C" w:rsidRPr="00B145EF" w:rsidRDefault="008F4D4C" w:rsidP="008F4D4C">
            <w:pPr>
              <w:jc w:val="center"/>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бағалау әдісі</w:t>
            </w:r>
          </w:p>
          <w:p w14:paraId="7C8E3489" w14:textId="77809603" w:rsidR="008F4D4C" w:rsidRPr="00B145EF" w:rsidRDefault="008F4D4C" w:rsidP="008F4D4C">
            <w:pPr>
              <w:jc w:val="center"/>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(ББ-ның қосымшасына сәйкес БӨҚ)</w:t>
            </w:r>
          </w:p>
        </w:tc>
        <w:tc>
          <w:tcPr>
            <w:tcW w:w="2280" w:type="dxa"/>
            <w:vAlign w:val="center"/>
          </w:tcPr>
          <w:p w14:paraId="76827602" w14:textId="1B281757" w:rsidR="008F4D4C" w:rsidRPr="00B145EF" w:rsidRDefault="008F4D4C" w:rsidP="008F4D4C">
            <w:pPr>
              <w:jc w:val="center"/>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оқыту әдісі</w:t>
            </w:r>
          </w:p>
        </w:tc>
      </w:tr>
      <w:tr w:rsidR="00DB4753" w:rsidRPr="00B145EF" w14:paraId="768A9288" w14:textId="77777777" w:rsidTr="00170B9C">
        <w:tc>
          <w:tcPr>
            <w:tcW w:w="706" w:type="dxa"/>
            <w:vAlign w:val="center"/>
          </w:tcPr>
          <w:p w14:paraId="509775AC" w14:textId="5BAA3B41" w:rsidR="005B0361" w:rsidRPr="00B145EF" w:rsidRDefault="008F4D4C" w:rsidP="005B0361">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1</w:t>
            </w:r>
          </w:p>
        </w:tc>
        <w:tc>
          <w:tcPr>
            <w:tcW w:w="4154" w:type="dxa"/>
          </w:tcPr>
          <w:p w14:paraId="5D8A2465" w14:textId="5A4B015F" w:rsidR="005B0361" w:rsidRPr="00B145EF" w:rsidRDefault="008F4D4C" w:rsidP="005B0361">
            <w:pPr>
              <w:rPr>
                <w:rFonts w:ascii="Times New Roman" w:hAnsi="Times New Roman" w:cs="Times New Roman"/>
                <w:sz w:val="24"/>
                <w:szCs w:val="24"/>
                <w:lang w:val="kk-KZ"/>
              </w:rPr>
            </w:pPr>
            <w:r w:rsidRPr="00B145EF">
              <w:rPr>
                <w:rFonts w:ascii="Times New Roman" w:hAnsi="Times New Roman" w:cs="Times New Roman"/>
                <w:sz w:val="24"/>
                <w:szCs w:val="24"/>
                <w:lang w:val="kk-KZ"/>
              </w:rPr>
              <w:t xml:space="preserve">Әлеуметтік қызметтерді көрсету процестерін ұйымдастыра және жыныстық зорлық-зомбылық пен күтпеген жасөспірімдік жүктілікке </w:t>
            </w:r>
            <w:r w:rsidR="005B0361" w:rsidRPr="00B145EF">
              <w:rPr>
                <w:rFonts w:ascii="Times New Roman" w:hAnsi="Times New Roman" w:cs="Times New Roman"/>
                <w:sz w:val="24"/>
                <w:szCs w:val="24"/>
                <w:lang w:val="kk-KZ"/>
              </w:rPr>
              <w:t>дер кезінде әрекет ет</w:t>
            </w:r>
            <w:r w:rsidR="00C62D86" w:rsidRPr="00B145EF">
              <w:rPr>
                <w:rFonts w:ascii="Times New Roman" w:hAnsi="Times New Roman" w:cs="Times New Roman"/>
                <w:sz w:val="24"/>
                <w:szCs w:val="24"/>
                <w:lang w:val="kk-KZ"/>
              </w:rPr>
              <w:t>е алады</w:t>
            </w:r>
          </w:p>
        </w:tc>
        <w:tc>
          <w:tcPr>
            <w:tcW w:w="2205" w:type="dxa"/>
            <w:vAlign w:val="center"/>
          </w:tcPr>
          <w:p w14:paraId="17A31986" w14:textId="69353AED" w:rsidR="005B0361" w:rsidRPr="00B145EF" w:rsidRDefault="008F4D4C" w:rsidP="005B0361">
            <w:pPr>
              <w:rPr>
                <w:rFonts w:ascii="Times New Roman" w:hAnsi="Times New Roman" w:cs="Times New Roman"/>
                <w:sz w:val="24"/>
                <w:szCs w:val="24"/>
                <w:lang w:val="kk-KZ"/>
              </w:rPr>
            </w:pPr>
            <w:r w:rsidRPr="00B145EF">
              <w:rPr>
                <w:rFonts w:ascii="Times New Roman" w:hAnsi="Times New Roman" w:cs="Times New Roman"/>
                <w:sz w:val="24"/>
                <w:szCs w:val="24"/>
                <w:lang w:val="kk-KZ"/>
              </w:rPr>
              <w:t>Ситуациялық тапсырманы шешуді бағалау</w:t>
            </w:r>
          </w:p>
        </w:tc>
        <w:tc>
          <w:tcPr>
            <w:tcW w:w="2280" w:type="dxa"/>
            <w:vAlign w:val="center"/>
          </w:tcPr>
          <w:p w14:paraId="6716F38F" w14:textId="185E4991" w:rsidR="005B0361" w:rsidRPr="00B145EF" w:rsidRDefault="005B0361" w:rsidP="005B0361">
            <w:pPr>
              <w:rPr>
                <w:rFonts w:ascii="Times New Roman" w:hAnsi="Times New Roman" w:cs="Times New Roman"/>
                <w:sz w:val="24"/>
                <w:szCs w:val="24"/>
                <w:lang w:val="kk-KZ"/>
              </w:rPr>
            </w:pPr>
            <w:r w:rsidRPr="00B145EF">
              <w:rPr>
                <w:rFonts w:ascii="Times New Roman" w:hAnsi="Times New Roman" w:cs="Times New Roman"/>
                <w:sz w:val="24"/>
                <w:szCs w:val="24"/>
                <w:lang w:val="kk-KZ"/>
              </w:rPr>
              <w:t>Семинар</w:t>
            </w:r>
          </w:p>
        </w:tc>
      </w:tr>
      <w:tr w:rsidR="00DB4753" w:rsidRPr="00B145EF" w14:paraId="56F8FBFE" w14:textId="77777777" w:rsidTr="00170B9C">
        <w:tc>
          <w:tcPr>
            <w:tcW w:w="706" w:type="dxa"/>
            <w:vAlign w:val="center"/>
          </w:tcPr>
          <w:p w14:paraId="045EA1B3" w14:textId="27E5480A" w:rsidR="005B0361" w:rsidRPr="00B145EF" w:rsidRDefault="005B0361" w:rsidP="005B0361">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2</w:t>
            </w:r>
          </w:p>
        </w:tc>
        <w:tc>
          <w:tcPr>
            <w:tcW w:w="4154" w:type="dxa"/>
          </w:tcPr>
          <w:p w14:paraId="3D6E0022" w14:textId="1160C62E" w:rsidR="005B0361" w:rsidRPr="00B145EF" w:rsidRDefault="005B0361" w:rsidP="005B0361">
            <w:pPr>
              <w:tabs>
                <w:tab w:val="left" w:pos="851"/>
              </w:tabs>
              <w:autoSpaceDE w:val="0"/>
              <w:autoSpaceDN w:val="0"/>
              <w:adjustRightInd w:val="0"/>
              <w:jc w:val="both"/>
              <w:rPr>
                <w:rFonts w:ascii="Times New Roman" w:hAnsi="Times New Roman" w:cs="Times New Roman"/>
                <w:sz w:val="24"/>
                <w:szCs w:val="24"/>
                <w:lang w:val="kk-KZ"/>
              </w:rPr>
            </w:pPr>
            <w:r w:rsidRPr="00B145EF">
              <w:rPr>
                <w:rFonts w:ascii="Times New Roman" w:hAnsi="Times New Roman" w:cs="Times New Roman"/>
                <w:sz w:val="24"/>
                <w:szCs w:val="24"/>
                <w:lang w:val="kk-KZ"/>
              </w:rPr>
              <w:t>Дағдарыс жағдайында коммуникация алгоритмін құра алады және дағдарыстан кейінгі бастамаларды анықтай алады</w:t>
            </w:r>
          </w:p>
        </w:tc>
        <w:tc>
          <w:tcPr>
            <w:tcW w:w="2205" w:type="dxa"/>
            <w:vAlign w:val="center"/>
          </w:tcPr>
          <w:p w14:paraId="4007E35B" w14:textId="489F9B64" w:rsidR="005B0361" w:rsidRPr="00B145EF" w:rsidRDefault="005B0361" w:rsidP="005B0361">
            <w:pPr>
              <w:rPr>
                <w:rFonts w:ascii="Times New Roman" w:hAnsi="Times New Roman" w:cs="Times New Roman"/>
                <w:sz w:val="24"/>
                <w:szCs w:val="24"/>
                <w:lang w:val="kk-KZ"/>
              </w:rPr>
            </w:pPr>
            <w:r w:rsidRPr="00B145EF">
              <w:rPr>
                <w:rFonts w:ascii="Times New Roman" w:hAnsi="Times New Roman" w:cs="Times New Roman"/>
                <w:sz w:val="24"/>
                <w:szCs w:val="24"/>
                <w:lang w:val="kk-KZ"/>
              </w:rPr>
              <w:t>Топтық жобалар</w:t>
            </w:r>
          </w:p>
        </w:tc>
        <w:tc>
          <w:tcPr>
            <w:tcW w:w="2280" w:type="dxa"/>
            <w:vAlign w:val="center"/>
          </w:tcPr>
          <w:p w14:paraId="09A9ED15" w14:textId="2E192C83" w:rsidR="005B0361" w:rsidRPr="00B145EF" w:rsidRDefault="005B0361" w:rsidP="005B0361">
            <w:pPr>
              <w:rPr>
                <w:rFonts w:ascii="Times New Roman" w:hAnsi="Times New Roman" w:cs="Times New Roman"/>
                <w:sz w:val="24"/>
                <w:szCs w:val="24"/>
                <w:lang w:val="kk-KZ"/>
              </w:rPr>
            </w:pPr>
            <w:r w:rsidRPr="00B145EF">
              <w:rPr>
                <w:rFonts w:ascii="Times New Roman" w:hAnsi="Times New Roman" w:cs="Times New Roman"/>
                <w:sz w:val="24"/>
                <w:szCs w:val="24"/>
                <w:lang w:val="kk-KZ"/>
              </w:rPr>
              <w:t>Семинар</w:t>
            </w:r>
          </w:p>
        </w:tc>
      </w:tr>
      <w:tr w:rsidR="00DB4753" w:rsidRPr="00B145EF" w14:paraId="27EEDA1F" w14:textId="77777777" w:rsidTr="00C2511D">
        <w:tc>
          <w:tcPr>
            <w:tcW w:w="706" w:type="dxa"/>
            <w:vAlign w:val="center"/>
          </w:tcPr>
          <w:p w14:paraId="4ADA5E7D" w14:textId="00BBBDE1" w:rsidR="008F4D4C" w:rsidRPr="00B145EF" w:rsidRDefault="008F4D4C" w:rsidP="008F4D4C">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3</w:t>
            </w:r>
          </w:p>
        </w:tc>
        <w:tc>
          <w:tcPr>
            <w:tcW w:w="4154" w:type="dxa"/>
          </w:tcPr>
          <w:p w14:paraId="3667B7A7" w14:textId="28ACA3AC" w:rsidR="008F4D4C" w:rsidRPr="00B145EF" w:rsidRDefault="001F1A21" w:rsidP="008F4D4C">
            <w:pPr>
              <w:tabs>
                <w:tab w:val="left" w:pos="851"/>
              </w:tabs>
              <w:autoSpaceDE w:val="0"/>
              <w:autoSpaceDN w:val="0"/>
              <w:adjustRightInd w:val="0"/>
              <w:jc w:val="both"/>
              <w:rPr>
                <w:rFonts w:ascii="Times New Roman" w:hAnsi="Times New Roman" w:cs="Times New Roman"/>
                <w:sz w:val="24"/>
                <w:szCs w:val="24"/>
                <w:lang w:val="kk-KZ"/>
              </w:rPr>
            </w:pPr>
            <w:r w:rsidRPr="00B145EF">
              <w:rPr>
                <w:rFonts w:ascii="Times New Roman" w:eastAsia="Times New Roman" w:hAnsi="Times New Roman" w:cs="Times New Roman"/>
                <w:bCs/>
                <w:spacing w:val="-1"/>
                <w:sz w:val="24"/>
                <w:szCs w:val="24"/>
                <w:lang w:val="kk-KZ" w:eastAsia="ru-RU"/>
              </w:rPr>
              <w:t xml:space="preserve">Кейс менеджментті әзірлеуге </w:t>
            </w:r>
            <w:r w:rsidRPr="00B145EF">
              <w:rPr>
                <w:rFonts w:ascii="Times New Roman" w:eastAsia="Times New Roman" w:hAnsi="Times New Roman" w:cs="Times New Roman"/>
                <w:sz w:val="24"/>
                <w:szCs w:val="24"/>
                <w:lang w:val="kk-KZ" w:eastAsia="ru-RU"/>
              </w:rPr>
              <w:t xml:space="preserve">қажетті білімдер мен дағдыларды </w:t>
            </w:r>
            <w:r w:rsidRPr="00B145EF">
              <w:rPr>
                <w:rFonts w:ascii="Times New Roman" w:eastAsia="Times New Roman" w:hAnsi="Times New Roman" w:cs="Times New Roman"/>
                <w:bCs/>
                <w:spacing w:val="-1"/>
                <w:sz w:val="24"/>
                <w:szCs w:val="24"/>
                <w:lang w:val="kk-KZ" w:eastAsia="ru-RU"/>
              </w:rPr>
              <w:t>меңгерген</w:t>
            </w:r>
            <w:r w:rsidR="008F4D4C" w:rsidRPr="00B145EF">
              <w:rPr>
                <w:rFonts w:ascii="Times New Roman" w:eastAsia="Times New Roman" w:hAnsi="Times New Roman" w:cs="Times New Roman"/>
                <w:bCs/>
                <w:spacing w:val="-1"/>
                <w:sz w:val="24"/>
                <w:szCs w:val="24"/>
                <w:lang w:val="kk-KZ" w:eastAsia="ru-RU"/>
              </w:rPr>
              <w:t xml:space="preserve"> </w:t>
            </w:r>
            <w:r w:rsidR="008F4D4C" w:rsidRPr="00B145EF">
              <w:rPr>
                <w:rFonts w:ascii="Times New Roman" w:eastAsia="Times New Roman" w:hAnsi="Times New Roman" w:cs="Times New Roman"/>
                <w:sz w:val="24"/>
                <w:szCs w:val="24"/>
                <w:lang w:val="kk-KZ" w:eastAsia="ru-RU"/>
              </w:rPr>
              <w:t>(</w:t>
            </w:r>
            <w:r w:rsidR="00D22B4B" w:rsidRPr="00B145EF">
              <w:rPr>
                <w:rFonts w:ascii="Times New Roman" w:eastAsia="Times New Roman" w:hAnsi="Times New Roman" w:cs="Times New Roman"/>
                <w:sz w:val="24"/>
                <w:szCs w:val="24"/>
                <w:lang w:val="kk-KZ" w:eastAsia="ru-RU"/>
              </w:rPr>
              <w:t>жағдайды</w:t>
            </w:r>
            <w:r w:rsidR="008F4D4C" w:rsidRPr="00B145EF">
              <w:rPr>
                <w:rFonts w:ascii="Times New Roman" w:eastAsia="Times New Roman" w:hAnsi="Times New Roman" w:cs="Times New Roman"/>
                <w:sz w:val="24"/>
                <w:szCs w:val="24"/>
                <w:lang w:val="kk-KZ" w:eastAsia="ru-RU"/>
              </w:rPr>
              <w:t xml:space="preserve"> бағалау, жоспарлау, </w:t>
            </w:r>
            <w:r w:rsidR="00D22B4B" w:rsidRPr="00B145EF">
              <w:rPr>
                <w:rFonts w:ascii="Times New Roman" w:eastAsia="Times New Roman" w:hAnsi="Times New Roman" w:cs="Times New Roman"/>
                <w:sz w:val="24"/>
                <w:szCs w:val="24"/>
                <w:lang w:val="kk-KZ" w:eastAsia="ru-RU"/>
              </w:rPr>
              <w:t>іс-шараларды іск</w:t>
            </w:r>
            <w:r w:rsidR="008F4D4C" w:rsidRPr="00B145EF">
              <w:rPr>
                <w:rFonts w:ascii="Times New Roman" w:eastAsia="Times New Roman" w:hAnsi="Times New Roman" w:cs="Times New Roman"/>
                <w:sz w:val="24"/>
                <w:szCs w:val="24"/>
                <w:lang w:val="kk-KZ" w:eastAsia="ru-RU"/>
              </w:rPr>
              <w:t xml:space="preserve">е асыру, </w:t>
            </w:r>
            <w:r w:rsidR="00D22B4B" w:rsidRPr="00B145EF">
              <w:rPr>
                <w:rFonts w:ascii="Times New Roman" w:eastAsia="Times New Roman" w:hAnsi="Times New Roman" w:cs="Times New Roman"/>
                <w:sz w:val="24"/>
                <w:szCs w:val="24"/>
                <w:lang w:val="kk-KZ" w:eastAsia="ru-RU"/>
              </w:rPr>
              <w:t xml:space="preserve">кейс бойынша </w:t>
            </w:r>
            <w:r w:rsidR="008F4D4C" w:rsidRPr="00B145EF">
              <w:rPr>
                <w:rFonts w:ascii="Times New Roman" w:eastAsia="Times New Roman" w:hAnsi="Times New Roman" w:cs="Times New Roman"/>
                <w:sz w:val="24"/>
                <w:szCs w:val="24"/>
                <w:lang w:val="kk-KZ" w:eastAsia="ru-RU"/>
              </w:rPr>
              <w:t>нәтижелер</w:t>
            </w:r>
            <w:r w:rsidR="00D22B4B" w:rsidRPr="00B145EF">
              <w:rPr>
                <w:rFonts w:ascii="Times New Roman" w:eastAsia="Times New Roman" w:hAnsi="Times New Roman" w:cs="Times New Roman"/>
                <w:sz w:val="24"/>
                <w:szCs w:val="24"/>
                <w:lang w:val="kk-KZ" w:eastAsia="ru-RU"/>
              </w:rPr>
              <w:t xml:space="preserve"> мониторингі</w:t>
            </w:r>
            <w:r w:rsidR="008F4D4C" w:rsidRPr="00B145EF">
              <w:rPr>
                <w:rFonts w:ascii="Times New Roman" w:eastAsia="Times New Roman" w:hAnsi="Times New Roman" w:cs="Times New Roman"/>
                <w:sz w:val="24"/>
                <w:szCs w:val="24"/>
                <w:lang w:val="kk-KZ" w:eastAsia="ru-RU"/>
              </w:rPr>
              <w:t xml:space="preserve"> және бағалау</w:t>
            </w:r>
            <w:r w:rsidR="00D22B4B" w:rsidRPr="00B145EF">
              <w:rPr>
                <w:rFonts w:ascii="Times New Roman" w:eastAsia="Times New Roman" w:hAnsi="Times New Roman" w:cs="Times New Roman"/>
                <w:sz w:val="24"/>
                <w:szCs w:val="24"/>
                <w:lang w:val="kk-KZ" w:eastAsia="ru-RU"/>
              </w:rPr>
              <w:t>ы</w:t>
            </w:r>
            <w:r w:rsidR="008F4D4C" w:rsidRPr="00B145EF">
              <w:rPr>
                <w:rFonts w:ascii="Times New Roman" w:eastAsia="Times New Roman" w:hAnsi="Times New Roman" w:cs="Times New Roman"/>
                <w:sz w:val="24"/>
                <w:szCs w:val="24"/>
                <w:lang w:val="kk-KZ" w:eastAsia="ru-RU"/>
              </w:rPr>
              <w:t>)</w:t>
            </w:r>
            <w:r w:rsidR="00D22B4B" w:rsidRPr="00B145EF">
              <w:rPr>
                <w:rFonts w:ascii="Times New Roman" w:eastAsia="Times New Roman" w:hAnsi="Times New Roman" w:cs="Times New Roman"/>
                <w:sz w:val="24"/>
                <w:szCs w:val="24"/>
                <w:lang w:val="kk-KZ" w:eastAsia="ru-RU"/>
              </w:rPr>
              <w:t>.</w:t>
            </w:r>
          </w:p>
        </w:tc>
        <w:tc>
          <w:tcPr>
            <w:tcW w:w="2205" w:type="dxa"/>
          </w:tcPr>
          <w:p w14:paraId="43FD5E21" w14:textId="69A8674B" w:rsidR="008F4D4C" w:rsidRPr="00B145EF" w:rsidRDefault="008F4D4C" w:rsidP="008F4D4C">
            <w:pPr>
              <w:rPr>
                <w:rFonts w:ascii="Times New Roman" w:hAnsi="Times New Roman" w:cs="Times New Roman"/>
                <w:sz w:val="24"/>
                <w:szCs w:val="24"/>
                <w:lang w:val="kk-KZ"/>
              </w:rPr>
            </w:pPr>
            <w:r w:rsidRPr="00B145EF">
              <w:rPr>
                <w:rFonts w:ascii="Times New Roman" w:hAnsi="Times New Roman" w:cs="Times New Roman"/>
                <w:sz w:val="24"/>
                <w:szCs w:val="24"/>
                <w:lang w:val="kk-KZ"/>
              </w:rPr>
              <w:t>Ситуациялық тапсырманы шешуді бағалау</w:t>
            </w:r>
          </w:p>
        </w:tc>
        <w:tc>
          <w:tcPr>
            <w:tcW w:w="2280" w:type="dxa"/>
            <w:vAlign w:val="center"/>
          </w:tcPr>
          <w:p w14:paraId="6A10F75F" w14:textId="2351741E" w:rsidR="008F4D4C" w:rsidRPr="00B145EF" w:rsidRDefault="008F4D4C" w:rsidP="008F4D4C">
            <w:pPr>
              <w:rPr>
                <w:rFonts w:ascii="Times New Roman" w:hAnsi="Times New Roman" w:cs="Times New Roman"/>
                <w:sz w:val="24"/>
                <w:szCs w:val="24"/>
                <w:lang w:val="kk-KZ"/>
              </w:rPr>
            </w:pPr>
            <w:r w:rsidRPr="00B145EF">
              <w:rPr>
                <w:rFonts w:ascii="Times New Roman" w:hAnsi="Times New Roman" w:cs="Times New Roman"/>
                <w:sz w:val="24"/>
                <w:szCs w:val="24"/>
                <w:lang w:val="kk-KZ"/>
              </w:rPr>
              <w:t>Семинар</w:t>
            </w:r>
          </w:p>
        </w:tc>
      </w:tr>
      <w:tr w:rsidR="00DB4753" w:rsidRPr="00B145EF" w14:paraId="64D8B5D9" w14:textId="77777777" w:rsidTr="00C2511D">
        <w:tc>
          <w:tcPr>
            <w:tcW w:w="706" w:type="dxa"/>
            <w:vAlign w:val="center"/>
          </w:tcPr>
          <w:p w14:paraId="11798242" w14:textId="0ED1284B" w:rsidR="008F4D4C" w:rsidRPr="00B145EF" w:rsidRDefault="008F4D4C" w:rsidP="008F4D4C">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4</w:t>
            </w:r>
          </w:p>
        </w:tc>
        <w:tc>
          <w:tcPr>
            <w:tcW w:w="4154" w:type="dxa"/>
          </w:tcPr>
          <w:p w14:paraId="7D86D2A6" w14:textId="7112D35D" w:rsidR="008F4D4C" w:rsidRPr="00B145EF" w:rsidRDefault="00D22B4B" w:rsidP="008F4D4C">
            <w:pPr>
              <w:tabs>
                <w:tab w:val="left" w:pos="851"/>
              </w:tabs>
              <w:autoSpaceDE w:val="0"/>
              <w:autoSpaceDN w:val="0"/>
              <w:adjustRightInd w:val="0"/>
              <w:jc w:val="both"/>
              <w:rPr>
                <w:rFonts w:ascii="Times New Roman" w:hAnsi="Times New Roman" w:cs="Times New Roman"/>
                <w:sz w:val="24"/>
                <w:szCs w:val="24"/>
                <w:lang w:val="kk-KZ"/>
              </w:rPr>
            </w:pPr>
            <w:r w:rsidRPr="00B145EF">
              <w:rPr>
                <w:rFonts w:ascii="Times New Roman" w:eastAsia="Consolas" w:hAnsi="Times New Roman" w:cs="Times New Roman"/>
                <w:sz w:val="24"/>
                <w:szCs w:val="24"/>
                <w:lang w:val="kk-KZ"/>
              </w:rPr>
              <w:t xml:space="preserve">Кәмелетке толмаған баланың жеке басын және оның әлеуметтік ортасын әлеуметтік зерттеу үшін </w:t>
            </w:r>
            <w:r w:rsidRPr="00B145EF">
              <w:rPr>
                <w:rFonts w:ascii="Times New Roman" w:eastAsia="Times New Roman" w:hAnsi="Times New Roman" w:cs="Times New Roman"/>
                <w:bCs/>
                <w:spacing w:val="-1"/>
                <w:sz w:val="24"/>
                <w:szCs w:val="24"/>
                <w:lang w:val="kk-KZ" w:eastAsia="ru-RU"/>
              </w:rPr>
              <w:t>т</w:t>
            </w:r>
            <w:r w:rsidR="008F4D4C" w:rsidRPr="00B145EF">
              <w:rPr>
                <w:rFonts w:ascii="Times New Roman" w:eastAsia="Times New Roman" w:hAnsi="Times New Roman" w:cs="Times New Roman"/>
                <w:bCs/>
                <w:spacing w:val="-1"/>
                <w:sz w:val="24"/>
                <w:szCs w:val="24"/>
                <w:lang w:val="kk-KZ" w:eastAsia="ru-RU"/>
              </w:rPr>
              <w:t xml:space="preserve">ереңдетілген </w:t>
            </w:r>
            <w:r w:rsidR="008F4D4C" w:rsidRPr="00B145EF">
              <w:rPr>
                <w:rFonts w:ascii="Times New Roman" w:eastAsia="Times New Roman" w:hAnsi="Times New Roman" w:cs="Times New Roman"/>
                <w:bCs/>
                <w:spacing w:val="-1"/>
                <w:sz w:val="24"/>
                <w:szCs w:val="24"/>
                <w:lang w:val="kk-KZ" w:eastAsia="ru-RU"/>
              </w:rPr>
              <w:lastRenderedPageBreak/>
              <w:t xml:space="preserve">бағалау жүргізе алады, </w:t>
            </w:r>
            <w:r w:rsidR="008F4D4C" w:rsidRPr="00B145EF">
              <w:rPr>
                <w:rFonts w:ascii="Times New Roman" w:eastAsia="Consolas" w:hAnsi="Times New Roman" w:cs="Times New Roman"/>
                <w:sz w:val="24"/>
                <w:szCs w:val="24"/>
                <w:lang w:val="kk-KZ"/>
              </w:rPr>
              <w:t xml:space="preserve">генограммалар мен экокарталарды құрастыра алады. </w:t>
            </w:r>
          </w:p>
        </w:tc>
        <w:tc>
          <w:tcPr>
            <w:tcW w:w="2205" w:type="dxa"/>
          </w:tcPr>
          <w:p w14:paraId="384C1EBE" w14:textId="2BF97B0A" w:rsidR="008F4D4C" w:rsidRPr="00B145EF" w:rsidRDefault="008F4D4C" w:rsidP="008F4D4C">
            <w:pPr>
              <w:rPr>
                <w:rFonts w:ascii="Times New Roman" w:hAnsi="Times New Roman" w:cs="Times New Roman"/>
                <w:sz w:val="24"/>
                <w:szCs w:val="24"/>
                <w:lang w:val="kk-KZ"/>
              </w:rPr>
            </w:pPr>
            <w:r w:rsidRPr="00B145EF">
              <w:rPr>
                <w:rFonts w:ascii="Times New Roman" w:hAnsi="Times New Roman" w:cs="Times New Roman"/>
                <w:sz w:val="24"/>
                <w:szCs w:val="24"/>
                <w:lang w:val="kk-KZ"/>
              </w:rPr>
              <w:lastRenderedPageBreak/>
              <w:t>Ситуациялық тапсырманы шешуді бағалау</w:t>
            </w:r>
          </w:p>
        </w:tc>
        <w:tc>
          <w:tcPr>
            <w:tcW w:w="2280" w:type="dxa"/>
            <w:vAlign w:val="center"/>
          </w:tcPr>
          <w:p w14:paraId="5B44435A" w14:textId="4E7FCDAA" w:rsidR="008F4D4C" w:rsidRPr="00B145EF" w:rsidRDefault="008F4D4C" w:rsidP="008F4D4C">
            <w:pPr>
              <w:rPr>
                <w:rFonts w:ascii="Times New Roman" w:hAnsi="Times New Roman" w:cs="Times New Roman"/>
                <w:sz w:val="24"/>
                <w:szCs w:val="24"/>
                <w:lang w:val="kk-KZ"/>
              </w:rPr>
            </w:pPr>
            <w:r w:rsidRPr="00B145EF">
              <w:rPr>
                <w:rFonts w:ascii="Times New Roman" w:eastAsia="Times New Roman" w:hAnsi="Times New Roman" w:cs="Times New Roman"/>
                <w:bCs/>
                <w:spacing w:val="-1"/>
                <w:sz w:val="24"/>
                <w:szCs w:val="24"/>
                <w:lang w:val="kk-KZ" w:eastAsia="ru-RU"/>
              </w:rPr>
              <w:t>Семинар</w:t>
            </w:r>
          </w:p>
        </w:tc>
      </w:tr>
      <w:tr w:rsidR="00DB4753" w:rsidRPr="00B145EF" w14:paraId="11AD86C6" w14:textId="77777777" w:rsidTr="00170B9C">
        <w:tc>
          <w:tcPr>
            <w:tcW w:w="706" w:type="dxa"/>
            <w:vAlign w:val="center"/>
          </w:tcPr>
          <w:p w14:paraId="4913DC7D" w14:textId="095B61DA" w:rsidR="005B0361" w:rsidRPr="00B145EF" w:rsidRDefault="005B0361" w:rsidP="005B0361">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5</w:t>
            </w:r>
          </w:p>
        </w:tc>
        <w:tc>
          <w:tcPr>
            <w:tcW w:w="4154" w:type="dxa"/>
          </w:tcPr>
          <w:p w14:paraId="19FE94CF" w14:textId="7680F367" w:rsidR="005B0361" w:rsidRPr="00B145EF" w:rsidRDefault="00B90788" w:rsidP="005B0361">
            <w:pPr>
              <w:tabs>
                <w:tab w:val="left" w:pos="851"/>
              </w:tabs>
              <w:autoSpaceDE w:val="0"/>
              <w:autoSpaceDN w:val="0"/>
              <w:adjustRightInd w:val="0"/>
              <w:jc w:val="both"/>
              <w:rPr>
                <w:rFonts w:ascii="Times New Roman" w:hAnsi="Times New Roman" w:cs="Times New Roman"/>
                <w:sz w:val="24"/>
                <w:szCs w:val="24"/>
                <w:lang w:val="kk-KZ"/>
              </w:rPr>
            </w:pPr>
            <w:r w:rsidRPr="00B145EF">
              <w:rPr>
                <w:rFonts w:ascii="Times New Roman" w:eastAsia="Times New Roman" w:hAnsi="Times New Roman" w:cs="Times New Roman"/>
                <w:bCs/>
                <w:spacing w:val="-1"/>
                <w:sz w:val="24"/>
                <w:szCs w:val="24"/>
                <w:lang w:val="kk-KZ" w:eastAsia="ru-RU"/>
              </w:rPr>
              <w:t xml:space="preserve">Барлық деңгейдегі мүдделі </w:t>
            </w:r>
            <w:r w:rsidR="00B33328" w:rsidRPr="00B145EF">
              <w:rPr>
                <w:rFonts w:ascii="Times New Roman" w:eastAsia="Times New Roman" w:hAnsi="Times New Roman" w:cs="Times New Roman"/>
                <w:bCs/>
                <w:spacing w:val="-1"/>
                <w:sz w:val="24"/>
                <w:szCs w:val="24"/>
                <w:lang w:val="kk-KZ" w:eastAsia="ru-RU"/>
              </w:rPr>
              <w:t>сарапшылар/ кәсіби мамандар/</w:t>
            </w:r>
            <w:r w:rsidRPr="00B145EF">
              <w:rPr>
                <w:rFonts w:ascii="Times New Roman" w:eastAsia="Times New Roman" w:hAnsi="Times New Roman" w:cs="Times New Roman"/>
                <w:bCs/>
                <w:spacing w:val="-1"/>
                <w:sz w:val="24"/>
                <w:szCs w:val="24"/>
                <w:lang w:val="kk-KZ" w:eastAsia="ru-RU"/>
              </w:rPr>
              <w:t xml:space="preserve"> </w:t>
            </w:r>
            <w:r w:rsidR="00B33328" w:rsidRPr="00B145EF">
              <w:rPr>
                <w:rFonts w:ascii="Times New Roman" w:eastAsia="Times New Roman" w:hAnsi="Times New Roman" w:cs="Times New Roman"/>
                <w:bCs/>
                <w:spacing w:val="-1"/>
                <w:sz w:val="24"/>
                <w:szCs w:val="24"/>
                <w:lang w:val="kk-KZ" w:eastAsia="ru-RU"/>
              </w:rPr>
              <w:t>ұйымдар арасында б</w:t>
            </w:r>
            <w:r w:rsidR="005B0361" w:rsidRPr="00B145EF">
              <w:rPr>
                <w:rFonts w:ascii="Times New Roman" w:eastAsia="Times New Roman" w:hAnsi="Times New Roman" w:cs="Times New Roman"/>
                <w:bCs/>
                <w:spacing w:val="-1"/>
                <w:sz w:val="24"/>
                <w:szCs w:val="24"/>
                <w:lang w:val="kk-KZ" w:eastAsia="ru-RU"/>
              </w:rPr>
              <w:t xml:space="preserve">елсенді диалогты ұйымдастыра алады және ынтымақтастықты қолдай алады </w:t>
            </w:r>
            <w:r w:rsidRPr="00B145EF">
              <w:rPr>
                <w:rFonts w:ascii="Times New Roman" w:eastAsia="Times New Roman" w:hAnsi="Times New Roman" w:cs="Times New Roman"/>
                <w:bCs/>
                <w:spacing w:val="-1"/>
                <w:sz w:val="24"/>
                <w:szCs w:val="24"/>
                <w:lang w:val="kk-KZ" w:eastAsia="ru-RU"/>
              </w:rPr>
              <w:t>және</w:t>
            </w:r>
            <w:r w:rsidR="005B0361" w:rsidRPr="00B145EF">
              <w:rPr>
                <w:rFonts w:ascii="Times New Roman" w:eastAsia="Times New Roman" w:hAnsi="Times New Roman" w:cs="Times New Roman"/>
                <w:bCs/>
                <w:spacing w:val="-1"/>
                <w:sz w:val="24"/>
                <w:szCs w:val="24"/>
                <w:lang w:val="kk-KZ" w:eastAsia="ru-RU"/>
              </w:rPr>
              <w:t xml:space="preserve"> әлеуметтік </w:t>
            </w:r>
            <w:r w:rsidRPr="00B145EF">
              <w:rPr>
                <w:rFonts w:ascii="Times New Roman" w:eastAsia="Times New Roman" w:hAnsi="Times New Roman" w:cs="Times New Roman"/>
                <w:bCs/>
                <w:spacing w:val="-1"/>
                <w:sz w:val="24"/>
                <w:szCs w:val="24"/>
                <w:lang w:val="kk-KZ" w:eastAsia="ru-RU"/>
              </w:rPr>
              <w:t>сүйемелдей алады</w:t>
            </w:r>
            <w:r w:rsidR="005B0361" w:rsidRPr="00B145EF">
              <w:rPr>
                <w:rFonts w:ascii="Times New Roman" w:eastAsia="Times New Roman" w:hAnsi="Times New Roman" w:cs="Times New Roman"/>
                <w:bCs/>
                <w:spacing w:val="-1"/>
                <w:sz w:val="24"/>
                <w:szCs w:val="24"/>
                <w:lang w:val="kk-KZ" w:eastAsia="ru-RU"/>
              </w:rPr>
              <w:t>.</w:t>
            </w:r>
          </w:p>
        </w:tc>
        <w:tc>
          <w:tcPr>
            <w:tcW w:w="2205" w:type="dxa"/>
            <w:vAlign w:val="center"/>
          </w:tcPr>
          <w:p w14:paraId="569F842B" w14:textId="190CF001" w:rsidR="005B0361" w:rsidRPr="00B145EF" w:rsidRDefault="005B0361" w:rsidP="005B0361">
            <w:pPr>
              <w:rPr>
                <w:rFonts w:ascii="Times New Roman" w:hAnsi="Times New Roman" w:cs="Times New Roman"/>
                <w:sz w:val="24"/>
                <w:szCs w:val="24"/>
                <w:lang w:val="kk-KZ"/>
              </w:rPr>
            </w:pPr>
            <w:r w:rsidRPr="00B145EF">
              <w:rPr>
                <w:rFonts w:ascii="Times New Roman" w:hAnsi="Times New Roman" w:cs="Times New Roman"/>
                <w:sz w:val="24"/>
                <w:szCs w:val="24"/>
                <w:lang w:val="kk-KZ"/>
              </w:rPr>
              <w:t>Топтық жобаны бағалау</w:t>
            </w:r>
          </w:p>
        </w:tc>
        <w:tc>
          <w:tcPr>
            <w:tcW w:w="2280" w:type="dxa"/>
            <w:vAlign w:val="center"/>
          </w:tcPr>
          <w:p w14:paraId="409E3D96" w14:textId="2060227E" w:rsidR="005B0361" w:rsidRPr="00B145EF" w:rsidRDefault="005B0361" w:rsidP="005B0361">
            <w:pPr>
              <w:tabs>
                <w:tab w:val="left" w:pos="851"/>
              </w:tabs>
              <w:autoSpaceDE w:val="0"/>
              <w:autoSpaceDN w:val="0"/>
              <w:adjustRightInd w:val="0"/>
              <w:rPr>
                <w:rFonts w:ascii="Times New Roman" w:hAnsi="Times New Roman" w:cs="Times New Roman"/>
                <w:sz w:val="24"/>
                <w:szCs w:val="24"/>
                <w:lang w:val="kk-KZ"/>
              </w:rPr>
            </w:pPr>
            <w:r w:rsidRPr="00B145EF">
              <w:rPr>
                <w:rFonts w:ascii="Times New Roman" w:hAnsi="Times New Roman" w:cs="Times New Roman"/>
                <w:sz w:val="24"/>
                <w:szCs w:val="24"/>
                <w:lang w:val="kk-KZ"/>
              </w:rPr>
              <w:t>Семинар</w:t>
            </w:r>
          </w:p>
        </w:tc>
      </w:tr>
      <w:tr w:rsidR="00DB4753" w:rsidRPr="00B145EF" w14:paraId="232747DE" w14:textId="77777777" w:rsidTr="00170B9C">
        <w:tc>
          <w:tcPr>
            <w:tcW w:w="706" w:type="dxa"/>
            <w:vAlign w:val="center"/>
          </w:tcPr>
          <w:p w14:paraId="096D7711" w14:textId="68CD0E8C" w:rsidR="005B0361" w:rsidRPr="00B145EF" w:rsidRDefault="005B0361" w:rsidP="005B0361">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6</w:t>
            </w:r>
          </w:p>
        </w:tc>
        <w:tc>
          <w:tcPr>
            <w:tcW w:w="4154" w:type="dxa"/>
          </w:tcPr>
          <w:p w14:paraId="477D8032" w14:textId="5BC4D909" w:rsidR="005B0361" w:rsidRPr="00B145EF" w:rsidRDefault="005B0361" w:rsidP="005B0361">
            <w:pPr>
              <w:tabs>
                <w:tab w:val="left" w:pos="851"/>
              </w:tabs>
              <w:autoSpaceDE w:val="0"/>
              <w:autoSpaceDN w:val="0"/>
              <w:adjustRightInd w:val="0"/>
              <w:jc w:val="both"/>
              <w:rPr>
                <w:rFonts w:ascii="Times New Roman" w:hAnsi="Times New Roman" w:cs="Times New Roman"/>
                <w:sz w:val="24"/>
                <w:szCs w:val="24"/>
                <w:lang w:val="kk-KZ"/>
              </w:rPr>
            </w:pPr>
            <w:r w:rsidRPr="00B145EF">
              <w:rPr>
                <w:rFonts w:ascii="Times New Roman" w:hAnsi="Times New Roman" w:cs="Times New Roman"/>
                <w:sz w:val="24"/>
                <w:szCs w:val="24"/>
                <w:lang w:val="kk-KZ"/>
              </w:rPr>
              <w:t>Әртүрлі жағдайларда жасөспірімдер</w:t>
            </w:r>
            <w:r w:rsidR="00B90788" w:rsidRPr="00B145EF">
              <w:rPr>
                <w:rFonts w:ascii="Times New Roman" w:hAnsi="Times New Roman" w:cs="Times New Roman"/>
                <w:sz w:val="24"/>
                <w:szCs w:val="24"/>
                <w:lang w:val="kk-KZ"/>
              </w:rPr>
              <w:t xml:space="preserve"> </w:t>
            </w:r>
            <w:r w:rsidRPr="00B145EF">
              <w:rPr>
                <w:rFonts w:ascii="Times New Roman" w:hAnsi="Times New Roman" w:cs="Times New Roman"/>
                <w:sz w:val="24"/>
                <w:szCs w:val="24"/>
                <w:lang w:val="kk-KZ"/>
              </w:rPr>
              <w:t>мен жас</w:t>
            </w:r>
            <w:r w:rsidR="00B90788" w:rsidRPr="00B145EF">
              <w:rPr>
                <w:rFonts w:ascii="Times New Roman" w:hAnsi="Times New Roman" w:cs="Times New Roman"/>
                <w:sz w:val="24"/>
                <w:szCs w:val="24"/>
                <w:lang w:val="kk-KZ"/>
              </w:rPr>
              <w:t>тар</w:t>
            </w:r>
            <w:r w:rsidRPr="00B145EF">
              <w:rPr>
                <w:rFonts w:ascii="Times New Roman" w:hAnsi="Times New Roman" w:cs="Times New Roman"/>
                <w:sz w:val="24"/>
                <w:szCs w:val="24"/>
                <w:lang w:val="kk-KZ"/>
              </w:rPr>
              <w:t xml:space="preserve"> және олардың ата-аналарымен тиімді және кәсіби </w:t>
            </w:r>
            <w:r w:rsidR="00A4255D" w:rsidRPr="00B145EF">
              <w:rPr>
                <w:rFonts w:ascii="Times New Roman" w:hAnsi="Times New Roman" w:cs="Times New Roman"/>
                <w:sz w:val="24"/>
                <w:szCs w:val="24"/>
                <w:lang w:val="kk-KZ"/>
              </w:rPr>
              <w:t>коммуникация</w:t>
            </w:r>
            <w:r w:rsidRPr="00B145EF">
              <w:rPr>
                <w:rFonts w:ascii="Times New Roman" w:hAnsi="Times New Roman" w:cs="Times New Roman"/>
                <w:sz w:val="24"/>
                <w:szCs w:val="24"/>
                <w:lang w:val="kk-KZ"/>
              </w:rPr>
              <w:t xml:space="preserve"> және өзара әрекеттесу дағдыларын көрсет</w:t>
            </w:r>
            <w:r w:rsidR="00A4255D" w:rsidRPr="00B145EF">
              <w:rPr>
                <w:rFonts w:ascii="Times New Roman" w:hAnsi="Times New Roman" w:cs="Times New Roman"/>
                <w:sz w:val="24"/>
                <w:szCs w:val="24"/>
                <w:lang w:val="kk-KZ"/>
              </w:rPr>
              <w:t>еді</w:t>
            </w:r>
          </w:p>
        </w:tc>
        <w:tc>
          <w:tcPr>
            <w:tcW w:w="2205" w:type="dxa"/>
            <w:vAlign w:val="center"/>
          </w:tcPr>
          <w:p w14:paraId="34ABE0C5" w14:textId="093F3E09" w:rsidR="005B0361" w:rsidRPr="00B145EF" w:rsidRDefault="008F4D4C" w:rsidP="005B0361">
            <w:pPr>
              <w:rPr>
                <w:rFonts w:ascii="Times New Roman" w:hAnsi="Times New Roman" w:cs="Times New Roman"/>
                <w:sz w:val="24"/>
                <w:szCs w:val="24"/>
                <w:lang w:val="kk-KZ"/>
              </w:rPr>
            </w:pPr>
            <w:r w:rsidRPr="00B145EF">
              <w:rPr>
                <w:rFonts w:ascii="Times New Roman" w:hAnsi="Times New Roman" w:cs="Times New Roman"/>
                <w:sz w:val="24"/>
                <w:szCs w:val="24"/>
                <w:lang w:val="kk-KZ"/>
              </w:rPr>
              <w:t>Ситуациялық тапсырманы шешуді бағалау</w:t>
            </w:r>
          </w:p>
        </w:tc>
        <w:tc>
          <w:tcPr>
            <w:tcW w:w="2280" w:type="dxa"/>
            <w:vAlign w:val="center"/>
          </w:tcPr>
          <w:p w14:paraId="40DAC0E7" w14:textId="2BCB9199" w:rsidR="005B0361" w:rsidRPr="00B145EF" w:rsidRDefault="005B0361" w:rsidP="005B0361">
            <w:pPr>
              <w:tabs>
                <w:tab w:val="left" w:pos="851"/>
              </w:tabs>
              <w:autoSpaceDE w:val="0"/>
              <w:autoSpaceDN w:val="0"/>
              <w:adjustRightInd w:val="0"/>
              <w:rPr>
                <w:rFonts w:ascii="Times New Roman" w:hAnsi="Times New Roman" w:cs="Times New Roman"/>
                <w:sz w:val="24"/>
                <w:szCs w:val="24"/>
                <w:lang w:val="kk-KZ"/>
              </w:rPr>
            </w:pPr>
            <w:r w:rsidRPr="00B145EF">
              <w:rPr>
                <w:rFonts w:ascii="Times New Roman" w:hAnsi="Times New Roman" w:cs="Times New Roman"/>
                <w:sz w:val="24"/>
                <w:szCs w:val="24"/>
                <w:lang w:val="kk-KZ"/>
              </w:rPr>
              <w:t>Семинар</w:t>
            </w:r>
          </w:p>
        </w:tc>
      </w:tr>
      <w:tr w:rsidR="00DB4753" w:rsidRPr="00B145EF" w14:paraId="7501726A" w14:textId="77777777" w:rsidTr="00170B9C">
        <w:tc>
          <w:tcPr>
            <w:tcW w:w="706" w:type="dxa"/>
            <w:vAlign w:val="center"/>
          </w:tcPr>
          <w:p w14:paraId="6DD76FE1" w14:textId="007BC932" w:rsidR="005B0361" w:rsidRPr="00B145EF" w:rsidRDefault="005B0361" w:rsidP="005B0361">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7</w:t>
            </w:r>
          </w:p>
        </w:tc>
        <w:tc>
          <w:tcPr>
            <w:tcW w:w="4154" w:type="dxa"/>
          </w:tcPr>
          <w:p w14:paraId="7CEBF655" w14:textId="34200D65" w:rsidR="005B0361" w:rsidRPr="00B145EF" w:rsidRDefault="005B0361" w:rsidP="005B0361">
            <w:pPr>
              <w:tabs>
                <w:tab w:val="left" w:pos="851"/>
              </w:tabs>
              <w:autoSpaceDE w:val="0"/>
              <w:autoSpaceDN w:val="0"/>
              <w:adjustRightInd w:val="0"/>
              <w:jc w:val="both"/>
              <w:rPr>
                <w:rFonts w:ascii="Times New Roman" w:hAnsi="Times New Roman" w:cs="Times New Roman"/>
                <w:sz w:val="24"/>
                <w:szCs w:val="24"/>
                <w:lang w:val="kk-KZ"/>
              </w:rPr>
            </w:pPr>
            <w:r w:rsidRPr="00B145EF">
              <w:rPr>
                <w:rFonts w:ascii="Times New Roman" w:eastAsia="Times New Roman" w:hAnsi="Times New Roman" w:cs="Times New Roman"/>
                <w:sz w:val="24"/>
                <w:szCs w:val="28"/>
                <w:lang w:val="kk-KZ" w:eastAsia="ru-RU"/>
              </w:rPr>
              <w:t xml:space="preserve">Зорлық-зомбылық құрбандарына қызмет көрсету кезінде құқықтық және психологиялық кеңес беру алгоритмдерін </w:t>
            </w:r>
            <w:r w:rsidRPr="00B145EF">
              <w:rPr>
                <w:rFonts w:ascii="Times New Roman" w:hAnsi="Times New Roman" w:cs="Times New Roman"/>
                <w:sz w:val="24"/>
                <w:szCs w:val="24"/>
                <w:lang w:val="kk-KZ"/>
              </w:rPr>
              <w:t>қолдана алады</w:t>
            </w:r>
          </w:p>
        </w:tc>
        <w:tc>
          <w:tcPr>
            <w:tcW w:w="2205" w:type="dxa"/>
            <w:vAlign w:val="center"/>
          </w:tcPr>
          <w:p w14:paraId="035614CB" w14:textId="1BA61D7D" w:rsidR="005B0361" w:rsidRPr="00B145EF" w:rsidRDefault="005B0361" w:rsidP="005B0361">
            <w:pPr>
              <w:rPr>
                <w:rFonts w:ascii="Times New Roman" w:hAnsi="Times New Roman" w:cs="Times New Roman"/>
                <w:sz w:val="24"/>
                <w:szCs w:val="24"/>
                <w:lang w:val="kk-KZ"/>
              </w:rPr>
            </w:pPr>
            <w:r w:rsidRPr="00B145EF">
              <w:rPr>
                <w:rFonts w:ascii="Times New Roman" w:hAnsi="Times New Roman" w:cs="Times New Roman"/>
                <w:sz w:val="24"/>
                <w:szCs w:val="24"/>
                <w:lang w:val="kk-KZ"/>
              </w:rPr>
              <w:t>Топтық жобалар</w:t>
            </w:r>
          </w:p>
        </w:tc>
        <w:tc>
          <w:tcPr>
            <w:tcW w:w="2280" w:type="dxa"/>
            <w:vAlign w:val="center"/>
          </w:tcPr>
          <w:p w14:paraId="1868513E" w14:textId="4EC5FCC1" w:rsidR="005B0361" w:rsidRPr="00B145EF" w:rsidRDefault="005B0361" w:rsidP="005B0361">
            <w:pPr>
              <w:tabs>
                <w:tab w:val="left" w:pos="851"/>
              </w:tabs>
              <w:autoSpaceDE w:val="0"/>
              <w:autoSpaceDN w:val="0"/>
              <w:adjustRightInd w:val="0"/>
              <w:rPr>
                <w:rFonts w:ascii="Times New Roman" w:hAnsi="Times New Roman" w:cs="Times New Roman"/>
                <w:sz w:val="24"/>
                <w:szCs w:val="24"/>
                <w:lang w:val="kk-KZ"/>
              </w:rPr>
            </w:pPr>
            <w:r w:rsidRPr="00B145EF">
              <w:rPr>
                <w:rFonts w:ascii="Times New Roman" w:hAnsi="Times New Roman" w:cs="Times New Roman"/>
                <w:sz w:val="24"/>
                <w:szCs w:val="24"/>
                <w:lang w:val="kk-KZ"/>
              </w:rPr>
              <w:t>Семинар</w:t>
            </w:r>
          </w:p>
        </w:tc>
      </w:tr>
      <w:tr w:rsidR="00DB4753" w:rsidRPr="00B145EF" w14:paraId="4CD143DE" w14:textId="77777777" w:rsidTr="002E2D4C">
        <w:tc>
          <w:tcPr>
            <w:tcW w:w="706" w:type="dxa"/>
            <w:vAlign w:val="center"/>
          </w:tcPr>
          <w:p w14:paraId="19355EFB" w14:textId="3AE8BA90" w:rsidR="00E4132C" w:rsidRPr="00B145EF" w:rsidRDefault="008F4D4C" w:rsidP="00E4132C">
            <w:pPr>
              <w:jc w:val="center"/>
              <w:rPr>
                <w:rFonts w:ascii="Times New Roman" w:hAnsi="Times New Roman" w:cs="Times New Roman"/>
                <w:sz w:val="24"/>
                <w:szCs w:val="24"/>
                <w:lang w:val="kk-KZ"/>
              </w:rPr>
            </w:pPr>
            <w:r w:rsidRPr="00B145EF">
              <w:rPr>
                <w:rFonts w:ascii="Times New Roman" w:hAnsi="Times New Roman" w:cs="Times New Roman"/>
                <w:sz w:val="24"/>
                <w:szCs w:val="24"/>
                <w:lang w:val="kk-KZ"/>
              </w:rPr>
              <w:t>8</w:t>
            </w:r>
          </w:p>
        </w:tc>
        <w:tc>
          <w:tcPr>
            <w:tcW w:w="4154" w:type="dxa"/>
          </w:tcPr>
          <w:p w14:paraId="2F89705E" w14:textId="17B0FE58" w:rsidR="00E4132C" w:rsidRPr="00B145EF" w:rsidRDefault="00E4132C" w:rsidP="00E4132C">
            <w:pPr>
              <w:tabs>
                <w:tab w:val="left" w:pos="851"/>
              </w:tabs>
              <w:autoSpaceDE w:val="0"/>
              <w:autoSpaceDN w:val="0"/>
              <w:adjustRightInd w:val="0"/>
              <w:jc w:val="both"/>
              <w:rPr>
                <w:rFonts w:ascii="Times New Roman" w:hAnsi="Times New Roman" w:cs="Times New Roman"/>
                <w:sz w:val="24"/>
                <w:szCs w:val="24"/>
                <w:lang w:val="kk-KZ"/>
              </w:rPr>
            </w:pPr>
            <w:r w:rsidRPr="00B145EF">
              <w:rPr>
                <w:rFonts w:ascii="Times New Roman" w:hAnsi="Times New Roman" w:cs="Times New Roman"/>
                <w:sz w:val="24"/>
                <w:szCs w:val="24"/>
                <w:lang w:val="kk-KZ"/>
              </w:rPr>
              <w:t>Жасөспірімдер мен жастарға репродуктивті</w:t>
            </w:r>
            <w:r w:rsidR="006326F6" w:rsidRPr="00B145EF">
              <w:rPr>
                <w:rFonts w:ascii="Times New Roman" w:hAnsi="Times New Roman" w:cs="Times New Roman"/>
                <w:sz w:val="24"/>
                <w:szCs w:val="24"/>
                <w:lang w:val="kk-KZ"/>
              </w:rPr>
              <w:t>к</w:t>
            </w:r>
            <w:r w:rsidRPr="00B145EF">
              <w:rPr>
                <w:rFonts w:ascii="Times New Roman" w:hAnsi="Times New Roman" w:cs="Times New Roman"/>
                <w:sz w:val="24"/>
                <w:szCs w:val="24"/>
                <w:lang w:val="kk-KZ"/>
              </w:rPr>
              <w:t xml:space="preserve"> денсаулық</w:t>
            </w:r>
            <w:r w:rsidR="006326F6" w:rsidRPr="00B145EF">
              <w:rPr>
                <w:rFonts w:ascii="Times New Roman" w:hAnsi="Times New Roman" w:cs="Times New Roman"/>
                <w:sz w:val="24"/>
                <w:szCs w:val="24"/>
                <w:lang w:val="kk-KZ"/>
              </w:rPr>
              <w:t>ты қорғау</w:t>
            </w:r>
            <w:r w:rsidRPr="00B145EF">
              <w:rPr>
                <w:rFonts w:ascii="Times New Roman" w:hAnsi="Times New Roman" w:cs="Times New Roman"/>
                <w:sz w:val="24"/>
                <w:szCs w:val="24"/>
                <w:lang w:val="kk-KZ"/>
              </w:rPr>
              <w:t xml:space="preserve"> мәселелері бойынша кеңес бере алады, жұмыстың озық технологияларын тарата алады</w:t>
            </w:r>
          </w:p>
        </w:tc>
        <w:tc>
          <w:tcPr>
            <w:tcW w:w="2205" w:type="dxa"/>
            <w:vAlign w:val="center"/>
          </w:tcPr>
          <w:p w14:paraId="46A88DEE" w14:textId="1488F417" w:rsidR="00E4132C" w:rsidRPr="00B145EF" w:rsidRDefault="008F4D4C" w:rsidP="00E4132C">
            <w:pPr>
              <w:rPr>
                <w:rFonts w:ascii="Times New Roman" w:hAnsi="Times New Roman" w:cs="Times New Roman"/>
                <w:sz w:val="24"/>
                <w:szCs w:val="24"/>
                <w:lang w:val="kk-KZ"/>
              </w:rPr>
            </w:pPr>
            <w:r w:rsidRPr="00B145EF">
              <w:rPr>
                <w:rFonts w:ascii="Times New Roman" w:hAnsi="Times New Roman" w:cs="Times New Roman"/>
                <w:sz w:val="24"/>
                <w:szCs w:val="24"/>
                <w:lang w:val="kk-KZ"/>
              </w:rPr>
              <w:t>Ситуациялық тапсырманы шешуді бағалау</w:t>
            </w:r>
          </w:p>
        </w:tc>
        <w:tc>
          <w:tcPr>
            <w:tcW w:w="2280" w:type="dxa"/>
            <w:vAlign w:val="center"/>
          </w:tcPr>
          <w:p w14:paraId="4B59BDC0" w14:textId="1111E66B" w:rsidR="00E4132C" w:rsidRPr="00B145EF" w:rsidRDefault="00E4132C" w:rsidP="00E4132C">
            <w:pPr>
              <w:rPr>
                <w:rFonts w:ascii="Times New Roman" w:hAnsi="Times New Roman" w:cs="Times New Roman"/>
                <w:sz w:val="24"/>
                <w:szCs w:val="24"/>
                <w:lang w:val="kk-KZ"/>
              </w:rPr>
            </w:pPr>
            <w:r w:rsidRPr="00B145EF">
              <w:rPr>
                <w:rFonts w:ascii="Times New Roman" w:hAnsi="Times New Roman" w:cs="Times New Roman"/>
                <w:sz w:val="24"/>
                <w:szCs w:val="24"/>
                <w:lang w:val="kk-KZ"/>
              </w:rPr>
              <w:t>Семинар</w:t>
            </w:r>
          </w:p>
        </w:tc>
      </w:tr>
    </w:tbl>
    <w:p w14:paraId="4E259C4D" w14:textId="77777777" w:rsidR="00BF4017" w:rsidRPr="00B145EF" w:rsidRDefault="00BF4017" w:rsidP="00EB5851">
      <w:pPr>
        <w:spacing w:after="0" w:line="240" w:lineRule="auto"/>
        <w:rPr>
          <w:rFonts w:ascii="Times New Roman" w:hAnsi="Times New Roman" w:cs="Times New Roman"/>
          <w:sz w:val="24"/>
          <w:szCs w:val="24"/>
          <w:lang w:val="kk-KZ"/>
        </w:rPr>
      </w:pPr>
    </w:p>
    <w:p w14:paraId="6F7C2CA3" w14:textId="3792D1CC" w:rsidR="005F338C" w:rsidRPr="00B145EF" w:rsidRDefault="005F338C" w:rsidP="005F338C">
      <w:pPr>
        <w:spacing w:after="0" w:line="240" w:lineRule="auto"/>
        <w:rPr>
          <w:rFonts w:ascii="Times New Roman" w:hAnsi="Times New Roman" w:cs="Times New Roman"/>
          <w:sz w:val="24"/>
          <w:szCs w:val="24"/>
          <w:lang w:val="kk-KZ"/>
        </w:rPr>
      </w:pPr>
      <w:r w:rsidRPr="00B145EF">
        <w:rPr>
          <w:rFonts w:ascii="Times New Roman" w:hAnsi="Times New Roman" w:cs="Times New Roman"/>
          <w:b/>
          <w:bCs/>
          <w:sz w:val="24"/>
          <w:szCs w:val="24"/>
          <w:lang w:val="kk-KZ"/>
        </w:rPr>
        <w:t>Бағдарламаны іске асыру жоспары</w:t>
      </w:r>
    </w:p>
    <w:p w14:paraId="0849FC27" w14:textId="77777777" w:rsidR="000E22DD" w:rsidRPr="00B145EF" w:rsidRDefault="000E22DD" w:rsidP="005F338C">
      <w:pPr>
        <w:spacing w:after="0" w:line="240" w:lineRule="auto"/>
        <w:rPr>
          <w:rFonts w:ascii="Times New Roman" w:hAnsi="Times New Roman" w:cs="Times New Roman"/>
          <w:sz w:val="24"/>
          <w:szCs w:val="24"/>
          <w:lang w:val="kk-KZ"/>
        </w:rPr>
      </w:pPr>
    </w:p>
    <w:tbl>
      <w:tblPr>
        <w:tblStyle w:val="a5"/>
        <w:tblW w:w="10252" w:type="dxa"/>
        <w:tblInd w:w="-714" w:type="dxa"/>
        <w:tblLayout w:type="fixed"/>
        <w:tblLook w:val="04A0" w:firstRow="1" w:lastRow="0" w:firstColumn="1" w:lastColumn="0" w:noHBand="0" w:noVBand="1"/>
      </w:tblPr>
      <w:tblGrid>
        <w:gridCol w:w="562"/>
        <w:gridCol w:w="3124"/>
        <w:gridCol w:w="655"/>
        <w:gridCol w:w="655"/>
        <w:gridCol w:w="655"/>
        <w:gridCol w:w="984"/>
        <w:gridCol w:w="482"/>
        <w:gridCol w:w="11"/>
        <w:gridCol w:w="3113"/>
        <w:gridCol w:w="11"/>
      </w:tblGrid>
      <w:tr w:rsidR="00DB4753" w:rsidRPr="00B145EF" w14:paraId="63A7888B" w14:textId="77777777" w:rsidTr="00A15FC1">
        <w:trPr>
          <w:gridAfter w:val="1"/>
          <w:wAfter w:w="11" w:type="dxa"/>
          <w:trHeight w:val="174"/>
          <w:tblHeader/>
        </w:trPr>
        <w:tc>
          <w:tcPr>
            <w:tcW w:w="562" w:type="dxa"/>
            <w:vMerge w:val="restart"/>
            <w:vAlign w:val="center"/>
          </w:tcPr>
          <w:p w14:paraId="09C968E5" w14:textId="581A7BB2" w:rsidR="006326F6" w:rsidRPr="00B145EF" w:rsidRDefault="006326F6" w:rsidP="006326F6">
            <w:pPr>
              <w:jc w:val="center"/>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w:t>
            </w:r>
          </w:p>
        </w:tc>
        <w:tc>
          <w:tcPr>
            <w:tcW w:w="3124" w:type="dxa"/>
            <w:vMerge w:val="restart"/>
            <w:vAlign w:val="center"/>
          </w:tcPr>
          <w:p w14:paraId="54444FAF" w14:textId="77777777" w:rsidR="006326F6" w:rsidRPr="00B145EF" w:rsidRDefault="006326F6" w:rsidP="006326F6">
            <w:pPr>
              <w:jc w:val="center"/>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Тақырыптың/бөлімнің/</w:t>
            </w:r>
          </w:p>
          <w:p w14:paraId="0EC9E074" w14:textId="5BB1BD0C" w:rsidR="006326F6" w:rsidRPr="00B145EF" w:rsidRDefault="006326F6" w:rsidP="006326F6">
            <w:pPr>
              <w:jc w:val="center"/>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пәндердің атауы</w:t>
            </w:r>
          </w:p>
        </w:tc>
        <w:tc>
          <w:tcPr>
            <w:tcW w:w="3431" w:type="dxa"/>
            <w:gridSpan w:val="5"/>
          </w:tcPr>
          <w:p w14:paraId="71B46BA6" w14:textId="29AC65EE" w:rsidR="006326F6" w:rsidRPr="00B145EF" w:rsidRDefault="006326F6" w:rsidP="006326F6">
            <w:pPr>
              <w:jc w:val="center"/>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Сағаттардағы көлемі</w:t>
            </w:r>
          </w:p>
        </w:tc>
        <w:tc>
          <w:tcPr>
            <w:tcW w:w="3124" w:type="dxa"/>
            <w:gridSpan w:val="2"/>
          </w:tcPr>
          <w:p w14:paraId="3192B146" w14:textId="74EB20FA" w:rsidR="006326F6" w:rsidRPr="00B145EF" w:rsidRDefault="006326F6" w:rsidP="006326F6">
            <w:pPr>
              <w:jc w:val="center"/>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Тапсырма</w:t>
            </w:r>
          </w:p>
        </w:tc>
      </w:tr>
      <w:tr w:rsidR="00DB4753" w:rsidRPr="00B145EF" w14:paraId="2C8BFA8B" w14:textId="77777777" w:rsidTr="00A15FC1">
        <w:trPr>
          <w:gridAfter w:val="1"/>
          <w:wAfter w:w="11" w:type="dxa"/>
          <w:cantSplit/>
          <w:trHeight w:val="1138"/>
          <w:tblHeader/>
        </w:trPr>
        <w:tc>
          <w:tcPr>
            <w:tcW w:w="562" w:type="dxa"/>
            <w:vMerge/>
          </w:tcPr>
          <w:p w14:paraId="2D2E2C97" w14:textId="77777777" w:rsidR="006326F6" w:rsidRPr="00B145EF" w:rsidRDefault="006326F6" w:rsidP="006326F6">
            <w:pPr>
              <w:rPr>
                <w:rFonts w:ascii="Times New Roman" w:hAnsi="Times New Roman" w:cs="Times New Roman"/>
                <w:sz w:val="24"/>
                <w:szCs w:val="24"/>
                <w:lang w:val="kk-KZ"/>
              </w:rPr>
            </w:pPr>
          </w:p>
        </w:tc>
        <w:tc>
          <w:tcPr>
            <w:tcW w:w="3124" w:type="dxa"/>
            <w:vMerge/>
          </w:tcPr>
          <w:p w14:paraId="5F716C81" w14:textId="77777777" w:rsidR="006326F6" w:rsidRPr="00B145EF" w:rsidRDefault="006326F6" w:rsidP="006326F6">
            <w:pPr>
              <w:rPr>
                <w:rFonts w:ascii="Times New Roman" w:hAnsi="Times New Roman" w:cs="Times New Roman"/>
                <w:sz w:val="24"/>
                <w:szCs w:val="24"/>
                <w:lang w:val="kk-KZ"/>
              </w:rPr>
            </w:pPr>
          </w:p>
        </w:tc>
        <w:tc>
          <w:tcPr>
            <w:tcW w:w="655" w:type="dxa"/>
            <w:textDirection w:val="btLr"/>
            <w:vAlign w:val="center"/>
          </w:tcPr>
          <w:p w14:paraId="1D5C6DED" w14:textId="5579C5D9" w:rsidR="006326F6" w:rsidRPr="00B145EF" w:rsidRDefault="006326F6" w:rsidP="006326F6">
            <w:pPr>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лекция</w:t>
            </w:r>
          </w:p>
        </w:tc>
        <w:tc>
          <w:tcPr>
            <w:tcW w:w="655" w:type="dxa"/>
            <w:textDirection w:val="btLr"/>
            <w:vAlign w:val="center"/>
          </w:tcPr>
          <w:p w14:paraId="7DF1E77F" w14:textId="33635983" w:rsidR="006326F6" w:rsidRPr="00B145EF" w:rsidRDefault="006326F6" w:rsidP="006326F6">
            <w:pPr>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семинар</w:t>
            </w:r>
          </w:p>
        </w:tc>
        <w:tc>
          <w:tcPr>
            <w:tcW w:w="655" w:type="dxa"/>
            <w:textDirection w:val="btLr"/>
            <w:vAlign w:val="center"/>
          </w:tcPr>
          <w:p w14:paraId="444B0180" w14:textId="60608373" w:rsidR="006326F6" w:rsidRPr="00B145EF" w:rsidRDefault="006326F6" w:rsidP="006326F6">
            <w:pPr>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тренинг</w:t>
            </w:r>
          </w:p>
        </w:tc>
        <w:tc>
          <w:tcPr>
            <w:tcW w:w="984" w:type="dxa"/>
            <w:textDirection w:val="btLr"/>
            <w:vAlign w:val="center"/>
          </w:tcPr>
          <w:p w14:paraId="0C8569D7" w14:textId="1A6824A0" w:rsidR="006326F6" w:rsidRPr="00B145EF" w:rsidRDefault="006326F6" w:rsidP="006326F6">
            <w:pPr>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оқытудың басқа түрлері*</w:t>
            </w:r>
          </w:p>
        </w:tc>
        <w:tc>
          <w:tcPr>
            <w:tcW w:w="482" w:type="dxa"/>
            <w:textDirection w:val="btLr"/>
            <w:vAlign w:val="center"/>
          </w:tcPr>
          <w:p w14:paraId="753A0484" w14:textId="67E3CFEB" w:rsidR="006326F6" w:rsidRPr="00B145EF" w:rsidRDefault="006326F6" w:rsidP="006326F6">
            <w:pPr>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БӨЖ</w:t>
            </w:r>
          </w:p>
        </w:tc>
        <w:tc>
          <w:tcPr>
            <w:tcW w:w="3124" w:type="dxa"/>
            <w:gridSpan w:val="2"/>
            <w:textDirection w:val="btLr"/>
          </w:tcPr>
          <w:p w14:paraId="4DCC2A9F" w14:textId="77777777" w:rsidR="006326F6" w:rsidRPr="00B145EF" w:rsidRDefault="006326F6" w:rsidP="006326F6">
            <w:pPr>
              <w:pStyle w:val="ac"/>
              <w:jc w:val="left"/>
              <w:rPr>
                <w:b w:val="0"/>
                <w:bCs/>
                <w:spacing w:val="-1"/>
                <w:sz w:val="24"/>
                <w:szCs w:val="24"/>
                <w:lang w:val="kk-KZ"/>
              </w:rPr>
            </w:pPr>
          </w:p>
        </w:tc>
      </w:tr>
      <w:tr w:rsidR="00DB4753" w:rsidRPr="00B145EF" w14:paraId="412E605B" w14:textId="77777777" w:rsidTr="00A15FC1">
        <w:trPr>
          <w:cantSplit/>
          <w:trHeight w:val="433"/>
        </w:trPr>
        <w:tc>
          <w:tcPr>
            <w:tcW w:w="7128" w:type="dxa"/>
            <w:gridSpan w:val="8"/>
          </w:tcPr>
          <w:p w14:paraId="764BF9CF" w14:textId="78A6121C" w:rsidR="006C0276" w:rsidRPr="00B145EF" w:rsidRDefault="006C0276" w:rsidP="00E341DA">
            <w:pPr>
              <w:rPr>
                <w:rFonts w:ascii="Times New Roman" w:hAnsi="Times New Roman" w:cs="Times New Roman"/>
                <w:b/>
                <w:spacing w:val="-1"/>
                <w:sz w:val="24"/>
                <w:szCs w:val="24"/>
                <w:lang w:val="kk-KZ"/>
              </w:rPr>
            </w:pPr>
            <w:r w:rsidRPr="00B145EF">
              <w:rPr>
                <w:rFonts w:ascii="Times New Roman" w:hAnsi="Times New Roman" w:cs="Times New Roman"/>
                <w:b/>
                <w:spacing w:val="-1"/>
                <w:sz w:val="24"/>
                <w:szCs w:val="24"/>
                <w:lang w:val="kk-KZ"/>
              </w:rPr>
              <w:t xml:space="preserve">Модуль 1. </w:t>
            </w:r>
            <w:r w:rsidR="003F3292" w:rsidRPr="00B145EF">
              <w:rPr>
                <w:rFonts w:ascii="Times New Roman" w:eastAsia="Times New Roman" w:hAnsi="Times New Roman" w:cs="Times New Roman"/>
                <w:b/>
                <w:sz w:val="24"/>
                <w:szCs w:val="24"/>
                <w:lang w:val="kk-KZ" w:eastAsia="ru-RU"/>
              </w:rPr>
              <w:t xml:space="preserve">Әлеуметтік жұмыстың құзыреттері, принциптері </w:t>
            </w:r>
            <w:r w:rsidR="006225D1" w:rsidRPr="00B145EF">
              <w:rPr>
                <w:rFonts w:ascii="Times New Roman" w:eastAsia="Times New Roman" w:hAnsi="Times New Roman" w:cs="Times New Roman"/>
                <w:b/>
                <w:sz w:val="24"/>
                <w:szCs w:val="24"/>
                <w:lang w:val="kk-KZ" w:eastAsia="ru-RU"/>
              </w:rPr>
              <w:t>және</w:t>
            </w:r>
            <w:r w:rsidR="003F3292" w:rsidRPr="00B145EF">
              <w:rPr>
                <w:rFonts w:ascii="Times New Roman" w:eastAsia="Times New Roman" w:hAnsi="Times New Roman" w:cs="Times New Roman"/>
                <w:b/>
                <w:sz w:val="24"/>
                <w:szCs w:val="24"/>
                <w:lang w:val="kk-KZ" w:eastAsia="ru-RU"/>
              </w:rPr>
              <w:t xml:space="preserve"> стандарттары</w:t>
            </w:r>
          </w:p>
        </w:tc>
        <w:tc>
          <w:tcPr>
            <w:tcW w:w="3124" w:type="dxa"/>
            <w:gridSpan w:val="2"/>
          </w:tcPr>
          <w:p w14:paraId="5BBB72C2" w14:textId="4089F2FE" w:rsidR="006C0276" w:rsidRPr="00B145EF" w:rsidRDefault="000F57F6" w:rsidP="0052043A">
            <w:pPr>
              <w:rPr>
                <w:rFonts w:ascii="Times New Roman" w:hAnsi="Times New Roman" w:cs="Times New Roman"/>
                <w:b/>
                <w:spacing w:val="-1"/>
                <w:sz w:val="24"/>
                <w:szCs w:val="24"/>
                <w:lang w:val="kk-KZ"/>
              </w:rPr>
            </w:pPr>
            <w:r w:rsidRPr="00B145EF">
              <w:rPr>
                <w:rFonts w:ascii="Times New Roman" w:hAnsi="Times New Roman" w:cs="Times New Roman"/>
                <w:b/>
                <w:spacing w:val="-1"/>
                <w:sz w:val="24"/>
                <w:szCs w:val="24"/>
                <w:lang w:val="kk-KZ"/>
              </w:rPr>
              <w:t>1 кредит / 30 сағат</w:t>
            </w:r>
          </w:p>
        </w:tc>
      </w:tr>
      <w:tr w:rsidR="00DB4753" w:rsidRPr="00B145EF" w14:paraId="6E532CD0" w14:textId="77777777" w:rsidTr="00A15FC1">
        <w:trPr>
          <w:gridAfter w:val="1"/>
          <w:wAfter w:w="11" w:type="dxa"/>
          <w:cantSplit/>
          <w:trHeight w:val="71"/>
        </w:trPr>
        <w:tc>
          <w:tcPr>
            <w:tcW w:w="562" w:type="dxa"/>
          </w:tcPr>
          <w:p w14:paraId="165519CA" w14:textId="0052C25E" w:rsidR="00FA3F54" w:rsidRPr="00B145EF" w:rsidRDefault="00FA3F54" w:rsidP="00E341DA">
            <w:pPr>
              <w:pStyle w:val="ac"/>
              <w:jc w:val="left"/>
              <w:rPr>
                <w:b w:val="0"/>
                <w:bCs/>
                <w:spacing w:val="-1"/>
                <w:sz w:val="24"/>
                <w:szCs w:val="24"/>
                <w:lang w:val="kk-KZ"/>
              </w:rPr>
            </w:pPr>
            <w:r w:rsidRPr="00B145EF">
              <w:rPr>
                <w:b w:val="0"/>
                <w:bCs/>
                <w:spacing w:val="-1"/>
                <w:sz w:val="24"/>
                <w:szCs w:val="24"/>
                <w:lang w:val="kk-KZ"/>
              </w:rPr>
              <w:t>1.1</w:t>
            </w:r>
          </w:p>
        </w:tc>
        <w:tc>
          <w:tcPr>
            <w:tcW w:w="3124" w:type="dxa"/>
          </w:tcPr>
          <w:p w14:paraId="4D08AFBD" w14:textId="6889525F" w:rsidR="00FA3F54" w:rsidRPr="00B145EF" w:rsidRDefault="00FA3F54" w:rsidP="00E341DA">
            <w:pPr>
              <w:autoSpaceDE w:val="0"/>
              <w:autoSpaceDN w:val="0"/>
              <w:adjustRightInd w:val="0"/>
              <w:rPr>
                <w:rFonts w:ascii="Times New Roman" w:eastAsia="Times New Roman" w:hAnsi="Times New Roman" w:cs="Times New Roman"/>
                <w:sz w:val="24"/>
                <w:szCs w:val="24"/>
                <w:lang w:val="kk-KZ"/>
              </w:rPr>
            </w:pPr>
            <w:r w:rsidRPr="00B145EF">
              <w:rPr>
                <w:rFonts w:ascii="Times New Roman" w:eastAsia="Times New Roman" w:hAnsi="Times New Roman" w:cs="Times New Roman"/>
                <w:b/>
                <w:bCs/>
                <w:sz w:val="24"/>
                <w:szCs w:val="24"/>
                <w:lang w:val="kk-KZ"/>
              </w:rPr>
              <w:t>Әлеуметтік жұмысқа кіріспе</w:t>
            </w:r>
            <w:r w:rsidRPr="00B145EF">
              <w:rPr>
                <w:rFonts w:ascii="Times New Roman" w:eastAsia="Times New Roman" w:hAnsi="Times New Roman" w:cs="Times New Roman"/>
                <w:sz w:val="24"/>
                <w:szCs w:val="24"/>
                <w:lang w:val="kk-KZ"/>
              </w:rPr>
              <w:t>.</w:t>
            </w:r>
          </w:p>
          <w:p w14:paraId="59CB20BD" w14:textId="3C19B88D" w:rsidR="00FA3F54" w:rsidRPr="00B145EF" w:rsidRDefault="00FA3F54" w:rsidP="0052043A">
            <w:pPr>
              <w:rPr>
                <w:rFonts w:ascii="Times New Roman" w:hAnsi="Times New Roman" w:cs="Times New Roman"/>
                <w:b/>
                <w:spacing w:val="-1"/>
                <w:sz w:val="24"/>
                <w:szCs w:val="24"/>
                <w:lang w:val="kk-KZ"/>
              </w:rPr>
            </w:pPr>
            <w:r w:rsidRPr="00B145EF">
              <w:rPr>
                <w:rFonts w:ascii="Times New Roman" w:eastAsia="Times New Roman" w:hAnsi="Times New Roman" w:cs="Times New Roman"/>
                <w:sz w:val="24"/>
                <w:szCs w:val="24"/>
                <w:lang w:val="kk-KZ"/>
              </w:rPr>
              <w:t xml:space="preserve">Қазақстандағы әлеуметтік жұмыс. </w:t>
            </w:r>
            <w:r w:rsidRPr="00B145EF">
              <w:rPr>
                <w:rFonts w:ascii="Times New Roman" w:eastAsia="Times New Roman" w:hAnsi="Times New Roman" w:cs="Times New Roman"/>
                <w:sz w:val="24"/>
                <w:szCs w:val="24"/>
                <w:lang w:val="kk-KZ" w:eastAsia="ru-RU"/>
              </w:rPr>
              <w:t xml:space="preserve">Әлеуметтік жұмыстың құзыреттері, принциптері </w:t>
            </w:r>
            <w:r w:rsidR="007577C4" w:rsidRPr="00B145EF">
              <w:rPr>
                <w:rFonts w:ascii="Times New Roman" w:eastAsia="Times New Roman" w:hAnsi="Times New Roman" w:cs="Times New Roman"/>
                <w:sz w:val="24"/>
                <w:szCs w:val="24"/>
                <w:lang w:val="kk-KZ" w:eastAsia="ru-RU"/>
              </w:rPr>
              <w:t>және</w:t>
            </w:r>
            <w:r w:rsidRPr="00B145EF">
              <w:rPr>
                <w:rFonts w:ascii="Times New Roman" w:eastAsia="Times New Roman" w:hAnsi="Times New Roman" w:cs="Times New Roman"/>
                <w:sz w:val="24"/>
                <w:szCs w:val="24"/>
                <w:lang w:val="kk-KZ" w:eastAsia="ru-RU"/>
              </w:rPr>
              <w:t xml:space="preserve"> стандарттары.</w:t>
            </w:r>
          </w:p>
        </w:tc>
        <w:tc>
          <w:tcPr>
            <w:tcW w:w="655" w:type="dxa"/>
          </w:tcPr>
          <w:p w14:paraId="60B3E200" w14:textId="3FCB13C3" w:rsidR="00FA3F54" w:rsidRPr="00B145EF" w:rsidRDefault="006225D1" w:rsidP="00E341DA">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1</w:t>
            </w:r>
          </w:p>
        </w:tc>
        <w:tc>
          <w:tcPr>
            <w:tcW w:w="655" w:type="dxa"/>
          </w:tcPr>
          <w:p w14:paraId="6FF2170D" w14:textId="7D085371" w:rsidR="00FA3F54" w:rsidRPr="00B145EF" w:rsidRDefault="003F3292" w:rsidP="00E341DA">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3</w:t>
            </w:r>
          </w:p>
        </w:tc>
        <w:tc>
          <w:tcPr>
            <w:tcW w:w="655" w:type="dxa"/>
          </w:tcPr>
          <w:p w14:paraId="356B53FF" w14:textId="77777777" w:rsidR="00FA3F54" w:rsidRPr="00B145EF" w:rsidRDefault="00FA3F54" w:rsidP="00E341DA">
            <w:pPr>
              <w:rPr>
                <w:rFonts w:ascii="Times New Roman" w:hAnsi="Times New Roman" w:cs="Times New Roman"/>
                <w:bCs/>
                <w:spacing w:val="-1"/>
                <w:sz w:val="24"/>
                <w:szCs w:val="24"/>
                <w:lang w:val="kk-KZ"/>
              </w:rPr>
            </w:pPr>
          </w:p>
        </w:tc>
        <w:tc>
          <w:tcPr>
            <w:tcW w:w="984" w:type="dxa"/>
          </w:tcPr>
          <w:p w14:paraId="7182244B" w14:textId="77777777" w:rsidR="00FA3F54" w:rsidRPr="00B145EF" w:rsidRDefault="00FA3F54" w:rsidP="00E341DA">
            <w:pPr>
              <w:rPr>
                <w:rFonts w:ascii="Times New Roman" w:hAnsi="Times New Roman" w:cs="Times New Roman"/>
                <w:bCs/>
                <w:spacing w:val="-1"/>
                <w:sz w:val="24"/>
                <w:szCs w:val="24"/>
                <w:lang w:val="kk-KZ"/>
              </w:rPr>
            </w:pPr>
          </w:p>
        </w:tc>
        <w:tc>
          <w:tcPr>
            <w:tcW w:w="482" w:type="dxa"/>
          </w:tcPr>
          <w:p w14:paraId="28B7361A" w14:textId="7991B3D6" w:rsidR="00FA3F54" w:rsidRPr="00B145EF" w:rsidRDefault="00FA3F54" w:rsidP="00E341DA">
            <w:pPr>
              <w:rPr>
                <w:rFonts w:ascii="Times New Roman" w:hAnsi="Times New Roman" w:cs="Times New Roman"/>
                <w:bCs/>
                <w:spacing w:val="-1"/>
                <w:sz w:val="24"/>
                <w:szCs w:val="24"/>
                <w:lang w:val="kk-KZ"/>
              </w:rPr>
            </w:pPr>
            <w:r w:rsidRPr="00B145EF">
              <w:rPr>
                <w:rFonts w:ascii="Times New Roman" w:eastAsia="Times New Roman" w:hAnsi="Times New Roman" w:cs="Times New Roman"/>
                <w:bCs/>
                <w:spacing w:val="-1"/>
                <w:sz w:val="24"/>
                <w:szCs w:val="24"/>
                <w:lang w:val="kk-KZ" w:eastAsia="ru-RU"/>
              </w:rPr>
              <w:t>2</w:t>
            </w:r>
          </w:p>
        </w:tc>
        <w:tc>
          <w:tcPr>
            <w:tcW w:w="3124" w:type="dxa"/>
            <w:gridSpan w:val="2"/>
          </w:tcPr>
          <w:p w14:paraId="65AD0BAE" w14:textId="1038463B" w:rsidR="00FA3F54" w:rsidRPr="00B145EF" w:rsidRDefault="007577C4" w:rsidP="00E341DA">
            <w:pPr>
              <w:rPr>
                <w:rFonts w:ascii="Times New Roman" w:eastAsia="Times New Roman" w:hAnsi="Times New Roman" w:cs="Times New Roman"/>
                <w:bCs/>
                <w:spacing w:val="-1"/>
                <w:sz w:val="24"/>
                <w:szCs w:val="24"/>
                <w:lang w:val="kk-KZ" w:eastAsia="ru-RU"/>
              </w:rPr>
            </w:pPr>
            <w:r w:rsidRPr="00B145EF">
              <w:rPr>
                <w:rFonts w:ascii="Times New Roman" w:eastAsia="Times New Roman" w:hAnsi="Times New Roman" w:cs="Times New Roman"/>
                <w:bCs/>
                <w:spacing w:val="-1"/>
                <w:sz w:val="24"/>
                <w:szCs w:val="24"/>
                <w:lang w:val="kk-KZ" w:eastAsia="ru-RU"/>
              </w:rPr>
              <w:t>ҚР</w:t>
            </w:r>
            <w:r w:rsidR="00FA3F54" w:rsidRPr="00B145EF">
              <w:rPr>
                <w:rFonts w:ascii="Times New Roman" w:eastAsia="Times New Roman" w:hAnsi="Times New Roman" w:cs="Times New Roman"/>
                <w:bCs/>
                <w:spacing w:val="-1"/>
                <w:sz w:val="24"/>
                <w:szCs w:val="24"/>
                <w:lang w:val="kk-KZ" w:eastAsia="ru-RU"/>
              </w:rPr>
              <w:t xml:space="preserve"> әлеуметтік жұмыстың даму </w:t>
            </w:r>
            <w:r w:rsidR="000F0B1A" w:rsidRPr="00B145EF">
              <w:rPr>
                <w:rFonts w:ascii="Times New Roman" w:eastAsia="Times New Roman" w:hAnsi="Times New Roman" w:cs="Times New Roman"/>
                <w:bCs/>
                <w:spacing w:val="-1"/>
                <w:sz w:val="24"/>
                <w:szCs w:val="24"/>
                <w:lang w:val="kk-KZ" w:eastAsia="ru-RU"/>
              </w:rPr>
              <w:t>перспективаларын анық</w:t>
            </w:r>
            <w:r w:rsidR="00FA3F54" w:rsidRPr="00B145EF">
              <w:rPr>
                <w:rFonts w:ascii="Times New Roman" w:eastAsia="Times New Roman" w:hAnsi="Times New Roman" w:cs="Times New Roman"/>
                <w:bCs/>
                <w:spacing w:val="-1"/>
                <w:sz w:val="24"/>
                <w:szCs w:val="24"/>
                <w:lang w:val="kk-KZ" w:eastAsia="ru-RU"/>
              </w:rPr>
              <w:t>та</w:t>
            </w:r>
            <w:r w:rsidR="000F0B1A" w:rsidRPr="00B145EF">
              <w:rPr>
                <w:rFonts w:ascii="Times New Roman" w:eastAsia="Times New Roman" w:hAnsi="Times New Roman" w:cs="Times New Roman"/>
                <w:bCs/>
                <w:spacing w:val="-1"/>
                <w:sz w:val="24"/>
                <w:szCs w:val="24"/>
                <w:lang w:val="kk-KZ" w:eastAsia="ru-RU"/>
              </w:rPr>
              <w:t>у</w:t>
            </w:r>
            <w:r w:rsidR="00FA3F54" w:rsidRPr="00B145EF">
              <w:rPr>
                <w:rFonts w:ascii="Times New Roman" w:eastAsia="Times New Roman" w:hAnsi="Times New Roman" w:cs="Times New Roman"/>
                <w:bCs/>
                <w:spacing w:val="-1"/>
                <w:sz w:val="24"/>
                <w:szCs w:val="24"/>
                <w:lang w:val="kk-KZ" w:eastAsia="ru-RU"/>
              </w:rPr>
              <w:t>.</w:t>
            </w:r>
          </w:p>
          <w:p w14:paraId="17A349CE" w14:textId="3AA604A1" w:rsidR="00FA3F54" w:rsidRPr="00B145EF" w:rsidRDefault="00FA3F54" w:rsidP="0052043A">
            <w:pPr>
              <w:rPr>
                <w:rFonts w:ascii="Times New Roman" w:hAnsi="Times New Roman" w:cs="Times New Roman"/>
                <w:bCs/>
                <w:spacing w:val="-1"/>
                <w:sz w:val="24"/>
                <w:szCs w:val="24"/>
                <w:lang w:val="kk-KZ"/>
              </w:rPr>
            </w:pPr>
            <w:r w:rsidRPr="00B145EF">
              <w:rPr>
                <w:rFonts w:ascii="Times New Roman" w:eastAsia="Times New Roman" w:hAnsi="Times New Roman" w:cs="Times New Roman"/>
                <w:spacing w:val="-1"/>
                <w:sz w:val="24"/>
                <w:szCs w:val="24"/>
                <w:lang w:val="kk-KZ" w:eastAsia="ru-RU"/>
              </w:rPr>
              <w:t>Әлеуметтік жұмыс саласындағы құзыреттер мен стандарттарды анықтау</w:t>
            </w:r>
          </w:p>
        </w:tc>
      </w:tr>
      <w:tr w:rsidR="00DB4753" w:rsidRPr="00B145EF" w14:paraId="60004751" w14:textId="77777777" w:rsidTr="00A15FC1">
        <w:trPr>
          <w:gridAfter w:val="1"/>
          <w:wAfter w:w="11" w:type="dxa"/>
          <w:cantSplit/>
          <w:trHeight w:val="71"/>
        </w:trPr>
        <w:tc>
          <w:tcPr>
            <w:tcW w:w="562" w:type="dxa"/>
          </w:tcPr>
          <w:p w14:paraId="2B3361C5" w14:textId="18773449" w:rsidR="000F57F6" w:rsidRPr="00B145EF" w:rsidRDefault="004949D6" w:rsidP="00E341DA">
            <w:pPr>
              <w:pStyle w:val="ac"/>
              <w:jc w:val="left"/>
              <w:rPr>
                <w:b w:val="0"/>
                <w:bCs/>
                <w:spacing w:val="-1"/>
                <w:sz w:val="24"/>
                <w:szCs w:val="24"/>
                <w:lang w:val="kk-KZ"/>
              </w:rPr>
            </w:pPr>
            <w:r w:rsidRPr="00B145EF">
              <w:rPr>
                <w:b w:val="0"/>
                <w:bCs/>
                <w:spacing w:val="-1"/>
                <w:sz w:val="24"/>
                <w:szCs w:val="24"/>
                <w:lang w:val="kk-KZ"/>
              </w:rPr>
              <w:lastRenderedPageBreak/>
              <w:t>1.2</w:t>
            </w:r>
          </w:p>
        </w:tc>
        <w:tc>
          <w:tcPr>
            <w:tcW w:w="3124" w:type="dxa"/>
          </w:tcPr>
          <w:p w14:paraId="6D3A8CD1" w14:textId="70B61F87" w:rsidR="000F57F6" w:rsidRPr="00B145EF" w:rsidRDefault="000F0B1A" w:rsidP="0052043A">
            <w:pPr>
              <w:pStyle w:val="aa"/>
              <w:spacing w:after="0" w:line="240" w:lineRule="auto"/>
              <w:ind w:left="0"/>
              <w:jc w:val="left"/>
              <w:rPr>
                <w:bCs/>
                <w:spacing w:val="-10"/>
                <w:lang w:val="kk-KZ"/>
              </w:rPr>
            </w:pPr>
            <w:r w:rsidRPr="00B145EF">
              <w:rPr>
                <w:rFonts w:eastAsia="Times New Roman"/>
                <w:b/>
                <w:spacing w:val="-10"/>
                <w:lang w:val="kk-KZ"/>
              </w:rPr>
              <w:t>Э</w:t>
            </w:r>
            <w:r w:rsidR="000F57F6" w:rsidRPr="00B145EF">
              <w:rPr>
                <w:rFonts w:eastAsia="Times New Roman"/>
                <w:b/>
                <w:spacing w:val="-10"/>
                <w:lang w:val="kk-KZ"/>
              </w:rPr>
              <w:t xml:space="preserve">тикалық кәсіби мінез-құлық. </w:t>
            </w:r>
            <w:r w:rsidR="000F57F6" w:rsidRPr="00B145EF">
              <w:rPr>
                <w:rFonts w:eastAsia="Times New Roman"/>
                <w:lang w:val="kk-KZ"/>
              </w:rPr>
              <w:t>Әлеуметтік жұмыс</w:t>
            </w:r>
            <w:r w:rsidR="0003298E" w:rsidRPr="00B145EF">
              <w:rPr>
                <w:rFonts w:eastAsia="Times New Roman"/>
                <w:lang w:val="kk-KZ"/>
              </w:rPr>
              <w:t>та және</w:t>
            </w:r>
            <w:r w:rsidR="000F57F6" w:rsidRPr="00B145EF">
              <w:rPr>
                <w:rFonts w:eastAsia="Times New Roman"/>
                <w:lang w:val="kk-KZ"/>
              </w:rPr>
              <w:t xml:space="preserve"> әлеуметтік қызмет көрсетудегі құндылықтар мен сенімдер. </w:t>
            </w:r>
            <w:r w:rsidR="000F57F6" w:rsidRPr="00B145EF">
              <w:rPr>
                <w:lang w:val="kk-KZ"/>
              </w:rPr>
              <w:t xml:space="preserve">Жастар денсаулық орталықтарының тәжірибесіндегі әлеуметтік жұмыстағы кәсіби этика және </w:t>
            </w:r>
            <w:r w:rsidR="0003298E" w:rsidRPr="00B145EF">
              <w:rPr>
                <w:lang w:val="kk-KZ"/>
              </w:rPr>
              <w:t>принциптер</w:t>
            </w:r>
            <w:r w:rsidR="000F57F6" w:rsidRPr="00B145EF">
              <w:rPr>
                <w:lang w:val="kk-KZ"/>
              </w:rPr>
              <w:t xml:space="preserve">. </w:t>
            </w:r>
            <w:r w:rsidR="004949D6" w:rsidRPr="00B145EF">
              <w:rPr>
                <w:lang w:val="kk-KZ"/>
              </w:rPr>
              <w:t xml:space="preserve">Жастар денсаулық орталықтары </w:t>
            </w:r>
            <w:r w:rsidR="000F57F6" w:rsidRPr="00B145EF">
              <w:rPr>
                <w:rFonts w:eastAsia="Times New Roman"/>
                <w:bCs/>
                <w:spacing w:val="-10"/>
                <w:lang w:val="kk-KZ"/>
              </w:rPr>
              <w:t>жұмысындағы этикалық принциптер .</w:t>
            </w:r>
          </w:p>
        </w:tc>
        <w:tc>
          <w:tcPr>
            <w:tcW w:w="655" w:type="dxa"/>
          </w:tcPr>
          <w:p w14:paraId="7A392E5A" w14:textId="43760F36" w:rsidR="000F57F6" w:rsidRPr="00B145EF" w:rsidRDefault="003F3292" w:rsidP="00E341DA">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2</w:t>
            </w:r>
          </w:p>
        </w:tc>
        <w:tc>
          <w:tcPr>
            <w:tcW w:w="655" w:type="dxa"/>
          </w:tcPr>
          <w:p w14:paraId="7EB4196B" w14:textId="00BF273D" w:rsidR="000F57F6" w:rsidRPr="00B145EF" w:rsidRDefault="000F0B1A" w:rsidP="00E341DA">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10</w:t>
            </w:r>
          </w:p>
        </w:tc>
        <w:tc>
          <w:tcPr>
            <w:tcW w:w="655" w:type="dxa"/>
          </w:tcPr>
          <w:p w14:paraId="5E401F45" w14:textId="1AA6E4A0" w:rsidR="000F57F6" w:rsidRPr="00B145EF" w:rsidRDefault="000F57F6" w:rsidP="00E341DA">
            <w:pPr>
              <w:rPr>
                <w:rFonts w:ascii="Times New Roman" w:hAnsi="Times New Roman" w:cs="Times New Roman"/>
                <w:bCs/>
                <w:spacing w:val="-1"/>
                <w:sz w:val="24"/>
                <w:szCs w:val="24"/>
                <w:lang w:val="kk-KZ"/>
              </w:rPr>
            </w:pPr>
          </w:p>
        </w:tc>
        <w:tc>
          <w:tcPr>
            <w:tcW w:w="984" w:type="dxa"/>
          </w:tcPr>
          <w:p w14:paraId="5CFC8E94" w14:textId="0F9D9995" w:rsidR="000F57F6" w:rsidRPr="00B145EF" w:rsidRDefault="000F57F6" w:rsidP="00E341DA">
            <w:pPr>
              <w:rPr>
                <w:rFonts w:ascii="Times New Roman" w:hAnsi="Times New Roman" w:cs="Times New Roman"/>
                <w:bCs/>
                <w:spacing w:val="-1"/>
                <w:sz w:val="24"/>
                <w:szCs w:val="24"/>
                <w:lang w:val="kk-KZ"/>
              </w:rPr>
            </w:pPr>
          </w:p>
        </w:tc>
        <w:tc>
          <w:tcPr>
            <w:tcW w:w="482" w:type="dxa"/>
          </w:tcPr>
          <w:p w14:paraId="5FF6AEE9" w14:textId="04B269B4" w:rsidR="000F57F6" w:rsidRPr="00B145EF" w:rsidRDefault="003F3292" w:rsidP="00E341DA">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2</w:t>
            </w:r>
          </w:p>
        </w:tc>
        <w:tc>
          <w:tcPr>
            <w:tcW w:w="3124" w:type="dxa"/>
            <w:gridSpan w:val="2"/>
          </w:tcPr>
          <w:p w14:paraId="385B4F4B" w14:textId="5BA2C5FB" w:rsidR="000F57F6" w:rsidRPr="00B145EF" w:rsidRDefault="000F57F6" w:rsidP="00E341DA">
            <w:pPr>
              <w:rPr>
                <w:rFonts w:ascii="Times New Roman" w:eastAsia="Times New Roman" w:hAnsi="Times New Roman" w:cs="Times New Roman"/>
                <w:spacing w:val="-1"/>
                <w:sz w:val="24"/>
                <w:szCs w:val="24"/>
                <w:lang w:val="kk-KZ" w:eastAsia="ru-RU"/>
              </w:rPr>
            </w:pPr>
            <w:r w:rsidRPr="00B145EF">
              <w:rPr>
                <w:rFonts w:ascii="Times New Roman" w:eastAsia="Times New Roman" w:hAnsi="Times New Roman" w:cs="Times New Roman"/>
                <w:spacing w:val="-1"/>
                <w:sz w:val="24"/>
                <w:szCs w:val="24"/>
                <w:lang w:val="kk-KZ" w:eastAsia="ru-RU"/>
              </w:rPr>
              <w:t>Жеке құндылықтар мен сенімдердің кәсіби қызметке әсер ету деңгейін анықтау.</w:t>
            </w:r>
          </w:p>
          <w:p w14:paraId="0E921656" w14:textId="2E9F44A7" w:rsidR="000F57F6" w:rsidRPr="00B145EF" w:rsidRDefault="000F57F6" w:rsidP="00E341DA">
            <w:pPr>
              <w:rPr>
                <w:rFonts w:ascii="Times New Roman" w:eastAsia="Times New Roman" w:hAnsi="Times New Roman" w:cs="Times New Roman"/>
                <w:spacing w:val="-1"/>
                <w:sz w:val="24"/>
                <w:szCs w:val="24"/>
                <w:lang w:val="kk-KZ" w:eastAsia="ru-RU"/>
              </w:rPr>
            </w:pPr>
            <w:r w:rsidRPr="00B145EF">
              <w:rPr>
                <w:rFonts w:ascii="Times New Roman" w:eastAsia="Times New Roman" w:hAnsi="Times New Roman" w:cs="Times New Roman"/>
                <w:spacing w:val="-1"/>
                <w:sz w:val="24"/>
                <w:szCs w:val="24"/>
                <w:lang w:val="kk-KZ" w:eastAsia="ru-RU"/>
              </w:rPr>
              <w:t>Әлеуметтік қызметкер тәжірибесіндегі этикалық мәселелерді анықта</w:t>
            </w:r>
            <w:r w:rsidR="0003298E" w:rsidRPr="00B145EF">
              <w:rPr>
                <w:rFonts w:ascii="Times New Roman" w:eastAsia="Times New Roman" w:hAnsi="Times New Roman" w:cs="Times New Roman"/>
                <w:spacing w:val="-1"/>
                <w:sz w:val="24"/>
                <w:szCs w:val="24"/>
                <w:lang w:val="kk-KZ" w:eastAsia="ru-RU"/>
              </w:rPr>
              <w:t>у</w:t>
            </w:r>
            <w:r w:rsidRPr="00B145EF">
              <w:rPr>
                <w:rFonts w:ascii="Times New Roman" w:eastAsia="Times New Roman" w:hAnsi="Times New Roman" w:cs="Times New Roman"/>
                <w:spacing w:val="-1"/>
                <w:sz w:val="24"/>
                <w:szCs w:val="24"/>
                <w:lang w:val="kk-KZ" w:eastAsia="ru-RU"/>
              </w:rPr>
              <w:t>.</w:t>
            </w:r>
          </w:p>
          <w:p w14:paraId="4B4E5952" w14:textId="7B37BC93" w:rsidR="004949D6" w:rsidRPr="00B145EF" w:rsidRDefault="004949D6" w:rsidP="00E341DA">
            <w:pPr>
              <w:rPr>
                <w:rFonts w:ascii="Times New Roman" w:eastAsia="Times New Roman" w:hAnsi="Times New Roman" w:cs="Times New Roman"/>
                <w:spacing w:val="-1"/>
                <w:sz w:val="24"/>
                <w:szCs w:val="24"/>
                <w:lang w:val="kk-KZ" w:eastAsia="ru-RU"/>
              </w:rPr>
            </w:pPr>
            <w:r w:rsidRPr="00B145EF">
              <w:rPr>
                <w:rFonts w:ascii="Times New Roman" w:eastAsia="Times New Roman" w:hAnsi="Times New Roman" w:cs="Times New Roman"/>
                <w:spacing w:val="-1"/>
                <w:sz w:val="24"/>
                <w:szCs w:val="24"/>
                <w:lang w:val="kk-KZ" w:eastAsia="ru-RU"/>
              </w:rPr>
              <w:t>Әлеуметтік қызметкер тәжірибесінде кездесетін этикалық дилеммаларды сипатта</w:t>
            </w:r>
            <w:r w:rsidR="00FE0670" w:rsidRPr="00B145EF">
              <w:rPr>
                <w:rFonts w:ascii="Times New Roman" w:eastAsia="Times New Roman" w:hAnsi="Times New Roman" w:cs="Times New Roman"/>
                <w:spacing w:val="-1"/>
                <w:sz w:val="24"/>
                <w:szCs w:val="24"/>
                <w:lang w:val="kk-KZ" w:eastAsia="ru-RU"/>
              </w:rPr>
              <w:t>у</w:t>
            </w:r>
            <w:r w:rsidRPr="00B145EF">
              <w:rPr>
                <w:rFonts w:ascii="Times New Roman" w:eastAsia="Times New Roman" w:hAnsi="Times New Roman" w:cs="Times New Roman"/>
                <w:spacing w:val="-1"/>
                <w:sz w:val="24"/>
                <w:szCs w:val="24"/>
                <w:lang w:val="kk-KZ" w:eastAsia="ru-RU"/>
              </w:rPr>
              <w:t>.</w:t>
            </w:r>
          </w:p>
          <w:p w14:paraId="15A1171C" w14:textId="6478FECC" w:rsidR="000F57F6" w:rsidRPr="00B145EF" w:rsidRDefault="004949D6" w:rsidP="00E341DA">
            <w:pPr>
              <w:rPr>
                <w:rFonts w:ascii="Times New Roman" w:eastAsia="Times New Roman" w:hAnsi="Times New Roman" w:cs="Times New Roman"/>
                <w:spacing w:val="-1"/>
                <w:sz w:val="24"/>
                <w:szCs w:val="24"/>
                <w:lang w:val="kk-KZ" w:eastAsia="ru-RU"/>
              </w:rPr>
            </w:pPr>
            <w:r w:rsidRPr="00B145EF">
              <w:rPr>
                <w:rFonts w:ascii="Times New Roman" w:eastAsia="Times New Roman" w:hAnsi="Times New Roman" w:cs="Times New Roman"/>
                <w:spacing w:val="-1"/>
                <w:sz w:val="24"/>
                <w:szCs w:val="24"/>
                <w:lang w:val="kk-KZ" w:eastAsia="ru-RU"/>
              </w:rPr>
              <w:t xml:space="preserve">Жастарға </w:t>
            </w:r>
            <w:r w:rsidR="00FE0670" w:rsidRPr="00B145EF">
              <w:rPr>
                <w:rFonts w:ascii="Times New Roman" w:eastAsia="Times New Roman" w:hAnsi="Times New Roman" w:cs="Times New Roman"/>
                <w:spacing w:val="-1"/>
                <w:sz w:val="24"/>
                <w:szCs w:val="24"/>
                <w:lang w:val="kk-KZ" w:eastAsia="ru-RU"/>
              </w:rPr>
              <w:t xml:space="preserve">дос </w:t>
            </w:r>
            <w:r w:rsidRPr="00B145EF">
              <w:rPr>
                <w:rFonts w:ascii="Times New Roman" w:eastAsia="Times New Roman" w:hAnsi="Times New Roman" w:cs="Times New Roman"/>
                <w:spacing w:val="-1"/>
                <w:sz w:val="24"/>
                <w:szCs w:val="24"/>
                <w:lang w:val="kk-KZ" w:eastAsia="ru-RU"/>
              </w:rPr>
              <w:t>ұйымдарда қолданылатын этикалық принциптерді сипатта</w:t>
            </w:r>
            <w:r w:rsidR="00FE0670" w:rsidRPr="00B145EF">
              <w:rPr>
                <w:rFonts w:ascii="Times New Roman" w:eastAsia="Times New Roman" w:hAnsi="Times New Roman" w:cs="Times New Roman"/>
                <w:spacing w:val="-1"/>
                <w:sz w:val="24"/>
                <w:szCs w:val="24"/>
                <w:lang w:val="kk-KZ" w:eastAsia="ru-RU"/>
              </w:rPr>
              <w:t>у</w:t>
            </w:r>
            <w:r w:rsidRPr="00B145EF">
              <w:rPr>
                <w:rFonts w:ascii="Times New Roman" w:eastAsia="Times New Roman" w:hAnsi="Times New Roman" w:cs="Times New Roman"/>
                <w:spacing w:val="-1"/>
                <w:sz w:val="24"/>
                <w:szCs w:val="24"/>
                <w:lang w:val="kk-KZ" w:eastAsia="ru-RU"/>
              </w:rPr>
              <w:t>.</w:t>
            </w:r>
          </w:p>
        </w:tc>
      </w:tr>
      <w:tr w:rsidR="00DB4753" w:rsidRPr="00B145EF" w14:paraId="65AC8C0A" w14:textId="77777777" w:rsidTr="00A15FC1">
        <w:trPr>
          <w:gridAfter w:val="1"/>
          <w:wAfter w:w="11" w:type="dxa"/>
          <w:cantSplit/>
          <w:trHeight w:val="71"/>
        </w:trPr>
        <w:tc>
          <w:tcPr>
            <w:tcW w:w="562" w:type="dxa"/>
          </w:tcPr>
          <w:p w14:paraId="05BCC678" w14:textId="2113B285" w:rsidR="000F57F6" w:rsidRPr="00B145EF" w:rsidRDefault="004949D6" w:rsidP="00E341DA">
            <w:pPr>
              <w:pStyle w:val="ac"/>
              <w:jc w:val="left"/>
              <w:rPr>
                <w:b w:val="0"/>
                <w:bCs/>
                <w:spacing w:val="-1"/>
                <w:sz w:val="24"/>
                <w:szCs w:val="24"/>
                <w:lang w:val="kk-KZ"/>
              </w:rPr>
            </w:pPr>
            <w:r w:rsidRPr="00B145EF">
              <w:rPr>
                <w:b w:val="0"/>
                <w:bCs/>
                <w:spacing w:val="-1"/>
                <w:sz w:val="24"/>
                <w:szCs w:val="24"/>
                <w:lang w:val="kk-KZ"/>
              </w:rPr>
              <w:t>1.3</w:t>
            </w:r>
          </w:p>
        </w:tc>
        <w:tc>
          <w:tcPr>
            <w:tcW w:w="3124" w:type="dxa"/>
          </w:tcPr>
          <w:p w14:paraId="3616AD7B" w14:textId="65227F63" w:rsidR="000F57F6" w:rsidRPr="00B145EF" w:rsidRDefault="000F57F6" w:rsidP="00E341DA">
            <w:pPr>
              <w:rPr>
                <w:rFonts w:ascii="Times New Roman" w:hAnsi="Times New Roman" w:cs="Times New Roman"/>
                <w:sz w:val="24"/>
                <w:szCs w:val="24"/>
                <w:lang w:val="kk-KZ"/>
              </w:rPr>
            </w:pPr>
            <w:r w:rsidRPr="00B145EF">
              <w:rPr>
                <w:rFonts w:ascii="Times New Roman" w:eastAsia="Times New Roman" w:hAnsi="Times New Roman" w:cs="Times New Roman"/>
                <w:b/>
                <w:spacing w:val="-10"/>
                <w:sz w:val="24"/>
                <w:szCs w:val="24"/>
                <w:lang w:val="kk-KZ" w:eastAsia="ru-RU"/>
              </w:rPr>
              <w:t xml:space="preserve">Әлеуметтік жұмыс тәжірибесінде </w:t>
            </w:r>
            <w:r w:rsidR="003665BF" w:rsidRPr="00B145EF">
              <w:rPr>
                <w:rFonts w:ascii="Times New Roman" w:eastAsia="Times New Roman" w:hAnsi="Times New Roman" w:cs="Times New Roman"/>
                <w:b/>
                <w:spacing w:val="-10"/>
                <w:sz w:val="24"/>
                <w:szCs w:val="24"/>
                <w:lang w:val="kk-KZ" w:eastAsia="ru-RU"/>
              </w:rPr>
              <w:t>коммуникативтік</w:t>
            </w:r>
            <w:r w:rsidRPr="00B145EF">
              <w:rPr>
                <w:rFonts w:ascii="Times New Roman" w:eastAsia="Times New Roman" w:hAnsi="Times New Roman" w:cs="Times New Roman"/>
                <w:b/>
                <w:spacing w:val="-10"/>
                <w:sz w:val="24"/>
                <w:szCs w:val="24"/>
                <w:lang w:val="kk-KZ" w:eastAsia="ru-RU"/>
              </w:rPr>
              <w:t xml:space="preserve"> және тұлғааралық дағдылар.</w:t>
            </w:r>
            <w:r w:rsidRPr="00B145EF">
              <w:rPr>
                <w:rFonts w:ascii="Times New Roman" w:hAnsi="Times New Roman" w:cs="Times New Roman"/>
                <w:sz w:val="24"/>
                <w:szCs w:val="24"/>
                <w:lang w:val="kk-KZ"/>
              </w:rPr>
              <w:t xml:space="preserve"> Әлеуметтік жұмыстағы қарым-қатынас пен тұлғааралық коммуникацияның анықтамасы. Әлеуметтік жұмыс тәжірибесіндегі стигма және кемсітушілік</w:t>
            </w:r>
          </w:p>
        </w:tc>
        <w:tc>
          <w:tcPr>
            <w:tcW w:w="655" w:type="dxa"/>
          </w:tcPr>
          <w:p w14:paraId="1F0A10E4" w14:textId="4B8DDC48" w:rsidR="000F57F6" w:rsidRPr="00B145EF" w:rsidRDefault="003F3292" w:rsidP="00E341DA">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2</w:t>
            </w:r>
          </w:p>
        </w:tc>
        <w:tc>
          <w:tcPr>
            <w:tcW w:w="655" w:type="dxa"/>
          </w:tcPr>
          <w:p w14:paraId="6036C00F" w14:textId="1C489159" w:rsidR="000F57F6" w:rsidRPr="00B145EF" w:rsidRDefault="003F3292" w:rsidP="00E341DA">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6</w:t>
            </w:r>
          </w:p>
        </w:tc>
        <w:tc>
          <w:tcPr>
            <w:tcW w:w="655" w:type="dxa"/>
          </w:tcPr>
          <w:p w14:paraId="2F72F95C" w14:textId="26FCB8FC" w:rsidR="000F57F6" w:rsidRPr="00B145EF" w:rsidRDefault="003F3292" w:rsidP="00E341DA">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2</w:t>
            </w:r>
          </w:p>
        </w:tc>
        <w:tc>
          <w:tcPr>
            <w:tcW w:w="984" w:type="dxa"/>
          </w:tcPr>
          <w:p w14:paraId="68D50633" w14:textId="77777777" w:rsidR="000F57F6" w:rsidRPr="00B145EF" w:rsidRDefault="000F57F6" w:rsidP="00E341DA">
            <w:pPr>
              <w:rPr>
                <w:rFonts w:ascii="Times New Roman" w:hAnsi="Times New Roman" w:cs="Times New Roman"/>
                <w:bCs/>
                <w:spacing w:val="-1"/>
                <w:sz w:val="24"/>
                <w:szCs w:val="24"/>
                <w:lang w:val="kk-KZ"/>
              </w:rPr>
            </w:pPr>
          </w:p>
        </w:tc>
        <w:tc>
          <w:tcPr>
            <w:tcW w:w="482" w:type="dxa"/>
          </w:tcPr>
          <w:p w14:paraId="4F5BD32E" w14:textId="39482A51" w:rsidR="000F57F6" w:rsidRPr="00B145EF" w:rsidRDefault="000F57F6" w:rsidP="00E341DA">
            <w:pPr>
              <w:rPr>
                <w:rFonts w:ascii="Times New Roman" w:hAnsi="Times New Roman" w:cs="Times New Roman"/>
                <w:bCs/>
                <w:spacing w:val="-1"/>
                <w:sz w:val="24"/>
                <w:szCs w:val="24"/>
                <w:lang w:val="kk-KZ"/>
              </w:rPr>
            </w:pPr>
          </w:p>
        </w:tc>
        <w:tc>
          <w:tcPr>
            <w:tcW w:w="3124" w:type="dxa"/>
            <w:gridSpan w:val="2"/>
          </w:tcPr>
          <w:p w14:paraId="576F00C4" w14:textId="44B1F34D" w:rsidR="004949D6" w:rsidRPr="00B145EF" w:rsidRDefault="004949D6" w:rsidP="0052043A">
            <w:pPr>
              <w:rPr>
                <w:rFonts w:ascii="Times New Roman" w:hAnsi="Times New Roman" w:cs="Times New Roman"/>
                <w:sz w:val="24"/>
                <w:szCs w:val="24"/>
                <w:lang w:val="kk-KZ"/>
              </w:rPr>
            </w:pPr>
            <w:r w:rsidRPr="00B145EF">
              <w:rPr>
                <w:rFonts w:ascii="Times New Roman" w:hAnsi="Times New Roman" w:cs="Times New Roman"/>
                <w:sz w:val="24"/>
                <w:szCs w:val="24"/>
                <w:lang w:val="kk-KZ"/>
              </w:rPr>
              <w:t xml:space="preserve">Негізгі тұлғааралық дағдыларды сипаттаңыз және </w:t>
            </w:r>
            <w:r w:rsidR="003665BF" w:rsidRPr="00B145EF">
              <w:rPr>
                <w:rFonts w:ascii="Times New Roman" w:hAnsi="Times New Roman" w:cs="Times New Roman"/>
                <w:sz w:val="24"/>
                <w:szCs w:val="24"/>
                <w:lang w:val="kk-KZ"/>
              </w:rPr>
              <w:t>коммуникацияда таралған</w:t>
            </w:r>
            <w:r w:rsidRPr="00B145EF">
              <w:rPr>
                <w:rFonts w:ascii="Times New Roman" w:hAnsi="Times New Roman" w:cs="Times New Roman"/>
                <w:sz w:val="24"/>
                <w:szCs w:val="24"/>
                <w:lang w:val="kk-KZ"/>
              </w:rPr>
              <w:t xml:space="preserve"> қателер</w:t>
            </w:r>
            <w:r w:rsidR="003665BF" w:rsidRPr="00B145EF">
              <w:rPr>
                <w:rFonts w:ascii="Times New Roman" w:hAnsi="Times New Roman" w:cs="Times New Roman"/>
                <w:sz w:val="24"/>
                <w:szCs w:val="24"/>
                <w:lang w:val="kk-KZ"/>
              </w:rPr>
              <w:t>ді</w:t>
            </w:r>
            <w:r w:rsidRPr="00B145EF">
              <w:rPr>
                <w:rFonts w:ascii="Times New Roman" w:hAnsi="Times New Roman" w:cs="Times New Roman"/>
                <w:sz w:val="24"/>
                <w:szCs w:val="24"/>
                <w:lang w:val="kk-KZ"/>
              </w:rPr>
              <w:t xml:space="preserve"> </w:t>
            </w:r>
            <w:r w:rsidR="003665BF" w:rsidRPr="00B145EF">
              <w:rPr>
                <w:rFonts w:ascii="Times New Roman" w:hAnsi="Times New Roman" w:cs="Times New Roman"/>
                <w:sz w:val="24"/>
                <w:szCs w:val="24"/>
                <w:lang w:val="kk-KZ"/>
              </w:rPr>
              <w:t>айқындау</w:t>
            </w:r>
            <w:r w:rsidRPr="00B145EF">
              <w:rPr>
                <w:rFonts w:ascii="Times New Roman" w:hAnsi="Times New Roman" w:cs="Times New Roman"/>
                <w:sz w:val="24"/>
                <w:szCs w:val="24"/>
                <w:lang w:val="kk-KZ"/>
              </w:rPr>
              <w:t>.</w:t>
            </w:r>
          </w:p>
          <w:p w14:paraId="10C160D5" w14:textId="300691A8" w:rsidR="004949D6" w:rsidRPr="00B145EF" w:rsidRDefault="004949D6" w:rsidP="00E341DA">
            <w:pPr>
              <w:rPr>
                <w:rFonts w:ascii="Times New Roman" w:hAnsi="Times New Roman" w:cs="Times New Roman"/>
                <w:bCs/>
                <w:spacing w:val="-1"/>
                <w:sz w:val="24"/>
                <w:szCs w:val="24"/>
                <w:lang w:val="kk-KZ"/>
              </w:rPr>
            </w:pPr>
            <w:r w:rsidRPr="00B145EF">
              <w:rPr>
                <w:rFonts w:ascii="Times New Roman" w:hAnsi="Times New Roman" w:cs="Times New Roman"/>
                <w:sz w:val="24"/>
                <w:szCs w:val="24"/>
                <w:lang w:val="kk-KZ"/>
              </w:rPr>
              <w:t>Әлеуметтік жұмыс тәжірибесінде стигма мен кемсітушілік мәселесін анықта</w:t>
            </w:r>
            <w:r w:rsidR="003665BF" w:rsidRPr="00B145EF">
              <w:rPr>
                <w:rFonts w:ascii="Times New Roman" w:hAnsi="Times New Roman" w:cs="Times New Roman"/>
                <w:sz w:val="24"/>
                <w:szCs w:val="24"/>
                <w:lang w:val="kk-KZ"/>
              </w:rPr>
              <w:t>у</w:t>
            </w:r>
            <w:r w:rsidRPr="00B145EF">
              <w:rPr>
                <w:rFonts w:ascii="Times New Roman" w:hAnsi="Times New Roman" w:cs="Times New Roman"/>
                <w:sz w:val="24"/>
                <w:szCs w:val="24"/>
                <w:lang w:val="kk-KZ"/>
              </w:rPr>
              <w:t>.</w:t>
            </w:r>
          </w:p>
        </w:tc>
      </w:tr>
      <w:tr w:rsidR="00DB4753" w:rsidRPr="00B145EF" w14:paraId="4D5B29D8" w14:textId="77777777" w:rsidTr="00A15FC1">
        <w:trPr>
          <w:cantSplit/>
          <w:trHeight w:val="798"/>
        </w:trPr>
        <w:tc>
          <w:tcPr>
            <w:tcW w:w="7128" w:type="dxa"/>
            <w:gridSpan w:val="8"/>
          </w:tcPr>
          <w:p w14:paraId="21E79162" w14:textId="716092EC" w:rsidR="000F57F6" w:rsidRPr="00B145EF" w:rsidRDefault="000F57F6" w:rsidP="00E341DA">
            <w:pPr>
              <w:rPr>
                <w:rFonts w:ascii="Times New Roman" w:hAnsi="Times New Roman" w:cs="Times New Roman"/>
                <w:b/>
                <w:spacing w:val="-1"/>
                <w:sz w:val="24"/>
                <w:szCs w:val="24"/>
                <w:lang w:val="kk-KZ"/>
              </w:rPr>
            </w:pPr>
            <w:r w:rsidRPr="00B145EF">
              <w:rPr>
                <w:rFonts w:ascii="Times New Roman" w:hAnsi="Times New Roman" w:cs="Times New Roman"/>
                <w:b/>
                <w:spacing w:val="-1"/>
                <w:sz w:val="24"/>
                <w:szCs w:val="24"/>
                <w:lang w:val="kk-KZ"/>
              </w:rPr>
              <w:t xml:space="preserve">Модуль 2. </w:t>
            </w:r>
            <w:r w:rsidR="003665BF" w:rsidRPr="00B145EF">
              <w:rPr>
                <w:rFonts w:ascii="Times New Roman" w:hAnsi="Times New Roman" w:cs="Times New Roman"/>
                <w:b/>
                <w:spacing w:val="-1"/>
                <w:sz w:val="24"/>
                <w:szCs w:val="24"/>
                <w:lang w:val="kk-KZ"/>
              </w:rPr>
              <w:t>Әлеуметтік жұмыстағы к</w:t>
            </w:r>
            <w:r w:rsidRPr="00B145EF">
              <w:rPr>
                <w:rFonts w:ascii="Times New Roman" w:hAnsi="Times New Roman" w:cs="Times New Roman"/>
                <w:b/>
                <w:spacing w:val="-1"/>
                <w:sz w:val="24"/>
                <w:szCs w:val="24"/>
                <w:lang w:val="kk-KZ"/>
              </w:rPr>
              <w:t>ейс</w:t>
            </w:r>
            <w:r w:rsidR="003665BF" w:rsidRPr="00B145EF">
              <w:rPr>
                <w:rFonts w:ascii="Times New Roman" w:hAnsi="Times New Roman" w:cs="Times New Roman"/>
                <w:b/>
                <w:spacing w:val="-1"/>
                <w:sz w:val="24"/>
                <w:szCs w:val="24"/>
                <w:lang w:val="kk-KZ"/>
              </w:rPr>
              <w:t>-</w:t>
            </w:r>
            <w:r w:rsidRPr="00B145EF">
              <w:rPr>
                <w:rFonts w:ascii="Times New Roman" w:hAnsi="Times New Roman" w:cs="Times New Roman"/>
                <w:b/>
                <w:spacing w:val="-1"/>
                <w:sz w:val="24"/>
                <w:szCs w:val="24"/>
                <w:lang w:val="kk-KZ"/>
              </w:rPr>
              <w:t>менеджмент</w:t>
            </w:r>
          </w:p>
        </w:tc>
        <w:tc>
          <w:tcPr>
            <w:tcW w:w="3124" w:type="dxa"/>
            <w:gridSpan w:val="2"/>
          </w:tcPr>
          <w:p w14:paraId="4BC12FFF" w14:textId="1BA7F45D" w:rsidR="000F57F6" w:rsidRPr="00B145EF" w:rsidRDefault="003F3292" w:rsidP="00E341DA">
            <w:pPr>
              <w:rPr>
                <w:rFonts w:ascii="Times New Roman" w:hAnsi="Times New Roman" w:cs="Times New Roman"/>
                <w:b/>
                <w:spacing w:val="-1"/>
                <w:sz w:val="24"/>
                <w:szCs w:val="24"/>
                <w:lang w:val="kk-KZ"/>
              </w:rPr>
            </w:pPr>
            <w:r w:rsidRPr="00B145EF">
              <w:rPr>
                <w:rFonts w:ascii="Times New Roman" w:hAnsi="Times New Roman" w:cs="Times New Roman"/>
                <w:b/>
                <w:spacing w:val="-1"/>
                <w:sz w:val="24"/>
                <w:szCs w:val="24"/>
                <w:lang w:val="kk-KZ"/>
              </w:rPr>
              <w:t>1 кредит / 30 сағат</w:t>
            </w:r>
          </w:p>
        </w:tc>
      </w:tr>
      <w:tr w:rsidR="00DB4753" w:rsidRPr="00B145EF" w14:paraId="2645827A" w14:textId="77777777" w:rsidTr="00A15FC1">
        <w:trPr>
          <w:gridAfter w:val="1"/>
          <w:wAfter w:w="11" w:type="dxa"/>
          <w:cantSplit/>
          <w:trHeight w:val="59"/>
        </w:trPr>
        <w:tc>
          <w:tcPr>
            <w:tcW w:w="562" w:type="dxa"/>
          </w:tcPr>
          <w:p w14:paraId="2ABA832C" w14:textId="7FCE1F53" w:rsidR="000F57F6" w:rsidRPr="00B145EF" w:rsidRDefault="00B122CA" w:rsidP="00E341DA">
            <w:pPr>
              <w:pStyle w:val="ac"/>
              <w:jc w:val="left"/>
              <w:rPr>
                <w:b w:val="0"/>
                <w:bCs/>
                <w:spacing w:val="-1"/>
                <w:sz w:val="24"/>
                <w:szCs w:val="24"/>
                <w:lang w:val="kk-KZ"/>
              </w:rPr>
            </w:pPr>
            <w:r w:rsidRPr="00B145EF">
              <w:rPr>
                <w:b w:val="0"/>
                <w:bCs/>
                <w:spacing w:val="-1"/>
                <w:sz w:val="24"/>
                <w:szCs w:val="24"/>
                <w:lang w:val="kk-KZ"/>
              </w:rPr>
              <w:t>2.1</w:t>
            </w:r>
          </w:p>
        </w:tc>
        <w:tc>
          <w:tcPr>
            <w:tcW w:w="3124" w:type="dxa"/>
          </w:tcPr>
          <w:p w14:paraId="5046F0B2" w14:textId="0185695D" w:rsidR="000F57F6" w:rsidRPr="00B145EF" w:rsidRDefault="003F3292" w:rsidP="0052043A">
            <w:pPr>
              <w:rPr>
                <w:rFonts w:ascii="Times New Roman" w:eastAsia="Consolas" w:hAnsi="Times New Roman" w:cs="Times New Roman"/>
                <w:sz w:val="24"/>
                <w:szCs w:val="24"/>
                <w:lang w:val="kk-KZ"/>
              </w:rPr>
            </w:pPr>
            <w:r w:rsidRPr="00B145EF">
              <w:rPr>
                <w:rFonts w:ascii="Times New Roman" w:eastAsia="Consolas" w:hAnsi="Times New Roman" w:cs="Times New Roman"/>
                <w:b/>
                <w:bCs/>
                <w:sz w:val="24"/>
                <w:szCs w:val="24"/>
                <w:lang w:val="kk-KZ"/>
              </w:rPr>
              <w:t>«Клиент-әлеуметтік қызметкер» жұмыс альянсы</w:t>
            </w:r>
            <w:r w:rsidR="00B122CA" w:rsidRPr="00B145EF">
              <w:rPr>
                <w:rFonts w:ascii="Times New Roman" w:eastAsia="Consolas" w:hAnsi="Times New Roman" w:cs="Times New Roman"/>
                <w:sz w:val="24"/>
                <w:szCs w:val="24"/>
                <w:lang w:val="kk-KZ"/>
              </w:rPr>
              <w:t xml:space="preserve">. </w:t>
            </w:r>
            <w:r w:rsidR="00215489" w:rsidRPr="00B145EF">
              <w:rPr>
                <w:rFonts w:ascii="Times New Roman" w:eastAsia="Consolas" w:hAnsi="Times New Roman" w:cs="Times New Roman"/>
                <w:sz w:val="24"/>
                <w:szCs w:val="24"/>
                <w:lang w:val="kk-KZ"/>
              </w:rPr>
              <w:t xml:space="preserve">Карл Роджерстің клиентке </w:t>
            </w:r>
            <w:r w:rsidR="00B122CA" w:rsidRPr="00B145EF">
              <w:rPr>
                <w:rFonts w:ascii="Times New Roman" w:eastAsia="Consolas" w:hAnsi="Times New Roman" w:cs="Times New Roman"/>
                <w:sz w:val="24"/>
                <w:szCs w:val="24"/>
                <w:lang w:val="kk-KZ"/>
              </w:rPr>
              <w:t>бағ</w:t>
            </w:r>
            <w:r w:rsidR="00215489" w:rsidRPr="00B145EF">
              <w:rPr>
                <w:rFonts w:ascii="Times New Roman" w:eastAsia="Consolas" w:hAnsi="Times New Roman" w:cs="Times New Roman"/>
                <w:sz w:val="24"/>
                <w:szCs w:val="24"/>
                <w:lang w:val="kk-KZ"/>
              </w:rPr>
              <w:t>дарланған</w:t>
            </w:r>
            <w:r w:rsidR="00B122CA" w:rsidRPr="00B145EF">
              <w:rPr>
                <w:rFonts w:ascii="Times New Roman" w:eastAsia="Consolas" w:hAnsi="Times New Roman" w:cs="Times New Roman"/>
                <w:sz w:val="24"/>
                <w:szCs w:val="24"/>
                <w:lang w:val="kk-KZ"/>
              </w:rPr>
              <w:t xml:space="preserve"> </w:t>
            </w:r>
            <w:r w:rsidR="00215489" w:rsidRPr="00B145EF">
              <w:rPr>
                <w:rFonts w:ascii="Times New Roman" w:eastAsia="Consolas" w:hAnsi="Times New Roman" w:cs="Times New Roman"/>
                <w:sz w:val="24"/>
                <w:szCs w:val="24"/>
                <w:lang w:val="kk-KZ"/>
              </w:rPr>
              <w:t>тәсіл.</w:t>
            </w:r>
          </w:p>
        </w:tc>
        <w:tc>
          <w:tcPr>
            <w:tcW w:w="655" w:type="dxa"/>
          </w:tcPr>
          <w:p w14:paraId="4C8CC1F7" w14:textId="65094577" w:rsidR="000F57F6" w:rsidRPr="00B145EF" w:rsidRDefault="00726EBF" w:rsidP="00E341DA">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1</w:t>
            </w:r>
          </w:p>
        </w:tc>
        <w:tc>
          <w:tcPr>
            <w:tcW w:w="655" w:type="dxa"/>
          </w:tcPr>
          <w:p w14:paraId="4EFA10BF" w14:textId="4F30D560" w:rsidR="000F57F6" w:rsidRPr="00B145EF" w:rsidRDefault="00B63001" w:rsidP="00E341DA">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3</w:t>
            </w:r>
          </w:p>
        </w:tc>
        <w:tc>
          <w:tcPr>
            <w:tcW w:w="655" w:type="dxa"/>
          </w:tcPr>
          <w:p w14:paraId="6A615E6E" w14:textId="77777777" w:rsidR="000F57F6" w:rsidRPr="00B145EF" w:rsidRDefault="000F57F6" w:rsidP="00E341DA">
            <w:pPr>
              <w:rPr>
                <w:rFonts w:ascii="Times New Roman" w:hAnsi="Times New Roman" w:cs="Times New Roman"/>
                <w:bCs/>
                <w:spacing w:val="-1"/>
                <w:sz w:val="24"/>
                <w:szCs w:val="24"/>
                <w:lang w:val="kk-KZ"/>
              </w:rPr>
            </w:pPr>
          </w:p>
        </w:tc>
        <w:tc>
          <w:tcPr>
            <w:tcW w:w="984" w:type="dxa"/>
          </w:tcPr>
          <w:p w14:paraId="34708325" w14:textId="77777777" w:rsidR="000F57F6" w:rsidRPr="00B145EF" w:rsidRDefault="000F57F6" w:rsidP="00E341DA">
            <w:pPr>
              <w:rPr>
                <w:rFonts w:ascii="Times New Roman" w:hAnsi="Times New Roman" w:cs="Times New Roman"/>
                <w:bCs/>
                <w:spacing w:val="-1"/>
                <w:sz w:val="24"/>
                <w:szCs w:val="24"/>
                <w:lang w:val="kk-KZ"/>
              </w:rPr>
            </w:pPr>
          </w:p>
        </w:tc>
        <w:tc>
          <w:tcPr>
            <w:tcW w:w="482" w:type="dxa"/>
          </w:tcPr>
          <w:p w14:paraId="5B63EC78" w14:textId="2ECB31A5" w:rsidR="000F57F6" w:rsidRPr="00B145EF" w:rsidRDefault="00726EBF" w:rsidP="00E341DA">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1</w:t>
            </w:r>
          </w:p>
        </w:tc>
        <w:tc>
          <w:tcPr>
            <w:tcW w:w="3124" w:type="dxa"/>
            <w:gridSpan w:val="2"/>
          </w:tcPr>
          <w:p w14:paraId="2373A31E" w14:textId="020F7177" w:rsidR="000F57F6" w:rsidRPr="00B145EF" w:rsidRDefault="00B122CA" w:rsidP="00E341DA">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 xml:space="preserve">Жастар денсаулық орталығының немесе МСАК ұйымының тиімді әлеуметтік қызметкерінің </w:t>
            </w:r>
            <w:r w:rsidR="00215489" w:rsidRPr="00B145EF">
              <w:rPr>
                <w:rFonts w:ascii="Times New Roman" w:hAnsi="Times New Roman" w:cs="Times New Roman"/>
                <w:bCs/>
                <w:spacing w:val="-1"/>
                <w:sz w:val="24"/>
                <w:szCs w:val="24"/>
                <w:lang w:val="kk-KZ"/>
              </w:rPr>
              <w:t xml:space="preserve">сапасын </w:t>
            </w:r>
            <w:r w:rsidRPr="00B145EF">
              <w:rPr>
                <w:rFonts w:ascii="Times New Roman" w:hAnsi="Times New Roman" w:cs="Times New Roman"/>
                <w:bCs/>
                <w:spacing w:val="-1"/>
                <w:sz w:val="24"/>
                <w:szCs w:val="24"/>
                <w:lang w:val="kk-KZ"/>
              </w:rPr>
              <w:t>анықта</w:t>
            </w:r>
            <w:r w:rsidR="00E642AE" w:rsidRPr="00B145EF">
              <w:rPr>
                <w:rFonts w:ascii="Times New Roman" w:hAnsi="Times New Roman" w:cs="Times New Roman"/>
                <w:bCs/>
                <w:spacing w:val="-1"/>
                <w:sz w:val="24"/>
                <w:szCs w:val="24"/>
                <w:lang w:val="kk-KZ"/>
              </w:rPr>
              <w:t>у</w:t>
            </w:r>
          </w:p>
        </w:tc>
      </w:tr>
      <w:tr w:rsidR="00DB4753" w:rsidRPr="00B145EF" w14:paraId="4570801D" w14:textId="77777777" w:rsidTr="00A15FC1">
        <w:trPr>
          <w:gridAfter w:val="1"/>
          <w:wAfter w:w="11" w:type="dxa"/>
          <w:cantSplit/>
          <w:trHeight w:val="59"/>
        </w:trPr>
        <w:tc>
          <w:tcPr>
            <w:tcW w:w="562" w:type="dxa"/>
          </w:tcPr>
          <w:p w14:paraId="14CEB889" w14:textId="7B9B0B07" w:rsidR="001200C7" w:rsidRPr="00B145EF" w:rsidRDefault="001200C7" w:rsidP="00E341DA">
            <w:pPr>
              <w:pStyle w:val="ac"/>
              <w:jc w:val="left"/>
              <w:rPr>
                <w:b w:val="0"/>
                <w:bCs/>
                <w:spacing w:val="-1"/>
                <w:sz w:val="24"/>
                <w:szCs w:val="24"/>
                <w:lang w:val="kk-KZ"/>
              </w:rPr>
            </w:pPr>
            <w:r w:rsidRPr="00B145EF">
              <w:rPr>
                <w:b w:val="0"/>
                <w:bCs/>
                <w:spacing w:val="-1"/>
                <w:sz w:val="24"/>
                <w:szCs w:val="24"/>
                <w:lang w:val="kk-KZ"/>
              </w:rPr>
              <w:lastRenderedPageBreak/>
              <w:t>2.2</w:t>
            </w:r>
          </w:p>
        </w:tc>
        <w:tc>
          <w:tcPr>
            <w:tcW w:w="3124" w:type="dxa"/>
          </w:tcPr>
          <w:p w14:paraId="598A1B7C" w14:textId="0A1FD0E5" w:rsidR="001200C7" w:rsidRPr="00B145EF" w:rsidRDefault="001200C7" w:rsidP="0052043A">
            <w:pPr>
              <w:rPr>
                <w:rFonts w:ascii="Times New Roman" w:eastAsia="Consolas" w:hAnsi="Times New Roman" w:cs="Times New Roman"/>
                <w:b/>
                <w:bCs/>
                <w:sz w:val="24"/>
                <w:szCs w:val="24"/>
                <w:lang w:val="kk-KZ"/>
              </w:rPr>
            </w:pPr>
            <w:r w:rsidRPr="00B145EF">
              <w:rPr>
                <w:rFonts w:ascii="Times New Roman" w:eastAsia="Consolas" w:hAnsi="Times New Roman" w:cs="Times New Roman"/>
                <w:b/>
                <w:bCs/>
                <w:sz w:val="24"/>
                <w:szCs w:val="24"/>
                <w:lang w:val="kk-KZ"/>
              </w:rPr>
              <w:t xml:space="preserve">Жастар денсаулық орталықтарындағы </w:t>
            </w:r>
            <w:r w:rsidR="00E642AE" w:rsidRPr="00B145EF">
              <w:rPr>
                <w:rFonts w:ascii="Times New Roman" w:eastAsia="Consolas" w:hAnsi="Times New Roman" w:cs="Times New Roman"/>
                <w:b/>
                <w:bCs/>
                <w:sz w:val="24"/>
                <w:szCs w:val="24"/>
                <w:lang w:val="kk-KZ"/>
              </w:rPr>
              <w:t>кейс-менеджмент</w:t>
            </w:r>
            <w:r w:rsidRPr="00B145EF">
              <w:rPr>
                <w:rFonts w:ascii="Times New Roman" w:eastAsia="Consolas" w:hAnsi="Times New Roman" w:cs="Times New Roman"/>
                <w:b/>
                <w:bCs/>
                <w:sz w:val="24"/>
                <w:szCs w:val="24"/>
                <w:lang w:val="kk-KZ"/>
              </w:rPr>
              <w:t xml:space="preserve">. </w:t>
            </w:r>
            <w:r w:rsidR="00E642AE" w:rsidRPr="00B145EF">
              <w:rPr>
                <w:rFonts w:ascii="Times New Roman" w:eastAsia="Consolas" w:hAnsi="Times New Roman" w:cs="Times New Roman"/>
                <w:sz w:val="24"/>
                <w:szCs w:val="24"/>
                <w:lang w:val="kk-KZ"/>
              </w:rPr>
              <w:t>Кейс-менеджмент</w:t>
            </w:r>
            <w:r w:rsidRPr="00B145EF">
              <w:rPr>
                <w:rFonts w:ascii="Times New Roman" w:eastAsia="Consolas" w:hAnsi="Times New Roman" w:cs="Times New Roman"/>
                <w:sz w:val="24"/>
                <w:szCs w:val="24"/>
                <w:lang w:val="kk-KZ"/>
              </w:rPr>
              <w:t xml:space="preserve"> анықтамасы және оның мақсаттары. Әлеуметтік жұмыстағы </w:t>
            </w:r>
            <w:r w:rsidR="00E642AE" w:rsidRPr="00B145EF">
              <w:rPr>
                <w:rFonts w:ascii="Times New Roman" w:eastAsia="Consolas" w:hAnsi="Times New Roman" w:cs="Times New Roman"/>
                <w:sz w:val="24"/>
                <w:szCs w:val="24"/>
                <w:lang w:val="kk-KZ"/>
              </w:rPr>
              <w:t xml:space="preserve">кейс-менеджмент </w:t>
            </w:r>
            <w:r w:rsidRPr="00B145EF">
              <w:rPr>
                <w:rFonts w:ascii="Times New Roman" w:eastAsia="Consolas" w:hAnsi="Times New Roman" w:cs="Times New Roman"/>
                <w:sz w:val="24"/>
                <w:szCs w:val="24"/>
                <w:lang w:val="kk-KZ"/>
              </w:rPr>
              <w:t xml:space="preserve">принциптері мен әдістері. </w:t>
            </w:r>
            <w:r w:rsidR="00E642AE" w:rsidRPr="00B145EF">
              <w:rPr>
                <w:rFonts w:ascii="Times New Roman" w:eastAsia="Consolas" w:hAnsi="Times New Roman" w:cs="Times New Roman"/>
                <w:sz w:val="24"/>
                <w:szCs w:val="24"/>
                <w:lang w:val="kk-KZ"/>
              </w:rPr>
              <w:t xml:space="preserve">Кейс-менеджмент </w:t>
            </w:r>
            <w:r w:rsidRPr="00B145EF">
              <w:rPr>
                <w:rFonts w:ascii="Times New Roman" w:eastAsia="Consolas" w:hAnsi="Times New Roman" w:cs="Times New Roman"/>
                <w:sz w:val="24"/>
                <w:szCs w:val="24"/>
                <w:lang w:val="kk-KZ"/>
              </w:rPr>
              <w:t>алгоритмі (қадам</w:t>
            </w:r>
            <w:r w:rsidR="00E642AE" w:rsidRPr="00B145EF">
              <w:rPr>
                <w:rFonts w:ascii="Times New Roman" w:eastAsia="Consolas" w:hAnsi="Times New Roman" w:cs="Times New Roman"/>
                <w:sz w:val="24"/>
                <w:szCs w:val="24"/>
                <w:lang w:val="kk-KZ"/>
              </w:rPr>
              <w:t>дық сұлба</w:t>
            </w:r>
            <w:r w:rsidRPr="00B145EF">
              <w:rPr>
                <w:rFonts w:ascii="Times New Roman" w:eastAsia="Consolas" w:hAnsi="Times New Roman" w:cs="Times New Roman"/>
                <w:sz w:val="24"/>
                <w:szCs w:val="24"/>
                <w:lang w:val="kk-KZ"/>
              </w:rPr>
              <w:t>). Әлеуметтік орта мен ресурстарды зерттеуге арналған генограмма мен эко</w:t>
            </w:r>
            <w:r w:rsidR="00E642AE" w:rsidRPr="00B145EF">
              <w:rPr>
                <w:rFonts w:ascii="Times New Roman" w:eastAsia="Consolas" w:hAnsi="Times New Roman" w:cs="Times New Roman"/>
                <w:sz w:val="24"/>
                <w:szCs w:val="24"/>
                <w:lang w:val="kk-KZ"/>
              </w:rPr>
              <w:t>картан</w:t>
            </w:r>
            <w:r w:rsidRPr="00B145EF">
              <w:rPr>
                <w:rFonts w:ascii="Times New Roman" w:eastAsia="Consolas" w:hAnsi="Times New Roman" w:cs="Times New Roman"/>
                <w:sz w:val="24"/>
                <w:szCs w:val="24"/>
                <w:lang w:val="kk-KZ"/>
              </w:rPr>
              <w:t xml:space="preserve">ы құрастыру </w:t>
            </w:r>
            <w:r w:rsidR="00E642AE" w:rsidRPr="00B145EF">
              <w:rPr>
                <w:rFonts w:ascii="Times New Roman" w:eastAsia="Consolas" w:hAnsi="Times New Roman" w:cs="Times New Roman"/>
                <w:sz w:val="24"/>
                <w:szCs w:val="24"/>
                <w:lang w:val="kk-KZ"/>
              </w:rPr>
              <w:t>процедурасы</w:t>
            </w:r>
            <w:r w:rsidRPr="00B145EF">
              <w:rPr>
                <w:rFonts w:ascii="Times New Roman" w:eastAsia="Consolas" w:hAnsi="Times New Roman" w:cs="Times New Roman"/>
                <w:sz w:val="24"/>
                <w:szCs w:val="24"/>
                <w:lang w:val="kk-KZ"/>
              </w:rPr>
              <w:t xml:space="preserve">. </w:t>
            </w:r>
            <w:r w:rsidR="00E642AE" w:rsidRPr="00B145EF">
              <w:rPr>
                <w:rFonts w:ascii="Times New Roman" w:eastAsia="Consolas" w:hAnsi="Times New Roman" w:cs="Times New Roman"/>
                <w:sz w:val="24"/>
                <w:szCs w:val="24"/>
                <w:lang w:val="kk-KZ"/>
              </w:rPr>
              <w:t>Кейстерді</w:t>
            </w:r>
            <w:r w:rsidRPr="00B145EF">
              <w:rPr>
                <w:rFonts w:ascii="Times New Roman" w:eastAsia="Consolas" w:hAnsi="Times New Roman" w:cs="Times New Roman"/>
                <w:sz w:val="24"/>
                <w:szCs w:val="24"/>
                <w:lang w:val="kk-KZ"/>
              </w:rPr>
              <w:t xml:space="preserve"> жоспарлау. </w:t>
            </w:r>
            <w:r w:rsidR="00E642AE" w:rsidRPr="00B145EF">
              <w:rPr>
                <w:rFonts w:ascii="Times New Roman" w:eastAsia="Consolas" w:hAnsi="Times New Roman" w:cs="Times New Roman"/>
                <w:sz w:val="24"/>
                <w:szCs w:val="24"/>
                <w:lang w:val="kk-KZ"/>
              </w:rPr>
              <w:t>К</w:t>
            </w:r>
            <w:r w:rsidRPr="00B145EF">
              <w:rPr>
                <w:rFonts w:ascii="Times New Roman" w:eastAsia="Consolas" w:hAnsi="Times New Roman" w:cs="Times New Roman"/>
                <w:sz w:val="24"/>
                <w:szCs w:val="24"/>
                <w:lang w:val="kk-KZ"/>
              </w:rPr>
              <w:t xml:space="preserve">әмелетке толмағандармен араласу. </w:t>
            </w:r>
            <w:r w:rsidR="00E642AE" w:rsidRPr="00B145EF">
              <w:rPr>
                <w:rFonts w:ascii="Times New Roman" w:eastAsia="Consolas" w:hAnsi="Times New Roman" w:cs="Times New Roman"/>
                <w:sz w:val="24"/>
                <w:szCs w:val="24"/>
                <w:lang w:val="kk-KZ"/>
              </w:rPr>
              <w:t>Кейстер мониторингі</w:t>
            </w:r>
            <w:r w:rsidRPr="00B145EF">
              <w:rPr>
                <w:rFonts w:ascii="Times New Roman" w:eastAsia="Consolas" w:hAnsi="Times New Roman" w:cs="Times New Roman"/>
                <w:sz w:val="24"/>
                <w:szCs w:val="24"/>
                <w:lang w:val="kk-KZ"/>
              </w:rPr>
              <w:t xml:space="preserve"> және бағалау</w:t>
            </w:r>
            <w:r w:rsidR="00E642AE" w:rsidRPr="00B145EF">
              <w:rPr>
                <w:rFonts w:ascii="Times New Roman" w:eastAsia="Consolas" w:hAnsi="Times New Roman" w:cs="Times New Roman"/>
                <w:sz w:val="24"/>
                <w:szCs w:val="24"/>
                <w:lang w:val="kk-KZ"/>
              </w:rPr>
              <w:t>ы</w:t>
            </w:r>
          </w:p>
        </w:tc>
        <w:tc>
          <w:tcPr>
            <w:tcW w:w="655" w:type="dxa"/>
          </w:tcPr>
          <w:p w14:paraId="224D5B56" w14:textId="4C9A8691" w:rsidR="001200C7" w:rsidRPr="00B145EF" w:rsidRDefault="00D8084D" w:rsidP="00E341DA">
            <w:pPr>
              <w:rPr>
                <w:rFonts w:ascii="Times New Roman" w:hAnsi="Times New Roman" w:cs="Times New Roman"/>
                <w:bCs/>
                <w:spacing w:val="-1"/>
                <w:sz w:val="24"/>
                <w:szCs w:val="24"/>
                <w:lang w:val="kk-KZ"/>
              </w:rPr>
            </w:pPr>
            <w:r w:rsidRPr="00B145EF">
              <w:rPr>
                <w:rFonts w:ascii="Times New Roman" w:eastAsia="Consolas" w:hAnsi="Times New Roman" w:cs="Times New Roman"/>
                <w:sz w:val="24"/>
                <w:szCs w:val="24"/>
                <w:lang w:val="kk-KZ"/>
              </w:rPr>
              <w:t>4</w:t>
            </w:r>
          </w:p>
        </w:tc>
        <w:tc>
          <w:tcPr>
            <w:tcW w:w="655" w:type="dxa"/>
          </w:tcPr>
          <w:p w14:paraId="0CB5AC51" w14:textId="35CC6A34" w:rsidR="001200C7" w:rsidRPr="00B145EF" w:rsidRDefault="00E642AE" w:rsidP="00E341DA">
            <w:pPr>
              <w:rPr>
                <w:rFonts w:ascii="Times New Roman" w:hAnsi="Times New Roman" w:cs="Times New Roman"/>
                <w:bCs/>
                <w:spacing w:val="-1"/>
                <w:sz w:val="24"/>
                <w:szCs w:val="24"/>
                <w:lang w:val="kk-KZ"/>
              </w:rPr>
            </w:pPr>
            <w:r w:rsidRPr="00B145EF">
              <w:rPr>
                <w:rFonts w:ascii="Times New Roman" w:eastAsia="Consolas" w:hAnsi="Times New Roman" w:cs="Times New Roman"/>
                <w:sz w:val="24"/>
                <w:szCs w:val="24"/>
                <w:lang w:val="kk-KZ"/>
              </w:rPr>
              <w:t>14</w:t>
            </w:r>
          </w:p>
        </w:tc>
        <w:tc>
          <w:tcPr>
            <w:tcW w:w="655" w:type="dxa"/>
          </w:tcPr>
          <w:p w14:paraId="30A04A23" w14:textId="77777777" w:rsidR="001200C7" w:rsidRPr="00B145EF" w:rsidRDefault="001200C7" w:rsidP="00E341DA">
            <w:pPr>
              <w:rPr>
                <w:rFonts w:ascii="Times New Roman" w:hAnsi="Times New Roman" w:cs="Times New Roman"/>
                <w:bCs/>
                <w:spacing w:val="-1"/>
                <w:sz w:val="24"/>
                <w:szCs w:val="24"/>
                <w:lang w:val="kk-KZ"/>
              </w:rPr>
            </w:pPr>
          </w:p>
        </w:tc>
        <w:tc>
          <w:tcPr>
            <w:tcW w:w="984" w:type="dxa"/>
          </w:tcPr>
          <w:p w14:paraId="1048E8B9" w14:textId="77777777" w:rsidR="001200C7" w:rsidRPr="00B145EF" w:rsidRDefault="001200C7" w:rsidP="00E341DA">
            <w:pPr>
              <w:rPr>
                <w:rFonts w:ascii="Times New Roman" w:hAnsi="Times New Roman" w:cs="Times New Roman"/>
                <w:bCs/>
                <w:spacing w:val="-1"/>
                <w:sz w:val="24"/>
                <w:szCs w:val="24"/>
                <w:lang w:val="kk-KZ"/>
              </w:rPr>
            </w:pPr>
          </w:p>
        </w:tc>
        <w:tc>
          <w:tcPr>
            <w:tcW w:w="482" w:type="dxa"/>
          </w:tcPr>
          <w:p w14:paraId="5814CA09" w14:textId="6221BEE3" w:rsidR="001200C7" w:rsidRPr="00B145EF" w:rsidRDefault="00D8084D" w:rsidP="00E341DA">
            <w:pPr>
              <w:rPr>
                <w:rFonts w:ascii="Times New Roman" w:hAnsi="Times New Roman" w:cs="Times New Roman"/>
                <w:bCs/>
                <w:spacing w:val="-1"/>
                <w:sz w:val="24"/>
                <w:szCs w:val="24"/>
                <w:lang w:val="kk-KZ"/>
              </w:rPr>
            </w:pPr>
            <w:r w:rsidRPr="00B145EF">
              <w:rPr>
                <w:rFonts w:ascii="Times New Roman" w:eastAsia="Consolas" w:hAnsi="Times New Roman" w:cs="Times New Roman"/>
                <w:sz w:val="24"/>
                <w:szCs w:val="24"/>
                <w:lang w:val="kk-KZ"/>
              </w:rPr>
              <w:t>3</w:t>
            </w:r>
          </w:p>
        </w:tc>
        <w:tc>
          <w:tcPr>
            <w:tcW w:w="3124" w:type="dxa"/>
            <w:gridSpan w:val="2"/>
          </w:tcPr>
          <w:p w14:paraId="6927EC6F" w14:textId="08DA4C63" w:rsidR="001200C7" w:rsidRPr="00B145EF" w:rsidRDefault="001200C7" w:rsidP="00E341DA">
            <w:pPr>
              <w:rPr>
                <w:rFonts w:ascii="Times New Roman" w:eastAsia="Consolas" w:hAnsi="Times New Roman" w:cs="Times New Roman"/>
                <w:sz w:val="24"/>
                <w:szCs w:val="24"/>
                <w:lang w:val="kk-KZ"/>
              </w:rPr>
            </w:pPr>
            <w:r w:rsidRPr="00B145EF">
              <w:rPr>
                <w:rFonts w:ascii="Times New Roman" w:eastAsia="Consolas" w:hAnsi="Times New Roman" w:cs="Times New Roman"/>
                <w:sz w:val="24"/>
                <w:szCs w:val="24"/>
                <w:lang w:val="kk-KZ"/>
              </w:rPr>
              <w:t>Генограмма мен эко</w:t>
            </w:r>
            <w:r w:rsidR="00E642AE" w:rsidRPr="00B145EF">
              <w:rPr>
                <w:rFonts w:ascii="Times New Roman" w:eastAsia="Consolas" w:hAnsi="Times New Roman" w:cs="Times New Roman"/>
                <w:sz w:val="24"/>
                <w:szCs w:val="24"/>
                <w:lang w:val="kk-KZ"/>
              </w:rPr>
              <w:t>картаны</w:t>
            </w:r>
            <w:r w:rsidRPr="00B145EF">
              <w:rPr>
                <w:rFonts w:ascii="Times New Roman" w:eastAsia="Consolas" w:hAnsi="Times New Roman" w:cs="Times New Roman"/>
                <w:sz w:val="24"/>
                <w:szCs w:val="24"/>
                <w:lang w:val="kk-KZ"/>
              </w:rPr>
              <w:t xml:space="preserve"> құру (ситуациялық тапсырма)</w:t>
            </w:r>
          </w:p>
          <w:p w14:paraId="3BA64CB2" w14:textId="3FFEC001" w:rsidR="001200C7" w:rsidRPr="00B145EF" w:rsidRDefault="001200C7" w:rsidP="00E341DA">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 xml:space="preserve">Әлеуметтік қызметкердің </w:t>
            </w:r>
            <w:r w:rsidR="00E642AE" w:rsidRPr="00B145EF">
              <w:rPr>
                <w:rFonts w:ascii="Times New Roman" w:hAnsi="Times New Roman" w:cs="Times New Roman"/>
                <w:bCs/>
                <w:spacing w:val="-1"/>
                <w:sz w:val="24"/>
                <w:szCs w:val="24"/>
                <w:lang w:val="kk-KZ"/>
              </w:rPr>
              <w:t xml:space="preserve">алғашқы </w:t>
            </w:r>
            <w:r w:rsidRPr="00B145EF">
              <w:rPr>
                <w:rFonts w:ascii="Times New Roman" w:hAnsi="Times New Roman" w:cs="Times New Roman"/>
                <w:bCs/>
                <w:spacing w:val="-1"/>
                <w:sz w:val="24"/>
                <w:szCs w:val="24"/>
                <w:lang w:val="kk-KZ"/>
              </w:rPr>
              <w:t>және терең бағалауды жүргізу дағдыларын анықтау.</w:t>
            </w:r>
          </w:p>
          <w:p w14:paraId="3097AA64" w14:textId="2A920069" w:rsidR="001200C7" w:rsidRPr="00B145EF" w:rsidRDefault="001200C7" w:rsidP="00E341DA">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Әлеуметтік көмек</w:t>
            </w:r>
            <w:r w:rsidR="00EE6AF5" w:rsidRPr="00B145EF">
              <w:rPr>
                <w:rFonts w:ascii="Times New Roman" w:hAnsi="Times New Roman" w:cs="Times New Roman"/>
                <w:bCs/>
                <w:spacing w:val="-1"/>
                <w:sz w:val="24"/>
                <w:szCs w:val="24"/>
                <w:lang w:val="kk-KZ"/>
              </w:rPr>
              <w:t xml:space="preserve"> көрсету</w:t>
            </w:r>
            <w:r w:rsidRPr="00B145EF">
              <w:rPr>
                <w:rFonts w:ascii="Times New Roman" w:hAnsi="Times New Roman" w:cs="Times New Roman"/>
                <w:bCs/>
                <w:spacing w:val="-1"/>
                <w:sz w:val="24"/>
                <w:szCs w:val="24"/>
                <w:lang w:val="kk-KZ"/>
              </w:rPr>
              <w:t xml:space="preserve"> жоспарының құрамдас бөліктерін сипатта</w:t>
            </w:r>
            <w:r w:rsidR="00EE6AF5" w:rsidRPr="00B145EF">
              <w:rPr>
                <w:rFonts w:ascii="Times New Roman" w:hAnsi="Times New Roman" w:cs="Times New Roman"/>
                <w:bCs/>
                <w:spacing w:val="-1"/>
                <w:sz w:val="24"/>
                <w:szCs w:val="24"/>
                <w:lang w:val="kk-KZ"/>
              </w:rPr>
              <w:t>у</w:t>
            </w:r>
            <w:r w:rsidRPr="00B145EF">
              <w:rPr>
                <w:rFonts w:ascii="Times New Roman" w:hAnsi="Times New Roman" w:cs="Times New Roman"/>
                <w:bCs/>
                <w:spacing w:val="-1"/>
                <w:sz w:val="24"/>
                <w:szCs w:val="24"/>
                <w:lang w:val="kk-KZ"/>
              </w:rPr>
              <w:t>.</w:t>
            </w:r>
          </w:p>
        </w:tc>
      </w:tr>
      <w:tr w:rsidR="00DB4753" w:rsidRPr="00B145EF" w14:paraId="3506D735" w14:textId="77777777" w:rsidTr="00A15FC1">
        <w:trPr>
          <w:gridAfter w:val="1"/>
          <w:wAfter w:w="11" w:type="dxa"/>
          <w:cantSplit/>
          <w:trHeight w:val="59"/>
        </w:trPr>
        <w:tc>
          <w:tcPr>
            <w:tcW w:w="562" w:type="dxa"/>
          </w:tcPr>
          <w:p w14:paraId="0C404D90" w14:textId="6F040190" w:rsidR="00D8084D" w:rsidRPr="00B145EF" w:rsidRDefault="00D8084D" w:rsidP="00B54064">
            <w:pPr>
              <w:pStyle w:val="ac"/>
              <w:jc w:val="left"/>
              <w:rPr>
                <w:b w:val="0"/>
                <w:bCs/>
                <w:spacing w:val="-1"/>
                <w:sz w:val="24"/>
                <w:szCs w:val="24"/>
                <w:lang w:val="kk-KZ"/>
              </w:rPr>
            </w:pPr>
            <w:r w:rsidRPr="00B145EF">
              <w:rPr>
                <w:b w:val="0"/>
                <w:bCs/>
                <w:spacing w:val="-1"/>
                <w:sz w:val="24"/>
                <w:szCs w:val="24"/>
                <w:lang w:val="kk-KZ"/>
              </w:rPr>
              <w:t>2.3</w:t>
            </w:r>
          </w:p>
        </w:tc>
        <w:tc>
          <w:tcPr>
            <w:tcW w:w="3124" w:type="dxa"/>
          </w:tcPr>
          <w:p w14:paraId="5E29D120" w14:textId="37A4C114" w:rsidR="00D8084D" w:rsidRPr="00B145EF" w:rsidRDefault="00D8084D">
            <w:pPr>
              <w:rPr>
                <w:rFonts w:ascii="Times New Roman" w:eastAsia="Consolas" w:hAnsi="Times New Roman" w:cs="Times New Roman"/>
                <w:sz w:val="24"/>
                <w:szCs w:val="24"/>
                <w:lang w:val="kk-KZ"/>
              </w:rPr>
            </w:pPr>
            <w:r w:rsidRPr="00B145EF">
              <w:rPr>
                <w:rFonts w:ascii="Times New Roman" w:eastAsia="Consolas" w:hAnsi="Times New Roman" w:cs="Times New Roman"/>
                <w:b/>
                <w:bCs/>
                <w:sz w:val="24"/>
                <w:szCs w:val="24"/>
                <w:lang w:val="kk-KZ"/>
              </w:rPr>
              <w:t xml:space="preserve">Жастар денсаулық орталықтарының басқа қызметтермен өзара әрекеттесуі. </w:t>
            </w:r>
            <w:r w:rsidRPr="00B145EF">
              <w:rPr>
                <w:rFonts w:ascii="Times New Roman" w:eastAsia="Consolas" w:hAnsi="Times New Roman" w:cs="Times New Roman"/>
                <w:sz w:val="24"/>
                <w:szCs w:val="24"/>
                <w:lang w:val="kk-KZ"/>
              </w:rPr>
              <w:t xml:space="preserve">Кәмелетке толмағандардың мәселелерін кешенді шешуді </w:t>
            </w:r>
            <w:r w:rsidR="00B458CB" w:rsidRPr="00B145EF">
              <w:rPr>
                <w:rFonts w:ascii="Times New Roman" w:eastAsia="Consolas" w:hAnsi="Times New Roman" w:cs="Times New Roman"/>
                <w:sz w:val="24"/>
                <w:szCs w:val="24"/>
                <w:lang w:val="kk-KZ"/>
              </w:rPr>
              <w:t>іск</w:t>
            </w:r>
            <w:r w:rsidRPr="00B145EF">
              <w:rPr>
                <w:rFonts w:ascii="Times New Roman" w:eastAsia="Consolas" w:hAnsi="Times New Roman" w:cs="Times New Roman"/>
                <w:sz w:val="24"/>
                <w:szCs w:val="24"/>
                <w:lang w:val="kk-KZ"/>
              </w:rPr>
              <w:t>е асырудың бірыңғай мемлекеттік тәсілін жүзеге асыру тәсілдері мен құралдары.</w:t>
            </w:r>
          </w:p>
          <w:p w14:paraId="19EC468F" w14:textId="4F67B917" w:rsidR="0052043A" w:rsidRPr="00B145EF" w:rsidRDefault="0052043A">
            <w:pPr>
              <w:rPr>
                <w:rFonts w:ascii="Times New Roman" w:eastAsia="Consolas" w:hAnsi="Times New Roman" w:cs="Times New Roman"/>
                <w:sz w:val="24"/>
                <w:szCs w:val="24"/>
                <w:lang w:val="kk-KZ"/>
              </w:rPr>
            </w:pPr>
            <w:r w:rsidRPr="00B145EF">
              <w:rPr>
                <w:rFonts w:ascii="Times New Roman" w:eastAsia="Consolas" w:hAnsi="Times New Roman" w:cs="Times New Roman"/>
                <w:sz w:val="24"/>
                <w:szCs w:val="24"/>
                <w:lang w:val="kk-KZ"/>
              </w:rPr>
              <w:t xml:space="preserve">Әлеуметтік </w:t>
            </w:r>
            <w:r w:rsidR="00B458CB" w:rsidRPr="00B145EF">
              <w:rPr>
                <w:rFonts w:ascii="Times New Roman" w:eastAsia="Consolas" w:hAnsi="Times New Roman" w:cs="Times New Roman"/>
                <w:sz w:val="24"/>
                <w:szCs w:val="24"/>
                <w:lang w:val="kk-KZ"/>
              </w:rPr>
              <w:t>сүйемелдеу</w:t>
            </w:r>
            <w:r w:rsidRPr="00B145EF">
              <w:rPr>
                <w:rFonts w:ascii="Times New Roman" w:eastAsia="Consolas" w:hAnsi="Times New Roman" w:cs="Times New Roman"/>
                <w:sz w:val="24"/>
                <w:szCs w:val="24"/>
                <w:lang w:val="kk-KZ"/>
              </w:rPr>
              <w:t>.</w:t>
            </w:r>
          </w:p>
        </w:tc>
        <w:tc>
          <w:tcPr>
            <w:tcW w:w="655" w:type="dxa"/>
          </w:tcPr>
          <w:p w14:paraId="185BAD19" w14:textId="6D1A1A50" w:rsidR="00D8084D" w:rsidRPr="00B145EF" w:rsidRDefault="00B458CB" w:rsidP="00B54064">
            <w:pPr>
              <w:rPr>
                <w:rFonts w:ascii="Times New Roman" w:eastAsia="Consolas" w:hAnsi="Times New Roman" w:cs="Times New Roman"/>
                <w:sz w:val="24"/>
                <w:szCs w:val="24"/>
                <w:lang w:val="kk-KZ"/>
              </w:rPr>
            </w:pPr>
            <w:r w:rsidRPr="00B145EF">
              <w:rPr>
                <w:rFonts w:ascii="Times New Roman" w:eastAsia="Consolas" w:hAnsi="Times New Roman" w:cs="Times New Roman"/>
                <w:sz w:val="24"/>
                <w:szCs w:val="24"/>
                <w:lang w:val="kk-KZ"/>
              </w:rPr>
              <w:t>1</w:t>
            </w:r>
          </w:p>
        </w:tc>
        <w:tc>
          <w:tcPr>
            <w:tcW w:w="655" w:type="dxa"/>
          </w:tcPr>
          <w:p w14:paraId="100C670F" w14:textId="66D36B56" w:rsidR="00D8084D" w:rsidRPr="00B145EF" w:rsidRDefault="00D8084D" w:rsidP="00B54064">
            <w:pPr>
              <w:rPr>
                <w:rFonts w:ascii="Times New Roman" w:eastAsia="Consolas" w:hAnsi="Times New Roman" w:cs="Times New Roman"/>
                <w:sz w:val="24"/>
                <w:szCs w:val="24"/>
                <w:lang w:val="kk-KZ"/>
              </w:rPr>
            </w:pPr>
            <w:r w:rsidRPr="00B145EF">
              <w:rPr>
                <w:rFonts w:ascii="Times New Roman" w:hAnsi="Times New Roman" w:cs="Times New Roman"/>
                <w:bCs/>
                <w:spacing w:val="-1"/>
                <w:sz w:val="24"/>
                <w:szCs w:val="24"/>
                <w:lang w:val="kk-KZ"/>
              </w:rPr>
              <w:t>2</w:t>
            </w:r>
          </w:p>
        </w:tc>
        <w:tc>
          <w:tcPr>
            <w:tcW w:w="655" w:type="dxa"/>
          </w:tcPr>
          <w:p w14:paraId="46DA6F29" w14:textId="4C815A0E" w:rsidR="00D8084D" w:rsidRPr="00B145EF" w:rsidRDefault="00D8084D" w:rsidP="00B54064">
            <w:pPr>
              <w:rPr>
                <w:rFonts w:ascii="Times New Roman" w:hAnsi="Times New Roman" w:cs="Times New Roman"/>
                <w:bCs/>
                <w:spacing w:val="-1"/>
                <w:sz w:val="24"/>
                <w:szCs w:val="24"/>
                <w:lang w:val="kk-KZ"/>
              </w:rPr>
            </w:pPr>
          </w:p>
        </w:tc>
        <w:tc>
          <w:tcPr>
            <w:tcW w:w="984" w:type="dxa"/>
          </w:tcPr>
          <w:p w14:paraId="44E74106" w14:textId="77777777" w:rsidR="00D8084D" w:rsidRPr="00B145EF" w:rsidRDefault="00D8084D" w:rsidP="00B54064">
            <w:pPr>
              <w:rPr>
                <w:rFonts w:ascii="Times New Roman" w:hAnsi="Times New Roman" w:cs="Times New Roman"/>
                <w:bCs/>
                <w:spacing w:val="-1"/>
                <w:sz w:val="24"/>
                <w:szCs w:val="24"/>
                <w:lang w:val="kk-KZ"/>
              </w:rPr>
            </w:pPr>
          </w:p>
        </w:tc>
        <w:tc>
          <w:tcPr>
            <w:tcW w:w="482" w:type="dxa"/>
          </w:tcPr>
          <w:p w14:paraId="76B667CE" w14:textId="7B9D6A24" w:rsidR="00D8084D" w:rsidRPr="00B145EF" w:rsidRDefault="00B458CB" w:rsidP="00B54064">
            <w:pPr>
              <w:rPr>
                <w:rFonts w:ascii="Times New Roman" w:eastAsia="Consolas" w:hAnsi="Times New Roman" w:cs="Times New Roman"/>
                <w:sz w:val="24"/>
                <w:szCs w:val="24"/>
                <w:lang w:val="kk-KZ"/>
              </w:rPr>
            </w:pPr>
            <w:r w:rsidRPr="00B145EF">
              <w:rPr>
                <w:rFonts w:ascii="Times New Roman" w:eastAsia="Consolas" w:hAnsi="Times New Roman" w:cs="Times New Roman"/>
                <w:sz w:val="24"/>
                <w:szCs w:val="24"/>
                <w:lang w:val="kk-KZ"/>
              </w:rPr>
              <w:t>1</w:t>
            </w:r>
          </w:p>
        </w:tc>
        <w:tc>
          <w:tcPr>
            <w:tcW w:w="3124" w:type="dxa"/>
            <w:gridSpan w:val="2"/>
          </w:tcPr>
          <w:p w14:paraId="4EB947DD" w14:textId="163DC7CB" w:rsidR="00D8084D" w:rsidRPr="00B145EF" w:rsidRDefault="00D8084D" w:rsidP="00B54064">
            <w:pPr>
              <w:rPr>
                <w:rFonts w:ascii="Times New Roman" w:eastAsia="Consolas" w:hAnsi="Times New Roman" w:cs="Times New Roman"/>
                <w:sz w:val="24"/>
                <w:szCs w:val="24"/>
                <w:lang w:val="kk-KZ"/>
              </w:rPr>
            </w:pPr>
            <w:r w:rsidRPr="00B145EF">
              <w:rPr>
                <w:rFonts w:ascii="Times New Roman" w:eastAsia="Consolas" w:hAnsi="Times New Roman" w:cs="Times New Roman"/>
                <w:sz w:val="24"/>
                <w:szCs w:val="24"/>
                <w:lang w:val="kk-KZ"/>
              </w:rPr>
              <w:t xml:space="preserve">Жастар денсаулық орталығымен </w:t>
            </w:r>
            <w:r w:rsidR="00B458CB" w:rsidRPr="00B145EF">
              <w:rPr>
                <w:rFonts w:ascii="Times New Roman" w:eastAsia="Consolas" w:hAnsi="Times New Roman" w:cs="Times New Roman"/>
                <w:sz w:val="24"/>
                <w:szCs w:val="24"/>
                <w:lang w:val="kk-KZ"/>
              </w:rPr>
              <w:t xml:space="preserve">өзара әрекеттесу </w:t>
            </w:r>
            <w:r w:rsidRPr="00B145EF">
              <w:rPr>
                <w:rFonts w:ascii="Times New Roman" w:eastAsia="Consolas" w:hAnsi="Times New Roman" w:cs="Times New Roman"/>
                <w:sz w:val="24"/>
                <w:szCs w:val="24"/>
                <w:lang w:val="kk-KZ"/>
              </w:rPr>
              <w:t>қызметтері</w:t>
            </w:r>
            <w:r w:rsidR="00B458CB" w:rsidRPr="00B145EF">
              <w:rPr>
                <w:rFonts w:ascii="Times New Roman" w:eastAsia="Consolas" w:hAnsi="Times New Roman" w:cs="Times New Roman"/>
                <w:sz w:val="24"/>
                <w:szCs w:val="24"/>
                <w:lang w:val="kk-KZ"/>
              </w:rPr>
              <w:t>н</w:t>
            </w:r>
            <w:r w:rsidRPr="00B145EF">
              <w:rPr>
                <w:rFonts w:ascii="Times New Roman" w:eastAsia="Consolas" w:hAnsi="Times New Roman" w:cs="Times New Roman"/>
                <w:sz w:val="24"/>
                <w:szCs w:val="24"/>
                <w:lang w:val="kk-KZ"/>
              </w:rPr>
              <w:t xml:space="preserve"> және олардың аймағын анықта</w:t>
            </w:r>
            <w:r w:rsidR="00B458CB" w:rsidRPr="00B145EF">
              <w:rPr>
                <w:rFonts w:ascii="Times New Roman" w:eastAsia="Consolas" w:hAnsi="Times New Roman" w:cs="Times New Roman"/>
                <w:sz w:val="24"/>
                <w:szCs w:val="24"/>
                <w:lang w:val="kk-KZ"/>
              </w:rPr>
              <w:t>у</w:t>
            </w:r>
            <w:r w:rsidRPr="00B145EF">
              <w:rPr>
                <w:rFonts w:ascii="Times New Roman" w:eastAsia="Consolas" w:hAnsi="Times New Roman" w:cs="Times New Roman"/>
                <w:sz w:val="24"/>
                <w:szCs w:val="24"/>
                <w:lang w:val="kk-KZ"/>
              </w:rPr>
              <w:t xml:space="preserve">. Әлеуметтік </w:t>
            </w:r>
            <w:r w:rsidR="00B458CB" w:rsidRPr="00B145EF">
              <w:rPr>
                <w:rFonts w:ascii="Times New Roman" w:eastAsia="Consolas" w:hAnsi="Times New Roman" w:cs="Times New Roman"/>
                <w:sz w:val="24"/>
                <w:szCs w:val="24"/>
                <w:lang w:val="kk-KZ"/>
              </w:rPr>
              <w:t xml:space="preserve">сүйемелдеу процедураларын </w:t>
            </w:r>
            <w:r w:rsidRPr="00B145EF">
              <w:rPr>
                <w:rFonts w:ascii="Times New Roman" w:eastAsia="Consolas" w:hAnsi="Times New Roman" w:cs="Times New Roman"/>
                <w:sz w:val="24"/>
                <w:szCs w:val="24"/>
                <w:lang w:val="kk-KZ"/>
              </w:rPr>
              <w:t>ұйымдастыру.</w:t>
            </w:r>
          </w:p>
        </w:tc>
      </w:tr>
      <w:tr w:rsidR="00DB4753" w:rsidRPr="00B145EF" w14:paraId="36DE4771" w14:textId="77777777" w:rsidTr="00A15FC1">
        <w:trPr>
          <w:cantSplit/>
          <w:trHeight w:val="635"/>
        </w:trPr>
        <w:tc>
          <w:tcPr>
            <w:tcW w:w="7128" w:type="dxa"/>
            <w:gridSpan w:val="8"/>
          </w:tcPr>
          <w:p w14:paraId="285FADC7" w14:textId="34068357" w:rsidR="00D8084D" w:rsidRPr="00B145EF" w:rsidRDefault="00D8084D" w:rsidP="00B54064">
            <w:pPr>
              <w:rPr>
                <w:rFonts w:ascii="Times New Roman" w:hAnsi="Times New Roman" w:cs="Times New Roman"/>
                <w:bCs/>
                <w:spacing w:val="-1"/>
                <w:sz w:val="24"/>
                <w:szCs w:val="24"/>
                <w:lang w:val="kk-KZ"/>
              </w:rPr>
            </w:pPr>
            <w:r w:rsidRPr="00B145EF">
              <w:rPr>
                <w:rFonts w:ascii="Times New Roman" w:eastAsia="Consolas" w:hAnsi="Times New Roman" w:cs="Times New Roman"/>
                <w:b/>
                <w:bCs/>
                <w:sz w:val="24"/>
                <w:szCs w:val="24"/>
                <w:lang w:val="kk-KZ"/>
              </w:rPr>
              <w:t>Модуль 3: Кәмелетке толмағандарға жыныстық зорлық</w:t>
            </w:r>
            <w:r w:rsidR="00B458CB" w:rsidRPr="00B145EF">
              <w:rPr>
                <w:rFonts w:ascii="Times New Roman" w:eastAsia="Consolas" w:hAnsi="Times New Roman" w:cs="Times New Roman"/>
                <w:b/>
                <w:bCs/>
                <w:sz w:val="24"/>
                <w:szCs w:val="24"/>
                <w:lang w:val="kk-KZ"/>
              </w:rPr>
              <w:t>-зомбылық</w:t>
            </w:r>
            <w:r w:rsidRPr="00B145EF">
              <w:rPr>
                <w:rFonts w:ascii="Times New Roman" w:eastAsia="Consolas" w:hAnsi="Times New Roman" w:cs="Times New Roman"/>
                <w:b/>
                <w:bCs/>
                <w:sz w:val="24"/>
                <w:szCs w:val="24"/>
                <w:lang w:val="kk-KZ"/>
              </w:rPr>
              <w:t xml:space="preserve"> көрсету</w:t>
            </w:r>
          </w:p>
        </w:tc>
        <w:tc>
          <w:tcPr>
            <w:tcW w:w="3124" w:type="dxa"/>
            <w:gridSpan w:val="2"/>
          </w:tcPr>
          <w:p w14:paraId="799A7DF0" w14:textId="35A58F93" w:rsidR="00D8084D" w:rsidRPr="00B145EF" w:rsidRDefault="00504BDC" w:rsidP="00B54064">
            <w:pPr>
              <w:rPr>
                <w:rFonts w:ascii="Times New Roman" w:hAnsi="Times New Roman" w:cs="Times New Roman"/>
                <w:b/>
                <w:spacing w:val="-1"/>
                <w:sz w:val="24"/>
                <w:szCs w:val="24"/>
                <w:lang w:val="kk-KZ"/>
              </w:rPr>
            </w:pPr>
            <w:r w:rsidRPr="00B145EF">
              <w:rPr>
                <w:rFonts w:ascii="Times New Roman" w:hAnsi="Times New Roman" w:cs="Times New Roman"/>
                <w:b/>
                <w:spacing w:val="-1"/>
                <w:sz w:val="24"/>
                <w:szCs w:val="24"/>
                <w:lang w:val="kk-KZ"/>
              </w:rPr>
              <w:t>1 кредит / 30 сағат</w:t>
            </w:r>
          </w:p>
        </w:tc>
      </w:tr>
      <w:tr w:rsidR="00DB4753" w:rsidRPr="00B145EF" w14:paraId="14012E72" w14:textId="77777777" w:rsidTr="00A15FC1">
        <w:trPr>
          <w:gridAfter w:val="1"/>
          <w:wAfter w:w="11" w:type="dxa"/>
          <w:cantSplit/>
          <w:trHeight w:val="59"/>
        </w:trPr>
        <w:tc>
          <w:tcPr>
            <w:tcW w:w="562" w:type="dxa"/>
          </w:tcPr>
          <w:p w14:paraId="0E974E74" w14:textId="18F055D7" w:rsidR="00D8084D" w:rsidRPr="00B145EF" w:rsidRDefault="00D8084D" w:rsidP="00B54064">
            <w:pPr>
              <w:pStyle w:val="ac"/>
              <w:jc w:val="left"/>
              <w:rPr>
                <w:b w:val="0"/>
                <w:bCs/>
                <w:spacing w:val="-1"/>
                <w:sz w:val="24"/>
                <w:szCs w:val="24"/>
                <w:lang w:val="kk-KZ"/>
              </w:rPr>
            </w:pPr>
            <w:r w:rsidRPr="00B145EF">
              <w:rPr>
                <w:b w:val="0"/>
                <w:bCs/>
                <w:spacing w:val="-1"/>
                <w:sz w:val="24"/>
                <w:szCs w:val="24"/>
                <w:lang w:val="kk-KZ"/>
              </w:rPr>
              <w:t>3.1</w:t>
            </w:r>
          </w:p>
        </w:tc>
        <w:tc>
          <w:tcPr>
            <w:tcW w:w="3124" w:type="dxa"/>
          </w:tcPr>
          <w:p w14:paraId="5DA966AB" w14:textId="57B43765" w:rsidR="00D8084D" w:rsidRPr="00B145EF" w:rsidRDefault="00D8084D" w:rsidP="0052043A">
            <w:pPr>
              <w:rPr>
                <w:rFonts w:ascii="Times New Roman" w:eastAsia="Consolas" w:hAnsi="Times New Roman" w:cs="Times New Roman"/>
                <w:sz w:val="24"/>
                <w:szCs w:val="24"/>
                <w:lang w:val="kk-KZ"/>
              </w:rPr>
            </w:pPr>
            <w:r w:rsidRPr="00B145EF">
              <w:rPr>
                <w:rFonts w:ascii="Times New Roman" w:eastAsia="Times New Roman" w:hAnsi="Times New Roman" w:cs="Times New Roman"/>
                <w:b/>
                <w:sz w:val="24"/>
                <w:szCs w:val="24"/>
                <w:lang w:val="kk-KZ" w:eastAsia="ru-RU"/>
              </w:rPr>
              <w:t>Кәмелетке толмағандарға жыныстық зорлық көрсету</w:t>
            </w:r>
            <w:r w:rsidRPr="00B145EF">
              <w:rPr>
                <w:rFonts w:ascii="Times New Roman" w:eastAsia="Times New Roman" w:hAnsi="Times New Roman" w:cs="Times New Roman"/>
                <w:bCs/>
                <w:sz w:val="24"/>
                <w:szCs w:val="24"/>
                <w:lang w:val="kk-KZ" w:eastAsia="ru-RU"/>
              </w:rPr>
              <w:t xml:space="preserve">. Жыныстық зорлық-зомбылық түсінігі және түрлері. Кәмелетке толмағандарға жыныстық зорлық-зомбылық көрсетудің салдары. </w:t>
            </w:r>
            <w:r w:rsidRPr="00B145EF">
              <w:rPr>
                <w:rFonts w:ascii="Times New Roman" w:hAnsi="Times New Roman" w:cs="Times New Roman"/>
                <w:sz w:val="24"/>
                <w:szCs w:val="24"/>
                <w:lang w:val="kk-KZ"/>
              </w:rPr>
              <w:t xml:space="preserve">Кәмелетке толмағандарға қатысты жыныстық зорлық-зомбылыққа </w:t>
            </w:r>
            <w:r w:rsidR="00B458CB" w:rsidRPr="00B145EF">
              <w:rPr>
                <w:rFonts w:ascii="Times New Roman" w:hAnsi="Times New Roman" w:cs="Times New Roman"/>
                <w:sz w:val="24"/>
                <w:szCs w:val="24"/>
                <w:lang w:val="kk-KZ"/>
              </w:rPr>
              <w:t>қатысты әрекет ет</w:t>
            </w:r>
            <w:r w:rsidRPr="00B145EF">
              <w:rPr>
                <w:rFonts w:ascii="Times New Roman" w:hAnsi="Times New Roman" w:cs="Times New Roman"/>
                <w:sz w:val="24"/>
                <w:szCs w:val="24"/>
                <w:lang w:val="kk-KZ"/>
              </w:rPr>
              <w:t xml:space="preserve">у. </w:t>
            </w:r>
            <w:r w:rsidR="00B458CB" w:rsidRPr="00B145EF">
              <w:rPr>
                <w:rFonts w:ascii="Times New Roman" w:hAnsi="Times New Roman" w:cs="Times New Roman"/>
                <w:bCs/>
                <w:sz w:val="24"/>
                <w:szCs w:val="24"/>
                <w:lang w:val="kk-KZ"/>
              </w:rPr>
              <w:t>Жыныстық</w:t>
            </w:r>
            <w:r w:rsidR="00B458CB" w:rsidRPr="00B145EF">
              <w:rPr>
                <w:rFonts w:ascii="Times New Roman" w:hAnsi="Times New Roman" w:cs="Times New Roman"/>
                <w:sz w:val="24"/>
                <w:szCs w:val="24"/>
                <w:lang w:val="kk-KZ"/>
              </w:rPr>
              <w:t xml:space="preserve"> </w:t>
            </w:r>
            <w:r w:rsidRPr="00B145EF">
              <w:rPr>
                <w:rFonts w:ascii="Times New Roman" w:hAnsi="Times New Roman" w:cs="Times New Roman"/>
                <w:sz w:val="24"/>
                <w:szCs w:val="24"/>
                <w:lang w:val="kk-KZ"/>
              </w:rPr>
              <w:t>зорлық-зомбылық жағдайын</w:t>
            </w:r>
            <w:r w:rsidR="003941DF" w:rsidRPr="00B145EF">
              <w:rPr>
                <w:rFonts w:ascii="Times New Roman" w:hAnsi="Times New Roman" w:cs="Times New Roman"/>
                <w:sz w:val="24"/>
                <w:szCs w:val="24"/>
                <w:lang w:val="kk-KZ"/>
              </w:rPr>
              <w:t xml:space="preserve">а қатысты әрекеттер </w:t>
            </w:r>
            <w:r w:rsidRPr="00B145EF">
              <w:rPr>
                <w:rFonts w:ascii="Times New Roman" w:hAnsi="Times New Roman" w:cs="Times New Roman"/>
                <w:sz w:val="24"/>
                <w:szCs w:val="24"/>
                <w:lang w:val="kk-KZ"/>
              </w:rPr>
              <w:t>алгоритмі</w:t>
            </w:r>
          </w:p>
        </w:tc>
        <w:tc>
          <w:tcPr>
            <w:tcW w:w="655" w:type="dxa"/>
          </w:tcPr>
          <w:p w14:paraId="46D4A69B" w14:textId="52653EF8" w:rsidR="00D8084D" w:rsidRPr="00B145EF" w:rsidRDefault="00504BDC" w:rsidP="00B54064">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2</w:t>
            </w:r>
          </w:p>
        </w:tc>
        <w:tc>
          <w:tcPr>
            <w:tcW w:w="655" w:type="dxa"/>
          </w:tcPr>
          <w:p w14:paraId="67086525" w14:textId="1968061A" w:rsidR="00D8084D" w:rsidRPr="00B145EF" w:rsidRDefault="00504BDC" w:rsidP="00B54064">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3</w:t>
            </w:r>
          </w:p>
        </w:tc>
        <w:tc>
          <w:tcPr>
            <w:tcW w:w="655" w:type="dxa"/>
          </w:tcPr>
          <w:p w14:paraId="481D184E" w14:textId="77777777" w:rsidR="00D8084D" w:rsidRPr="00B145EF" w:rsidRDefault="00D8084D" w:rsidP="00B54064">
            <w:pPr>
              <w:rPr>
                <w:rFonts w:ascii="Times New Roman" w:hAnsi="Times New Roman" w:cs="Times New Roman"/>
                <w:bCs/>
                <w:spacing w:val="-1"/>
                <w:sz w:val="24"/>
                <w:szCs w:val="24"/>
                <w:lang w:val="kk-KZ"/>
              </w:rPr>
            </w:pPr>
          </w:p>
        </w:tc>
        <w:tc>
          <w:tcPr>
            <w:tcW w:w="984" w:type="dxa"/>
          </w:tcPr>
          <w:p w14:paraId="1F3A3657" w14:textId="77777777" w:rsidR="00D8084D" w:rsidRPr="00B145EF" w:rsidRDefault="00D8084D" w:rsidP="00B54064">
            <w:pPr>
              <w:rPr>
                <w:rFonts w:ascii="Times New Roman" w:hAnsi="Times New Roman" w:cs="Times New Roman"/>
                <w:bCs/>
                <w:spacing w:val="-1"/>
                <w:sz w:val="24"/>
                <w:szCs w:val="24"/>
                <w:lang w:val="kk-KZ"/>
              </w:rPr>
            </w:pPr>
          </w:p>
        </w:tc>
        <w:tc>
          <w:tcPr>
            <w:tcW w:w="482" w:type="dxa"/>
          </w:tcPr>
          <w:p w14:paraId="17435E75" w14:textId="715CFC64" w:rsidR="00D8084D" w:rsidRPr="00B145EF" w:rsidRDefault="00504BDC" w:rsidP="00B54064">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2</w:t>
            </w:r>
          </w:p>
        </w:tc>
        <w:tc>
          <w:tcPr>
            <w:tcW w:w="3124" w:type="dxa"/>
            <w:gridSpan w:val="2"/>
          </w:tcPr>
          <w:p w14:paraId="4D6575E0" w14:textId="6632592C" w:rsidR="00D8084D" w:rsidRPr="00B145EF" w:rsidRDefault="00D8084D" w:rsidP="00B54064">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Жыныстық зорлық-зомбылықтың құрбаны болған кәмелетке толмағандар</w:t>
            </w:r>
            <w:r w:rsidR="003941DF" w:rsidRPr="00B145EF">
              <w:rPr>
                <w:rFonts w:ascii="Times New Roman" w:hAnsi="Times New Roman" w:cs="Times New Roman"/>
                <w:bCs/>
                <w:spacing w:val="-1"/>
                <w:sz w:val="24"/>
                <w:szCs w:val="24"/>
                <w:lang w:val="kk-KZ"/>
              </w:rPr>
              <w:t xml:space="preserve">ға </w:t>
            </w:r>
            <w:r w:rsidR="00A67A06" w:rsidRPr="00B145EF">
              <w:rPr>
                <w:rFonts w:ascii="Times New Roman" w:hAnsi="Times New Roman" w:cs="Times New Roman"/>
                <w:bCs/>
                <w:spacing w:val="-1"/>
                <w:sz w:val="24"/>
                <w:szCs w:val="24"/>
              </w:rPr>
              <w:t xml:space="preserve">сауалнама жүргізу </w:t>
            </w:r>
            <w:r w:rsidR="003941DF" w:rsidRPr="00B145EF">
              <w:rPr>
                <w:rFonts w:ascii="Times New Roman" w:hAnsi="Times New Roman" w:cs="Times New Roman"/>
                <w:bCs/>
                <w:spacing w:val="-1"/>
                <w:sz w:val="24"/>
                <w:szCs w:val="24"/>
                <w:lang w:val="kk-KZ"/>
              </w:rPr>
              <w:t xml:space="preserve">процедурасын </w:t>
            </w:r>
            <w:r w:rsidRPr="00B145EF">
              <w:rPr>
                <w:rFonts w:ascii="Times New Roman" w:hAnsi="Times New Roman" w:cs="Times New Roman"/>
                <w:bCs/>
                <w:spacing w:val="-1"/>
                <w:sz w:val="24"/>
                <w:szCs w:val="24"/>
                <w:lang w:val="kk-KZ"/>
              </w:rPr>
              <w:t>сипатта</w:t>
            </w:r>
            <w:r w:rsidR="003941DF" w:rsidRPr="00B145EF">
              <w:rPr>
                <w:rFonts w:ascii="Times New Roman" w:hAnsi="Times New Roman" w:cs="Times New Roman"/>
                <w:bCs/>
                <w:spacing w:val="-1"/>
                <w:sz w:val="24"/>
                <w:szCs w:val="24"/>
                <w:lang w:val="kk-KZ"/>
              </w:rPr>
              <w:t>у</w:t>
            </w:r>
            <w:r w:rsidRPr="00B145EF">
              <w:rPr>
                <w:rFonts w:ascii="Times New Roman" w:hAnsi="Times New Roman" w:cs="Times New Roman"/>
                <w:bCs/>
                <w:spacing w:val="-1"/>
                <w:sz w:val="24"/>
                <w:szCs w:val="24"/>
                <w:lang w:val="kk-KZ"/>
              </w:rPr>
              <w:t>.</w:t>
            </w:r>
          </w:p>
          <w:p w14:paraId="0E8B607C" w14:textId="5DCB7D94" w:rsidR="00D8084D" w:rsidRPr="00B145EF" w:rsidRDefault="003941DF" w:rsidP="00B54064">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Жыныстық</w:t>
            </w:r>
            <w:r w:rsidR="00366ABF" w:rsidRPr="00B145EF">
              <w:rPr>
                <w:rFonts w:ascii="Times New Roman" w:hAnsi="Times New Roman" w:cs="Times New Roman"/>
                <w:bCs/>
                <w:spacing w:val="-1"/>
                <w:sz w:val="24"/>
                <w:szCs w:val="24"/>
                <w:lang w:val="kk-KZ"/>
              </w:rPr>
              <w:t xml:space="preserve"> зорлық-зомбылық жағдайына қатысты әрекеттер алгоритмін құру (ситуациялық тапсырма)</w:t>
            </w:r>
          </w:p>
        </w:tc>
      </w:tr>
      <w:tr w:rsidR="00DB4753" w:rsidRPr="00B145EF" w14:paraId="3C0EAB59" w14:textId="77777777" w:rsidTr="00A15FC1">
        <w:trPr>
          <w:gridAfter w:val="1"/>
          <w:wAfter w:w="11" w:type="dxa"/>
          <w:cantSplit/>
          <w:trHeight w:val="59"/>
        </w:trPr>
        <w:tc>
          <w:tcPr>
            <w:tcW w:w="562" w:type="dxa"/>
          </w:tcPr>
          <w:p w14:paraId="3F645649" w14:textId="26C24367" w:rsidR="00D8084D" w:rsidRPr="00B145EF" w:rsidRDefault="00D8084D" w:rsidP="00B54064">
            <w:pPr>
              <w:pStyle w:val="ac"/>
              <w:jc w:val="left"/>
              <w:rPr>
                <w:b w:val="0"/>
                <w:bCs/>
                <w:spacing w:val="-1"/>
                <w:sz w:val="24"/>
                <w:szCs w:val="24"/>
                <w:lang w:val="kk-KZ"/>
              </w:rPr>
            </w:pPr>
            <w:r w:rsidRPr="00B145EF">
              <w:rPr>
                <w:b w:val="0"/>
                <w:bCs/>
                <w:spacing w:val="-1"/>
                <w:sz w:val="24"/>
                <w:szCs w:val="24"/>
                <w:lang w:val="kk-KZ"/>
              </w:rPr>
              <w:lastRenderedPageBreak/>
              <w:t>3.2</w:t>
            </w:r>
          </w:p>
        </w:tc>
        <w:tc>
          <w:tcPr>
            <w:tcW w:w="3124" w:type="dxa"/>
          </w:tcPr>
          <w:p w14:paraId="074F13AD" w14:textId="6914430F" w:rsidR="00D8084D" w:rsidRPr="00B145EF" w:rsidRDefault="00D8084D" w:rsidP="0052043A">
            <w:pPr>
              <w:rPr>
                <w:rFonts w:ascii="Times New Roman" w:eastAsia="Times New Roman" w:hAnsi="Times New Roman" w:cs="Times New Roman"/>
                <w:bCs/>
                <w:sz w:val="24"/>
                <w:szCs w:val="24"/>
                <w:lang w:val="kk-KZ" w:eastAsia="ru-RU"/>
              </w:rPr>
            </w:pPr>
            <w:r w:rsidRPr="00B145EF">
              <w:rPr>
                <w:rFonts w:ascii="Times New Roman" w:eastAsia="Times New Roman" w:hAnsi="Times New Roman" w:cs="Times New Roman"/>
                <w:b/>
                <w:sz w:val="24"/>
                <w:szCs w:val="24"/>
                <w:lang w:val="kk-KZ" w:eastAsia="ru-RU"/>
              </w:rPr>
              <w:t xml:space="preserve">Жыныстық жолмен берілетін инфекциялар және </w:t>
            </w:r>
            <w:r w:rsidR="003941DF" w:rsidRPr="00B145EF">
              <w:rPr>
                <w:rFonts w:ascii="Times New Roman" w:eastAsia="Times New Roman" w:hAnsi="Times New Roman" w:cs="Times New Roman"/>
                <w:b/>
                <w:sz w:val="24"/>
                <w:szCs w:val="24"/>
                <w:lang w:val="kk-KZ" w:eastAsia="ru-RU"/>
              </w:rPr>
              <w:t>АИТВ</w:t>
            </w:r>
            <w:r w:rsidRPr="00B145EF">
              <w:rPr>
                <w:rFonts w:ascii="Times New Roman" w:eastAsia="Times New Roman" w:hAnsi="Times New Roman" w:cs="Times New Roman"/>
                <w:b/>
                <w:sz w:val="24"/>
                <w:szCs w:val="24"/>
                <w:lang w:val="kk-KZ" w:eastAsia="ru-RU"/>
              </w:rPr>
              <w:t xml:space="preserve">, </w:t>
            </w:r>
            <w:r w:rsidR="003941DF" w:rsidRPr="00B145EF">
              <w:rPr>
                <w:rFonts w:ascii="Times New Roman" w:eastAsia="Times New Roman" w:hAnsi="Times New Roman" w:cs="Times New Roman"/>
                <w:b/>
                <w:sz w:val="24"/>
                <w:szCs w:val="24"/>
                <w:lang w:val="kk-KZ" w:eastAsia="ru-RU"/>
              </w:rPr>
              <w:t xml:space="preserve">қатынастан </w:t>
            </w:r>
            <w:r w:rsidRPr="00B145EF">
              <w:rPr>
                <w:rFonts w:ascii="Times New Roman" w:eastAsia="Times New Roman" w:hAnsi="Times New Roman" w:cs="Times New Roman"/>
                <w:b/>
                <w:sz w:val="24"/>
                <w:szCs w:val="24"/>
                <w:lang w:val="kk-KZ" w:eastAsia="ru-RU"/>
              </w:rPr>
              <w:t xml:space="preserve">кейінгі </w:t>
            </w:r>
            <w:r w:rsidR="003941DF" w:rsidRPr="00B145EF">
              <w:rPr>
                <w:rFonts w:ascii="Times New Roman" w:eastAsia="Times New Roman" w:hAnsi="Times New Roman" w:cs="Times New Roman"/>
                <w:b/>
                <w:sz w:val="24"/>
                <w:szCs w:val="24"/>
                <w:lang w:val="kk-KZ" w:eastAsia="ru-RU"/>
              </w:rPr>
              <w:t>алдын-алу шаралары</w:t>
            </w:r>
            <w:r w:rsidRPr="00B145EF">
              <w:rPr>
                <w:rFonts w:ascii="Times New Roman" w:eastAsia="Times New Roman" w:hAnsi="Times New Roman" w:cs="Times New Roman"/>
                <w:b/>
                <w:sz w:val="24"/>
                <w:szCs w:val="24"/>
                <w:lang w:val="kk-KZ" w:eastAsia="ru-RU"/>
              </w:rPr>
              <w:t>.</w:t>
            </w:r>
          </w:p>
        </w:tc>
        <w:tc>
          <w:tcPr>
            <w:tcW w:w="655" w:type="dxa"/>
          </w:tcPr>
          <w:p w14:paraId="7FB28F90" w14:textId="4DAAD3D5" w:rsidR="00D8084D" w:rsidRPr="00B145EF" w:rsidRDefault="003941DF" w:rsidP="00B54064">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1</w:t>
            </w:r>
          </w:p>
        </w:tc>
        <w:tc>
          <w:tcPr>
            <w:tcW w:w="655" w:type="dxa"/>
          </w:tcPr>
          <w:p w14:paraId="003A7E9A" w14:textId="23C79088" w:rsidR="00D8084D" w:rsidRPr="00B145EF" w:rsidRDefault="00504BDC" w:rsidP="00B54064">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4</w:t>
            </w:r>
          </w:p>
        </w:tc>
        <w:tc>
          <w:tcPr>
            <w:tcW w:w="655" w:type="dxa"/>
          </w:tcPr>
          <w:p w14:paraId="5F179403" w14:textId="77777777" w:rsidR="00D8084D" w:rsidRPr="00B145EF" w:rsidRDefault="00D8084D" w:rsidP="00B54064">
            <w:pPr>
              <w:rPr>
                <w:rFonts w:ascii="Times New Roman" w:hAnsi="Times New Roman" w:cs="Times New Roman"/>
                <w:bCs/>
                <w:spacing w:val="-1"/>
                <w:sz w:val="24"/>
                <w:szCs w:val="24"/>
                <w:lang w:val="kk-KZ"/>
              </w:rPr>
            </w:pPr>
          </w:p>
        </w:tc>
        <w:tc>
          <w:tcPr>
            <w:tcW w:w="984" w:type="dxa"/>
          </w:tcPr>
          <w:p w14:paraId="26962E87" w14:textId="77777777" w:rsidR="00D8084D" w:rsidRPr="00B145EF" w:rsidRDefault="00D8084D" w:rsidP="00B54064">
            <w:pPr>
              <w:rPr>
                <w:rFonts w:ascii="Times New Roman" w:hAnsi="Times New Roman" w:cs="Times New Roman"/>
                <w:bCs/>
                <w:spacing w:val="-1"/>
                <w:sz w:val="24"/>
                <w:szCs w:val="24"/>
                <w:lang w:val="kk-KZ"/>
              </w:rPr>
            </w:pPr>
          </w:p>
        </w:tc>
        <w:tc>
          <w:tcPr>
            <w:tcW w:w="482" w:type="dxa"/>
          </w:tcPr>
          <w:p w14:paraId="6A83C76F" w14:textId="7D537F9A" w:rsidR="00D8084D" w:rsidRPr="00B145EF" w:rsidRDefault="003941DF" w:rsidP="00B54064">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1</w:t>
            </w:r>
          </w:p>
        </w:tc>
        <w:tc>
          <w:tcPr>
            <w:tcW w:w="3124" w:type="dxa"/>
            <w:gridSpan w:val="2"/>
          </w:tcPr>
          <w:p w14:paraId="5C86D7B9" w14:textId="5B1CAA78" w:rsidR="00D8084D" w:rsidRPr="00B145EF" w:rsidRDefault="006B70D0" w:rsidP="00B54064">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 xml:space="preserve">ЖЖБИ </w:t>
            </w:r>
            <w:r w:rsidR="0052043A" w:rsidRPr="00B145EF">
              <w:rPr>
                <w:rFonts w:ascii="Times New Roman" w:hAnsi="Times New Roman" w:cs="Times New Roman"/>
                <w:bCs/>
                <w:spacing w:val="-1"/>
                <w:sz w:val="24"/>
                <w:szCs w:val="24"/>
                <w:lang w:val="kk-KZ"/>
              </w:rPr>
              <w:t xml:space="preserve">және </w:t>
            </w:r>
            <w:r w:rsidR="003941DF" w:rsidRPr="00B145EF">
              <w:rPr>
                <w:rFonts w:ascii="Times New Roman" w:hAnsi="Times New Roman" w:cs="Times New Roman"/>
                <w:bCs/>
                <w:spacing w:val="-1"/>
                <w:sz w:val="24"/>
                <w:szCs w:val="24"/>
                <w:lang w:val="kk-KZ"/>
              </w:rPr>
              <w:t xml:space="preserve">АИТВ </w:t>
            </w:r>
            <w:r w:rsidR="00E4132C" w:rsidRPr="00B145EF">
              <w:rPr>
                <w:rFonts w:ascii="Times New Roman" w:hAnsi="Times New Roman" w:cs="Times New Roman"/>
                <w:bCs/>
                <w:spacing w:val="-1"/>
                <w:sz w:val="24"/>
                <w:szCs w:val="24"/>
                <w:lang w:val="kk-KZ"/>
              </w:rPr>
              <w:t>емдеу және/немесе алдын алу бойынша жасөспірімдермен және жастармен жұмыс істеу алгоритмін құру</w:t>
            </w:r>
          </w:p>
        </w:tc>
      </w:tr>
      <w:tr w:rsidR="00DB4753" w:rsidRPr="00B145EF" w14:paraId="0F977DD7" w14:textId="77777777" w:rsidTr="00A15FC1">
        <w:trPr>
          <w:gridAfter w:val="1"/>
          <w:wAfter w:w="11" w:type="dxa"/>
          <w:cantSplit/>
          <w:trHeight w:val="59"/>
        </w:trPr>
        <w:tc>
          <w:tcPr>
            <w:tcW w:w="562" w:type="dxa"/>
          </w:tcPr>
          <w:p w14:paraId="1B73FA4F" w14:textId="5F8B7657" w:rsidR="00D8084D" w:rsidRPr="00B145EF" w:rsidRDefault="00D8084D" w:rsidP="00B54064">
            <w:pPr>
              <w:pStyle w:val="ac"/>
              <w:jc w:val="left"/>
              <w:rPr>
                <w:b w:val="0"/>
                <w:bCs/>
                <w:spacing w:val="-1"/>
                <w:sz w:val="24"/>
                <w:szCs w:val="24"/>
                <w:lang w:val="kk-KZ"/>
              </w:rPr>
            </w:pPr>
            <w:r w:rsidRPr="00B145EF">
              <w:rPr>
                <w:b w:val="0"/>
                <w:bCs/>
                <w:spacing w:val="-1"/>
                <w:sz w:val="24"/>
                <w:szCs w:val="24"/>
                <w:lang w:val="kk-KZ"/>
              </w:rPr>
              <w:t>3.3</w:t>
            </w:r>
          </w:p>
        </w:tc>
        <w:tc>
          <w:tcPr>
            <w:tcW w:w="3124" w:type="dxa"/>
          </w:tcPr>
          <w:p w14:paraId="4B5673DA" w14:textId="717F4986" w:rsidR="00D8084D" w:rsidRPr="00B145EF" w:rsidRDefault="00D8084D" w:rsidP="0052043A">
            <w:pPr>
              <w:rPr>
                <w:rFonts w:ascii="Times New Roman" w:eastAsia="Times New Roman" w:hAnsi="Times New Roman" w:cs="Times New Roman"/>
                <w:b/>
                <w:sz w:val="24"/>
                <w:szCs w:val="24"/>
                <w:lang w:val="kk-KZ" w:eastAsia="ru-RU"/>
              </w:rPr>
            </w:pPr>
            <w:r w:rsidRPr="00B145EF">
              <w:rPr>
                <w:rFonts w:ascii="Times New Roman" w:eastAsia="Consolas" w:hAnsi="Times New Roman" w:cs="Times New Roman"/>
                <w:b/>
                <w:bCs/>
                <w:sz w:val="24"/>
                <w:szCs w:val="24"/>
                <w:lang w:val="kk-KZ"/>
              </w:rPr>
              <w:t>Ерте жасөспірімдік жүктілік және жүкті кәмелетке толмағандарға кеңес беру</w:t>
            </w:r>
            <w:r w:rsidR="00525BE9" w:rsidRPr="00B145EF">
              <w:rPr>
                <w:rFonts w:ascii="Times New Roman" w:eastAsia="Consolas" w:hAnsi="Times New Roman" w:cs="Times New Roman"/>
                <w:b/>
                <w:bCs/>
                <w:sz w:val="24"/>
                <w:szCs w:val="24"/>
                <w:lang w:val="kk-KZ"/>
              </w:rPr>
              <w:t xml:space="preserve"> ерекшел</w:t>
            </w:r>
            <w:r w:rsidR="00301B6D" w:rsidRPr="00B145EF">
              <w:rPr>
                <w:rFonts w:ascii="Times New Roman" w:eastAsia="Consolas" w:hAnsi="Times New Roman" w:cs="Times New Roman"/>
                <w:b/>
                <w:bCs/>
                <w:sz w:val="24"/>
                <w:szCs w:val="24"/>
                <w:lang w:val="kk-KZ"/>
              </w:rPr>
              <w:t>і</w:t>
            </w:r>
            <w:r w:rsidR="00525BE9" w:rsidRPr="00B145EF">
              <w:rPr>
                <w:rFonts w:ascii="Times New Roman" w:eastAsia="Consolas" w:hAnsi="Times New Roman" w:cs="Times New Roman"/>
                <w:b/>
                <w:bCs/>
                <w:sz w:val="24"/>
                <w:szCs w:val="24"/>
                <w:lang w:val="kk-KZ"/>
              </w:rPr>
              <w:t>ктері</w:t>
            </w:r>
            <w:r w:rsidRPr="00B145EF">
              <w:rPr>
                <w:rFonts w:ascii="Times New Roman" w:eastAsia="Consolas" w:hAnsi="Times New Roman" w:cs="Times New Roman"/>
                <w:sz w:val="24"/>
                <w:szCs w:val="24"/>
                <w:lang w:val="kk-KZ"/>
              </w:rPr>
              <w:t xml:space="preserve">. </w:t>
            </w:r>
            <w:r w:rsidR="00525BE9" w:rsidRPr="00B145EF">
              <w:rPr>
                <w:rFonts w:ascii="Times New Roman" w:eastAsia="Consolas" w:hAnsi="Times New Roman" w:cs="Times New Roman"/>
                <w:sz w:val="24"/>
                <w:szCs w:val="24"/>
                <w:lang w:val="kk-KZ"/>
              </w:rPr>
              <w:t>Жастар денсаулық орталықтарында к</w:t>
            </w:r>
            <w:r w:rsidRPr="00B145EF">
              <w:rPr>
                <w:rFonts w:ascii="Times New Roman" w:eastAsia="Consolas" w:hAnsi="Times New Roman" w:cs="Times New Roman"/>
                <w:sz w:val="24"/>
                <w:szCs w:val="24"/>
                <w:lang w:val="kk-KZ"/>
              </w:rPr>
              <w:t>әмелетке толмаған жасөспірімдер жүктілі</w:t>
            </w:r>
            <w:r w:rsidR="00525BE9" w:rsidRPr="00B145EF">
              <w:rPr>
                <w:rFonts w:ascii="Times New Roman" w:eastAsia="Consolas" w:hAnsi="Times New Roman" w:cs="Times New Roman"/>
                <w:sz w:val="24"/>
                <w:szCs w:val="24"/>
                <w:lang w:val="kk-KZ"/>
              </w:rPr>
              <w:t>гін</w:t>
            </w:r>
            <w:r w:rsidRPr="00B145EF">
              <w:rPr>
                <w:rFonts w:ascii="Times New Roman" w:eastAsia="Consolas" w:hAnsi="Times New Roman" w:cs="Times New Roman"/>
                <w:sz w:val="24"/>
                <w:szCs w:val="24"/>
                <w:lang w:val="kk-KZ"/>
              </w:rPr>
              <w:t xml:space="preserve"> </w:t>
            </w:r>
            <w:r w:rsidR="00301B6D" w:rsidRPr="00B145EF">
              <w:rPr>
                <w:rFonts w:ascii="Times New Roman" w:eastAsia="Consolas" w:hAnsi="Times New Roman" w:cs="Times New Roman"/>
                <w:sz w:val="24"/>
                <w:szCs w:val="24"/>
                <w:lang w:val="kk-KZ"/>
              </w:rPr>
              <w:t xml:space="preserve">қадағалап қарау </w:t>
            </w:r>
            <w:r w:rsidRPr="00B145EF">
              <w:rPr>
                <w:rFonts w:ascii="Times New Roman" w:eastAsia="Consolas" w:hAnsi="Times New Roman" w:cs="Times New Roman"/>
                <w:sz w:val="24"/>
                <w:szCs w:val="24"/>
                <w:lang w:val="kk-KZ"/>
              </w:rPr>
              <w:t xml:space="preserve">алгоритмі. Жасөспірімдік жүктіліктің психоәлеуметтік </w:t>
            </w:r>
            <w:r w:rsidR="009C7C3A" w:rsidRPr="00B145EF">
              <w:rPr>
                <w:rFonts w:ascii="Times New Roman" w:eastAsia="Consolas" w:hAnsi="Times New Roman" w:cs="Times New Roman"/>
                <w:sz w:val="24"/>
                <w:szCs w:val="24"/>
                <w:lang w:val="kk-KZ"/>
              </w:rPr>
              <w:t>проблемалары</w:t>
            </w:r>
            <w:r w:rsidRPr="00B145EF">
              <w:rPr>
                <w:rFonts w:ascii="Times New Roman" w:eastAsia="Consolas" w:hAnsi="Times New Roman" w:cs="Times New Roman"/>
                <w:sz w:val="24"/>
                <w:szCs w:val="24"/>
                <w:lang w:val="kk-KZ"/>
              </w:rPr>
              <w:t>. Репродуктивті денсаулық</w:t>
            </w:r>
            <w:r w:rsidR="009C7C3A" w:rsidRPr="00B145EF">
              <w:rPr>
                <w:rFonts w:ascii="Times New Roman" w:eastAsia="Consolas" w:hAnsi="Times New Roman" w:cs="Times New Roman"/>
                <w:sz w:val="24"/>
                <w:szCs w:val="24"/>
                <w:lang w:val="kk-KZ"/>
              </w:rPr>
              <w:t>ты қорғау</w:t>
            </w:r>
            <w:r w:rsidRPr="00B145EF">
              <w:rPr>
                <w:rFonts w:ascii="Times New Roman" w:eastAsia="Consolas" w:hAnsi="Times New Roman" w:cs="Times New Roman"/>
                <w:sz w:val="24"/>
                <w:szCs w:val="24"/>
                <w:lang w:val="kk-KZ"/>
              </w:rPr>
              <w:t xml:space="preserve"> бойынша жастар денсаулық орталықтары</w:t>
            </w:r>
            <w:r w:rsidR="009C7C3A" w:rsidRPr="00B145EF">
              <w:rPr>
                <w:rFonts w:ascii="Times New Roman" w:eastAsia="Consolas" w:hAnsi="Times New Roman" w:cs="Times New Roman"/>
                <w:sz w:val="24"/>
                <w:szCs w:val="24"/>
                <w:lang w:val="kk-KZ"/>
              </w:rPr>
              <w:t xml:space="preserve"> көрсететін </w:t>
            </w:r>
            <w:r w:rsidRPr="00B145EF">
              <w:rPr>
                <w:rFonts w:ascii="Times New Roman" w:eastAsia="Consolas" w:hAnsi="Times New Roman" w:cs="Times New Roman"/>
                <w:sz w:val="24"/>
                <w:szCs w:val="24"/>
                <w:lang w:val="kk-KZ"/>
              </w:rPr>
              <w:t>қызметтер. Кәмелетке толмағандардағы жүктілікті тоқтату немесе сақтау мәселелері</w:t>
            </w:r>
          </w:p>
        </w:tc>
        <w:tc>
          <w:tcPr>
            <w:tcW w:w="655" w:type="dxa"/>
          </w:tcPr>
          <w:p w14:paraId="4EA75327" w14:textId="40443492" w:rsidR="00D8084D" w:rsidRPr="00B145EF" w:rsidRDefault="00504BDC" w:rsidP="00B54064">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3</w:t>
            </w:r>
          </w:p>
        </w:tc>
        <w:tc>
          <w:tcPr>
            <w:tcW w:w="655" w:type="dxa"/>
          </w:tcPr>
          <w:p w14:paraId="042DDAA9" w14:textId="13A1966A" w:rsidR="00D8084D" w:rsidRPr="00B145EF" w:rsidRDefault="00504BDC" w:rsidP="00B54064">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6</w:t>
            </w:r>
          </w:p>
        </w:tc>
        <w:tc>
          <w:tcPr>
            <w:tcW w:w="655" w:type="dxa"/>
          </w:tcPr>
          <w:p w14:paraId="6E2A308D" w14:textId="77777777" w:rsidR="00D8084D" w:rsidRPr="00B145EF" w:rsidRDefault="00D8084D" w:rsidP="00B54064">
            <w:pPr>
              <w:rPr>
                <w:rFonts w:ascii="Times New Roman" w:hAnsi="Times New Roman" w:cs="Times New Roman"/>
                <w:bCs/>
                <w:spacing w:val="-1"/>
                <w:sz w:val="24"/>
                <w:szCs w:val="24"/>
                <w:lang w:val="kk-KZ"/>
              </w:rPr>
            </w:pPr>
          </w:p>
        </w:tc>
        <w:tc>
          <w:tcPr>
            <w:tcW w:w="984" w:type="dxa"/>
          </w:tcPr>
          <w:p w14:paraId="63958309" w14:textId="77777777" w:rsidR="00D8084D" w:rsidRPr="00B145EF" w:rsidRDefault="00D8084D" w:rsidP="00B54064">
            <w:pPr>
              <w:rPr>
                <w:rFonts w:ascii="Times New Roman" w:hAnsi="Times New Roman" w:cs="Times New Roman"/>
                <w:bCs/>
                <w:spacing w:val="-1"/>
                <w:sz w:val="24"/>
                <w:szCs w:val="24"/>
                <w:lang w:val="kk-KZ"/>
              </w:rPr>
            </w:pPr>
          </w:p>
        </w:tc>
        <w:tc>
          <w:tcPr>
            <w:tcW w:w="482" w:type="dxa"/>
          </w:tcPr>
          <w:p w14:paraId="79D0ED2C" w14:textId="39141E06" w:rsidR="00D8084D" w:rsidRPr="00B145EF" w:rsidRDefault="00504BDC" w:rsidP="00B54064">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2</w:t>
            </w:r>
          </w:p>
        </w:tc>
        <w:tc>
          <w:tcPr>
            <w:tcW w:w="3124" w:type="dxa"/>
            <w:gridSpan w:val="2"/>
          </w:tcPr>
          <w:p w14:paraId="71A22611" w14:textId="70710DF4" w:rsidR="00D8084D" w:rsidRPr="00B145EF" w:rsidRDefault="00D8084D" w:rsidP="00B54064">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 xml:space="preserve">Ерте жоспарланбаған жүктілікті </w:t>
            </w:r>
            <w:r w:rsidR="009C7C3A" w:rsidRPr="00B145EF">
              <w:rPr>
                <w:rFonts w:ascii="Times New Roman" w:hAnsi="Times New Roman" w:cs="Times New Roman"/>
                <w:bCs/>
                <w:spacing w:val="-1"/>
                <w:sz w:val="24"/>
                <w:szCs w:val="24"/>
                <w:lang w:val="kk-KZ"/>
              </w:rPr>
              <w:t>қадағалап қарау</w:t>
            </w:r>
            <w:r w:rsidRPr="00B145EF">
              <w:rPr>
                <w:rFonts w:ascii="Times New Roman" w:hAnsi="Times New Roman" w:cs="Times New Roman"/>
                <w:bCs/>
                <w:spacing w:val="-1"/>
                <w:sz w:val="24"/>
                <w:szCs w:val="24"/>
                <w:lang w:val="kk-KZ"/>
              </w:rPr>
              <w:t>, жүкті кәмелетке толмағандарға кеңес беру</w:t>
            </w:r>
            <w:r w:rsidR="009C7C3A" w:rsidRPr="00B145EF">
              <w:rPr>
                <w:rFonts w:ascii="Times New Roman" w:hAnsi="Times New Roman" w:cs="Times New Roman"/>
                <w:bCs/>
                <w:spacing w:val="-1"/>
                <w:sz w:val="24"/>
                <w:szCs w:val="24"/>
                <w:lang w:val="kk-KZ"/>
              </w:rPr>
              <w:t xml:space="preserve"> ерекшеліктерін айқындау</w:t>
            </w:r>
            <w:r w:rsidRPr="00B145EF">
              <w:rPr>
                <w:rFonts w:ascii="Times New Roman" w:hAnsi="Times New Roman" w:cs="Times New Roman"/>
                <w:bCs/>
                <w:spacing w:val="-1"/>
                <w:sz w:val="24"/>
                <w:szCs w:val="24"/>
                <w:lang w:val="kk-KZ"/>
              </w:rPr>
              <w:t>.</w:t>
            </w:r>
          </w:p>
          <w:p w14:paraId="5F27A951" w14:textId="13BBA92F" w:rsidR="00D8084D" w:rsidRPr="00B145EF" w:rsidRDefault="00D8084D" w:rsidP="00B54064">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Отбасын жоспарлау принциптерін анықта</w:t>
            </w:r>
            <w:r w:rsidR="009C7C3A" w:rsidRPr="00B145EF">
              <w:rPr>
                <w:rFonts w:ascii="Times New Roman" w:hAnsi="Times New Roman" w:cs="Times New Roman"/>
                <w:bCs/>
                <w:spacing w:val="-1"/>
                <w:sz w:val="24"/>
                <w:szCs w:val="24"/>
                <w:lang w:val="kk-KZ"/>
              </w:rPr>
              <w:t>у</w:t>
            </w:r>
            <w:r w:rsidRPr="00B145EF">
              <w:rPr>
                <w:rFonts w:ascii="Times New Roman" w:hAnsi="Times New Roman" w:cs="Times New Roman"/>
                <w:bCs/>
                <w:spacing w:val="-1"/>
                <w:sz w:val="24"/>
                <w:szCs w:val="24"/>
                <w:lang w:val="kk-KZ"/>
              </w:rPr>
              <w:t>.</w:t>
            </w:r>
          </w:p>
        </w:tc>
      </w:tr>
      <w:tr w:rsidR="00DB4753" w:rsidRPr="00B145EF" w14:paraId="371BBD20" w14:textId="77777777" w:rsidTr="00A15FC1">
        <w:trPr>
          <w:gridAfter w:val="1"/>
          <w:wAfter w:w="11" w:type="dxa"/>
          <w:cantSplit/>
          <w:trHeight w:val="59"/>
        </w:trPr>
        <w:tc>
          <w:tcPr>
            <w:tcW w:w="562" w:type="dxa"/>
          </w:tcPr>
          <w:p w14:paraId="29DF314E" w14:textId="3DF6B586" w:rsidR="00D8084D" w:rsidRPr="00B145EF" w:rsidRDefault="00D8084D" w:rsidP="00B54064">
            <w:pPr>
              <w:pStyle w:val="ac"/>
              <w:jc w:val="left"/>
              <w:rPr>
                <w:b w:val="0"/>
                <w:bCs/>
                <w:spacing w:val="-1"/>
                <w:sz w:val="24"/>
                <w:szCs w:val="24"/>
                <w:lang w:val="kk-KZ"/>
              </w:rPr>
            </w:pPr>
            <w:r w:rsidRPr="00B145EF">
              <w:rPr>
                <w:b w:val="0"/>
                <w:bCs/>
                <w:spacing w:val="-1"/>
                <w:sz w:val="24"/>
                <w:szCs w:val="24"/>
                <w:lang w:val="kk-KZ"/>
              </w:rPr>
              <w:t>3.4</w:t>
            </w:r>
          </w:p>
        </w:tc>
        <w:tc>
          <w:tcPr>
            <w:tcW w:w="3124" w:type="dxa"/>
          </w:tcPr>
          <w:p w14:paraId="7273530D" w14:textId="687B3D50" w:rsidR="00D8084D" w:rsidRPr="00B145EF" w:rsidRDefault="00D8084D" w:rsidP="0052043A">
            <w:pPr>
              <w:rPr>
                <w:rFonts w:ascii="Times New Roman" w:eastAsia="Consolas" w:hAnsi="Times New Roman" w:cs="Times New Roman"/>
                <w:sz w:val="24"/>
                <w:szCs w:val="24"/>
                <w:lang w:val="kk-KZ"/>
              </w:rPr>
            </w:pPr>
            <w:r w:rsidRPr="00B145EF">
              <w:rPr>
                <w:rFonts w:ascii="Times New Roman" w:eastAsia="Times New Roman" w:hAnsi="Times New Roman" w:cs="Times New Roman"/>
                <w:b/>
                <w:sz w:val="24"/>
                <w:szCs w:val="24"/>
                <w:lang w:val="kk-KZ" w:eastAsia="ru-RU"/>
              </w:rPr>
              <w:t>Зорлық-зомбылыққа ұшыраған кәмелетке толмағандар құқы</w:t>
            </w:r>
            <w:r w:rsidR="00A15FC1" w:rsidRPr="00B145EF">
              <w:rPr>
                <w:rFonts w:ascii="Times New Roman" w:eastAsia="Times New Roman" w:hAnsi="Times New Roman" w:cs="Times New Roman"/>
                <w:b/>
                <w:sz w:val="24"/>
                <w:szCs w:val="24"/>
                <w:lang w:val="kk-KZ" w:eastAsia="ru-RU"/>
              </w:rPr>
              <w:t>ғын</w:t>
            </w:r>
            <w:r w:rsidRPr="00B145EF">
              <w:rPr>
                <w:rFonts w:ascii="Times New Roman" w:eastAsia="Times New Roman" w:hAnsi="Times New Roman" w:cs="Times New Roman"/>
                <w:b/>
                <w:sz w:val="24"/>
                <w:szCs w:val="24"/>
                <w:lang w:val="kk-KZ" w:eastAsia="ru-RU"/>
              </w:rPr>
              <w:t xml:space="preserve"> қорғау</w:t>
            </w:r>
            <w:r w:rsidRPr="00B145EF">
              <w:rPr>
                <w:rFonts w:ascii="Times New Roman" w:eastAsia="Times New Roman" w:hAnsi="Times New Roman" w:cs="Times New Roman"/>
                <w:bCs/>
                <w:sz w:val="24"/>
                <w:szCs w:val="24"/>
                <w:lang w:val="kk-KZ" w:eastAsia="ru-RU"/>
              </w:rPr>
              <w:t xml:space="preserve">. </w:t>
            </w:r>
            <w:r w:rsidR="00A15FC1" w:rsidRPr="00B145EF">
              <w:rPr>
                <w:rFonts w:ascii="Times New Roman" w:eastAsia="Times New Roman" w:hAnsi="Times New Roman" w:cs="Times New Roman"/>
                <w:bCs/>
                <w:sz w:val="24"/>
                <w:szCs w:val="24"/>
                <w:lang w:val="kk-KZ" w:eastAsia="ru-RU"/>
              </w:rPr>
              <w:t>Кәмелетке толмағандар құқығын қорғау және з</w:t>
            </w:r>
            <w:r w:rsidRPr="00B145EF">
              <w:rPr>
                <w:rFonts w:ascii="Times New Roman" w:eastAsia="Times New Roman" w:hAnsi="Times New Roman" w:cs="Times New Roman"/>
                <w:bCs/>
                <w:sz w:val="24"/>
                <w:szCs w:val="24"/>
                <w:lang w:val="kk-KZ" w:eastAsia="ru-RU"/>
              </w:rPr>
              <w:t>аңды кеңес беру алгоритмдері</w:t>
            </w:r>
          </w:p>
        </w:tc>
        <w:tc>
          <w:tcPr>
            <w:tcW w:w="655" w:type="dxa"/>
          </w:tcPr>
          <w:p w14:paraId="4D461222" w14:textId="302BB463" w:rsidR="00D8084D" w:rsidRPr="00B145EF" w:rsidRDefault="00A15FC1" w:rsidP="00B54064">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1</w:t>
            </w:r>
          </w:p>
        </w:tc>
        <w:tc>
          <w:tcPr>
            <w:tcW w:w="655" w:type="dxa"/>
          </w:tcPr>
          <w:p w14:paraId="1432784C" w14:textId="0738B716" w:rsidR="00D8084D" w:rsidRPr="00B145EF" w:rsidRDefault="00504BDC" w:rsidP="00B54064">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3</w:t>
            </w:r>
          </w:p>
        </w:tc>
        <w:tc>
          <w:tcPr>
            <w:tcW w:w="655" w:type="dxa"/>
          </w:tcPr>
          <w:p w14:paraId="6F3DBC32" w14:textId="77777777" w:rsidR="00D8084D" w:rsidRPr="00B145EF" w:rsidRDefault="00D8084D" w:rsidP="00B54064">
            <w:pPr>
              <w:rPr>
                <w:rFonts w:ascii="Times New Roman" w:hAnsi="Times New Roman" w:cs="Times New Roman"/>
                <w:bCs/>
                <w:spacing w:val="-1"/>
                <w:sz w:val="24"/>
                <w:szCs w:val="24"/>
                <w:lang w:val="kk-KZ"/>
              </w:rPr>
            </w:pPr>
          </w:p>
        </w:tc>
        <w:tc>
          <w:tcPr>
            <w:tcW w:w="984" w:type="dxa"/>
          </w:tcPr>
          <w:p w14:paraId="2E69BA09" w14:textId="77777777" w:rsidR="00D8084D" w:rsidRPr="00B145EF" w:rsidRDefault="00D8084D" w:rsidP="00B54064">
            <w:pPr>
              <w:rPr>
                <w:rFonts w:ascii="Times New Roman" w:hAnsi="Times New Roman" w:cs="Times New Roman"/>
                <w:bCs/>
                <w:spacing w:val="-1"/>
                <w:sz w:val="24"/>
                <w:szCs w:val="24"/>
                <w:lang w:val="kk-KZ"/>
              </w:rPr>
            </w:pPr>
          </w:p>
        </w:tc>
        <w:tc>
          <w:tcPr>
            <w:tcW w:w="482" w:type="dxa"/>
          </w:tcPr>
          <w:p w14:paraId="2912A617" w14:textId="25D47AB2" w:rsidR="00D8084D" w:rsidRPr="00B145EF" w:rsidRDefault="00504BDC" w:rsidP="00B54064">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2</w:t>
            </w:r>
          </w:p>
        </w:tc>
        <w:tc>
          <w:tcPr>
            <w:tcW w:w="3124" w:type="dxa"/>
            <w:gridSpan w:val="2"/>
          </w:tcPr>
          <w:p w14:paraId="4B7A8A62" w14:textId="506BF5DD" w:rsidR="00D8084D" w:rsidRPr="00B145EF" w:rsidRDefault="00366ABF" w:rsidP="00B54064">
            <w:pPr>
              <w:rPr>
                <w:rFonts w:ascii="Times New Roman" w:hAnsi="Times New Roman" w:cs="Times New Roman"/>
                <w:bCs/>
                <w:spacing w:val="-1"/>
                <w:sz w:val="24"/>
                <w:szCs w:val="24"/>
                <w:lang w:val="kk-KZ"/>
              </w:rPr>
            </w:pPr>
            <w:r w:rsidRPr="00B145EF">
              <w:rPr>
                <w:rFonts w:ascii="Times New Roman" w:hAnsi="Times New Roman" w:cs="Times New Roman"/>
                <w:bCs/>
                <w:spacing w:val="-1"/>
                <w:sz w:val="24"/>
                <w:szCs w:val="24"/>
                <w:lang w:val="kk-KZ"/>
              </w:rPr>
              <w:t>Зорлық-зомбылыққа ұшыраған кәмелетке толмағандар құқы</w:t>
            </w:r>
            <w:r w:rsidR="00A15FC1" w:rsidRPr="00B145EF">
              <w:rPr>
                <w:rFonts w:ascii="Times New Roman" w:hAnsi="Times New Roman" w:cs="Times New Roman"/>
                <w:bCs/>
                <w:spacing w:val="-1"/>
                <w:sz w:val="24"/>
                <w:szCs w:val="24"/>
                <w:lang w:val="kk-KZ"/>
              </w:rPr>
              <w:t xml:space="preserve">ғын </w:t>
            </w:r>
            <w:r w:rsidRPr="00B145EF">
              <w:rPr>
                <w:rFonts w:ascii="Times New Roman" w:hAnsi="Times New Roman" w:cs="Times New Roman"/>
                <w:bCs/>
                <w:spacing w:val="-1"/>
                <w:sz w:val="24"/>
                <w:szCs w:val="24"/>
                <w:lang w:val="kk-KZ"/>
              </w:rPr>
              <w:t xml:space="preserve">қорғауды реттейтін негізгі нормативтік </w:t>
            </w:r>
            <w:r w:rsidR="0091525E" w:rsidRPr="00B145EF">
              <w:rPr>
                <w:rFonts w:ascii="Times New Roman" w:hAnsi="Times New Roman" w:cs="Times New Roman"/>
                <w:bCs/>
                <w:spacing w:val="-1"/>
                <w:sz w:val="24"/>
                <w:szCs w:val="24"/>
                <w:lang w:val="kk-KZ"/>
              </w:rPr>
              <w:t xml:space="preserve">ережелерін </w:t>
            </w:r>
            <w:r w:rsidRPr="00B145EF">
              <w:rPr>
                <w:rFonts w:ascii="Times New Roman" w:hAnsi="Times New Roman" w:cs="Times New Roman"/>
                <w:bCs/>
                <w:spacing w:val="-1"/>
                <w:sz w:val="24"/>
                <w:szCs w:val="24"/>
                <w:lang w:val="kk-KZ"/>
              </w:rPr>
              <w:t>ата</w:t>
            </w:r>
            <w:r w:rsidR="0091525E" w:rsidRPr="00B145EF">
              <w:rPr>
                <w:rFonts w:ascii="Times New Roman" w:hAnsi="Times New Roman" w:cs="Times New Roman"/>
                <w:bCs/>
                <w:spacing w:val="-1"/>
                <w:sz w:val="24"/>
                <w:szCs w:val="24"/>
                <w:lang w:val="kk-KZ"/>
              </w:rPr>
              <w:t>у</w:t>
            </w:r>
          </w:p>
        </w:tc>
      </w:tr>
      <w:tr w:rsidR="00DB4753" w:rsidRPr="00B145EF" w14:paraId="69B65EF5" w14:textId="77777777" w:rsidTr="00A15FC1">
        <w:trPr>
          <w:gridAfter w:val="1"/>
          <w:wAfter w:w="11" w:type="dxa"/>
          <w:cantSplit/>
          <w:trHeight w:val="59"/>
        </w:trPr>
        <w:tc>
          <w:tcPr>
            <w:tcW w:w="3686" w:type="dxa"/>
            <w:gridSpan w:val="2"/>
          </w:tcPr>
          <w:p w14:paraId="7DA208F5" w14:textId="77777777" w:rsidR="00D8084D" w:rsidRPr="00B145EF" w:rsidRDefault="00D8084D" w:rsidP="00B54064">
            <w:pPr>
              <w:rPr>
                <w:rFonts w:ascii="Times New Roman" w:eastAsia="Consolas" w:hAnsi="Times New Roman" w:cs="Times New Roman"/>
                <w:b/>
                <w:bCs/>
                <w:sz w:val="24"/>
                <w:szCs w:val="24"/>
                <w:lang w:val="kk-KZ"/>
              </w:rPr>
            </w:pPr>
            <w:r w:rsidRPr="00B145EF">
              <w:rPr>
                <w:rFonts w:ascii="Times New Roman" w:eastAsia="Consolas" w:hAnsi="Times New Roman" w:cs="Times New Roman"/>
                <w:b/>
                <w:bCs/>
                <w:sz w:val="24"/>
                <w:szCs w:val="24"/>
                <w:lang w:val="kk-KZ"/>
              </w:rPr>
              <w:t>Барлығы:</w:t>
            </w:r>
          </w:p>
        </w:tc>
        <w:tc>
          <w:tcPr>
            <w:tcW w:w="655" w:type="dxa"/>
          </w:tcPr>
          <w:p w14:paraId="4C3E99BC" w14:textId="40E91F62" w:rsidR="00D8084D" w:rsidRPr="00B145EF" w:rsidRDefault="0091525E" w:rsidP="00B54064">
            <w:pPr>
              <w:rPr>
                <w:rFonts w:ascii="Times New Roman" w:hAnsi="Times New Roman" w:cs="Times New Roman"/>
                <w:b/>
                <w:bCs/>
                <w:spacing w:val="-1"/>
                <w:sz w:val="24"/>
                <w:szCs w:val="24"/>
                <w:lang w:val="kk-KZ"/>
              </w:rPr>
            </w:pPr>
            <w:r w:rsidRPr="00B145EF">
              <w:rPr>
                <w:rFonts w:ascii="Times New Roman" w:hAnsi="Times New Roman" w:cs="Times New Roman"/>
                <w:b/>
                <w:bCs/>
                <w:spacing w:val="-1"/>
                <w:sz w:val="24"/>
                <w:szCs w:val="24"/>
                <w:lang w:val="kk-KZ"/>
              </w:rPr>
              <w:t>18</w:t>
            </w:r>
          </w:p>
        </w:tc>
        <w:tc>
          <w:tcPr>
            <w:tcW w:w="655" w:type="dxa"/>
          </w:tcPr>
          <w:p w14:paraId="189CAF85" w14:textId="64CFBB49" w:rsidR="00D8084D" w:rsidRPr="00B145EF" w:rsidRDefault="00504BDC" w:rsidP="00B54064">
            <w:pPr>
              <w:rPr>
                <w:rFonts w:ascii="Times New Roman" w:hAnsi="Times New Roman" w:cs="Times New Roman"/>
                <w:b/>
                <w:bCs/>
                <w:spacing w:val="-1"/>
                <w:sz w:val="24"/>
                <w:szCs w:val="24"/>
                <w:lang w:val="kk-KZ"/>
              </w:rPr>
            </w:pPr>
            <w:r w:rsidRPr="00B145EF">
              <w:rPr>
                <w:rFonts w:ascii="Times New Roman" w:hAnsi="Times New Roman" w:cs="Times New Roman"/>
                <w:b/>
                <w:bCs/>
                <w:spacing w:val="-1"/>
                <w:sz w:val="24"/>
                <w:szCs w:val="24"/>
                <w:lang w:val="kk-KZ"/>
              </w:rPr>
              <w:t>54</w:t>
            </w:r>
          </w:p>
        </w:tc>
        <w:tc>
          <w:tcPr>
            <w:tcW w:w="655" w:type="dxa"/>
          </w:tcPr>
          <w:p w14:paraId="4E063C36" w14:textId="37B98EA8" w:rsidR="00D8084D" w:rsidRPr="00B145EF" w:rsidRDefault="00D8084D" w:rsidP="00B54064">
            <w:pPr>
              <w:rPr>
                <w:rFonts w:ascii="Times New Roman" w:hAnsi="Times New Roman" w:cs="Times New Roman"/>
                <w:b/>
                <w:bCs/>
                <w:spacing w:val="-1"/>
                <w:sz w:val="24"/>
                <w:szCs w:val="24"/>
                <w:lang w:val="kk-KZ"/>
              </w:rPr>
            </w:pPr>
          </w:p>
        </w:tc>
        <w:tc>
          <w:tcPr>
            <w:tcW w:w="984" w:type="dxa"/>
          </w:tcPr>
          <w:p w14:paraId="6040B49D" w14:textId="77777777" w:rsidR="00D8084D" w:rsidRPr="00B145EF" w:rsidRDefault="00D8084D" w:rsidP="00B54064">
            <w:pPr>
              <w:rPr>
                <w:rFonts w:ascii="Times New Roman" w:hAnsi="Times New Roman" w:cs="Times New Roman"/>
                <w:b/>
                <w:bCs/>
                <w:spacing w:val="-1"/>
                <w:sz w:val="24"/>
                <w:szCs w:val="24"/>
                <w:lang w:val="kk-KZ"/>
              </w:rPr>
            </w:pPr>
          </w:p>
        </w:tc>
        <w:tc>
          <w:tcPr>
            <w:tcW w:w="482" w:type="dxa"/>
          </w:tcPr>
          <w:p w14:paraId="2D5DD270" w14:textId="6E0BF54F" w:rsidR="00D8084D" w:rsidRPr="00B145EF" w:rsidRDefault="0091525E" w:rsidP="00B54064">
            <w:pPr>
              <w:rPr>
                <w:rFonts w:ascii="Times New Roman" w:hAnsi="Times New Roman" w:cs="Times New Roman"/>
                <w:b/>
                <w:bCs/>
                <w:spacing w:val="-1"/>
                <w:sz w:val="24"/>
                <w:szCs w:val="24"/>
                <w:lang w:val="kk-KZ"/>
              </w:rPr>
            </w:pPr>
            <w:r w:rsidRPr="00B145EF">
              <w:rPr>
                <w:rFonts w:ascii="Times New Roman" w:hAnsi="Times New Roman" w:cs="Times New Roman"/>
                <w:b/>
                <w:bCs/>
                <w:spacing w:val="-1"/>
                <w:sz w:val="24"/>
                <w:szCs w:val="24"/>
                <w:lang w:val="kk-KZ"/>
              </w:rPr>
              <w:t>18</w:t>
            </w:r>
          </w:p>
        </w:tc>
        <w:tc>
          <w:tcPr>
            <w:tcW w:w="3124" w:type="dxa"/>
            <w:gridSpan w:val="2"/>
          </w:tcPr>
          <w:p w14:paraId="035EDFA5" w14:textId="5EF518C6" w:rsidR="00D8084D" w:rsidRPr="00B145EF" w:rsidRDefault="00504BDC" w:rsidP="0052043A">
            <w:pPr>
              <w:rPr>
                <w:rFonts w:ascii="Times New Roman" w:hAnsi="Times New Roman" w:cs="Times New Roman"/>
                <w:b/>
                <w:bCs/>
                <w:spacing w:val="-1"/>
                <w:sz w:val="24"/>
                <w:szCs w:val="24"/>
                <w:lang w:val="kk-KZ"/>
              </w:rPr>
            </w:pPr>
            <w:r w:rsidRPr="00B145EF">
              <w:rPr>
                <w:rFonts w:ascii="Times New Roman" w:hAnsi="Times New Roman" w:cs="Times New Roman"/>
                <w:b/>
                <w:bCs/>
                <w:spacing w:val="-1"/>
                <w:sz w:val="24"/>
                <w:szCs w:val="24"/>
                <w:lang w:val="kk-KZ"/>
              </w:rPr>
              <w:t>3 кредит / 90 сағат</w:t>
            </w:r>
          </w:p>
        </w:tc>
      </w:tr>
    </w:tbl>
    <w:p w14:paraId="17FD1E14" w14:textId="77777777" w:rsidR="005F338C" w:rsidRPr="00B145EF" w:rsidRDefault="005F338C" w:rsidP="005F338C">
      <w:pPr>
        <w:spacing w:after="0" w:line="240" w:lineRule="auto"/>
        <w:rPr>
          <w:rFonts w:ascii="Times New Roman" w:hAnsi="Times New Roman" w:cs="Times New Roman"/>
          <w:sz w:val="24"/>
          <w:szCs w:val="24"/>
          <w:lang w:val="kk-KZ"/>
        </w:rPr>
      </w:pPr>
    </w:p>
    <w:p w14:paraId="57212D93" w14:textId="77777777" w:rsidR="00FC723E" w:rsidRPr="00B145EF" w:rsidRDefault="00FC723E" w:rsidP="00FC723E">
      <w:pPr>
        <w:spacing w:after="0" w:line="240" w:lineRule="auto"/>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Тыңдаушылардың оқу жетістіктерін бағалау</w:t>
      </w:r>
    </w:p>
    <w:p w14:paraId="641E48E2" w14:textId="77777777" w:rsidR="00CE6DE8" w:rsidRPr="00B145EF" w:rsidRDefault="00CE6DE8" w:rsidP="005F338C">
      <w:pPr>
        <w:spacing w:after="0" w:line="240" w:lineRule="auto"/>
        <w:rPr>
          <w:rFonts w:ascii="Times New Roman" w:hAnsi="Times New Roman" w:cs="Times New Roman"/>
          <w:b/>
          <w:bCs/>
          <w:sz w:val="24"/>
          <w:szCs w:val="24"/>
          <w:lang w:val="kk-KZ"/>
        </w:rPr>
      </w:pPr>
    </w:p>
    <w:tbl>
      <w:tblPr>
        <w:tblStyle w:val="11"/>
        <w:tblW w:w="9668" w:type="dxa"/>
        <w:tblInd w:w="108" w:type="dxa"/>
        <w:tblLayout w:type="fixed"/>
        <w:tblLook w:val="04A0" w:firstRow="1" w:lastRow="0" w:firstColumn="1" w:lastColumn="0" w:noHBand="0" w:noVBand="1"/>
      </w:tblPr>
      <w:tblGrid>
        <w:gridCol w:w="2552"/>
        <w:gridCol w:w="7116"/>
      </w:tblGrid>
      <w:tr w:rsidR="00DB4753" w:rsidRPr="00B145EF" w14:paraId="364798D3" w14:textId="77777777" w:rsidTr="00E82C88">
        <w:tc>
          <w:tcPr>
            <w:tcW w:w="2552" w:type="dxa"/>
          </w:tcPr>
          <w:p w14:paraId="5FAF0EB4" w14:textId="345D8808" w:rsidR="005F338C" w:rsidRPr="00B145EF"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Бақылау түрі</w:t>
            </w:r>
          </w:p>
        </w:tc>
        <w:tc>
          <w:tcPr>
            <w:tcW w:w="7116" w:type="dxa"/>
          </w:tcPr>
          <w:p w14:paraId="59D40819" w14:textId="77777777" w:rsidR="005F338C" w:rsidRPr="00B145EF"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Бағалау әдістері</w:t>
            </w:r>
          </w:p>
        </w:tc>
      </w:tr>
      <w:tr w:rsidR="00DB4753" w:rsidRPr="00B145EF" w14:paraId="30E710E5" w14:textId="77777777" w:rsidTr="00E82C88">
        <w:tc>
          <w:tcPr>
            <w:tcW w:w="2552" w:type="dxa"/>
          </w:tcPr>
          <w:p w14:paraId="73BEA626" w14:textId="7E4DC7D6" w:rsidR="00FC723E" w:rsidRPr="00B145EF" w:rsidRDefault="00FC723E" w:rsidP="00FC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B145EF">
              <w:rPr>
                <w:rFonts w:ascii="Times New Roman" w:hAnsi="Times New Roman" w:cs="Times New Roman"/>
                <w:sz w:val="24"/>
                <w:szCs w:val="24"/>
                <w:lang w:val="kk-KZ"/>
              </w:rPr>
              <w:t>Ағымдағы</w:t>
            </w:r>
          </w:p>
        </w:tc>
        <w:tc>
          <w:tcPr>
            <w:tcW w:w="7116" w:type="dxa"/>
          </w:tcPr>
          <w:p w14:paraId="73F8F54A" w14:textId="043DBF1B" w:rsidR="00FC723E" w:rsidRPr="00B145EF" w:rsidRDefault="00FC723E" w:rsidP="00FC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B145EF">
              <w:rPr>
                <w:rFonts w:ascii="Times New Roman" w:hAnsi="Times New Roman" w:cs="Times New Roman"/>
                <w:sz w:val="24"/>
                <w:szCs w:val="24"/>
                <w:lang w:val="kk-KZ"/>
              </w:rPr>
              <w:t>бөлімдер бойынша тестілеу, ситуациялық тапсырмалар</w:t>
            </w:r>
          </w:p>
        </w:tc>
      </w:tr>
      <w:tr w:rsidR="00DB4753" w:rsidRPr="00B145EF" w14:paraId="694C3A74" w14:textId="77777777" w:rsidTr="00E82C88">
        <w:tc>
          <w:tcPr>
            <w:tcW w:w="2552" w:type="dxa"/>
          </w:tcPr>
          <w:p w14:paraId="2B7FE228" w14:textId="3C239573" w:rsidR="00FC723E" w:rsidRPr="00B145EF" w:rsidRDefault="00FC723E" w:rsidP="00FC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B145EF">
              <w:rPr>
                <w:rFonts w:ascii="Times New Roman" w:hAnsi="Times New Roman" w:cs="Times New Roman"/>
                <w:sz w:val="24"/>
                <w:szCs w:val="24"/>
                <w:lang w:val="kk-KZ"/>
              </w:rPr>
              <w:t>Межелік (қажет болса)</w:t>
            </w:r>
          </w:p>
        </w:tc>
        <w:tc>
          <w:tcPr>
            <w:tcW w:w="7116" w:type="dxa"/>
          </w:tcPr>
          <w:p w14:paraId="6413DE83" w14:textId="40A9EA57" w:rsidR="00FC723E" w:rsidRPr="00B145EF" w:rsidRDefault="00FC723E" w:rsidP="00FC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B145EF">
              <w:rPr>
                <w:rFonts w:ascii="Times New Roman" w:hAnsi="Times New Roman" w:cs="Times New Roman"/>
                <w:sz w:val="24"/>
                <w:szCs w:val="24"/>
                <w:lang w:val="kk-KZ"/>
              </w:rPr>
              <w:t>қажет емес</w:t>
            </w:r>
          </w:p>
        </w:tc>
      </w:tr>
      <w:tr w:rsidR="00DB4753" w:rsidRPr="00B145EF" w14:paraId="1387D8C0" w14:textId="77777777" w:rsidTr="00E82C88">
        <w:tc>
          <w:tcPr>
            <w:tcW w:w="2552" w:type="dxa"/>
          </w:tcPr>
          <w:p w14:paraId="2C6B5F71" w14:textId="14F8B360" w:rsidR="00FC723E" w:rsidRPr="00B145EF" w:rsidRDefault="00FC723E" w:rsidP="00FC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B145EF">
              <w:rPr>
                <w:rFonts w:ascii="Times New Roman" w:hAnsi="Times New Roman" w:cs="Times New Roman"/>
                <w:sz w:val="24"/>
                <w:szCs w:val="24"/>
                <w:lang w:val="kk-KZ"/>
              </w:rPr>
              <w:t>Қорытынды</w:t>
            </w:r>
          </w:p>
        </w:tc>
        <w:tc>
          <w:tcPr>
            <w:tcW w:w="7116" w:type="dxa"/>
          </w:tcPr>
          <w:p w14:paraId="62027679" w14:textId="72CCC394" w:rsidR="00FC723E" w:rsidRPr="00B145EF" w:rsidRDefault="00FC723E" w:rsidP="00FC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B145EF">
              <w:rPr>
                <w:rFonts w:ascii="Times New Roman" w:hAnsi="Times New Roman" w:cs="Times New Roman"/>
                <w:sz w:val="24"/>
                <w:szCs w:val="24"/>
                <w:lang w:val="kk-KZ"/>
              </w:rPr>
              <w:t>тестілеу</w:t>
            </w:r>
          </w:p>
        </w:tc>
      </w:tr>
    </w:tbl>
    <w:p w14:paraId="2658F527" w14:textId="5107317E" w:rsidR="001B0387" w:rsidRPr="00B145EF" w:rsidRDefault="001B0387" w:rsidP="005F338C">
      <w:pPr>
        <w:spacing w:after="0" w:line="240" w:lineRule="auto"/>
        <w:rPr>
          <w:rFonts w:ascii="Times New Roman" w:hAnsi="Times New Roman" w:cs="Times New Roman"/>
          <w:i/>
          <w:sz w:val="24"/>
          <w:szCs w:val="24"/>
          <w:lang w:val="kk-KZ"/>
        </w:rPr>
      </w:pPr>
    </w:p>
    <w:p w14:paraId="1C0285D8" w14:textId="6D54BE28" w:rsidR="00DD22E9" w:rsidRPr="00B145EF" w:rsidRDefault="00DD22E9" w:rsidP="005F338C">
      <w:pPr>
        <w:spacing w:after="0" w:line="240" w:lineRule="auto"/>
        <w:rPr>
          <w:rFonts w:ascii="Times New Roman" w:hAnsi="Times New Roman" w:cs="Times New Roman"/>
          <w:i/>
          <w:sz w:val="24"/>
          <w:szCs w:val="24"/>
          <w:lang w:val="kk-KZ"/>
        </w:rPr>
      </w:pPr>
    </w:p>
    <w:p w14:paraId="670FEF4D" w14:textId="77777777" w:rsidR="00FC723E" w:rsidRPr="00B145EF" w:rsidRDefault="00FC723E" w:rsidP="005F338C">
      <w:pPr>
        <w:spacing w:after="0" w:line="240" w:lineRule="auto"/>
        <w:rPr>
          <w:rFonts w:ascii="Times New Roman" w:hAnsi="Times New Roman" w:cs="Times New Roman"/>
          <w:i/>
          <w:sz w:val="24"/>
          <w:szCs w:val="24"/>
          <w:lang w:val="kk-KZ"/>
        </w:rPr>
      </w:pPr>
    </w:p>
    <w:p w14:paraId="586C9789" w14:textId="77777777" w:rsidR="00FC723E" w:rsidRPr="00B145EF" w:rsidRDefault="00FC723E" w:rsidP="00FC723E">
      <w:pPr>
        <w:spacing w:after="0" w:line="240" w:lineRule="auto"/>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Тыңдаушылардың оқу жетістіктерін бағалаудың ұпайлық (баллдық) - рейтингтік әріптік жүйесі</w:t>
      </w:r>
    </w:p>
    <w:p w14:paraId="204DC0D7" w14:textId="77777777" w:rsidR="00CE6DE8" w:rsidRPr="00B145EF" w:rsidRDefault="00CE6DE8" w:rsidP="005F338C">
      <w:pPr>
        <w:spacing w:after="0" w:line="240" w:lineRule="auto"/>
        <w:rPr>
          <w:rFonts w:ascii="Times New Roman" w:hAnsi="Times New Roman" w:cs="Times New Roman"/>
          <w:sz w:val="24"/>
          <w:szCs w:val="24"/>
          <w:lang w:val="kk-KZ"/>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343"/>
        <w:gridCol w:w="2268"/>
        <w:gridCol w:w="2268"/>
        <w:gridCol w:w="2552"/>
      </w:tblGrid>
      <w:tr w:rsidR="00DB4753" w:rsidRPr="00B145EF" w14:paraId="2FF6395B" w14:textId="77777777" w:rsidTr="00B54064">
        <w:tc>
          <w:tcPr>
            <w:tcW w:w="2343" w:type="dxa"/>
            <w:shd w:val="clear" w:color="auto" w:fill="auto"/>
            <w:tcMar>
              <w:top w:w="45" w:type="dxa"/>
              <w:left w:w="75" w:type="dxa"/>
              <w:bottom w:w="45" w:type="dxa"/>
              <w:right w:w="75" w:type="dxa"/>
            </w:tcMar>
            <w:hideMark/>
          </w:tcPr>
          <w:p w14:paraId="70E68B01" w14:textId="473D45D7" w:rsidR="00FC723E" w:rsidRPr="00B145EF" w:rsidRDefault="00FC723E" w:rsidP="00FC723E">
            <w:pPr>
              <w:pStyle w:val="a8"/>
              <w:spacing w:before="0" w:beforeAutospacing="0" w:after="0" w:afterAutospacing="0"/>
              <w:jc w:val="center"/>
              <w:textAlignment w:val="baseline"/>
              <w:rPr>
                <w:spacing w:val="2"/>
                <w:lang w:val="kk-KZ"/>
              </w:rPr>
            </w:pPr>
            <w:bookmarkStart w:id="2" w:name="z269"/>
            <w:bookmarkStart w:id="3" w:name="z268"/>
            <w:bookmarkStart w:id="4" w:name="z267"/>
            <w:bookmarkStart w:id="5" w:name="z266"/>
            <w:bookmarkEnd w:id="2"/>
            <w:bookmarkEnd w:id="3"/>
            <w:bookmarkEnd w:id="4"/>
            <w:bookmarkEnd w:id="5"/>
            <w:r w:rsidRPr="00B145EF">
              <w:rPr>
                <w:spacing w:val="2"/>
                <w:lang w:val="kk-KZ"/>
              </w:rPr>
              <w:lastRenderedPageBreak/>
              <w:t>Әріптік жүйе бойынша бағалау</w:t>
            </w:r>
          </w:p>
        </w:tc>
        <w:tc>
          <w:tcPr>
            <w:tcW w:w="2268" w:type="dxa"/>
            <w:shd w:val="clear" w:color="auto" w:fill="auto"/>
            <w:tcMar>
              <w:top w:w="45" w:type="dxa"/>
              <w:left w:w="75" w:type="dxa"/>
              <w:bottom w:w="45" w:type="dxa"/>
              <w:right w:w="75" w:type="dxa"/>
            </w:tcMar>
            <w:hideMark/>
          </w:tcPr>
          <w:p w14:paraId="576F8A37" w14:textId="4F45450E"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Ұпайлардың (баллдардың) цифрлық эквиваленті</w:t>
            </w:r>
          </w:p>
        </w:tc>
        <w:tc>
          <w:tcPr>
            <w:tcW w:w="2268" w:type="dxa"/>
            <w:shd w:val="clear" w:color="auto" w:fill="auto"/>
            <w:tcMar>
              <w:top w:w="45" w:type="dxa"/>
              <w:left w:w="75" w:type="dxa"/>
              <w:bottom w:w="45" w:type="dxa"/>
              <w:right w:w="75" w:type="dxa"/>
            </w:tcMar>
            <w:hideMark/>
          </w:tcPr>
          <w:p w14:paraId="6D164CB3" w14:textId="02D5F8AC"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 мөлшері</w:t>
            </w:r>
          </w:p>
        </w:tc>
        <w:tc>
          <w:tcPr>
            <w:tcW w:w="2552" w:type="dxa"/>
            <w:shd w:val="clear" w:color="auto" w:fill="auto"/>
            <w:tcMar>
              <w:top w:w="45" w:type="dxa"/>
              <w:left w:w="75" w:type="dxa"/>
              <w:bottom w:w="45" w:type="dxa"/>
              <w:right w:w="75" w:type="dxa"/>
            </w:tcMar>
            <w:hideMark/>
          </w:tcPr>
          <w:p w14:paraId="0B895E60" w14:textId="677BA493"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Дәстүрлі жүйе бойынша бағалау</w:t>
            </w:r>
          </w:p>
        </w:tc>
      </w:tr>
      <w:tr w:rsidR="00DB4753" w:rsidRPr="00B145EF" w14:paraId="27D57812" w14:textId="77777777" w:rsidTr="00B54064">
        <w:tc>
          <w:tcPr>
            <w:tcW w:w="2343" w:type="dxa"/>
            <w:shd w:val="clear" w:color="auto" w:fill="auto"/>
            <w:tcMar>
              <w:top w:w="45" w:type="dxa"/>
              <w:left w:w="75" w:type="dxa"/>
              <w:bottom w:w="45" w:type="dxa"/>
              <w:right w:w="75" w:type="dxa"/>
            </w:tcMar>
            <w:hideMark/>
          </w:tcPr>
          <w:p w14:paraId="14031F8B" w14:textId="5D561CA8" w:rsidR="00FC723E" w:rsidRPr="00B145EF" w:rsidRDefault="00FC723E" w:rsidP="00FC723E">
            <w:pPr>
              <w:pStyle w:val="a8"/>
              <w:spacing w:before="0" w:beforeAutospacing="0" w:after="0" w:afterAutospacing="0"/>
              <w:jc w:val="center"/>
              <w:textAlignment w:val="baseline"/>
              <w:rPr>
                <w:spacing w:val="2"/>
                <w:lang w:val="kk-KZ"/>
              </w:rPr>
            </w:pPr>
            <w:bookmarkStart w:id="6" w:name="z274"/>
            <w:bookmarkStart w:id="7" w:name="z273"/>
            <w:bookmarkStart w:id="8" w:name="z272"/>
            <w:bookmarkStart w:id="9" w:name="z271"/>
            <w:bookmarkEnd w:id="6"/>
            <w:bookmarkEnd w:id="7"/>
            <w:bookmarkEnd w:id="8"/>
            <w:bookmarkEnd w:id="9"/>
            <w:r w:rsidRPr="00B145EF">
              <w:rPr>
                <w:spacing w:val="2"/>
                <w:lang w:val="kk-KZ"/>
              </w:rPr>
              <w:t>А</w:t>
            </w:r>
          </w:p>
        </w:tc>
        <w:tc>
          <w:tcPr>
            <w:tcW w:w="2268" w:type="dxa"/>
            <w:shd w:val="clear" w:color="auto" w:fill="auto"/>
            <w:tcMar>
              <w:top w:w="45" w:type="dxa"/>
              <w:left w:w="75" w:type="dxa"/>
              <w:bottom w:w="45" w:type="dxa"/>
              <w:right w:w="75" w:type="dxa"/>
            </w:tcMar>
            <w:hideMark/>
          </w:tcPr>
          <w:p w14:paraId="56DDD5E9" w14:textId="5F29E427"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4,0</w:t>
            </w:r>
          </w:p>
        </w:tc>
        <w:tc>
          <w:tcPr>
            <w:tcW w:w="2268" w:type="dxa"/>
            <w:shd w:val="clear" w:color="auto" w:fill="auto"/>
            <w:tcMar>
              <w:top w:w="45" w:type="dxa"/>
              <w:left w:w="75" w:type="dxa"/>
              <w:bottom w:w="45" w:type="dxa"/>
              <w:right w:w="75" w:type="dxa"/>
            </w:tcMar>
            <w:hideMark/>
          </w:tcPr>
          <w:p w14:paraId="17643140" w14:textId="7A3F1817"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95-100</w:t>
            </w:r>
          </w:p>
        </w:tc>
        <w:tc>
          <w:tcPr>
            <w:tcW w:w="2552" w:type="dxa"/>
            <w:vMerge w:val="restart"/>
            <w:shd w:val="clear" w:color="auto" w:fill="auto"/>
            <w:tcMar>
              <w:top w:w="45" w:type="dxa"/>
              <w:left w:w="75" w:type="dxa"/>
              <w:bottom w:w="45" w:type="dxa"/>
              <w:right w:w="75" w:type="dxa"/>
            </w:tcMar>
            <w:vAlign w:val="center"/>
            <w:hideMark/>
          </w:tcPr>
          <w:p w14:paraId="79C22369" w14:textId="450A62EE"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Өте жақсы</w:t>
            </w:r>
          </w:p>
        </w:tc>
      </w:tr>
      <w:tr w:rsidR="00DB4753" w:rsidRPr="00B145EF" w14:paraId="5C97403E" w14:textId="77777777" w:rsidTr="00B54064">
        <w:tc>
          <w:tcPr>
            <w:tcW w:w="2343" w:type="dxa"/>
            <w:shd w:val="clear" w:color="auto" w:fill="auto"/>
            <w:tcMar>
              <w:top w:w="45" w:type="dxa"/>
              <w:left w:w="75" w:type="dxa"/>
              <w:bottom w:w="45" w:type="dxa"/>
              <w:right w:w="75" w:type="dxa"/>
            </w:tcMar>
            <w:hideMark/>
          </w:tcPr>
          <w:p w14:paraId="436C0702" w14:textId="59FE999F" w:rsidR="00FC723E" w:rsidRPr="00B145EF" w:rsidRDefault="00FC723E" w:rsidP="00FC723E">
            <w:pPr>
              <w:pStyle w:val="a8"/>
              <w:spacing w:before="0" w:beforeAutospacing="0" w:after="0" w:afterAutospacing="0"/>
              <w:jc w:val="center"/>
              <w:textAlignment w:val="baseline"/>
              <w:rPr>
                <w:spacing w:val="2"/>
                <w:lang w:val="kk-KZ"/>
              </w:rPr>
            </w:pPr>
            <w:bookmarkStart w:id="10" w:name="z279"/>
            <w:bookmarkStart w:id="11" w:name="z278"/>
            <w:bookmarkStart w:id="12" w:name="z277"/>
            <w:bookmarkStart w:id="13" w:name="z276"/>
            <w:bookmarkEnd w:id="10"/>
            <w:bookmarkEnd w:id="11"/>
            <w:bookmarkEnd w:id="12"/>
            <w:bookmarkEnd w:id="13"/>
            <w:r w:rsidRPr="00B145EF">
              <w:rPr>
                <w:spacing w:val="2"/>
                <w:lang w:val="kk-KZ"/>
              </w:rPr>
              <w:t>А-</w:t>
            </w:r>
          </w:p>
        </w:tc>
        <w:tc>
          <w:tcPr>
            <w:tcW w:w="2268" w:type="dxa"/>
            <w:shd w:val="clear" w:color="auto" w:fill="auto"/>
            <w:tcMar>
              <w:top w:w="45" w:type="dxa"/>
              <w:left w:w="75" w:type="dxa"/>
              <w:bottom w:w="45" w:type="dxa"/>
              <w:right w:w="75" w:type="dxa"/>
            </w:tcMar>
            <w:hideMark/>
          </w:tcPr>
          <w:p w14:paraId="2255A19C" w14:textId="335B58F3"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3,67</w:t>
            </w:r>
          </w:p>
        </w:tc>
        <w:tc>
          <w:tcPr>
            <w:tcW w:w="2268" w:type="dxa"/>
            <w:shd w:val="clear" w:color="auto" w:fill="auto"/>
            <w:tcMar>
              <w:top w:w="45" w:type="dxa"/>
              <w:left w:w="75" w:type="dxa"/>
              <w:bottom w:w="45" w:type="dxa"/>
              <w:right w:w="75" w:type="dxa"/>
            </w:tcMar>
            <w:hideMark/>
          </w:tcPr>
          <w:p w14:paraId="4A2594E5" w14:textId="35FE853C"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90-94</w:t>
            </w:r>
          </w:p>
        </w:tc>
        <w:tc>
          <w:tcPr>
            <w:tcW w:w="2552" w:type="dxa"/>
            <w:vMerge/>
            <w:shd w:val="clear" w:color="auto" w:fill="auto"/>
            <w:vAlign w:val="center"/>
            <w:hideMark/>
          </w:tcPr>
          <w:p w14:paraId="1ECDEA03" w14:textId="77777777" w:rsidR="00FC723E" w:rsidRPr="00B145EF" w:rsidRDefault="00FC723E" w:rsidP="00FC723E">
            <w:pPr>
              <w:spacing w:after="0" w:line="240" w:lineRule="auto"/>
              <w:jc w:val="center"/>
              <w:rPr>
                <w:rFonts w:ascii="Times New Roman" w:hAnsi="Times New Roman" w:cs="Times New Roman"/>
                <w:spacing w:val="2"/>
                <w:sz w:val="24"/>
                <w:szCs w:val="24"/>
                <w:lang w:val="kk-KZ"/>
              </w:rPr>
            </w:pPr>
          </w:p>
        </w:tc>
      </w:tr>
      <w:tr w:rsidR="00DB4753" w:rsidRPr="00B145EF" w14:paraId="58DF95AD" w14:textId="77777777" w:rsidTr="00B54064">
        <w:tc>
          <w:tcPr>
            <w:tcW w:w="2343" w:type="dxa"/>
            <w:shd w:val="clear" w:color="auto" w:fill="auto"/>
            <w:tcMar>
              <w:top w:w="45" w:type="dxa"/>
              <w:left w:w="75" w:type="dxa"/>
              <w:bottom w:w="45" w:type="dxa"/>
              <w:right w:w="75" w:type="dxa"/>
            </w:tcMar>
            <w:hideMark/>
          </w:tcPr>
          <w:p w14:paraId="31886B7B" w14:textId="3916DA9A" w:rsidR="00FC723E" w:rsidRPr="00B145EF" w:rsidRDefault="00FC723E" w:rsidP="00FC723E">
            <w:pPr>
              <w:pStyle w:val="a8"/>
              <w:spacing w:before="0" w:beforeAutospacing="0" w:after="0" w:afterAutospacing="0"/>
              <w:jc w:val="center"/>
              <w:textAlignment w:val="baseline"/>
              <w:rPr>
                <w:spacing w:val="2"/>
                <w:lang w:val="kk-KZ"/>
              </w:rPr>
            </w:pPr>
            <w:bookmarkStart w:id="14" w:name="z284"/>
            <w:bookmarkStart w:id="15" w:name="z283"/>
            <w:bookmarkStart w:id="16" w:name="z282"/>
            <w:bookmarkStart w:id="17" w:name="z281"/>
            <w:bookmarkEnd w:id="14"/>
            <w:bookmarkEnd w:id="15"/>
            <w:bookmarkEnd w:id="16"/>
            <w:bookmarkEnd w:id="17"/>
            <w:r w:rsidRPr="00B145EF">
              <w:rPr>
                <w:spacing w:val="2"/>
                <w:lang w:val="kk-KZ"/>
              </w:rPr>
              <w:t>В+</w:t>
            </w:r>
          </w:p>
        </w:tc>
        <w:tc>
          <w:tcPr>
            <w:tcW w:w="2268" w:type="dxa"/>
            <w:shd w:val="clear" w:color="auto" w:fill="auto"/>
            <w:tcMar>
              <w:top w:w="45" w:type="dxa"/>
              <w:left w:w="75" w:type="dxa"/>
              <w:bottom w:w="45" w:type="dxa"/>
              <w:right w:w="75" w:type="dxa"/>
            </w:tcMar>
            <w:hideMark/>
          </w:tcPr>
          <w:p w14:paraId="5990292B" w14:textId="230A306F"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3,33</w:t>
            </w:r>
          </w:p>
        </w:tc>
        <w:tc>
          <w:tcPr>
            <w:tcW w:w="2268" w:type="dxa"/>
            <w:shd w:val="clear" w:color="auto" w:fill="auto"/>
            <w:tcMar>
              <w:top w:w="45" w:type="dxa"/>
              <w:left w:w="75" w:type="dxa"/>
              <w:bottom w:w="45" w:type="dxa"/>
              <w:right w:w="75" w:type="dxa"/>
            </w:tcMar>
            <w:hideMark/>
          </w:tcPr>
          <w:p w14:paraId="0A884E83" w14:textId="2C678707"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85-89</w:t>
            </w:r>
          </w:p>
        </w:tc>
        <w:tc>
          <w:tcPr>
            <w:tcW w:w="2552" w:type="dxa"/>
            <w:vMerge w:val="restart"/>
            <w:shd w:val="clear" w:color="auto" w:fill="auto"/>
            <w:tcMar>
              <w:top w:w="45" w:type="dxa"/>
              <w:left w:w="75" w:type="dxa"/>
              <w:bottom w:w="45" w:type="dxa"/>
              <w:right w:w="75" w:type="dxa"/>
            </w:tcMar>
            <w:vAlign w:val="center"/>
            <w:hideMark/>
          </w:tcPr>
          <w:p w14:paraId="2A389CAE" w14:textId="77777777"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Жақсы</w:t>
            </w:r>
          </w:p>
        </w:tc>
      </w:tr>
      <w:tr w:rsidR="00DB4753" w:rsidRPr="00B145EF" w14:paraId="729E6F66" w14:textId="77777777" w:rsidTr="00B54064">
        <w:tc>
          <w:tcPr>
            <w:tcW w:w="2343" w:type="dxa"/>
            <w:shd w:val="clear" w:color="auto" w:fill="auto"/>
            <w:tcMar>
              <w:top w:w="45" w:type="dxa"/>
              <w:left w:w="75" w:type="dxa"/>
              <w:bottom w:w="45" w:type="dxa"/>
              <w:right w:w="75" w:type="dxa"/>
            </w:tcMar>
            <w:hideMark/>
          </w:tcPr>
          <w:p w14:paraId="147DFF38" w14:textId="02828253" w:rsidR="00FC723E" w:rsidRPr="00B145EF" w:rsidRDefault="00FC723E" w:rsidP="00FC723E">
            <w:pPr>
              <w:pStyle w:val="a8"/>
              <w:spacing w:before="0" w:beforeAutospacing="0" w:after="0" w:afterAutospacing="0"/>
              <w:jc w:val="center"/>
              <w:textAlignment w:val="baseline"/>
              <w:rPr>
                <w:spacing w:val="2"/>
                <w:lang w:val="kk-KZ"/>
              </w:rPr>
            </w:pPr>
            <w:bookmarkStart w:id="18" w:name="z289"/>
            <w:bookmarkStart w:id="19" w:name="z288"/>
            <w:bookmarkStart w:id="20" w:name="z287"/>
            <w:bookmarkStart w:id="21" w:name="z286"/>
            <w:bookmarkEnd w:id="18"/>
            <w:bookmarkEnd w:id="19"/>
            <w:bookmarkEnd w:id="20"/>
            <w:bookmarkEnd w:id="21"/>
            <w:r w:rsidRPr="00B145EF">
              <w:rPr>
                <w:spacing w:val="2"/>
                <w:lang w:val="kk-KZ"/>
              </w:rPr>
              <w:t>В</w:t>
            </w:r>
          </w:p>
        </w:tc>
        <w:tc>
          <w:tcPr>
            <w:tcW w:w="2268" w:type="dxa"/>
            <w:shd w:val="clear" w:color="auto" w:fill="auto"/>
            <w:tcMar>
              <w:top w:w="45" w:type="dxa"/>
              <w:left w:w="75" w:type="dxa"/>
              <w:bottom w:w="45" w:type="dxa"/>
              <w:right w:w="75" w:type="dxa"/>
            </w:tcMar>
            <w:hideMark/>
          </w:tcPr>
          <w:p w14:paraId="40B4B400" w14:textId="7CD6F316"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3,0</w:t>
            </w:r>
          </w:p>
        </w:tc>
        <w:tc>
          <w:tcPr>
            <w:tcW w:w="2268" w:type="dxa"/>
            <w:shd w:val="clear" w:color="auto" w:fill="auto"/>
            <w:tcMar>
              <w:top w:w="45" w:type="dxa"/>
              <w:left w:w="75" w:type="dxa"/>
              <w:bottom w:w="45" w:type="dxa"/>
              <w:right w:w="75" w:type="dxa"/>
            </w:tcMar>
            <w:hideMark/>
          </w:tcPr>
          <w:p w14:paraId="6F6A47BA" w14:textId="5B5A5A9A"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80-84</w:t>
            </w:r>
          </w:p>
        </w:tc>
        <w:tc>
          <w:tcPr>
            <w:tcW w:w="2552" w:type="dxa"/>
            <w:vMerge/>
            <w:shd w:val="clear" w:color="auto" w:fill="auto"/>
            <w:vAlign w:val="center"/>
            <w:hideMark/>
          </w:tcPr>
          <w:p w14:paraId="5B4EA1B4" w14:textId="77777777" w:rsidR="00FC723E" w:rsidRPr="00B145EF" w:rsidRDefault="00FC723E" w:rsidP="00FC723E">
            <w:pPr>
              <w:spacing w:after="0" w:line="240" w:lineRule="auto"/>
              <w:jc w:val="center"/>
              <w:rPr>
                <w:rFonts w:ascii="Times New Roman" w:hAnsi="Times New Roman" w:cs="Times New Roman"/>
                <w:spacing w:val="2"/>
                <w:sz w:val="24"/>
                <w:szCs w:val="24"/>
                <w:lang w:val="kk-KZ"/>
              </w:rPr>
            </w:pPr>
          </w:p>
        </w:tc>
      </w:tr>
      <w:tr w:rsidR="00DB4753" w:rsidRPr="00B145EF" w14:paraId="6CBCA8DA" w14:textId="77777777" w:rsidTr="00B54064">
        <w:tc>
          <w:tcPr>
            <w:tcW w:w="2343" w:type="dxa"/>
            <w:shd w:val="clear" w:color="auto" w:fill="auto"/>
            <w:tcMar>
              <w:top w:w="45" w:type="dxa"/>
              <w:left w:w="75" w:type="dxa"/>
              <w:bottom w:w="45" w:type="dxa"/>
              <w:right w:w="75" w:type="dxa"/>
            </w:tcMar>
            <w:hideMark/>
          </w:tcPr>
          <w:p w14:paraId="4324834E" w14:textId="657D1D80" w:rsidR="00FC723E" w:rsidRPr="00B145EF" w:rsidRDefault="00FC723E" w:rsidP="00FC723E">
            <w:pPr>
              <w:pStyle w:val="a8"/>
              <w:spacing w:before="0" w:beforeAutospacing="0" w:after="0" w:afterAutospacing="0"/>
              <w:jc w:val="center"/>
              <w:textAlignment w:val="baseline"/>
              <w:rPr>
                <w:spacing w:val="2"/>
                <w:lang w:val="kk-KZ"/>
              </w:rPr>
            </w:pPr>
            <w:bookmarkStart w:id="22" w:name="z294"/>
            <w:bookmarkStart w:id="23" w:name="z293"/>
            <w:bookmarkStart w:id="24" w:name="z292"/>
            <w:bookmarkStart w:id="25" w:name="z291"/>
            <w:bookmarkEnd w:id="22"/>
            <w:bookmarkEnd w:id="23"/>
            <w:bookmarkEnd w:id="24"/>
            <w:bookmarkEnd w:id="25"/>
            <w:r w:rsidRPr="00B145EF">
              <w:rPr>
                <w:spacing w:val="2"/>
                <w:lang w:val="kk-KZ"/>
              </w:rPr>
              <w:t>В-</w:t>
            </w:r>
          </w:p>
        </w:tc>
        <w:tc>
          <w:tcPr>
            <w:tcW w:w="2268" w:type="dxa"/>
            <w:shd w:val="clear" w:color="auto" w:fill="auto"/>
            <w:tcMar>
              <w:top w:w="45" w:type="dxa"/>
              <w:left w:w="75" w:type="dxa"/>
              <w:bottom w:w="45" w:type="dxa"/>
              <w:right w:w="75" w:type="dxa"/>
            </w:tcMar>
            <w:hideMark/>
          </w:tcPr>
          <w:p w14:paraId="6ACE2CDD" w14:textId="6D31A77C"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2,67</w:t>
            </w:r>
          </w:p>
        </w:tc>
        <w:tc>
          <w:tcPr>
            <w:tcW w:w="2268" w:type="dxa"/>
            <w:shd w:val="clear" w:color="auto" w:fill="auto"/>
            <w:tcMar>
              <w:top w:w="45" w:type="dxa"/>
              <w:left w:w="75" w:type="dxa"/>
              <w:bottom w:w="45" w:type="dxa"/>
              <w:right w:w="75" w:type="dxa"/>
            </w:tcMar>
            <w:hideMark/>
          </w:tcPr>
          <w:p w14:paraId="029BF8D9" w14:textId="1E2F000A"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75-79</w:t>
            </w:r>
          </w:p>
        </w:tc>
        <w:tc>
          <w:tcPr>
            <w:tcW w:w="2552" w:type="dxa"/>
            <w:vMerge/>
            <w:shd w:val="clear" w:color="auto" w:fill="auto"/>
            <w:vAlign w:val="center"/>
            <w:hideMark/>
          </w:tcPr>
          <w:p w14:paraId="34A6594D" w14:textId="77777777" w:rsidR="00FC723E" w:rsidRPr="00B145EF" w:rsidRDefault="00FC723E" w:rsidP="00FC723E">
            <w:pPr>
              <w:spacing w:after="0" w:line="240" w:lineRule="auto"/>
              <w:jc w:val="center"/>
              <w:rPr>
                <w:rFonts w:ascii="Times New Roman" w:hAnsi="Times New Roman" w:cs="Times New Roman"/>
                <w:spacing w:val="2"/>
                <w:sz w:val="24"/>
                <w:szCs w:val="24"/>
                <w:lang w:val="kk-KZ"/>
              </w:rPr>
            </w:pPr>
          </w:p>
        </w:tc>
      </w:tr>
      <w:tr w:rsidR="00DB4753" w:rsidRPr="00B145EF" w14:paraId="42F868DA" w14:textId="77777777" w:rsidTr="00B54064">
        <w:tc>
          <w:tcPr>
            <w:tcW w:w="2343" w:type="dxa"/>
            <w:shd w:val="clear" w:color="auto" w:fill="auto"/>
            <w:tcMar>
              <w:top w:w="45" w:type="dxa"/>
              <w:left w:w="75" w:type="dxa"/>
              <w:bottom w:w="45" w:type="dxa"/>
              <w:right w:w="75" w:type="dxa"/>
            </w:tcMar>
            <w:hideMark/>
          </w:tcPr>
          <w:p w14:paraId="1CA6A7C9" w14:textId="70BB2A74" w:rsidR="00FC723E" w:rsidRPr="00B145EF" w:rsidRDefault="00FC723E" w:rsidP="00FC723E">
            <w:pPr>
              <w:pStyle w:val="a8"/>
              <w:spacing w:before="0" w:beforeAutospacing="0" w:after="0" w:afterAutospacing="0"/>
              <w:jc w:val="center"/>
              <w:textAlignment w:val="baseline"/>
              <w:rPr>
                <w:spacing w:val="2"/>
                <w:lang w:val="kk-KZ"/>
              </w:rPr>
            </w:pPr>
            <w:bookmarkStart w:id="26" w:name="z299"/>
            <w:bookmarkStart w:id="27" w:name="z298"/>
            <w:bookmarkStart w:id="28" w:name="z297"/>
            <w:bookmarkStart w:id="29" w:name="z296"/>
            <w:bookmarkEnd w:id="26"/>
            <w:bookmarkEnd w:id="27"/>
            <w:bookmarkEnd w:id="28"/>
            <w:bookmarkEnd w:id="29"/>
            <w:r w:rsidRPr="00B145EF">
              <w:rPr>
                <w:spacing w:val="2"/>
                <w:lang w:val="kk-KZ"/>
              </w:rPr>
              <w:t>С+</w:t>
            </w:r>
          </w:p>
        </w:tc>
        <w:tc>
          <w:tcPr>
            <w:tcW w:w="2268" w:type="dxa"/>
            <w:shd w:val="clear" w:color="auto" w:fill="auto"/>
            <w:tcMar>
              <w:top w:w="45" w:type="dxa"/>
              <w:left w:w="75" w:type="dxa"/>
              <w:bottom w:w="45" w:type="dxa"/>
              <w:right w:w="75" w:type="dxa"/>
            </w:tcMar>
            <w:hideMark/>
          </w:tcPr>
          <w:p w14:paraId="407F95C6" w14:textId="7CBA0BC0"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2,33</w:t>
            </w:r>
          </w:p>
        </w:tc>
        <w:tc>
          <w:tcPr>
            <w:tcW w:w="2268" w:type="dxa"/>
            <w:shd w:val="clear" w:color="auto" w:fill="auto"/>
            <w:tcMar>
              <w:top w:w="45" w:type="dxa"/>
              <w:left w:w="75" w:type="dxa"/>
              <w:bottom w:w="45" w:type="dxa"/>
              <w:right w:w="75" w:type="dxa"/>
            </w:tcMar>
            <w:hideMark/>
          </w:tcPr>
          <w:p w14:paraId="79A198E7" w14:textId="2BDB9ECC"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70-74</w:t>
            </w:r>
          </w:p>
        </w:tc>
        <w:tc>
          <w:tcPr>
            <w:tcW w:w="2552" w:type="dxa"/>
            <w:vMerge w:val="restart"/>
            <w:shd w:val="clear" w:color="auto" w:fill="auto"/>
            <w:tcMar>
              <w:top w:w="45" w:type="dxa"/>
              <w:left w:w="75" w:type="dxa"/>
              <w:bottom w:w="45" w:type="dxa"/>
              <w:right w:w="75" w:type="dxa"/>
            </w:tcMar>
            <w:vAlign w:val="center"/>
            <w:hideMark/>
          </w:tcPr>
          <w:p w14:paraId="4773DD2A" w14:textId="77777777"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Қанағаттанарлық</w:t>
            </w:r>
          </w:p>
        </w:tc>
      </w:tr>
      <w:tr w:rsidR="00DB4753" w:rsidRPr="00B145EF" w14:paraId="303BF2B3" w14:textId="77777777" w:rsidTr="00B54064">
        <w:tc>
          <w:tcPr>
            <w:tcW w:w="2343" w:type="dxa"/>
            <w:shd w:val="clear" w:color="auto" w:fill="auto"/>
            <w:tcMar>
              <w:top w:w="45" w:type="dxa"/>
              <w:left w:w="75" w:type="dxa"/>
              <w:bottom w:w="45" w:type="dxa"/>
              <w:right w:w="75" w:type="dxa"/>
            </w:tcMar>
            <w:hideMark/>
          </w:tcPr>
          <w:p w14:paraId="4EDB4FCE" w14:textId="5F2ADD40" w:rsidR="00FC723E" w:rsidRPr="00B145EF" w:rsidRDefault="00FC723E" w:rsidP="00FC723E">
            <w:pPr>
              <w:pStyle w:val="a8"/>
              <w:spacing w:before="0" w:beforeAutospacing="0" w:after="0" w:afterAutospacing="0"/>
              <w:jc w:val="center"/>
              <w:textAlignment w:val="baseline"/>
              <w:rPr>
                <w:spacing w:val="2"/>
                <w:lang w:val="kk-KZ"/>
              </w:rPr>
            </w:pPr>
            <w:bookmarkStart w:id="30" w:name="z304"/>
            <w:bookmarkStart w:id="31" w:name="z303"/>
            <w:bookmarkStart w:id="32" w:name="z302"/>
            <w:bookmarkStart w:id="33" w:name="z301"/>
            <w:bookmarkEnd w:id="30"/>
            <w:bookmarkEnd w:id="31"/>
            <w:bookmarkEnd w:id="32"/>
            <w:bookmarkEnd w:id="33"/>
            <w:r w:rsidRPr="00B145EF">
              <w:rPr>
                <w:spacing w:val="2"/>
                <w:lang w:val="kk-KZ"/>
              </w:rPr>
              <w:t>С</w:t>
            </w:r>
          </w:p>
        </w:tc>
        <w:tc>
          <w:tcPr>
            <w:tcW w:w="2268" w:type="dxa"/>
            <w:shd w:val="clear" w:color="auto" w:fill="auto"/>
            <w:tcMar>
              <w:top w:w="45" w:type="dxa"/>
              <w:left w:w="75" w:type="dxa"/>
              <w:bottom w:w="45" w:type="dxa"/>
              <w:right w:w="75" w:type="dxa"/>
            </w:tcMar>
            <w:hideMark/>
          </w:tcPr>
          <w:p w14:paraId="4E917F28" w14:textId="0CB5FD84"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2,0</w:t>
            </w:r>
          </w:p>
        </w:tc>
        <w:tc>
          <w:tcPr>
            <w:tcW w:w="2268" w:type="dxa"/>
            <w:shd w:val="clear" w:color="auto" w:fill="auto"/>
            <w:tcMar>
              <w:top w:w="45" w:type="dxa"/>
              <w:left w:w="75" w:type="dxa"/>
              <w:bottom w:w="45" w:type="dxa"/>
              <w:right w:w="75" w:type="dxa"/>
            </w:tcMar>
            <w:hideMark/>
          </w:tcPr>
          <w:p w14:paraId="3EC7FBE5" w14:textId="621ABEA8"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65-69</w:t>
            </w:r>
          </w:p>
        </w:tc>
        <w:tc>
          <w:tcPr>
            <w:tcW w:w="2552" w:type="dxa"/>
            <w:vMerge/>
            <w:shd w:val="clear" w:color="auto" w:fill="auto"/>
            <w:vAlign w:val="center"/>
            <w:hideMark/>
          </w:tcPr>
          <w:p w14:paraId="19175C48" w14:textId="77777777" w:rsidR="00FC723E" w:rsidRPr="00B145EF" w:rsidRDefault="00FC723E" w:rsidP="00FC723E">
            <w:pPr>
              <w:spacing w:after="0" w:line="240" w:lineRule="auto"/>
              <w:jc w:val="center"/>
              <w:rPr>
                <w:rFonts w:ascii="Times New Roman" w:hAnsi="Times New Roman" w:cs="Times New Roman"/>
                <w:spacing w:val="2"/>
                <w:sz w:val="24"/>
                <w:szCs w:val="24"/>
                <w:lang w:val="kk-KZ"/>
              </w:rPr>
            </w:pPr>
          </w:p>
        </w:tc>
      </w:tr>
      <w:tr w:rsidR="00DB4753" w:rsidRPr="00B145EF" w14:paraId="2AD7D7AA" w14:textId="77777777" w:rsidTr="00B54064">
        <w:tc>
          <w:tcPr>
            <w:tcW w:w="2343" w:type="dxa"/>
            <w:shd w:val="clear" w:color="auto" w:fill="auto"/>
            <w:tcMar>
              <w:top w:w="45" w:type="dxa"/>
              <w:left w:w="75" w:type="dxa"/>
              <w:bottom w:w="45" w:type="dxa"/>
              <w:right w:w="75" w:type="dxa"/>
            </w:tcMar>
            <w:hideMark/>
          </w:tcPr>
          <w:p w14:paraId="06DA8DE1" w14:textId="2721566A" w:rsidR="00FC723E" w:rsidRPr="00B145EF" w:rsidRDefault="00FC723E" w:rsidP="00FC723E">
            <w:pPr>
              <w:pStyle w:val="a8"/>
              <w:spacing w:before="0" w:beforeAutospacing="0" w:after="0" w:afterAutospacing="0"/>
              <w:jc w:val="center"/>
              <w:textAlignment w:val="baseline"/>
              <w:rPr>
                <w:spacing w:val="2"/>
                <w:lang w:val="kk-KZ"/>
              </w:rPr>
            </w:pPr>
            <w:bookmarkStart w:id="34" w:name="z309"/>
            <w:bookmarkStart w:id="35" w:name="z308"/>
            <w:bookmarkStart w:id="36" w:name="z307"/>
            <w:bookmarkStart w:id="37" w:name="z306"/>
            <w:bookmarkEnd w:id="34"/>
            <w:bookmarkEnd w:id="35"/>
            <w:bookmarkEnd w:id="36"/>
            <w:bookmarkEnd w:id="37"/>
            <w:r w:rsidRPr="00B145EF">
              <w:rPr>
                <w:spacing w:val="2"/>
                <w:lang w:val="kk-KZ"/>
              </w:rPr>
              <w:t>С-</w:t>
            </w:r>
          </w:p>
        </w:tc>
        <w:tc>
          <w:tcPr>
            <w:tcW w:w="2268" w:type="dxa"/>
            <w:shd w:val="clear" w:color="auto" w:fill="auto"/>
            <w:tcMar>
              <w:top w:w="45" w:type="dxa"/>
              <w:left w:w="75" w:type="dxa"/>
              <w:bottom w:w="45" w:type="dxa"/>
              <w:right w:w="75" w:type="dxa"/>
            </w:tcMar>
            <w:hideMark/>
          </w:tcPr>
          <w:p w14:paraId="0981A3D8" w14:textId="355CB9B1"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1,67</w:t>
            </w:r>
          </w:p>
        </w:tc>
        <w:tc>
          <w:tcPr>
            <w:tcW w:w="2268" w:type="dxa"/>
            <w:shd w:val="clear" w:color="auto" w:fill="auto"/>
            <w:tcMar>
              <w:top w:w="45" w:type="dxa"/>
              <w:left w:w="75" w:type="dxa"/>
              <w:bottom w:w="45" w:type="dxa"/>
              <w:right w:w="75" w:type="dxa"/>
            </w:tcMar>
            <w:hideMark/>
          </w:tcPr>
          <w:p w14:paraId="4D77444C" w14:textId="2E05E5A9"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60-64</w:t>
            </w:r>
          </w:p>
        </w:tc>
        <w:tc>
          <w:tcPr>
            <w:tcW w:w="2552" w:type="dxa"/>
            <w:vMerge/>
            <w:shd w:val="clear" w:color="auto" w:fill="auto"/>
            <w:vAlign w:val="center"/>
            <w:hideMark/>
          </w:tcPr>
          <w:p w14:paraId="7384059A" w14:textId="77777777" w:rsidR="00FC723E" w:rsidRPr="00B145EF" w:rsidRDefault="00FC723E" w:rsidP="00FC723E">
            <w:pPr>
              <w:spacing w:after="0" w:line="240" w:lineRule="auto"/>
              <w:jc w:val="center"/>
              <w:rPr>
                <w:rFonts w:ascii="Times New Roman" w:hAnsi="Times New Roman" w:cs="Times New Roman"/>
                <w:spacing w:val="2"/>
                <w:sz w:val="24"/>
                <w:szCs w:val="24"/>
                <w:lang w:val="kk-KZ"/>
              </w:rPr>
            </w:pPr>
          </w:p>
        </w:tc>
      </w:tr>
      <w:tr w:rsidR="00DB4753" w:rsidRPr="00B145EF" w14:paraId="1810CD66" w14:textId="77777777" w:rsidTr="00B54064">
        <w:tc>
          <w:tcPr>
            <w:tcW w:w="2343" w:type="dxa"/>
            <w:shd w:val="clear" w:color="auto" w:fill="auto"/>
            <w:tcMar>
              <w:top w:w="45" w:type="dxa"/>
              <w:left w:w="75" w:type="dxa"/>
              <w:bottom w:w="45" w:type="dxa"/>
              <w:right w:w="75" w:type="dxa"/>
            </w:tcMar>
            <w:hideMark/>
          </w:tcPr>
          <w:p w14:paraId="35794BD5" w14:textId="7B090D51" w:rsidR="00FC723E" w:rsidRPr="00B145EF" w:rsidRDefault="00FC723E" w:rsidP="00FC723E">
            <w:pPr>
              <w:pStyle w:val="a8"/>
              <w:spacing w:before="0" w:beforeAutospacing="0" w:after="0" w:afterAutospacing="0"/>
              <w:jc w:val="center"/>
              <w:textAlignment w:val="baseline"/>
              <w:rPr>
                <w:spacing w:val="2"/>
                <w:lang w:val="kk-KZ"/>
              </w:rPr>
            </w:pPr>
            <w:bookmarkStart w:id="38" w:name="z314"/>
            <w:bookmarkStart w:id="39" w:name="z313"/>
            <w:bookmarkStart w:id="40" w:name="z312"/>
            <w:bookmarkStart w:id="41" w:name="z311"/>
            <w:bookmarkEnd w:id="38"/>
            <w:bookmarkEnd w:id="39"/>
            <w:bookmarkEnd w:id="40"/>
            <w:bookmarkEnd w:id="41"/>
            <w:r w:rsidRPr="00B145EF">
              <w:rPr>
                <w:spacing w:val="2"/>
                <w:lang w:val="kk-KZ"/>
              </w:rPr>
              <w:t>D+</w:t>
            </w:r>
          </w:p>
        </w:tc>
        <w:tc>
          <w:tcPr>
            <w:tcW w:w="2268" w:type="dxa"/>
            <w:shd w:val="clear" w:color="auto" w:fill="auto"/>
            <w:tcMar>
              <w:top w:w="45" w:type="dxa"/>
              <w:left w:w="75" w:type="dxa"/>
              <w:bottom w:w="45" w:type="dxa"/>
              <w:right w:w="75" w:type="dxa"/>
            </w:tcMar>
            <w:hideMark/>
          </w:tcPr>
          <w:p w14:paraId="095EF144" w14:textId="2B71AF8C"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1,33</w:t>
            </w:r>
          </w:p>
        </w:tc>
        <w:tc>
          <w:tcPr>
            <w:tcW w:w="2268" w:type="dxa"/>
            <w:shd w:val="clear" w:color="auto" w:fill="auto"/>
            <w:tcMar>
              <w:top w:w="45" w:type="dxa"/>
              <w:left w:w="75" w:type="dxa"/>
              <w:bottom w:w="45" w:type="dxa"/>
              <w:right w:w="75" w:type="dxa"/>
            </w:tcMar>
            <w:hideMark/>
          </w:tcPr>
          <w:p w14:paraId="1A5A6ABD" w14:textId="1681B9A9"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55-59</w:t>
            </w:r>
          </w:p>
        </w:tc>
        <w:tc>
          <w:tcPr>
            <w:tcW w:w="2552" w:type="dxa"/>
            <w:vMerge/>
            <w:shd w:val="clear" w:color="auto" w:fill="auto"/>
            <w:vAlign w:val="center"/>
            <w:hideMark/>
          </w:tcPr>
          <w:p w14:paraId="19BD8E82" w14:textId="77777777" w:rsidR="00FC723E" w:rsidRPr="00B145EF" w:rsidRDefault="00FC723E" w:rsidP="00FC723E">
            <w:pPr>
              <w:spacing w:after="0" w:line="240" w:lineRule="auto"/>
              <w:jc w:val="center"/>
              <w:rPr>
                <w:rFonts w:ascii="Times New Roman" w:hAnsi="Times New Roman" w:cs="Times New Roman"/>
                <w:spacing w:val="2"/>
                <w:sz w:val="24"/>
                <w:szCs w:val="24"/>
                <w:lang w:val="kk-KZ"/>
              </w:rPr>
            </w:pPr>
          </w:p>
        </w:tc>
      </w:tr>
      <w:tr w:rsidR="00DB4753" w:rsidRPr="00B145EF" w14:paraId="2A0490DE" w14:textId="77777777" w:rsidTr="00B54064">
        <w:tc>
          <w:tcPr>
            <w:tcW w:w="2343" w:type="dxa"/>
            <w:shd w:val="clear" w:color="auto" w:fill="auto"/>
            <w:tcMar>
              <w:top w:w="45" w:type="dxa"/>
              <w:left w:w="75" w:type="dxa"/>
              <w:bottom w:w="45" w:type="dxa"/>
              <w:right w:w="75" w:type="dxa"/>
            </w:tcMar>
            <w:hideMark/>
          </w:tcPr>
          <w:p w14:paraId="57A4700F" w14:textId="16CFFA7C" w:rsidR="00FC723E" w:rsidRPr="00B145EF" w:rsidRDefault="00FC723E" w:rsidP="00FC723E">
            <w:pPr>
              <w:pStyle w:val="a8"/>
              <w:spacing w:before="0" w:beforeAutospacing="0" w:after="0" w:afterAutospacing="0"/>
              <w:jc w:val="center"/>
              <w:textAlignment w:val="baseline"/>
              <w:rPr>
                <w:spacing w:val="2"/>
                <w:lang w:val="kk-KZ"/>
              </w:rPr>
            </w:pPr>
            <w:bookmarkStart w:id="42" w:name="z319"/>
            <w:bookmarkStart w:id="43" w:name="z318"/>
            <w:bookmarkStart w:id="44" w:name="z317"/>
            <w:bookmarkStart w:id="45" w:name="z316"/>
            <w:bookmarkEnd w:id="42"/>
            <w:bookmarkEnd w:id="43"/>
            <w:bookmarkEnd w:id="44"/>
            <w:bookmarkEnd w:id="45"/>
            <w:r w:rsidRPr="00B145EF">
              <w:rPr>
                <w:spacing w:val="2"/>
                <w:lang w:val="kk-KZ"/>
              </w:rPr>
              <w:t>D</w:t>
            </w:r>
          </w:p>
        </w:tc>
        <w:tc>
          <w:tcPr>
            <w:tcW w:w="2268" w:type="dxa"/>
            <w:shd w:val="clear" w:color="auto" w:fill="auto"/>
            <w:tcMar>
              <w:top w:w="45" w:type="dxa"/>
              <w:left w:w="75" w:type="dxa"/>
              <w:bottom w:w="45" w:type="dxa"/>
              <w:right w:w="75" w:type="dxa"/>
            </w:tcMar>
            <w:hideMark/>
          </w:tcPr>
          <w:p w14:paraId="5A6BDD85" w14:textId="191349ED"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1,0</w:t>
            </w:r>
          </w:p>
        </w:tc>
        <w:tc>
          <w:tcPr>
            <w:tcW w:w="2268" w:type="dxa"/>
            <w:shd w:val="clear" w:color="auto" w:fill="auto"/>
            <w:tcMar>
              <w:top w:w="45" w:type="dxa"/>
              <w:left w:w="75" w:type="dxa"/>
              <w:bottom w:w="45" w:type="dxa"/>
              <w:right w:w="75" w:type="dxa"/>
            </w:tcMar>
            <w:hideMark/>
          </w:tcPr>
          <w:p w14:paraId="771E0AA2" w14:textId="0A49E904"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50-54</w:t>
            </w:r>
          </w:p>
        </w:tc>
        <w:tc>
          <w:tcPr>
            <w:tcW w:w="2552" w:type="dxa"/>
            <w:vMerge/>
            <w:shd w:val="clear" w:color="auto" w:fill="auto"/>
            <w:vAlign w:val="center"/>
            <w:hideMark/>
          </w:tcPr>
          <w:p w14:paraId="568AE874" w14:textId="77777777" w:rsidR="00FC723E" w:rsidRPr="00B145EF" w:rsidRDefault="00FC723E" w:rsidP="00FC723E">
            <w:pPr>
              <w:spacing w:after="0" w:line="240" w:lineRule="auto"/>
              <w:jc w:val="center"/>
              <w:rPr>
                <w:rFonts w:ascii="Times New Roman" w:hAnsi="Times New Roman" w:cs="Times New Roman"/>
                <w:spacing w:val="2"/>
                <w:sz w:val="24"/>
                <w:szCs w:val="24"/>
                <w:lang w:val="kk-KZ"/>
              </w:rPr>
            </w:pPr>
          </w:p>
        </w:tc>
      </w:tr>
      <w:tr w:rsidR="00DB4753" w:rsidRPr="00B145EF" w14:paraId="28C56C5C" w14:textId="77777777" w:rsidTr="00B54064">
        <w:tc>
          <w:tcPr>
            <w:tcW w:w="2343" w:type="dxa"/>
            <w:shd w:val="clear" w:color="auto" w:fill="auto"/>
            <w:tcMar>
              <w:top w:w="45" w:type="dxa"/>
              <w:left w:w="75" w:type="dxa"/>
              <w:bottom w:w="45" w:type="dxa"/>
              <w:right w:w="75" w:type="dxa"/>
            </w:tcMar>
            <w:hideMark/>
          </w:tcPr>
          <w:p w14:paraId="0C366F9D" w14:textId="627FBE78" w:rsidR="00FC723E" w:rsidRPr="00B145EF" w:rsidRDefault="00FC723E" w:rsidP="00FC723E">
            <w:pPr>
              <w:pStyle w:val="a8"/>
              <w:spacing w:before="0" w:beforeAutospacing="0" w:after="0" w:afterAutospacing="0"/>
              <w:jc w:val="center"/>
              <w:textAlignment w:val="baseline"/>
              <w:rPr>
                <w:spacing w:val="2"/>
                <w:lang w:val="kk-KZ"/>
              </w:rPr>
            </w:pPr>
            <w:bookmarkStart w:id="46" w:name="z324"/>
            <w:bookmarkStart w:id="47" w:name="z323"/>
            <w:bookmarkStart w:id="48" w:name="z322"/>
            <w:bookmarkStart w:id="49" w:name="z321"/>
            <w:bookmarkEnd w:id="46"/>
            <w:bookmarkEnd w:id="47"/>
            <w:bookmarkEnd w:id="48"/>
            <w:bookmarkEnd w:id="49"/>
            <w:r w:rsidRPr="00B145EF">
              <w:rPr>
                <w:spacing w:val="2"/>
                <w:lang w:val="kk-KZ"/>
              </w:rPr>
              <w:t>F</w:t>
            </w:r>
          </w:p>
        </w:tc>
        <w:tc>
          <w:tcPr>
            <w:tcW w:w="2268" w:type="dxa"/>
            <w:shd w:val="clear" w:color="auto" w:fill="auto"/>
            <w:tcMar>
              <w:top w:w="45" w:type="dxa"/>
              <w:left w:w="75" w:type="dxa"/>
              <w:bottom w:w="45" w:type="dxa"/>
              <w:right w:w="75" w:type="dxa"/>
            </w:tcMar>
            <w:hideMark/>
          </w:tcPr>
          <w:p w14:paraId="1F64A125" w14:textId="749A33CA"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0</w:t>
            </w:r>
          </w:p>
        </w:tc>
        <w:tc>
          <w:tcPr>
            <w:tcW w:w="2268" w:type="dxa"/>
            <w:shd w:val="clear" w:color="auto" w:fill="auto"/>
            <w:tcMar>
              <w:top w:w="45" w:type="dxa"/>
              <w:left w:w="75" w:type="dxa"/>
              <w:bottom w:w="45" w:type="dxa"/>
              <w:right w:w="75" w:type="dxa"/>
            </w:tcMar>
            <w:hideMark/>
          </w:tcPr>
          <w:p w14:paraId="7286CA60" w14:textId="568D96ED" w:rsidR="00FC723E" w:rsidRPr="00B145EF" w:rsidRDefault="00FC723E" w:rsidP="00FC723E">
            <w:pPr>
              <w:pStyle w:val="a8"/>
              <w:spacing w:before="0" w:beforeAutospacing="0" w:after="0" w:afterAutospacing="0"/>
              <w:jc w:val="center"/>
              <w:textAlignment w:val="baseline"/>
              <w:rPr>
                <w:spacing w:val="2"/>
                <w:lang w:val="kk-KZ"/>
              </w:rPr>
            </w:pPr>
            <w:r w:rsidRPr="00B145EF">
              <w:rPr>
                <w:spacing w:val="2"/>
                <w:lang w:val="kk-KZ"/>
              </w:rPr>
              <w:t>0-49</w:t>
            </w:r>
          </w:p>
        </w:tc>
        <w:tc>
          <w:tcPr>
            <w:tcW w:w="2552" w:type="dxa"/>
            <w:shd w:val="clear" w:color="auto" w:fill="auto"/>
            <w:tcMar>
              <w:top w:w="45" w:type="dxa"/>
              <w:left w:w="75" w:type="dxa"/>
              <w:bottom w:w="45" w:type="dxa"/>
              <w:right w:w="75" w:type="dxa"/>
            </w:tcMar>
            <w:vAlign w:val="center"/>
            <w:hideMark/>
          </w:tcPr>
          <w:p w14:paraId="380EBF15" w14:textId="2C4467FC" w:rsidR="00FC723E" w:rsidRPr="00B145EF" w:rsidRDefault="00FC723E" w:rsidP="00FC723E">
            <w:pPr>
              <w:pStyle w:val="a8"/>
              <w:spacing w:before="0" w:beforeAutospacing="0" w:after="0" w:afterAutospacing="0"/>
              <w:jc w:val="center"/>
              <w:textAlignment w:val="baseline"/>
              <w:rPr>
                <w:lang w:val="kk-KZ"/>
              </w:rPr>
            </w:pPr>
            <w:r w:rsidRPr="00B145EF">
              <w:rPr>
                <w:spacing w:val="2"/>
                <w:lang w:val="kk-KZ"/>
              </w:rPr>
              <w:t>Қанағаттанарлықсыз</w:t>
            </w:r>
          </w:p>
        </w:tc>
      </w:tr>
    </w:tbl>
    <w:p w14:paraId="1B286AE7" w14:textId="77777777" w:rsidR="0052043A" w:rsidRPr="00B145EF" w:rsidRDefault="0052043A" w:rsidP="005F338C">
      <w:pPr>
        <w:spacing w:after="0" w:line="240" w:lineRule="auto"/>
        <w:jc w:val="both"/>
        <w:rPr>
          <w:rFonts w:ascii="Times New Roman" w:hAnsi="Times New Roman" w:cs="Times New Roman"/>
          <w:b/>
          <w:sz w:val="24"/>
          <w:szCs w:val="24"/>
          <w:lang w:val="kk-KZ"/>
        </w:rPr>
      </w:pPr>
    </w:p>
    <w:p w14:paraId="0A070761" w14:textId="2C922E79" w:rsidR="005F338C" w:rsidRPr="00B145EF" w:rsidRDefault="005F338C" w:rsidP="005F338C">
      <w:pPr>
        <w:spacing w:after="0" w:line="240" w:lineRule="auto"/>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Ұсынылатын әдебиеттер:</w:t>
      </w:r>
    </w:p>
    <w:p w14:paraId="7F0DA4FB" w14:textId="77777777" w:rsidR="008A6952" w:rsidRPr="00B145EF" w:rsidRDefault="008A6952" w:rsidP="005F338C">
      <w:pPr>
        <w:spacing w:after="0" w:line="240" w:lineRule="auto"/>
        <w:rPr>
          <w:rFonts w:ascii="Times New Roman" w:hAnsi="Times New Roman" w:cs="Times New Roman"/>
          <w:b/>
          <w:bCs/>
          <w:sz w:val="24"/>
          <w:szCs w:val="24"/>
          <w:lang w:val="kk-KZ"/>
        </w:rPr>
      </w:pPr>
    </w:p>
    <w:p w14:paraId="4AB2BDC0" w14:textId="43F938B4" w:rsidR="005F338C" w:rsidRPr="00B145EF" w:rsidRDefault="005F338C" w:rsidP="004008E0">
      <w:pPr>
        <w:pStyle w:val="a6"/>
        <w:numPr>
          <w:ilvl w:val="0"/>
          <w:numId w:val="1"/>
        </w:numPr>
        <w:spacing w:after="0" w:line="240" w:lineRule="auto"/>
        <w:ind w:left="0" w:firstLine="567"/>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Негізгі әдебиеттер:</w:t>
      </w:r>
    </w:p>
    <w:p w14:paraId="2D7DEDCA" w14:textId="5B98376B" w:rsidR="00837509" w:rsidRPr="00B145EF" w:rsidRDefault="00837509" w:rsidP="00837509">
      <w:pPr>
        <w:pStyle w:val="a6"/>
        <w:numPr>
          <w:ilvl w:val="1"/>
          <w:numId w:val="1"/>
        </w:numPr>
        <w:spacing w:after="0" w:line="240" w:lineRule="auto"/>
        <w:ind w:left="0" w:firstLine="567"/>
        <w:jc w:val="both"/>
        <w:rPr>
          <w:rFonts w:ascii="Times New Roman" w:hAnsi="Times New Roman" w:cs="Times New Roman"/>
          <w:sz w:val="24"/>
          <w:szCs w:val="24"/>
          <w:lang w:val="kk-KZ"/>
        </w:rPr>
      </w:pPr>
      <w:r w:rsidRPr="00B145EF">
        <w:rPr>
          <w:rFonts w:ascii="Times New Roman" w:hAnsi="Times New Roman" w:cs="Times New Roman"/>
          <w:sz w:val="24"/>
          <w:szCs w:val="24"/>
          <w:lang w:val="kk-KZ"/>
        </w:rPr>
        <w:t>Здоровье подростков мира: второй шанс во втором десятилетии. Всемирная организация здравоохранения, 2014. – 20 б.;</w:t>
      </w:r>
    </w:p>
    <w:p w14:paraId="5318220B" w14:textId="77777777" w:rsidR="00837509" w:rsidRPr="00B145EF" w:rsidRDefault="00837509" w:rsidP="00837509">
      <w:pPr>
        <w:pStyle w:val="a6"/>
        <w:numPr>
          <w:ilvl w:val="1"/>
          <w:numId w:val="1"/>
        </w:numPr>
        <w:spacing w:after="0" w:line="240" w:lineRule="auto"/>
        <w:ind w:left="0" w:firstLine="567"/>
        <w:jc w:val="both"/>
        <w:rPr>
          <w:rFonts w:ascii="Times New Roman" w:hAnsi="Times New Roman" w:cs="Times New Roman"/>
          <w:sz w:val="24"/>
          <w:szCs w:val="24"/>
          <w:lang w:val="kk-KZ"/>
        </w:rPr>
      </w:pPr>
      <w:r w:rsidRPr="00B145EF">
        <w:rPr>
          <w:rFonts w:ascii="Times New Roman" w:eastAsia="Calibri" w:hAnsi="Times New Roman" w:cs="Times New Roman"/>
          <w:spacing w:val="3"/>
          <w:sz w:val="24"/>
          <w:szCs w:val="24"/>
          <w:lang w:val="kk-KZ"/>
        </w:rPr>
        <w:t>Case Management Standards of Practice &amp; Scope of Services, American Case Management Association, 2020 – 11р. Ссылка: http://www.acmaweb.org/forms/Standards%20of%20Care_Brochure_Case%20Management_2020.pdf;</w:t>
      </w:r>
    </w:p>
    <w:p w14:paraId="5FDEDAA8" w14:textId="77777777" w:rsidR="00837509" w:rsidRPr="00B145EF" w:rsidRDefault="00837509" w:rsidP="00837509">
      <w:pPr>
        <w:pStyle w:val="a6"/>
        <w:numPr>
          <w:ilvl w:val="1"/>
          <w:numId w:val="1"/>
        </w:numPr>
        <w:spacing w:after="0" w:line="240" w:lineRule="auto"/>
        <w:ind w:left="0" w:firstLine="567"/>
        <w:jc w:val="both"/>
        <w:rPr>
          <w:rFonts w:ascii="Times New Roman" w:hAnsi="Times New Roman" w:cs="Times New Roman"/>
          <w:sz w:val="24"/>
          <w:szCs w:val="24"/>
          <w:lang w:val="kk-KZ"/>
        </w:rPr>
      </w:pPr>
      <w:r w:rsidRPr="00B145EF">
        <w:rPr>
          <w:rFonts w:ascii="Times New Roman" w:eastAsia="Calibri" w:hAnsi="Times New Roman" w:cs="Times New Roman"/>
          <w:spacing w:val="3"/>
          <w:sz w:val="24"/>
          <w:szCs w:val="24"/>
          <w:lang w:val="kk-KZ"/>
        </w:rPr>
        <w:t xml:space="preserve">Кейс-менеджмент в социальной работе на местном уровне. Справочник для работников системы здравоохранения, образования и социальной защиты, ЮНИСЕФ Казахстан, 2011 – 31 с. Ссылка: </w:t>
      </w:r>
      <w:hyperlink r:id="rId8" w:history="1">
        <w:r w:rsidRPr="00B145EF">
          <w:rPr>
            <w:rStyle w:val="af0"/>
            <w:rFonts w:ascii="Times New Roman" w:eastAsia="Calibri" w:hAnsi="Times New Roman" w:cs="Times New Roman"/>
            <w:color w:val="auto"/>
            <w:spacing w:val="3"/>
            <w:sz w:val="24"/>
            <w:szCs w:val="24"/>
            <w:lang w:val="kk-KZ"/>
          </w:rPr>
          <w:t>https://www.unicef.org/kazakhstan/media/2141/file/%D0%9F%D1%83%D0%B1%D0%BB%D0%B8%D0%BA%D0%B0%D1%86%D0%B8%D1%8F%20.pdf</w:t>
        </w:r>
      </w:hyperlink>
      <w:r w:rsidRPr="00B145EF">
        <w:rPr>
          <w:rFonts w:ascii="Times New Roman" w:eastAsia="Calibri" w:hAnsi="Times New Roman" w:cs="Times New Roman"/>
          <w:spacing w:val="3"/>
          <w:sz w:val="24"/>
          <w:szCs w:val="24"/>
          <w:lang w:val="kk-KZ"/>
        </w:rPr>
        <w:t>;</w:t>
      </w:r>
    </w:p>
    <w:p w14:paraId="037756FF" w14:textId="11A6C86C" w:rsidR="00837509" w:rsidRPr="00B145EF" w:rsidRDefault="00837509" w:rsidP="00837509">
      <w:pPr>
        <w:pStyle w:val="a6"/>
        <w:numPr>
          <w:ilvl w:val="1"/>
          <w:numId w:val="1"/>
        </w:numPr>
        <w:spacing w:after="0" w:line="240" w:lineRule="auto"/>
        <w:ind w:left="0" w:firstLine="567"/>
        <w:jc w:val="both"/>
        <w:rPr>
          <w:rFonts w:ascii="Times New Roman" w:hAnsi="Times New Roman" w:cs="Times New Roman"/>
          <w:sz w:val="24"/>
          <w:szCs w:val="24"/>
          <w:lang w:val="kk-KZ"/>
        </w:rPr>
      </w:pPr>
      <w:r w:rsidRPr="00B145EF">
        <w:rPr>
          <w:rFonts w:ascii="Times New Roman" w:hAnsi="Times New Roman" w:cs="Times New Roman"/>
          <w:sz w:val="24"/>
          <w:szCs w:val="24"/>
          <w:lang w:val="kk-KZ"/>
        </w:rPr>
        <w:t>Руководство по процедурам кейс-менеджмента в рамках программы семейной опеки. (2015) М.: Издательство международного офиса ЦВЕ/СНГ Детских деревень — SOS, 152 б.</w:t>
      </w:r>
      <w:r w:rsidRPr="00B145EF">
        <w:rPr>
          <w:rFonts w:ascii="Times New Roman" w:eastAsia="Calibri" w:hAnsi="Times New Roman" w:cs="Times New Roman"/>
          <w:spacing w:val="3"/>
          <w:sz w:val="24"/>
          <w:szCs w:val="24"/>
          <w:lang w:val="kk-KZ"/>
        </w:rPr>
        <w:t xml:space="preserve"> ;</w:t>
      </w:r>
    </w:p>
    <w:p w14:paraId="145120B3" w14:textId="77777777" w:rsidR="00837509" w:rsidRPr="00B145EF" w:rsidRDefault="00837509" w:rsidP="00837509">
      <w:pPr>
        <w:pStyle w:val="a6"/>
        <w:numPr>
          <w:ilvl w:val="1"/>
          <w:numId w:val="1"/>
        </w:numPr>
        <w:spacing w:after="0" w:line="240" w:lineRule="auto"/>
        <w:ind w:left="0" w:firstLine="567"/>
        <w:jc w:val="both"/>
        <w:rPr>
          <w:rFonts w:ascii="Times New Roman" w:hAnsi="Times New Roman" w:cs="Times New Roman"/>
          <w:sz w:val="24"/>
          <w:szCs w:val="24"/>
          <w:lang w:val="kk-KZ"/>
        </w:rPr>
      </w:pPr>
      <w:r w:rsidRPr="00B145EF">
        <w:rPr>
          <w:rFonts w:ascii="Times New Roman" w:hAnsi="Times New Roman" w:cs="Times New Roman"/>
          <w:sz w:val="24"/>
          <w:szCs w:val="24"/>
          <w:lang w:val="kk-KZ"/>
        </w:rPr>
        <w:t xml:space="preserve">Social Work Case Management, National Association of Social Workers Standards, 2013 – 24р. Ссылка: </w:t>
      </w:r>
      <w:r w:rsidR="000F42CF">
        <w:fldChar w:fldCharType="begin"/>
      </w:r>
      <w:r w:rsidR="000F42CF">
        <w:instrText>HYPERLINK</w:instrText>
      </w:r>
      <w:r w:rsidR="000F42CF">
        <w:fldChar w:fldCharType="separate"/>
      </w:r>
      <w:r w:rsidR="000F42CF">
        <w:rPr>
          <w:b/>
          <w:bCs/>
          <w:lang w:val="ru-RU"/>
        </w:rPr>
        <w:t>Ошибка! Недопустимый объект гиперссылки.</w:t>
      </w:r>
      <w:r w:rsidR="000F42CF">
        <w:rPr>
          <w:b/>
          <w:bCs/>
          <w:lang w:val="ru-RU"/>
        </w:rPr>
        <w:fldChar w:fldCharType="end"/>
      </w:r>
    </w:p>
    <w:p w14:paraId="07601F04" w14:textId="75B0240F" w:rsidR="00837509" w:rsidRPr="00B145EF" w:rsidRDefault="00837509" w:rsidP="00837509">
      <w:pPr>
        <w:pStyle w:val="a6"/>
        <w:numPr>
          <w:ilvl w:val="1"/>
          <w:numId w:val="1"/>
        </w:numPr>
        <w:spacing w:after="0" w:line="240" w:lineRule="auto"/>
        <w:ind w:left="0" w:firstLine="567"/>
        <w:jc w:val="both"/>
        <w:rPr>
          <w:rFonts w:ascii="Times New Roman" w:hAnsi="Times New Roman" w:cs="Times New Roman"/>
          <w:sz w:val="24"/>
          <w:szCs w:val="24"/>
          <w:lang w:val="kk-KZ"/>
        </w:rPr>
      </w:pPr>
      <w:r w:rsidRPr="00B145EF">
        <w:rPr>
          <w:rFonts w:ascii="Times New Roman" w:hAnsi="Times New Roman" w:cs="Times New Roman"/>
          <w:sz w:val="24"/>
          <w:szCs w:val="24"/>
          <w:lang w:val="kk-KZ"/>
        </w:rPr>
        <w:t xml:space="preserve">Guidelines for the management of sexually transmitted infections. Geneva, World Health Organization (documents WHO/RHR/03.18, WHO/HIV/2003.09) – 98б. Ссылка: </w:t>
      </w:r>
      <w:hyperlink r:id="rId9" w:history="1">
        <w:r w:rsidRPr="00B145EF">
          <w:rPr>
            <w:rStyle w:val="af0"/>
            <w:rFonts w:ascii="Times New Roman" w:hAnsi="Times New Roman" w:cs="Times New Roman"/>
            <w:color w:val="auto"/>
            <w:sz w:val="24"/>
            <w:szCs w:val="24"/>
            <w:lang w:val="kk-KZ"/>
          </w:rPr>
          <w:t>https://apps.who.int/iris/bitstream/handle/10665/42782/9241546263_eng.pdf?sequence=1</w:t>
        </w:r>
      </w:hyperlink>
      <w:r w:rsidRPr="00B145EF">
        <w:rPr>
          <w:rFonts w:ascii="Times New Roman" w:hAnsi="Times New Roman" w:cs="Times New Roman"/>
          <w:sz w:val="24"/>
          <w:szCs w:val="24"/>
          <w:lang w:val="kk-KZ"/>
        </w:rPr>
        <w:t>;</w:t>
      </w:r>
    </w:p>
    <w:p w14:paraId="0D928179" w14:textId="56FB3331" w:rsidR="00837509" w:rsidRPr="00B145EF" w:rsidRDefault="00837509" w:rsidP="00837509">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sz w:val="24"/>
          <w:szCs w:val="24"/>
          <w:lang w:val="kk-KZ"/>
        </w:rPr>
      </w:pPr>
      <w:r w:rsidRPr="00B145EF">
        <w:rPr>
          <w:rFonts w:ascii="Times New Roman" w:eastAsia="Calibri" w:hAnsi="Times New Roman" w:cs="Times New Roman"/>
          <w:spacing w:val="3"/>
          <w:sz w:val="24"/>
          <w:szCs w:val="24"/>
          <w:lang w:val="kk-KZ"/>
        </w:rPr>
        <w:t>«Гендерное насилие»,</w:t>
      </w:r>
      <w:r w:rsidR="00E971D3" w:rsidRPr="00B145EF">
        <w:rPr>
          <w:rFonts w:ascii="Times New Roman" w:eastAsia="Calibri" w:hAnsi="Times New Roman" w:cs="Times New Roman"/>
          <w:spacing w:val="3"/>
          <w:sz w:val="24"/>
          <w:szCs w:val="24"/>
          <w:lang w:val="kk-KZ"/>
        </w:rPr>
        <w:t xml:space="preserve"> клиникалық хаттамасы</w:t>
      </w:r>
      <w:r w:rsidRPr="00B145EF">
        <w:rPr>
          <w:rFonts w:ascii="Times New Roman" w:eastAsia="Calibri" w:hAnsi="Times New Roman" w:cs="Times New Roman"/>
          <w:spacing w:val="3"/>
          <w:sz w:val="24"/>
          <w:szCs w:val="24"/>
          <w:lang w:val="kk-KZ"/>
        </w:rPr>
        <w:t xml:space="preserve"> </w:t>
      </w:r>
      <w:r w:rsidR="00E971D3" w:rsidRPr="00B145EF">
        <w:rPr>
          <w:rFonts w:ascii="Times New Roman" w:eastAsia="Calibri" w:hAnsi="Times New Roman" w:cs="Times New Roman"/>
          <w:iCs/>
          <w:spacing w:val="3"/>
          <w:sz w:val="24"/>
          <w:szCs w:val="24"/>
          <w:lang w:val="kk-KZ"/>
        </w:rPr>
        <w:t>Қазақстан Республикасы Денсаулық сақтау министрлігінің Медициналық көрсетілетін қызметтердің сапасы жөніндегі біріккен комиссиясы 2020 жылы 30 сәуірде бекіткен</w:t>
      </w:r>
      <w:r w:rsidRPr="00B145EF">
        <w:rPr>
          <w:rFonts w:ascii="Times New Roman" w:eastAsia="Calibri" w:hAnsi="Times New Roman" w:cs="Times New Roman"/>
          <w:spacing w:val="3"/>
          <w:sz w:val="24"/>
          <w:szCs w:val="24"/>
          <w:lang w:val="kk-KZ"/>
        </w:rPr>
        <w:t>,</w:t>
      </w:r>
      <w:r w:rsidR="00E971D3" w:rsidRPr="00B145EF">
        <w:rPr>
          <w:rFonts w:ascii="Times New Roman" w:eastAsia="Calibri" w:hAnsi="Times New Roman" w:cs="Times New Roman"/>
          <w:spacing w:val="3"/>
          <w:sz w:val="24"/>
          <w:szCs w:val="24"/>
          <w:lang w:val="kk-KZ"/>
        </w:rPr>
        <w:t xml:space="preserve"> хаттама</w:t>
      </w:r>
      <w:r w:rsidRPr="00B145EF">
        <w:rPr>
          <w:rFonts w:ascii="Times New Roman" w:eastAsia="Calibri" w:hAnsi="Times New Roman" w:cs="Times New Roman"/>
          <w:spacing w:val="3"/>
          <w:sz w:val="24"/>
          <w:szCs w:val="24"/>
          <w:lang w:val="kk-KZ"/>
        </w:rPr>
        <w:t xml:space="preserve"> № 92;</w:t>
      </w:r>
    </w:p>
    <w:p w14:paraId="487DA818" w14:textId="1C751E3E" w:rsidR="00837509" w:rsidRPr="00B145EF" w:rsidRDefault="00837509" w:rsidP="00837509">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sz w:val="24"/>
          <w:szCs w:val="24"/>
          <w:lang w:val="kk-KZ"/>
        </w:rPr>
      </w:pPr>
      <w:r w:rsidRPr="00B145EF">
        <w:rPr>
          <w:rFonts w:ascii="Times New Roman" w:eastAsia="Calibri" w:hAnsi="Times New Roman" w:cs="Times New Roman"/>
          <w:spacing w:val="3"/>
          <w:sz w:val="24"/>
          <w:szCs w:val="24"/>
          <w:lang w:val="kk-KZ"/>
        </w:rPr>
        <w:t>«Жастарға достық қызметтерді енгізу туралы» Қазақстан Республикасы Денсаулық сақтау министрінің 20</w:t>
      </w:r>
      <w:r w:rsidR="00491486" w:rsidRPr="00B145EF">
        <w:rPr>
          <w:rFonts w:ascii="Times New Roman" w:eastAsia="Calibri" w:hAnsi="Times New Roman" w:cs="Times New Roman"/>
          <w:spacing w:val="3"/>
          <w:sz w:val="24"/>
          <w:szCs w:val="24"/>
          <w:lang w:val="kk-KZ"/>
        </w:rPr>
        <w:t>19</w:t>
      </w:r>
      <w:r w:rsidRPr="00B145EF">
        <w:rPr>
          <w:rFonts w:ascii="Times New Roman" w:eastAsia="Calibri" w:hAnsi="Times New Roman" w:cs="Times New Roman"/>
          <w:spacing w:val="3"/>
          <w:sz w:val="24"/>
          <w:szCs w:val="24"/>
          <w:lang w:val="kk-KZ"/>
        </w:rPr>
        <w:t xml:space="preserve"> жылғы </w:t>
      </w:r>
      <w:r w:rsidR="00491486" w:rsidRPr="00B145EF">
        <w:rPr>
          <w:rFonts w:ascii="Times New Roman" w:eastAsia="Calibri" w:hAnsi="Times New Roman" w:cs="Times New Roman"/>
          <w:spacing w:val="3"/>
          <w:sz w:val="24"/>
          <w:szCs w:val="24"/>
          <w:lang w:val="kk-KZ"/>
        </w:rPr>
        <w:t>19</w:t>
      </w:r>
      <w:r w:rsidRPr="00B145EF">
        <w:rPr>
          <w:rFonts w:ascii="Times New Roman" w:eastAsia="Calibri" w:hAnsi="Times New Roman" w:cs="Times New Roman"/>
          <w:spacing w:val="3"/>
          <w:sz w:val="24"/>
          <w:szCs w:val="24"/>
          <w:lang w:val="kk-KZ"/>
        </w:rPr>
        <w:t xml:space="preserve"> </w:t>
      </w:r>
      <w:r w:rsidR="00491486" w:rsidRPr="00B145EF">
        <w:rPr>
          <w:rFonts w:ascii="Times New Roman" w:eastAsia="Calibri" w:hAnsi="Times New Roman" w:cs="Times New Roman"/>
          <w:spacing w:val="3"/>
          <w:sz w:val="24"/>
          <w:szCs w:val="24"/>
          <w:lang w:val="kk-KZ"/>
        </w:rPr>
        <w:t>қазан</w:t>
      </w:r>
      <w:r w:rsidRPr="00B145EF">
        <w:rPr>
          <w:rFonts w:ascii="Times New Roman" w:eastAsia="Calibri" w:hAnsi="Times New Roman" w:cs="Times New Roman"/>
          <w:spacing w:val="3"/>
          <w:sz w:val="24"/>
          <w:szCs w:val="24"/>
          <w:lang w:val="kk-KZ"/>
        </w:rPr>
        <w:t xml:space="preserve">дағы № </w:t>
      </w:r>
      <w:r w:rsidR="00491486" w:rsidRPr="00B145EF">
        <w:rPr>
          <w:rFonts w:ascii="Times New Roman" w:eastAsia="Calibri" w:hAnsi="Times New Roman" w:cs="Times New Roman"/>
          <w:spacing w:val="3"/>
          <w:sz w:val="24"/>
          <w:szCs w:val="24"/>
          <w:lang w:val="kk-KZ"/>
        </w:rPr>
        <w:t>491</w:t>
      </w:r>
      <w:r w:rsidRPr="00B145EF">
        <w:rPr>
          <w:rFonts w:ascii="Times New Roman" w:eastAsia="Calibri" w:hAnsi="Times New Roman" w:cs="Times New Roman"/>
          <w:spacing w:val="3"/>
          <w:sz w:val="24"/>
          <w:szCs w:val="24"/>
          <w:lang w:val="kk-KZ"/>
        </w:rPr>
        <w:t xml:space="preserve"> бұйрығы</w:t>
      </w:r>
      <w:r w:rsidRPr="00B145EF">
        <w:rPr>
          <w:rFonts w:ascii="Times New Roman" w:hAnsi="Times New Roman" w:cs="Times New Roman"/>
          <w:sz w:val="24"/>
          <w:szCs w:val="24"/>
          <w:lang w:val="kk-KZ"/>
        </w:rPr>
        <w:t>;</w:t>
      </w:r>
    </w:p>
    <w:p w14:paraId="17A66FD9" w14:textId="12F17F7D" w:rsidR="00837509" w:rsidRPr="00B145EF" w:rsidRDefault="00AC2141" w:rsidP="00D05E5D">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sz w:val="24"/>
          <w:szCs w:val="24"/>
          <w:lang w:val="kk-KZ"/>
        </w:rPr>
      </w:pPr>
      <w:r w:rsidRPr="00B145EF">
        <w:rPr>
          <w:rFonts w:ascii="Times New Roman" w:hAnsi="Times New Roman" w:cs="Times New Roman"/>
          <w:sz w:val="24"/>
          <w:szCs w:val="24"/>
          <w:lang w:val="kk-KZ"/>
        </w:rPr>
        <w:t>«Тұрмыстық зорлық-зомбылық құрбандарына арнаулы әлеуметтік қызметтер көрсету стандартын бекіту туралы» Қазақстан Республикасы Денсаулық сақтау және әлеуметтік даму министрінің 2016 жылғы 21 желтоқсандағы № 1079 бұйрығы</w:t>
      </w:r>
      <w:r w:rsidR="00837509" w:rsidRPr="00B145EF">
        <w:rPr>
          <w:rFonts w:ascii="Times New Roman" w:hAnsi="Times New Roman" w:cs="Times New Roman"/>
          <w:sz w:val="24"/>
          <w:szCs w:val="24"/>
          <w:lang w:val="kk-KZ"/>
        </w:rPr>
        <w:t>.</w:t>
      </w:r>
    </w:p>
    <w:p w14:paraId="671D841D" w14:textId="77777777" w:rsidR="00837509" w:rsidRPr="00B145EF" w:rsidRDefault="00837509" w:rsidP="00837509">
      <w:pPr>
        <w:pStyle w:val="a6"/>
        <w:spacing w:after="0" w:line="240" w:lineRule="auto"/>
        <w:ind w:left="567"/>
        <w:jc w:val="both"/>
        <w:rPr>
          <w:rFonts w:ascii="Times New Roman" w:hAnsi="Times New Roman" w:cs="Times New Roman"/>
          <w:sz w:val="24"/>
          <w:szCs w:val="24"/>
          <w:lang w:val="kk-KZ"/>
        </w:rPr>
      </w:pPr>
    </w:p>
    <w:p w14:paraId="320836CE" w14:textId="77777777" w:rsidR="00600086" w:rsidRPr="00B145EF" w:rsidRDefault="00600086" w:rsidP="00600086">
      <w:pPr>
        <w:pStyle w:val="a6"/>
        <w:spacing w:after="0" w:line="240" w:lineRule="auto"/>
        <w:ind w:left="567"/>
        <w:jc w:val="both"/>
        <w:rPr>
          <w:rFonts w:ascii="Times New Roman" w:hAnsi="Times New Roman" w:cs="Times New Roman"/>
          <w:sz w:val="24"/>
          <w:szCs w:val="24"/>
          <w:lang w:val="kk-KZ"/>
        </w:rPr>
      </w:pPr>
    </w:p>
    <w:p w14:paraId="46263A5A" w14:textId="5E90148D" w:rsidR="005F338C" w:rsidRPr="00B145EF" w:rsidRDefault="005F338C" w:rsidP="00406611">
      <w:pPr>
        <w:pStyle w:val="a6"/>
        <w:numPr>
          <w:ilvl w:val="0"/>
          <w:numId w:val="1"/>
        </w:numPr>
        <w:spacing w:after="0" w:line="240" w:lineRule="auto"/>
        <w:ind w:left="0" w:firstLine="567"/>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lastRenderedPageBreak/>
        <w:t xml:space="preserve">Қосымша </w:t>
      </w:r>
      <w:r w:rsidR="00D8269F" w:rsidRPr="00B145EF">
        <w:rPr>
          <w:rFonts w:ascii="Times New Roman" w:hAnsi="Times New Roman" w:cs="Times New Roman"/>
          <w:b/>
          <w:bCs/>
          <w:sz w:val="24"/>
          <w:szCs w:val="24"/>
          <w:lang w:val="kk-KZ"/>
        </w:rPr>
        <w:t>әдебиеттер</w:t>
      </w:r>
    </w:p>
    <w:p w14:paraId="352DC311" w14:textId="77777777" w:rsidR="00D8269F" w:rsidRPr="00B145EF" w:rsidRDefault="00D8269F" w:rsidP="00D8269F">
      <w:pPr>
        <w:pStyle w:val="a6"/>
        <w:numPr>
          <w:ilvl w:val="1"/>
          <w:numId w:val="1"/>
        </w:numPr>
        <w:spacing w:after="0" w:line="240" w:lineRule="auto"/>
        <w:ind w:left="0" w:firstLine="567"/>
        <w:rPr>
          <w:rFonts w:ascii="Times New Roman" w:hAnsi="Times New Roman" w:cs="Times New Roman"/>
          <w:b/>
          <w:sz w:val="24"/>
          <w:szCs w:val="24"/>
          <w:lang w:val="kk-KZ"/>
        </w:rPr>
      </w:pPr>
      <w:r w:rsidRPr="00B145EF">
        <w:rPr>
          <w:rFonts w:ascii="Times New Roman" w:hAnsi="Times New Roman" w:cs="Times New Roman"/>
          <w:sz w:val="24"/>
          <w:szCs w:val="24"/>
          <w:lang w:val="kk-KZ"/>
        </w:rPr>
        <w:t>Конвенция ООН о правах ребенка, принята резолюцией 44/25 Генеральной Ассамблеи от 20 ноября 1989 года;</w:t>
      </w:r>
    </w:p>
    <w:p w14:paraId="37A12A95" w14:textId="1AEC8F4A" w:rsidR="00D8269F" w:rsidRPr="00B145EF" w:rsidRDefault="00D8269F" w:rsidP="00D8269F">
      <w:pPr>
        <w:pStyle w:val="a6"/>
        <w:numPr>
          <w:ilvl w:val="1"/>
          <w:numId w:val="1"/>
        </w:numPr>
        <w:spacing w:after="0" w:line="240" w:lineRule="auto"/>
        <w:ind w:left="0" w:firstLine="567"/>
        <w:jc w:val="both"/>
        <w:rPr>
          <w:rFonts w:ascii="Times New Roman" w:hAnsi="Times New Roman" w:cs="Times New Roman"/>
          <w:sz w:val="24"/>
          <w:szCs w:val="24"/>
          <w:lang w:val="kk-KZ"/>
        </w:rPr>
      </w:pPr>
      <w:r w:rsidRPr="00B145EF">
        <w:rPr>
          <w:rFonts w:ascii="Times New Roman" w:eastAsia="Calibri" w:hAnsi="Times New Roman" w:cs="Times New Roman"/>
          <w:spacing w:val="3"/>
          <w:sz w:val="24"/>
          <w:szCs w:val="24"/>
          <w:lang w:val="kk-KZ"/>
        </w:rPr>
        <w:t>Материнство в детстве. Насущные проблемы подростковой беременности. Доклад ЮНФПА, 2013. – 138 б.. Ссылка: https://www.unfpa.org/sites/default/files/pub-pdf/RU-SWOP2013_0.pdf</w:t>
      </w:r>
      <w:r w:rsidRPr="00B145EF">
        <w:rPr>
          <w:rFonts w:ascii="Times New Roman" w:hAnsi="Times New Roman" w:cs="Times New Roman"/>
          <w:sz w:val="24"/>
          <w:szCs w:val="24"/>
          <w:lang w:val="kk-KZ"/>
        </w:rPr>
        <w:t>.</w:t>
      </w:r>
    </w:p>
    <w:p w14:paraId="3CEB73F1" w14:textId="77FE4214" w:rsidR="00D8269F" w:rsidRPr="00B145EF" w:rsidRDefault="00D8269F" w:rsidP="00D8269F">
      <w:pPr>
        <w:pStyle w:val="a6"/>
        <w:numPr>
          <w:ilvl w:val="1"/>
          <w:numId w:val="1"/>
        </w:numPr>
        <w:spacing w:after="0" w:line="240" w:lineRule="auto"/>
        <w:ind w:left="0" w:firstLine="567"/>
        <w:jc w:val="both"/>
        <w:rPr>
          <w:rFonts w:ascii="Times New Roman" w:hAnsi="Times New Roman" w:cs="Times New Roman"/>
          <w:sz w:val="24"/>
          <w:szCs w:val="24"/>
          <w:lang w:val="kk-KZ"/>
        </w:rPr>
      </w:pPr>
      <w:r w:rsidRPr="00B145EF">
        <w:rPr>
          <w:rFonts w:ascii="Times New Roman" w:eastAsia="Calibri" w:hAnsi="Times New Roman" w:cs="Times New Roman"/>
          <w:spacing w:val="3"/>
          <w:sz w:val="24"/>
          <w:szCs w:val="24"/>
          <w:lang w:val="kk-KZ"/>
        </w:rPr>
        <w:t>Универсальная прогрессивная модель патронажного обслуживания беременных женщин и детей раннего возраста на уровне первичной медико-санитарной помощи»: Методические рекомендации для внедрения в организациях первичной медико-санитарной помощи / Бабаева Б.Н., Ким Н.Г., Есимова Д.Г., Суханбердиев К.А., Тихонова Л.С. - Астана, 2018 - 87 б.;</w:t>
      </w:r>
    </w:p>
    <w:p w14:paraId="2FCBA7EA" w14:textId="77777777" w:rsidR="00D8269F" w:rsidRPr="00B145EF" w:rsidRDefault="00D8269F" w:rsidP="00D8269F">
      <w:pPr>
        <w:pStyle w:val="a6"/>
        <w:numPr>
          <w:ilvl w:val="1"/>
          <w:numId w:val="1"/>
        </w:numPr>
        <w:spacing w:after="0" w:line="240" w:lineRule="auto"/>
        <w:ind w:left="0" w:firstLine="567"/>
        <w:jc w:val="both"/>
        <w:rPr>
          <w:rFonts w:ascii="Times New Roman" w:hAnsi="Times New Roman" w:cs="Times New Roman"/>
          <w:sz w:val="24"/>
          <w:szCs w:val="24"/>
          <w:lang w:val="kk-KZ"/>
        </w:rPr>
      </w:pPr>
      <w:r w:rsidRPr="00B145EF">
        <w:rPr>
          <w:rFonts w:ascii="Times New Roman" w:eastAsia="Calibri" w:hAnsi="Times New Roman" w:cs="Times New Roman"/>
          <w:spacing w:val="3"/>
          <w:sz w:val="24"/>
          <w:szCs w:val="24"/>
          <w:lang w:val="kk-KZ"/>
        </w:rPr>
        <w:t xml:space="preserve">Социологическое исследование по изучению состояния репродуктивного здоровья подростков и молодых людей 15-19 лет, их сексуального поведения и доступа к услугам и информации в области охраны репродуктивного здоровья, ЮНФПА, 2018 – 4с. Ссылка: </w:t>
      </w:r>
      <w:hyperlink r:id="rId10" w:history="1">
        <w:r w:rsidRPr="00B145EF">
          <w:rPr>
            <w:rStyle w:val="af0"/>
            <w:rFonts w:ascii="Times New Roman" w:eastAsia="Calibri" w:hAnsi="Times New Roman" w:cs="Times New Roman"/>
            <w:color w:val="auto"/>
            <w:spacing w:val="3"/>
            <w:sz w:val="24"/>
            <w:szCs w:val="24"/>
            <w:lang w:val="kk-KZ"/>
          </w:rPr>
          <w:t>https://kazakhstan.unfpa.org/sites/default/files/pub-pdf/RUS_Pager__Reproduct_03-2019__new__new%20%285%29.pdf</w:t>
        </w:r>
      </w:hyperlink>
      <w:r w:rsidRPr="00B145EF">
        <w:rPr>
          <w:rFonts w:ascii="Times New Roman" w:eastAsia="Calibri" w:hAnsi="Times New Roman" w:cs="Times New Roman"/>
          <w:spacing w:val="3"/>
          <w:sz w:val="24"/>
          <w:szCs w:val="24"/>
          <w:lang w:val="kk-KZ"/>
        </w:rPr>
        <w:t>;</w:t>
      </w:r>
    </w:p>
    <w:p w14:paraId="32F57ACD" w14:textId="31A8EF19" w:rsidR="00D8269F" w:rsidRPr="00B145EF" w:rsidRDefault="00D8269F" w:rsidP="00D8269F">
      <w:pPr>
        <w:pStyle w:val="a6"/>
        <w:numPr>
          <w:ilvl w:val="1"/>
          <w:numId w:val="1"/>
        </w:numPr>
        <w:spacing w:after="0" w:line="240" w:lineRule="auto"/>
        <w:ind w:left="0" w:firstLine="567"/>
        <w:jc w:val="both"/>
        <w:rPr>
          <w:rFonts w:ascii="Times New Roman" w:hAnsi="Times New Roman" w:cs="Times New Roman"/>
          <w:sz w:val="24"/>
          <w:szCs w:val="24"/>
          <w:lang w:val="kk-KZ"/>
        </w:rPr>
      </w:pPr>
      <w:r w:rsidRPr="00B145EF">
        <w:rPr>
          <w:rFonts w:ascii="Times New Roman" w:eastAsia="Calibri" w:hAnsi="Times New Roman" w:cs="Times New Roman"/>
          <w:spacing w:val="3"/>
          <w:sz w:val="24"/>
          <w:szCs w:val="24"/>
          <w:lang w:val="kk-KZ"/>
        </w:rPr>
        <w:t>UK National Guidelines on The Management of Adult and Adolescent Complainants of Sexual Assault 2013, Clinical Effectiveness Group, British Association for Sexual Health and HIV, 2013 – 50б. Сілтеме: https://www.bashhguidelines.org/media/1079/4450.pdf;</w:t>
      </w:r>
    </w:p>
    <w:p w14:paraId="0E74C632" w14:textId="41EB1498" w:rsidR="00D8269F" w:rsidRPr="00B145EF" w:rsidRDefault="00D8269F" w:rsidP="00D8269F">
      <w:pPr>
        <w:pStyle w:val="a6"/>
        <w:numPr>
          <w:ilvl w:val="1"/>
          <w:numId w:val="1"/>
        </w:numPr>
        <w:spacing w:after="0" w:line="240" w:lineRule="auto"/>
        <w:ind w:left="0" w:firstLine="567"/>
        <w:jc w:val="both"/>
        <w:rPr>
          <w:rFonts w:ascii="Times New Roman" w:hAnsi="Times New Roman" w:cs="Times New Roman"/>
          <w:sz w:val="24"/>
          <w:szCs w:val="24"/>
          <w:lang w:val="kk-KZ"/>
        </w:rPr>
      </w:pPr>
      <w:r w:rsidRPr="00B145EF">
        <w:rPr>
          <w:rFonts w:ascii="Times New Roman" w:eastAsia="Calibri" w:hAnsi="Times New Roman" w:cs="Times New Roman"/>
          <w:spacing w:val="3"/>
          <w:sz w:val="24"/>
          <w:szCs w:val="24"/>
          <w:lang w:val="kk-KZ"/>
        </w:rPr>
        <w:t xml:space="preserve">Отчет по результатам экспертного опроса «Выявление ситуации и условий по обеспечению безопасного сексуального поведения несовершеннолетних и молодежи до 19 лет», ЮНФПА, 2019 – 28б.  Сілтеме: </w:t>
      </w:r>
      <w:hyperlink r:id="rId11" w:history="1">
        <w:r w:rsidRPr="00B145EF">
          <w:rPr>
            <w:rStyle w:val="af0"/>
            <w:rFonts w:ascii="Times New Roman" w:eastAsia="Calibri" w:hAnsi="Times New Roman" w:cs="Times New Roman"/>
            <w:color w:val="auto"/>
            <w:spacing w:val="3"/>
            <w:sz w:val="24"/>
            <w:szCs w:val="24"/>
            <w:lang w:val="kk-KZ"/>
          </w:rPr>
          <w:t>https://kazakhstan.unfpa.org/sites/default/files/pub-pdf/final.pdf</w:t>
        </w:r>
      </w:hyperlink>
      <w:r w:rsidRPr="00B145EF">
        <w:rPr>
          <w:rFonts w:ascii="Times New Roman" w:eastAsia="Calibri" w:hAnsi="Times New Roman" w:cs="Times New Roman"/>
          <w:spacing w:val="3"/>
          <w:sz w:val="24"/>
          <w:szCs w:val="24"/>
          <w:lang w:val="kk-KZ"/>
        </w:rPr>
        <w:t>.</w:t>
      </w:r>
    </w:p>
    <w:p w14:paraId="5C9B3F5A" w14:textId="77777777" w:rsidR="00600086" w:rsidRPr="00B145EF" w:rsidRDefault="00600086" w:rsidP="00075282">
      <w:pPr>
        <w:pStyle w:val="a6"/>
        <w:spacing w:after="0" w:line="240" w:lineRule="auto"/>
        <w:ind w:left="567"/>
        <w:jc w:val="both"/>
        <w:rPr>
          <w:rFonts w:ascii="Times New Roman" w:hAnsi="Times New Roman" w:cs="Times New Roman"/>
          <w:sz w:val="24"/>
          <w:szCs w:val="24"/>
          <w:lang w:val="kk-KZ"/>
        </w:rPr>
      </w:pPr>
    </w:p>
    <w:p w14:paraId="43997319" w14:textId="77777777" w:rsidR="005F338C" w:rsidRPr="00B145EF" w:rsidRDefault="005F338C" w:rsidP="004008E0">
      <w:pPr>
        <w:pStyle w:val="a6"/>
        <w:numPr>
          <w:ilvl w:val="0"/>
          <w:numId w:val="1"/>
        </w:numPr>
        <w:spacing w:after="0" w:line="240" w:lineRule="auto"/>
        <w:ind w:left="0" w:firstLine="567"/>
        <w:rPr>
          <w:rFonts w:ascii="Times New Roman" w:hAnsi="Times New Roman" w:cs="Times New Roman"/>
          <w:b/>
          <w:bCs/>
          <w:i/>
          <w:iCs/>
          <w:sz w:val="24"/>
          <w:szCs w:val="24"/>
          <w:lang w:val="kk-KZ"/>
        </w:rPr>
      </w:pPr>
      <w:r w:rsidRPr="00B145EF">
        <w:rPr>
          <w:rFonts w:ascii="Times New Roman" w:hAnsi="Times New Roman" w:cs="Times New Roman"/>
          <w:b/>
          <w:bCs/>
          <w:sz w:val="24"/>
          <w:szCs w:val="24"/>
          <w:lang w:val="kk-KZ"/>
        </w:rPr>
        <w:t>Интернет ресурстары</w:t>
      </w:r>
    </w:p>
    <w:p w14:paraId="2240FD83" w14:textId="77777777" w:rsidR="00D8269F" w:rsidRPr="00B145EF" w:rsidRDefault="00D8269F" w:rsidP="00D8269F">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sz w:val="24"/>
          <w:szCs w:val="24"/>
          <w:lang w:val="kk-KZ"/>
        </w:rPr>
      </w:pPr>
      <w:r w:rsidRPr="00B145EF">
        <w:rPr>
          <w:rFonts w:ascii="Times New Roman" w:eastAsia="Calibri" w:hAnsi="Times New Roman" w:cs="Times New Roman"/>
          <w:spacing w:val="3"/>
          <w:sz w:val="24"/>
          <w:szCs w:val="24"/>
          <w:lang w:val="kk-KZ"/>
        </w:rPr>
        <w:t xml:space="preserve">Подростковая беременность, ВОЗ, 2020 </w:t>
      </w:r>
      <w:hyperlink r:id="rId12" w:history="1">
        <w:r w:rsidRPr="00B145EF">
          <w:rPr>
            <w:rFonts w:ascii="Times New Roman" w:eastAsia="Calibri" w:hAnsi="Times New Roman" w:cs="Times New Roman"/>
            <w:spacing w:val="3"/>
            <w:sz w:val="24"/>
            <w:szCs w:val="24"/>
            <w:u w:val="single"/>
            <w:lang w:val="kk-KZ"/>
          </w:rPr>
          <w:t>https://www.who.int/ru/news-room/fact-sheets/detail/adolescent-pregnancy</w:t>
        </w:r>
      </w:hyperlink>
      <w:r w:rsidRPr="00B145EF">
        <w:rPr>
          <w:rFonts w:ascii="Times New Roman" w:eastAsia="Calibri" w:hAnsi="Times New Roman" w:cs="Times New Roman"/>
          <w:spacing w:val="3"/>
          <w:sz w:val="24"/>
          <w:szCs w:val="24"/>
          <w:lang w:val="kk-KZ"/>
        </w:rPr>
        <w:t>;</w:t>
      </w:r>
    </w:p>
    <w:p w14:paraId="324A4C27" w14:textId="77777777" w:rsidR="00D8269F" w:rsidRPr="00B145EF" w:rsidRDefault="00D8269F" w:rsidP="00D8269F">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sz w:val="24"/>
          <w:szCs w:val="24"/>
          <w:lang w:val="kk-KZ"/>
        </w:rPr>
      </w:pPr>
      <w:r w:rsidRPr="00B145EF">
        <w:rPr>
          <w:rFonts w:ascii="Times New Roman" w:eastAsia="Calibri" w:hAnsi="Times New Roman" w:cs="Times New Roman"/>
          <w:spacing w:val="3"/>
          <w:sz w:val="24"/>
          <w:szCs w:val="24"/>
          <w:lang w:val="kk-KZ"/>
        </w:rPr>
        <w:t xml:space="preserve">Глобальные стандарты Международной федерации социальных работников (International Federation of Social Workers (IFSW). Global standards) </w:t>
      </w:r>
      <w:hyperlink r:id="rId13" w:history="1">
        <w:r w:rsidRPr="00B145EF">
          <w:rPr>
            <w:rFonts w:ascii="Times New Roman" w:eastAsia="Calibri" w:hAnsi="Times New Roman" w:cs="Times New Roman"/>
            <w:spacing w:val="3"/>
            <w:sz w:val="24"/>
            <w:szCs w:val="24"/>
            <w:u w:val="single"/>
            <w:lang w:val="kk-KZ"/>
          </w:rPr>
          <w:t>http://www.ifsw.org/f38000222.html</w:t>
        </w:r>
      </w:hyperlink>
      <w:r w:rsidRPr="00B145EF">
        <w:rPr>
          <w:rFonts w:ascii="Times New Roman" w:eastAsia="Calibri" w:hAnsi="Times New Roman" w:cs="Times New Roman"/>
          <w:spacing w:val="3"/>
          <w:sz w:val="24"/>
          <w:szCs w:val="24"/>
          <w:u w:val="single"/>
          <w:lang w:val="kk-KZ"/>
        </w:rPr>
        <w:t>;</w:t>
      </w:r>
    </w:p>
    <w:p w14:paraId="67584B88" w14:textId="77777777" w:rsidR="00D8269F" w:rsidRPr="00B145EF" w:rsidRDefault="00D8269F" w:rsidP="00D8269F">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sz w:val="24"/>
          <w:szCs w:val="24"/>
          <w:lang w:val="kk-KZ"/>
        </w:rPr>
      </w:pPr>
      <w:r w:rsidRPr="00B145EF">
        <w:rPr>
          <w:rFonts w:ascii="Times New Roman" w:eastAsia="Calibri" w:hAnsi="Times New Roman" w:cs="Times New Roman"/>
          <w:spacing w:val="3"/>
          <w:sz w:val="24"/>
          <w:szCs w:val="24"/>
          <w:lang w:val="kk-KZ"/>
        </w:rPr>
        <w:t xml:space="preserve">Рамка для оценки детей и молодых людей. Руководство для практиков. (The common assessment framework for children and young people. A guide for practitioners) </w:t>
      </w:r>
      <w:hyperlink r:id="rId14" w:history="1">
        <w:r w:rsidRPr="00B145EF">
          <w:rPr>
            <w:rFonts w:ascii="Times New Roman" w:eastAsia="Calibri" w:hAnsi="Times New Roman" w:cs="Times New Roman"/>
            <w:spacing w:val="3"/>
            <w:sz w:val="24"/>
            <w:szCs w:val="24"/>
            <w:u w:val="single"/>
            <w:lang w:val="kk-KZ"/>
          </w:rPr>
          <w:t>http://www.cwdcouncil.org.uk/assets/0000/9081/CAF_Practitioner_Guide.pdf</w:t>
        </w:r>
      </w:hyperlink>
      <w:r w:rsidRPr="00B145EF">
        <w:rPr>
          <w:rFonts w:ascii="Times New Roman" w:eastAsia="Calibri" w:hAnsi="Times New Roman" w:cs="Times New Roman"/>
          <w:spacing w:val="3"/>
          <w:sz w:val="24"/>
          <w:szCs w:val="24"/>
          <w:u w:val="single"/>
          <w:lang w:val="kk-KZ"/>
        </w:rPr>
        <w:t>;</w:t>
      </w:r>
    </w:p>
    <w:p w14:paraId="415698AB" w14:textId="0E336021" w:rsidR="00D8269F" w:rsidRPr="00B145EF" w:rsidRDefault="00D8269F" w:rsidP="00D8269F">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sz w:val="24"/>
          <w:szCs w:val="24"/>
          <w:lang w:val="kk-KZ"/>
        </w:rPr>
      </w:pPr>
      <w:r w:rsidRPr="00B145EF">
        <w:rPr>
          <w:rFonts w:ascii="Times New Roman" w:eastAsia="Calibri" w:hAnsi="Times New Roman" w:cs="Times New Roman"/>
          <w:spacing w:val="3"/>
          <w:sz w:val="24"/>
          <w:szCs w:val="24"/>
          <w:lang w:val="kk-KZ"/>
        </w:rPr>
        <w:t>Руководство для мультидисциплинарных территориальных групп по рассмотрению и разрешению случаев домашнего насилия, ЕС, 2018 – 51б.</w:t>
      </w:r>
    </w:p>
    <w:p w14:paraId="4D6CB9A0" w14:textId="77777777" w:rsidR="003D6401" w:rsidRPr="00B145EF" w:rsidRDefault="003D6401" w:rsidP="00075282">
      <w:pPr>
        <w:tabs>
          <w:tab w:val="right" w:pos="426"/>
        </w:tabs>
        <w:autoSpaceDE w:val="0"/>
        <w:autoSpaceDN w:val="0"/>
        <w:adjustRightInd w:val="0"/>
        <w:spacing w:after="0" w:line="240" w:lineRule="auto"/>
        <w:jc w:val="both"/>
        <w:rPr>
          <w:rFonts w:ascii="Times New Roman" w:hAnsi="Times New Roman" w:cs="Times New Roman"/>
          <w:iCs/>
          <w:sz w:val="24"/>
          <w:szCs w:val="24"/>
          <w:lang w:val="kk-KZ"/>
        </w:rPr>
      </w:pPr>
    </w:p>
    <w:p w14:paraId="45E25962" w14:textId="6279E768" w:rsidR="00D8269F" w:rsidRPr="00B145EF" w:rsidRDefault="00D8269F" w:rsidP="00D8269F">
      <w:pPr>
        <w:spacing w:after="0" w:line="240" w:lineRule="auto"/>
        <w:jc w:val="both"/>
        <w:rPr>
          <w:rFonts w:ascii="Times New Roman" w:hAnsi="Times New Roman" w:cs="Times New Roman"/>
          <w:b/>
          <w:bCs/>
          <w:sz w:val="24"/>
          <w:szCs w:val="24"/>
          <w:lang w:val="kk-KZ"/>
        </w:rPr>
      </w:pPr>
      <w:r w:rsidRPr="00B145EF">
        <w:rPr>
          <w:rFonts w:ascii="Times New Roman" w:hAnsi="Times New Roman" w:cs="Times New Roman"/>
          <w:b/>
          <w:bCs/>
          <w:sz w:val="24"/>
          <w:szCs w:val="24"/>
          <w:lang w:val="kk-KZ"/>
        </w:rPr>
        <w:t>Денсаулық сақтау саласындағы қосымша және формальды емес білім беру бойынша білім беру бағдарламаларын іске асыратын ұйымдарға қойылатын біліктілік талаптары</w:t>
      </w:r>
    </w:p>
    <w:p w14:paraId="36F103CF" w14:textId="178BD082" w:rsidR="005F338C" w:rsidRPr="00B145EF" w:rsidRDefault="005F338C" w:rsidP="005F338C">
      <w:pPr>
        <w:spacing w:after="0" w:line="240" w:lineRule="auto"/>
        <w:jc w:val="both"/>
        <w:rPr>
          <w:rFonts w:ascii="Times New Roman" w:hAnsi="Times New Roman" w:cs="Times New Roman"/>
          <w:b/>
          <w:bCs/>
          <w:sz w:val="24"/>
          <w:szCs w:val="24"/>
          <w:lang w:val="kk-KZ"/>
        </w:rPr>
      </w:pPr>
    </w:p>
    <w:p w14:paraId="1A4B7FA8" w14:textId="77777777" w:rsidR="00316039" w:rsidRPr="00B145EF" w:rsidRDefault="00316039" w:rsidP="00316039">
      <w:pPr>
        <w:spacing w:after="0" w:line="240" w:lineRule="auto"/>
        <w:rPr>
          <w:rFonts w:ascii="Times New Roman" w:hAnsi="Times New Roman" w:cs="Times New Roman"/>
          <w:b/>
          <w:sz w:val="24"/>
          <w:szCs w:val="24"/>
          <w:lang w:val="kk-KZ"/>
        </w:rPr>
      </w:pPr>
    </w:p>
    <w:p w14:paraId="006ACF91" w14:textId="3D26F32B" w:rsidR="00C82D34" w:rsidRPr="00B145EF" w:rsidRDefault="00C82D34" w:rsidP="00316039">
      <w:pPr>
        <w:spacing w:after="0" w:line="240" w:lineRule="auto"/>
        <w:rPr>
          <w:rFonts w:ascii="Times New Roman" w:hAnsi="Times New Roman" w:cs="Times New Roman"/>
          <w:b/>
          <w:sz w:val="24"/>
          <w:szCs w:val="24"/>
          <w:lang w:val="kk-KZ"/>
        </w:rPr>
      </w:pPr>
      <w:r w:rsidRPr="00B145EF">
        <w:rPr>
          <w:rFonts w:ascii="Times New Roman" w:hAnsi="Times New Roman" w:cs="Times New Roman"/>
          <w:b/>
          <w:sz w:val="24"/>
          <w:szCs w:val="24"/>
          <w:lang w:val="kk-KZ"/>
        </w:rPr>
        <w:t>Білім беру ресурстарына қойылатын талаптар:</w:t>
      </w:r>
    </w:p>
    <w:p w14:paraId="64F45908" w14:textId="569A1900" w:rsidR="00FB2EFD" w:rsidRPr="00B145EF" w:rsidRDefault="00C82D34" w:rsidP="00316039">
      <w:pPr>
        <w:spacing w:after="0" w:line="240" w:lineRule="auto"/>
        <w:rPr>
          <w:rFonts w:ascii="Times New Roman" w:hAnsi="Times New Roman" w:cs="Times New Roman"/>
          <w:sz w:val="24"/>
          <w:szCs w:val="24"/>
          <w:lang w:val="kk-KZ"/>
        </w:rPr>
      </w:pPr>
      <w:r w:rsidRPr="00B145EF">
        <w:rPr>
          <w:rFonts w:ascii="Times New Roman" w:hAnsi="Times New Roman" w:cs="Times New Roman"/>
          <w:sz w:val="24"/>
          <w:szCs w:val="24"/>
          <w:lang w:val="kk-KZ"/>
        </w:rPr>
        <w:t xml:space="preserve">Қашықтықтан </w:t>
      </w:r>
      <w:r w:rsidR="00D8269F" w:rsidRPr="00B145EF">
        <w:rPr>
          <w:rFonts w:ascii="Times New Roman" w:hAnsi="Times New Roman" w:cs="Times New Roman"/>
          <w:sz w:val="24"/>
          <w:szCs w:val="24"/>
          <w:lang w:val="kk-KZ"/>
        </w:rPr>
        <w:t xml:space="preserve">оқыту формасына қол жетімділік </w:t>
      </w:r>
      <w:r w:rsidRPr="00B145EF">
        <w:rPr>
          <w:rFonts w:ascii="Times New Roman" w:hAnsi="Times New Roman" w:cs="Times New Roman"/>
          <w:sz w:val="24"/>
          <w:szCs w:val="24"/>
          <w:lang w:val="kk-KZ"/>
        </w:rPr>
        <w:t xml:space="preserve">(Moodle </w:t>
      </w:r>
      <w:r w:rsidR="00075282" w:rsidRPr="00B145EF">
        <w:rPr>
          <w:rFonts w:ascii="Times New Roman" w:hAnsi="Times New Roman" w:cs="Times New Roman"/>
          <w:sz w:val="24"/>
          <w:szCs w:val="24"/>
          <w:lang w:val="kk-KZ"/>
        </w:rPr>
        <w:t xml:space="preserve">немесе басқа білім беру </w:t>
      </w:r>
      <w:r w:rsidR="00DD22E9" w:rsidRPr="00B145EF">
        <w:rPr>
          <w:rFonts w:ascii="Times New Roman" w:hAnsi="Times New Roman" w:cs="Times New Roman"/>
          <w:sz w:val="24"/>
          <w:szCs w:val="24"/>
          <w:lang w:val="kk-KZ"/>
        </w:rPr>
        <w:t>порталдары /ресурстары)</w:t>
      </w:r>
    </w:p>
    <w:p w14:paraId="19B99E99" w14:textId="77777777" w:rsidR="00FB2EFD" w:rsidRPr="00B145EF" w:rsidRDefault="00FB2EFD" w:rsidP="00316039">
      <w:pPr>
        <w:spacing w:after="0" w:line="240" w:lineRule="auto"/>
        <w:rPr>
          <w:rFonts w:ascii="Times New Roman" w:hAnsi="Times New Roman" w:cs="Times New Roman"/>
          <w:sz w:val="24"/>
          <w:szCs w:val="24"/>
          <w:lang w:val="kk-KZ"/>
        </w:rPr>
      </w:pPr>
    </w:p>
    <w:p w14:paraId="1A5F66E3" w14:textId="77777777" w:rsidR="00D8269F" w:rsidRPr="00B145EF" w:rsidRDefault="00D8269F" w:rsidP="00D8269F">
      <w:pPr>
        <w:spacing w:after="0" w:line="240" w:lineRule="auto"/>
        <w:rPr>
          <w:rFonts w:ascii="Times New Roman" w:hAnsi="Times New Roman" w:cs="Times New Roman"/>
          <w:b/>
          <w:sz w:val="24"/>
          <w:szCs w:val="24"/>
          <w:lang w:val="kk-KZ"/>
        </w:rPr>
      </w:pPr>
      <w:r w:rsidRPr="00B145EF">
        <w:rPr>
          <w:rFonts w:ascii="Times New Roman" w:hAnsi="Times New Roman" w:cs="Times New Roman"/>
          <w:b/>
          <w:sz w:val="24"/>
          <w:szCs w:val="24"/>
          <w:lang w:val="kk-KZ"/>
        </w:rPr>
        <w:t>Материалдық-техникалық қамсыздандыру және жабдық</w:t>
      </w:r>
    </w:p>
    <w:p w14:paraId="667207A7" w14:textId="79147021" w:rsidR="00316039" w:rsidRPr="00B145EF" w:rsidRDefault="00CA543E" w:rsidP="00316039">
      <w:pPr>
        <w:spacing w:after="0" w:line="240" w:lineRule="auto"/>
        <w:rPr>
          <w:rFonts w:ascii="Times New Roman" w:hAnsi="Times New Roman" w:cs="Times New Roman"/>
          <w:sz w:val="24"/>
          <w:szCs w:val="24"/>
          <w:lang w:val="kk-KZ"/>
        </w:rPr>
      </w:pPr>
      <w:r w:rsidRPr="00B145EF">
        <w:rPr>
          <w:rFonts w:ascii="Times New Roman" w:eastAsia="Times New Roman" w:hAnsi="Times New Roman" w:cs="Times New Roman"/>
          <w:sz w:val="24"/>
          <w:szCs w:val="24"/>
          <w:lang w:val="kk-KZ" w:eastAsia="ru-RU"/>
        </w:rPr>
        <w:t>Компьютер/ноутбук, интернет, ZOOM бағдарлама</w:t>
      </w:r>
      <w:r w:rsidR="00D8269F" w:rsidRPr="00B145EF">
        <w:rPr>
          <w:rFonts w:ascii="Times New Roman" w:eastAsia="Times New Roman" w:hAnsi="Times New Roman" w:cs="Times New Roman"/>
          <w:sz w:val="24"/>
          <w:szCs w:val="24"/>
          <w:lang w:val="kk-KZ" w:eastAsia="ru-RU"/>
        </w:rPr>
        <w:t>сы бар болауы</w:t>
      </w:r>
      <w:r w:rsidRPr="00B145EF">
        <w:rPr>
          <w:rFonts w:ascii="Times New Roman" w:eastAsia="Times New Roman" w:hAnsi="Times New Roman" w:cs="Times New Roman"/>
          <w:sz w:val="24"/>
          <w:szCs w:val="24"/>
          <w:lang w:val="kk-KZ" w:eastAsia="ru-RU"/>
        </w:rPr>
        <w:t>, MOODLE платформасы</w:t>
      </w:r>
    </w:p>
    <w:p w14:paraId="0A75D772" w14:textId="77777777" w:rsidR="00CA543E" w:rsidRPr="00B145EF" w:rsidRDefault="00CA543E" w:rsidP="00C82D34">
      <w:pPr>
        <w:pStyle w:val="12"/>
        <w:jc w:val="left"/>
        <w:rPr>
          <w:sz w:val="24"/>
          <w:szCs w:val="24"/>
          <w:lang w:val="kk-KZ"/>
        </w:rPr>
      </w:pPr>
    </w:p>
    <w:p w14:paraId="0AA83871" w14:textId="41699494" w:rsidR="00C82D34" w:rsidRPr="00B145EF" w:rsidRDefault="00C82D34" w:rsidP="00C82D34">
      <w:pPr>
        <w:pStyle w:val="12"/>
        <w:jc w:val="left"/>
        <w:rPr>
          <w:sz w:val="24"/>
          <w:szCs w:val="24"/>
          <w:lang w:val="kk-KZ"/>
        </w:rPr>
      </w:pPr>
      <w:r w:rsidRPr="00B145EF">
        <w:rPr>
          <w:sz w:val="24"/>
          <w:szCs w:val="24"/>
          <w:lang w:val="kk-KZ"/>
        </w:rPr>
        <w:t>Қолданылатын қысқартулар мен терминдер</w:t>
      </w:r>
    </w:p>
    <w:p w14:paraId="7289FC52" w14:textId="697F6038" w:rsidR="00C82D34" w:rsidRPr="00B145EF" w:rsidRDefault="00DB4753" w:rsidP="00C82D34">
      <w:pPr>
        <w:pStyle w:val="12"/>
        <w:jc w:val="left"/>
        <w:rPr>
          <w:b w:val="0"/>
          <w:sz w:val="24"/>
          <w:szCs w:val="24"/>
          <w:lang w:val="kk-KZ"/>
        </w:rPr>
      </w:pPr>
      <w:r w:rsidRPr="00B145EF">
        <w:rPr>
          <w:b w:val="0"/>
          <w:sz w:val="24"/>
          <w:szCs w:val="24"/>
          <w:lang w:val="kk-KZ"/>
        </w:rPr>
        <w:t>АИТВ</w:t>
      </w:r>
      <w:r w:rsidR="00C82D34" w:rsidRPr="00B145EF">
        <w:rPr>
          <w:b w:val="0"/>
          <w:sz w:val="24"/>
          <w:szCs w:val="24"/>
          <w:lang w:val="kk-KZ"/>
        </w:rPr>
        <w:t>– адамның иммун тапшылығы вирусы;</w:t>
      </w:r>
    </w:p>
    <w:p w14:paraId="32A1DB9D" w14:textId="4220AF71" w:rsidR="00C82D34" w:rsidRPr="00B145EF" w:rsidRDefault="00C82D34" w:rsidP="00C82D34">
      <w:pPr>
        <w:pStyle w:val="ac"/>
        <w:jc w:val="left"/>
        <w:rPr>
          <w:b w:val="0"/>
          <w:sz w:val="24"/>
          <w:szCs w:val="24"/>
          <w:lang w:val="kk-KZ" w:eastAsia="x-none"/>
        </w:rPr>
      </w:pPr>
      <w:r w:rsidRPr="00B145EF">
        <w:rPr>
          <w:b w:val="0"/>
          <w:sz w:val="24"/>
          <w:szCs w:val="24"/>
          <w:lang w:val="kk-KZ" w:eastAsia="x-none"/>
        </w:rPr>
        <w:t>ДДҰ – Дүниежүзілік денсаулық сақтау ұйымы;</w:t>
      </w:r>
    </w:p>
    <w:p w14:paraId="3983AB42" w14:textId="3CD56A01" w:rsidR="00DD22E9" w:rsidRPr="00B145EF" w:rsidRDefault="00DD22E9" w:rsidP="00C82D34">
      <w:pPr>
        <w:pStyle w:val="ac"/>
        <w:jc w:val="left"/>
        <w:rPr>
          <w:b w:val="0"/>
          <w:sz w:val="24"/>
          <w:szCs w:val="24"/>
          <w:lang w:val="kk-KZ" w:eastAsia="x-none"/>
        </w:rPr>
      </w:pPr>
      <w:r w:rsidRPr="00B145EF">
        <w:rPr>
          <w:b w:val="0"/>
          <w:sz w:val="24"/>
          <w:szCs w:val="24"/>
          <w:lang w:val="kk-KZ" w:eastAsia="x-none"/>
        </w:rPr>
        <w:lastRenderedPageBreak/>
        <w:t>ЖЖБИ – жыныстық жолмен берілетін инфекциялар;</w:t>
      </w:r>
    </w:p>
    <w:p w14:paraId="62507011" w14:textId="7216A3A4" w:rsidR="00DD22E9" w:rsidRPr="00B145EF" w:rsidRDefault="00DD22E9" w:rsidP="00C82D34">
      <w:pPr>
        <w:pStyle w:val="ac"/>
        <w:jc w:val="left"/>
        <w:rPr>
          <w:b w:val="0"/>
          <w:sz w:val="24"/>
          <w:szCs w:val="24"/>
          <w:lang w:val="kk-KZ" w:eastAsia="x-none"/>
        </w:rPr>
      </w:pPr>
      <w:r w:rsidRPr="00B145EF">
        <w:rPr>
          <w:b w:val="0"/>
          <w:sz w:val="24"/>
          <w:szCs w:val="24"/>
          <w:lang w:val="kk-KZ" w:eastAsia="x-none"/>
        </w:rPr>
        <w:t xml:space="preserve">МСАК – </w:t>
      </w:r>
      <w:r w:rsidR="00DB4753" w:rsidRPr="00B145EF">
        <w:rPr>
          <w:b w:val="0"/>
          <w:sz w:val="24"/>
          <w:szCs w:val="24"/>
          <w:lang w:val="kk-KZ" w:eastAsia="x-none"/>
        </w:rPr>
        <w:t>медициналық-санитариялық алғашқы көмек</w:t>
      </w:r>
      <w:r w:rsidRPr="00B145EF">
        <w:rPr>
          <w:b w:val="0"/>
          <w:sz w:val="24"/>
          <w:szCs w:val="24"/>
          <w:lang w:val="kk-KZ" w:eastAsia="x-none"/>
        </w:rPr>
        <w:t>;</w:t>
      </w:r>
    </w:p>
    <w:p w14:paraId="0672D966" w14:textId="77777777" w:rsidR="00C82D34" w:rsidRPr="00B145EF" w:rsidRDefault="00C82D34" w:rsidP="00C82D34">
      <w:pPr>
        <w:pStyle w:val="ac"/>
        <w:jc w:val="left"/>
        <w:rPr>
          <w:b w:val="0"/>
          <w:sz w:val="24"/>
          <w:szCs w:val="24"/>
          <w:lang w:val="kk-KZ" w:eastAsia="x-none"/>
        </w:rPr>
      </w:pPr>
      <w:r w:rsidRPr="00B145EF">
        <w:rPr>
          <w:b w:val="0"/>
          <w:sz w:val="24"/>
          <w:szCs w:val="24"/>
          <w:lang w:val="kk-KZ" w:eastAsia="x-none"/>
        </w:rPr>
        <w:t>ҚР – Қазақстан Республикасы;</w:t>
      </w:r>
    </w:p>
    <w:p w14:paraId="7E73B2BB" w14:textId="2FD9522B" w:rsidR="00D27F9A" w:rsidRPr="00DB4753" w:rsidRDefault="00C82D34" w:rsidP="00DB4753">
      <w:pPr>
        <w:pStyle w:val="ac"/>
        <w:jc w:val="left"/>
        <w:rPr>
          <w:sz w:val="24"/>
          <w:szCs w:val="24"/>
          <w:lang w:val="kk-KZ"/>
        </w:rPr>
      </w:pPr>
      <w:r w:rsidRPr="00B145EF">
        <w:rPr>
          <w:b w:val="0"/>
          <w:sz w:val="24"/>
          <w:szCs w:val="24"/>
          <w:lang w:val="kk-KZ" w:eastAsia="x-none"/>
        </w:rPr>
        <w:t xml:space="preserve">ЮНФПА – </w:t>
      </w:r>
      <w:r w:rsidR="00DB4753" w:rsidRPr="00B145EF">
        <w:rPr>
          <w:b w:val="0"/>
          <w:sz w:val="24"/>
          <w:szCs w:val="24"/>
          <w:lang w:val="kk-KZ" w:eastAsia="x-none"/>
        </w:rPr>
        <w:t>БҰҰ-ның халықтың қоныстануы саласындағы қоры</w:t>
      </w:r>
    </w:p>
    <w:sectPr w:rsidR="00D27F9A" w:rsidRPr="00DB4753" w:rsidSect="00DB475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D67D" w14:textId="77777777" w:rsidR="000F42CF" w:rsidRDefault="000F42CF" w:rsidP="00766E7F">
      <w:pPr>
        <w:spacing w:after="0" w:line="240" w:lineRule="auto"/>
      </w:pPr>
      <w:r>
        <w:separator/>
      </w:r>
    </w:p>
  </w:endnote>
  <w:endnote w:type="continuationSeparator" w:id="0">
    <w:p w14:paraId="5EA27643" w14:textId="77777777" w:rsidR="000F42CF" w:rsidRDefault="000F42CF" w:rsidP="0076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S Adonis">
    <w:altName w:val="DS Adonis"/>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FFE2" w14:textId="77777777" w:rsidR="000F42CF" w:rsidRDefault="000F42CF" w:rsidP="00766E7F">
      <w:pPr>
        <w:spacing w:after="0" w:line="240" w:lineRule="auto"/>
      </w:pPr>
      <w:r>
        <w:separator/>
      </w:r>
    </w:p>
  </w:footnote>
  <w:footnote w:type="continuationSeparator" w:id="0">
    <w:p w14:paraId="15022F40" w14:textId="77777777" w:rsidR="000F42CF" w:rsidRDefault="000F42CF" w:rsidP="00766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1F9"/>
    <w:multiLevelType w:val="hybridMultilevel"/>
    <w:tmpl w:val="AF143EA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B410C"/>
    <w:multiLevelType w:val="hybridMultilevel"/>
    <w:tmpl w:val="868AF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F2F46"/>
    <w:multiLevelType w:val="hybridMultilevel"/>
    <w:tmpl w:val="86863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603ABF"/>
    <w:multiLevelType w:val="hybridMultilevel"/>
    <w:tmpl w:val="DFBAA08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5"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D604E2"/>
    <w:multiLevelType w:val="hybridMultilevel"/>
    <w:tmpl w:val="1E1C9D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66C71B2F"/>
    <w:multiLevelType w:val="hybridMultilevel"/>
    <w:tmpl w:val="107E317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6E69B6"/>
    <w:multiLevelType w:val="multilevel"/>
    <w:tmpl w:val="8E36526E"/>
    <w:lvl w:ilvl="0">
      <w:start w:val="1"/>
      <w:numFmt w:val="decimal"/>
      <w:lvlText w:val="%1."/>
      <w:lvlJc w:val="left"/>
      <w:pPr>
        <w:ind w:left="720" w:hanging="360"/>
      </w:pPr>
      <w:rPr>
        <w:b/>
        <w:bCs w:val="0"/>
        <w:i w:val="0"/>
      </w:rPr>
    </w:lvl>
    <w:lvl w:ilvl="1">
      <w:start w:val="1"/>
      <w:numFmt w:val="decimal"/>
      <w:isLgl/>
      <w:lvlText w:val="%1.%2."/>
      <w:lvlJc w:val="left"/>
      <w:pPr>
        <w:ind w:left="786" w:hanging="360"/>
      </w:pPr>
      <w:rPr>
        <w:rFonts w:hint="default"/>
        <w:b w:val="0"/>
        <w:bCs/>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708525396">
    <w:abstractNumId w:val="9"/>
  </w:num>
  <w:num w:numId="2" w16cid:durableId="1350638540">
    <w:abstractNumId w:val="6"/>
  </w:num>
  <w:num w:numId="3" w16cid:durableId="2009408505">
    <w:abstractNumId w:val="4"/>
  </w:num>
  <w:num w:numId="4" w16cid:durableId="2086761676">
    <w:abstractNumId w:val="1"/>
  </w:num>
  <w:num w:numId="5" w16cid:durableId="1502038370">
    <w:abstractNumId w:val="3"/>
  </w:num>
  <w:num w:numId="6" w16cid:durableId="711154005">
    <w:abstractNumId w:val="5"/>
  </w:num>
  <w:num w:numId="7" w16cid:durableId="356932936">
    <w:abstractNumId w:val="0"/>
  </w:num>
  <w:num w:numId="8" w16cid:durableId="1678384748">
    <w:abstractNumId w:val="8"/>
  </w:num>
  <w:num w:numId="9" w16cid:durableId="160314867">
    <w:abstractNumId w:val="2"/>
  </w:num>
  <w:num w:numId="10" w16cid:durableId="1788037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8C"/>
    <w:rsid w:val="000135E9"/>
    <w:rsid w:val="00015A1B"/>
    <w:rsid w:val="00017490"/>
    <w:rsid w:val="000211FE"/>
    <w:rsid w:val="000278B9"/>
    <w:rsid w:val="00031B04"/>
    <w:rsid w:val="0003298E"/>
    <w:rsid w:val="00063B58"/>
    <w:rsid w:val="00074851"/>
    <w:rsid w:val="00075282"/>
    <w:rsid w:val="00080E17"/>
    <w:rsid w:val="000876FD"/>
    <w:rsid w:val="000A30AE"/>
    <w:rsid w:val="000B30DF"/>
    <w:rsid w:val="000C77CA"/>
    <w:rsid w:val="000D3E7F"/>
    <w:rsid w:val="000E1594"/>
    <w:rsid w:val="000E22DD"/>
    <w:rsid w:val="000F0B1A"/>
    <w:rsid w:val="000F42CF"/>
    <w:rsid w:val="000F57F6"/>
    <w:rsid w:val="0010011B"/>
    <w:rsid w:val="00110DCA"/>
    <w:rsid w:val="001200C7"/>
    <w:rsid w:val="00120197"/>
    <w:rsid w:val="001340ED"/>
    <w:rsid w:val="00145A45"/>
    <w:rsid w:val="00156A8E"/>
    <w:rsid w:val="00164670"/>
    <w:rsid w:val="00164DDE"/>
    <w:rsid w:val="00166D6F"/>
    <w:rsid w:val="00170B9C"/>
    <w:rsid w:val="001721B3"/>
    <w:rsid w:val="001B0387"/>
    <w:rsid w:val="001B7C18"/>
    <w:rsid w:val="001C0DC1"/>
    <w:rsid w:val="001C2282"/>
    <w:rsid w:val="001E6083"/>
    <w:rsid w:val="001F1A21"/>
    <w:rsid w:val="001F4D9D"/>
    <w:rsid w:val="001F6F8F"/>
    <w:rsid w:val="00205338"/>
    <w:rsid w:val="00215489"/>
    <w:rsid w:val="00222FB1"/>
    <w:rsid w:val="00225D16"/>
    <w:rsid w:val="00226705"/>
    <w:rsid w:val="00233B6D"/>
    <w:rsid w:val="00242F3D"/>
    <w:rsid w:val="00243E1C"/>
    <w:rsid w:val="00281878"/>
    <w:rsid w:val="00282EC6"/>
    <w:rsid w:val="002B5013"/>
    <w:rsid w:val="002C2CC4"/>
    <w:rsid w:val="002F7043"/>
    <w:rsid w:val="00301B6D"/>
    <w:rsid w:val="00302940"/>
    <w:rsid w:val="00316039"/>
    <w:rsid w:val="00320730"/>
    <w:rsid w:val="00335D9A"/>
    <w:rsid w:val="00357D72"/>
    <w:rsid w:val="003665BF"/>
    <w:rsid w:val="00366ABF"/>
    <w:rsid w:val="00383C78"/>
    <w:rsid w:val="00383E46"/>
    <w:rsid w:val="00390407"/>
    <w:rsid w:val="003941DF"/>
    <w:rsid w:val="003968D6"/>
    <w:rsid w:val="003A5BFF"/>
    <w:rsid w:val="003D6401"/>
    <w:rsid w:val="003F3292"/>
    <w:rsid w:val="004008E0"/>
    <w:rsid w:val="00406611"/>
    <w:rsid w:val="00407361"/>
    <w:rsid w:val="004121B9"/>
    <w:rsid w:val="0047195F"/>
    <w:rsid w:val="00491486"/>
    <w:rsid w:val="00493490"/>
    <w:rsid w:val="004949D6"/>
    <w:rsid w:val="004A7391"/>
    <w:rsid w:val="004B529E"/>
    <w:rsid w:val="004C404C"/>
    <w:rsid w:val="004D401A"/>
    <w:rsid w:val="004D4ECA"/>
    <w:rsid w:val="004F4586"/>
    <w:rsid w:val="00503AA7"/>
    <w:rsid w:val="00504BDC"/>
    <w:rsid w:val="005100A6"/>
    <w:rsid w:val="0052043A"/>
    <w:rsid w:val="00525BE9"/>
    <w:rsid w:val="0058022E"/>
    <w:rsid w:val="00581A02"/>
    <w:rsid w:val="005827F3"/>
    <w:rsid w:val="00594FB9"/>
    <w:rsid w:val="005A3BB3"/>
    <w:rsid w:val="005A6480"/>
    <w:rsid w:val="005B0361"/>
    <w:rsid w:val="005B129E"/>
    <w:rsid w:val="005E2948"/>
    <w:rsid w:val="005E517B"/>
    <w:rsid w:val="005F338C"/>
    <w:rsid w:val="00600086"/>
    <w:rsid w:val="006173A4"/>
    <w:rsid w:val="006225D1"/>
    <w:rsid w:val="00623547"/>
    <w:rsid w:val="006326F6"/>
    <w:rsid w:val="00633A24"/>
    <w:rsid w:val="00641350"/>
    <w:rsid w:val="006414E8"/>
    <w:rsid w:val="0065732F"/>
    <w:rsid w:val="00671603"/>
    <w:rsid w:val="00677198"/>
    <w:rsid w:val="00683ADF"/>
    <w:rsid w:val="00695196"/>
    <w:rsid w:val="006971A8"/>
    <w:rsid w:val="00697D15"/>
    <w:rsid w:val="006A370E"/>
    <w:rsid w:val="006B70D0"/>
    <w:rsid w:val="006B7C57"/>
    <w:rsid w:val="006C0276"/>
    <w:rsid w:val="006D4AFE"/>
    <w:rsid w:val="006F2324"/>
    <w:rsid w:val="007153E1"/>
    <w:rsid w:val="007178F2"/>
    <w:rsid w:val="007245DE"/>
    <w:rsid w:val="00726EBF"/>
    <w:rsid w:val="00736EB8"/>
    <w:rsid w:val="00737B43"/>
    <w:rsid w:val="007577C4"/>
    <w:rsid w:val="00765038"/>
    <w:rsid w:val="00766E7F"/>
    <w:rsid w:val="00781088"/>
    <w:rsid w:val="007C0F0D"/>
    <w:rsid w:val="007C6CE0"/>
    <w:rsid w:val="007D07D2"/>
    <w:rsid w:val="007E5395"/>
    <w:rsid w:val="007F7722"/>
    <w:rsid w:val="0081128B"/>
    <w:rsid w:val="00822137"/>
    <w:rsid w:val="00823F6E"/>
    <w:rsid w:val="00837509"/>
    <w:rsid w:val="00840CC6"/>
    <w:rsid w:val="00852016"/>
    <w:rsid w:val="008569FC"/>
    <w:rsid w:val="00857B69"/>
    <w:rsid w:val="00882125"/>
    <w:rsid w:val="008A160A"/>
    <w:rsid w:val="008A63F5"/>
    <w:rsid w:val="008A6952"/>
    <w:rsid w:val="008C3228"/>
    <w:rsid w:val="008C3BEC"/>
    <w:rsid w:val="008C5288"/>
    <w:rsid w:val="008D35E4"/>
    <w:rsid w:val="008F088C"/>
    <w:rsid w:val="008F4D4C"/>
    <w:rsid w:val="009006B9"/>
    <w:rsid w:val="009026AB"/>
    <w:rsid w:val="0091525E"/>
    <w:rsid w:val="009643F7"/>
    <w:rsid w:val="0098151B"/>
    <w:rsid w:val="00983E57"/>
    <w:rsid w:val="00985859"/>
    <w:rsid w:val="009B3E0E"/>
    <w:rsid w:val="009B5CC7"/>
    <w:rsid w:val="009C7C3A"/>
    <w:rsid w:val="009D1B0B"/>
    <w:rsid w:val="009E03E7"/>
    <w:rsid w:val="009E334E"/>
    <w:rsid w:val="00A15FC1"/>
    <w:rsid w:val="00A4255D"/>
    <w:rsid w:val="00A67A06"/>
    <w:rsid w:val="00A72EB6"/>
    <w:rsid w:val="00A932AD"/>
    <w:rsid w:val="00AC2141"/>
    <w:rsid w:val="00AC56AA"/>
    <w:rsid w:val="00AE4DCF"/>
    <w:rsid w:val="00AE60C0"/>
    <w:rsid w:val="00B06943"/>
    <w:rsid w:val="00B122CA"/>
    <w:rsid w:val="00B145EF"/>
    <w:rsid w:val="00B207E1"/>
    <w:rsid w:val="00B32FFA"/>
    <w:rsid w:val="00B33328"/>
    <w:rsid w:val="00B458CB"/>
    <w:rsid w:val="00B54064"/>
    <w:rsid w:val="00B60EAF"/>
    <w:rsid w:val="00B6250B"/>
    <w:rsid w:val="00B63001"/>
    <w:rsid w:val="00B90788"/>
    <w:rsid w:val="00BA44BC"/>
    <w:rsid w:val="00BA6655"/>
    <w:rsid w:val="00BA6C2E"/>
    <w:rsid w:val="00BB4D00"/>
    <w:rsid w:val="00BD491D"/>
    <w:rsid w:val="00BE0E94"/>
    <w:rsid w:val="00BE4AAD"/>
    <w:rsid w:val="00BF4017"/>
    <w:rsid w:val="00C16CEE"/>
    <w:rsid w:val="00C32424"/>
    <w:rsid w:val="00C62D86"/>
    <w:rsid w:val="00C82D34"/>
    <w:rsid w:val="00C905A8"/>
    <w:rsid w:val="00C91A76"/>
    <w:rsid w:val="00CA543E"/>
    <w:rsid w:val="00CE6BC9"/>
    <w:rsid w:val="00CE6DE8"/>
    <w:rsid w:val="00D05089"/>
    <w:rsid w:val="00D22B4B"/>
    <w:rsid w:val="00D27F9A"/>
    <w:rsid w:val="00D318A8"/>
    <w:rsid w:val="00D36E48"/>
    <w:rsid w:val="00D46715"/>
    <w:rsid w:val="00D74CA1"/>
    <w:rsid w:val="00D765EB"/>
    <w:rsid w:val="00D8084D"/>
    <w:rsid w:val="00D8269F"/>
    <w:rsid w:val="00D835A5"/>
    <w:rsid w:val="00D850B1"/>
    <w:rsid w:val="00D953CA"/>
    <w:rsid w:val="00DA1CF1"/>
    <w:rsid w:val="00DB3EC6"/>
    <w:rsid w:val="00DB4753"/>
    <w:rsid w:val="00DC2DF7"/>
    <w:rsid w:val="00DC74ED"/>
    <w:rsid w:val="00DD22E9"/>
    <w:rsid w:val="00DE03E4"/>
    <w:rsid w:val="00DE05FB"/>
    <w:rsid w:val="00DE6B5C"/>
    <w:rsid w:val="00DF79A9"/>
    <w:rsid w:val="00E216C7"/>
    <w:rsid w:val="00E26D78"/>
    <w:rsid w:val="00E341DA"/>
    <w:rsid w:val="00E4045B"/>
    <w:rsid w:val="00E4132C"/>
    <w:rsid w:val="00E4204F"/>
    <w:rsid w:val="00E53D6B"/>
    <w:rsid w:val="00E60397"/>
    <w:rsid w:val="00E642AE"/>
    <w:rsid w:val="00E66F4B"/>
    <w:rsid w:val="00E86FB7"/>
    <w:rsid w:val="00E90742"/>
    <w:rsid w:val="00E971D3"/>
    <w:rsid w:val="00E97B84"/>
    <w:rsid w:val="00EB37D8"/>
    <w:rsid w:val="00EB5851"/>
    <w:rsid w:val="00EE3025"/>
    <w:rsid w:val="00EE6AF5"/>
    <w:rsid w:val="00EE74BC"/>
    <w:rsid w:val="00EF53DA"/>
    <w:rsid w:val="00F168D3"/>
    <w:rsid w:val="00F22B83"/>
    <w:rsid w:val="00F65095"/>
    <w:rsid w:val="00F6784B"/>
    <w:rsid w:val="00F871BD"/>
    <w:rsid w:val="00FA3F54"/>
    <w:rsid w:val="00FA61B0"/>
    <w:rsid w:val="00FB0098"/>
    <w:rsid w:val="00FB2B68"/>
    <w:rsid w:val="00FB2EFD"/>
    <w:rsid w:val="00FB4BC7"/>
    <w:rsid w:val="00FC723E"/>
    <w:rsid w:val="00FD7001"/>
    <w:rsid w:val="00FE0670"/>
    <w:rsid w:val="00FE28D4"/>
    <w:rsid w:val="00FF6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5D97"/>
  <w15:docId w15:val="{2D52EA60-12F4-4105-AB7B-3B8713E4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38C"/>
  </w:style>
  <w:style w:type="paragraph" w:styleId="1">
    <w:name w:val="heading 1"/>
    <w:basedOn w:val="a"/>
    <w:next w:val="a"/>
    <w:link w:val="10"/>
    <w:uiPriority w:val="9"/>
    <w:qFormat/>
    <w:rsid w:val="00AC21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235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Рабочий,рабочий"/>
    <w:link w:val="a4"/>
    <w:uiPriority w:val="1"/>
    <w:qFormat/>
    <w:rsid w:val="005F338C"/>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Рабочий Знак,рабочий Знак"/>
    <w:basedOn w:val="a0"/>
    <w:link w:val="a3"/>
    <w:uiPriority w:val="1"/>
    <w:rsid w:val="005F338C"/>
    <w:rPr>
      <w:rFonts w:eastAsiaTheme="minorEastAsia"/>
      <w:lang w:val="kk" w:eastAsia="ru-RU"/>
    </w:rPr>
  </w:style>
  <w:style w:type="table" w:styleId="a5">
    <w:name w:val="Table Grid"/>
    <w:basedOn w:val="a1"/>
    <w:uiPriority w:val="59"/>
    <w:rsid w:val="005F3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5F338C"/>
    <w:pPr>
      <w:ind w:left="720"/>
      <w:contextualSpacing/>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unhideWhenUsed/>
    <w:qFormat/>
    <w:rsid w:val="005F3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rsid w:val="005F338C"/>
    <w:rPr>
      <w:lang w:val="kk"/>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5F338C"/>
    <w:rPr>
      <w:rFonts w:ascii="Times New Roman" w:eastAsia="Times New Roman" w:hAnsi="Times New Roman" w:cs="Times New Roman"/>
      <w:sz w:val="24"/>
      <w:szCs w:val="24"/>
      <w:lang w:val="kk" w:eastAsia="ru-RU"/>
    </w:rPr>
  </w:style>
  <w:style w:type="paragraph" w:styleId="aa">
    <w:name w:val="Body Text Indent"/>
    <w:basedOn w:val="a"/>
    <w:link w:val="ab"/>
    <w:uiPriority w:val="99"/>
    <w:unhideWhenUsed/>
    <w:rsid w:val="005F338C"/>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0"/>
    <w:link w:val="aa"/>
    <w:uiPriority w:val="99"/>
    <w:rsid w:val="005F338C"/>
    <w:rPr>
      <w:rFonts w:ascii="Times New Roman" w:eastAsia="Calibri" w:hAnsi="Times New Roman" w:cs="Times New Roman"/>
      <w:sz w:val="24"/>
      <w:szCs w:val="24"/>
      <w:lang w:val="kk" w:eastAsia="ru-RU"/>
    </w:rPr>
  </w:style>
  <w:style w:type="paragraph" w:styleId="ac">
    <w:name w:val="Title"/>
    <w:aliases w:val=" Знак"/>
    <w:basedOn w:val="a"/>
    <w:link w:val="ad"/>
    <w:qFormat/>
    <w:rsid w:val="005F338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aliases w:val=" Знак Знак"/>
    <w:basedOn w:val="a0"/>
    <w:link w:val="ac"/>
    <w:rsid w:val="005F338C"/>
    <w:rPr>
      <w:rFonts w:ascii="Times New Roman" w:eastAsia="Times New Roman" w:hAnsi="Times New Roman" w:cs="Times New Roman"/>
      <w:b/>
      <w:sz w:val="28"/>
      <w:szCs w:val="20"/>
      <w:lang w:val="kk" w:eastAsia="ru-RU"/>
    </w:rPr>
  </w:style>
  <w:style w:type="table" w:customStyle="1" w:styleId="11">
    <w:name w:val="Сетка таблицы1"/>
    <w:basedOn w:val="a1"/>
    <w:next w:val="a5"/>
    <w:uiPriority w:val="59"/>
    <w:rsid w:val="005F33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EB58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EB5851"/>
    <w:rPr>
      <w:rFonts w:ascii="Times New Roman" w:eastAsia="Times New Roman" w:hAnsi="Times New Roman" w:cs="Times New Roman"/>
      <w:sz w:val="24"/>
      <w:szCs w:val="24"/>
      <w:lang w:val="kk" w:eastAsia="ru-RU"/>
    </w:rPr>
  </w:style>
  <w:style w:type="paragraph" w:customStyle="1" w:styleId="12">
    <w:name w:val="1"/>
    <w:basedOn w:val="a"/>
    <w:next w:val="ac"/>
    <w:qFormat/>
    <w:rsid w:val="00C82D34"/>
    <w:pPr>
      <w:spacing w:after="0" w:line="240" w:lineRule="auto"/>
      <w:jc w:val="center"/>
    </w:pPr>
    <w:rPr>
      <w:rFonts w:ascii="Times New Roman" w:eastAsia="Times New Roman" w:hAnsi="Times New Roman" w:cs="Times New Roman"/>
      <w:b/>
      <w:sz w:val="28"/>
      <w:szCs w:val="20"/>
      <w:lang w:eastAsia="x-none"/>
    </w:rPr>
  </w:style>
  <w:style w:type="character" w:styleId="af0">
    <w:name w:val="Hyperlink"/>
    <w:basedOn w:val="a0"/>
    <w:uiPriority w:val="99"/>
    <w:unhideWhenUsed/>
    <w:rsid w:val="00FB2EFD"/>
    <w:rPr>
      <w:color w:val="0563C1" w:themeColor="hyperlink"/>
      <w:u w:val="single"/>
    </w:rPr>
  </w:style>
  <w:style w:type="character" w:customStyle="1" w:styleId="13">
    <w:name w:val="Неразрешенное упоминание1"/>
    <w:basedOn w:val="a0"/>
    <w:uiPriority w:val="99"/>
    <w:semiHidden/>
    <w:unhideWhenUsed/>
    <w:rsid w:val="00FB2EFD"/>
    <w:rPr>
      <w:color w:val="605E5C"/>
      <w:shd w:val="clear" w:color="auto" w:fill="E1DFDD"/>
    </w:rPr>
  </w:style>
  <w:style w:type="character" w:customStyle="1" w:styleId="20">
    <w:name w:val="Заголовок 2 Знак"/>
    <w:basedOn w:val="a0"/>
    <w:link w:val="2"/>
    <w:uiPriority w:val="9"/>
    <w:rsid w:val="00623547"/>
    <w:rPr>
      <w:rFonts w:ascii="Times New Roman" w:eastAsia="Times New Roman" w:hAnsi="Times New Roman" w:cs="Times New Roman"/>
      <w:b/>
      <w:bCs/>
      <w:sz w:val="36"/>
      <w:szCs w:val="36"/>
    </w:rPr>
  </w:style>
  <w:style w:type="character" w:customStyle="1" w:styleId="instancename">
    <w:name w:val="instancename"/>
    <w:basedOn w:val="a0"/>
    <w:rsid w:val="005A6480"/>
  </w:style>
  <w:style w:type="character" w:customStyle="1" w:styleId="accesshide">
    <w:name w:val="accesshide"/>
    <w:basedOn w:val="a0"/>
    <w:rsid w:val="005A6480"/>
  </w:style>
  <w:style w:type="paragraph" w:styleId="z-">
    <w:name w:val="HTML Top of Form"/>
    <w:basedOn w:val="a"/>
    <w:next w:val="a"/>
    <w:link w:val="z-0"/>
    <w:hidden/>
    <w:uiPriority w:val="99"/>
    <w:semiHidden/>
    <w:unhideWhenUsed/>
    <w:rsid w:val="005A64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A648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A64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A6480"/>
    <w:rPr>
      <w:rFonts w:ascii="Arial" w:eastAsia="Times New Roman" w:hAnsi="Arial" w:cs="Arial"/>
      <w:vanish/>
      <w:sz w:val="16"/>
      <w:szCs w:val="16"/>
    </w:rPr>
  </w:style>
  <w:style w:type="paragraph" w:styleId="af1">
    <w:name w:val="footnote text"/>
    <w:basedOn w:val="a"/>
    <w:link w:val="af2"/>
    <w:uiPriority w:val="99"/>
    <w:unhideWhenUsed/>
    <w:qFormat/>
    <w:rsid w:val="00766E7F"/>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qFormat/>
    <w:rsid w:val="00766E7F"/>
    <w:rPr>
      <w:rFonts w:ascii="Times New Roman" w:eastAsia="Times New Roman" w:hAnsi="Times New Roman" w:cs="Times New Roman"/>
      <w:sz w:val="20"/>
      <w:szCs w:val="20"/>
      <w:lang w:val="kk" w:eastAsia="ru-RU"/>
    </w:rPr>
  </w:style>
  <w:style w:type="character" w:styleId="af3">
    <w:name w:val="footnote reference"/>
    <w:basedOn w:val="a0"/>
    <w:uiPriority w:val="99"/>
    <w:unhideWhenUsed/>
    <w:qFormat/>
    <w:rsid w:val="00766E7F"/>
    <w:rPr>
      <w:vertAlign w:val="superscript"/>
    </w:rPr>
  </w:style>
  <w:style w:type="character" w:customStyle="1" w:styleId="A30">
    <w:name w:val="A3"/>
    <w:uiPriority w:val="99"/>
    <w:rsid w:val="00766E7F"/>
    <w:rPr>
      <w:rFonts w:cs="DS Adonis"/>
      <w:color w:val="221E1F"/>
      <w:sz w:val="18"/>
      <w:szCs w:val="18"/>
    </w:rPr>
  </w:style>
  <w:style w:type="paragraph" w:styleId="af4">
    <w:name w:val="Balloon Text"/>
    <w:basedOn w:val="a"/>
    <w:link w:val="af5"/>
    <w:uiPriority w:val="99"/>
    <w:semiHidden/>
    <w:unhideWhenUsed/>
    <w:rsid w:val="00EB37D8"/>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EB37D8"/>
    <w:rPr>
      <w:rFonts w:ascii="Segoe UI" w:hAnsi="Segoe UI" w:cs="Segoe UI"/>
      <w:sz w:val="18"/>
      <w:szCs w:val="18"/>
      <w:lang w:val="kk"/>
    </w:rPr>
  </w:style>
  <w:style w:type="character" w:styleId="af6">
    <w:name w:val="Unresolved Mention"/>
    <w:basedOn w:val="a0"/>
    <w:uiPriority w:val="99"/>
    <w:semiHidden/>
    <w:unhideWhenUsed/>
    <w:rsid w:val="00BA6C2E"/>
    <w:rPr>
      <w:color w:val="605E5C"/>
      <w:shd w:val="clear" w:color="auto" w:fill="E1DFDD"/>
    </w:rPr>
  </w:style>
  <w:style w:type="character" w:customStyle="1" w:styleId="10">
    <w:name w:val="Заголовок 1 Знак"/>
    <w:basedOn w:val="a0"/>
    <w:link w:val="1"/>
    <w:uiPriority w:val="9"/>
    <w:rsid w:val="00AC21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146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01">
          <w:marLeft w:val="0"/>
          <w:marRight w:val="0"/>
          <w:marTop w:val="0"/>
          <w:marBottom w:val="0"/>
          <w:divBdr>
            <w:top w:val="none" w:sz="0" w:space="0" w:color="auto"/>
            <w:left w:val="none" w:sz="0" w:space="0" w:color="auto"/>
            <w:bottom w:val="none" w:sz="0" w:space="0" w:color="auto"/>
            <w:right w:val="none" w:sz="0" w:space="0" w:color="auto"/>
          </w:divBdr>
        </w:div>
      </w:divsChild>
    </w:div>
    <w:div w:id="295992967">
      <w:bodyDiv w:val="1"/>
      <w:marLeft w:val="0"/>
      <w:marRight w:val="0"/>
      <w:marTop w:val="0"/>
      <w:marBottom w:val="0"/>
      <w:divBdr>
        <w:top w:val="none" w:sz="0" w:space="0" w:color="auto"/>
        <w:left w:val="none" w:sz="0" w:space="0" w:color="auto"/>
        <w:bottom w:val="none" w:sz="0" w:space="0" w:color="auto"/>
        <w:right w:val="none" w:sz="0" w:space="0" w:color="auto"/>
      </w:divBdr>
    </w:div>
    <w:div w:id="680936732">
      <w:bodyDiv w:val="1"/>
      <w:marLeft w:val="0"/>
      <w:marRight w:val="0"/>
      <w:marTop w:val="0"/>
      <w:marBottom w:val="0"/>
      <w:divBdr>
        <w:top w:val="none" w:sz="0" w:space="0" w:color="auto"/>
        <w:left w:val="none" w:sz="0" w:space="0" w:color="auto"/>
        <w:bottom w:val="none" w:sz="0" w:space="0" w:color="auto"/>
        <w:right w:val="none" w:sz="0" w:space="0" w:color="auto"/>
      </w:divBdr>
      <w:divsChild>
        <w:div w:id="1845432078">
          <w:marLeft w:val="0"/>
          <w:marRight w:val="0"/>
          <w:marTop w:val="0"/>
          <w:marBottom w:val="0"/>
          <w:divBdr>
            <w:top w:val="none" w:sz="0" w:space="0" w:color="auto"/>
            <w:left w:val="none" w:sz="0" w:space="0" w:color="auto"/>
            <w:bottom w:val="none" w:sz="0" w:space="0" w:color="auto"/>
            <w:right w:val="none" w:sz="0" w:space="0" w:color="auto"/>
          </w:divBdr>
        </w:div>
      </w:divsChild>
    </w:div>
    <w:div w:id="1047922635">
      <w:bodyDiv w:val="1"/>
      <w:marLeft w:val="0"/>
      <w:marRight w:val="0"/>
      <w:marTop w:val="0"/>
      <w:marBottom w:val="0"/>
      <w:divBdr>
        <w:top w:val="none" w:sz="0" w:space="0" w:color="auto"/>
        <w:left w:val="none" w:sz="0" w:space="0" w:color="auto"/>
        <w:bottom w:val="none" w:sz="0" w:space="0" w:color="auto"/>
        <w:right w:val="none" w:sz="0" w:space="0" w:color="auto"/>
      </w:divBdr>
    </w:div>
    <w:div w:id="1377386053">
      <w:bodyDiv w:val="1"/>
      <w:marLeft w:val="0"/>
      <w:marRight w:val="0"/>
      <w:marTop w:val="0"/>
      <w:marBottom w:val="0"/>
      <w:divBdr>
        <w:top w:val="none" w:sz="0" w:space="0" w:color="auto"/>
        <w:left w:val="none" w:sz="0" w:space="0" w:color="auto"/>
        <w:bottom w:val="none" w:sz="0" w:space="0" w:color="auto"/>
        <w:right w:val="none" w:sz="0" w:space="0" w:color="auto"/>
      </w:divBdr>
      <w:divsChild>
        <w:div w:id="691301586">
          <w:marLeft w:val="0"/>
          <w:marRight w:val="0"/>
          <w:marTop w:val="0"/>
          <w:marBottom w:val="0"/>
          <w:divBdr>
            <w:top w:val="none" w:sz="0" w:space="0" w:color="auto"/>
            <w:left w:val="none" w:sz="0" w:space="0" w:color="auto"/>
            <w:bottom w:val="none" w:sz="0" w:space="0" w:color="auto"/>
            <w:right w:val="none" w:sz="0" w:space="0" w:color="auto"/>
          </w:divBdr>
        </w:div>
      </w:divsChild>
    </w:div>
    <w:div w:id="1840264640">
      <w:bodyDiv w:val="1"/>
      <w:marLeft w:val="0"/>
      <w:marRight w:val="0"/>
      <w:marTop w:val="0"/>
      <w:marBottom w:val="0"/>
      <w:divBdr>
        <w:top w:val="none" w:sz="0" w:space="0" w:color="auto"/>
        <w:left w:val="none" w:sz="0" w:space="0" w:color="auto"/>
        <w:bottom w:val="none" w:sz="0" w:space="0" w:color="auto"/>
        <w:right w:val="none" w:sz="0" w:space="0" w:color="auto"/>
      </w:divBdr>
    </w:div>
    <w:div w:id="186012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kazakhstan/media/2141/file/%D0%9F%D1%83%D0%B1%D0%BB%D0%B8%D0%BA%D0%B0%D1%86%D0%B8%D1%8F%20.pdf" TargetMode="External"/><Relationship Id="rId13" Type="http://schemas.openxmlformats.org/officeDocument/2006/relationships/hyperlink" Target="http://www.ifsw.org/f3800022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ru/news-room/fact-sheets/detail/adolescent-pregna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zakhstan.unfpa.org/sites/default/files/pub-pdf/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azakhstan.unfpa.org/sites/default/files/pub-pdf/RUS_Pager__Reproduct_03-2019__new__new%20%285%29.pdf" TargetMode="External"/><Relationship Id="rId4" Type="http://schemas.openxmlformats.org/officeDocument/2006/relationships/settings" Target="settings.xml"/><Relationship Id="rId9" Type="http://schemas.openxmlformats.org/officeDocument/2006/relationships/hyperlink" Target="https://apps.who.int/iris/bitstream/handle/10665/42782/9241546263_eng.pdf?sequence=1" TargetMode="External"/><Relationship Id="rId14" Type="http://schemas.openxmlformats.org/officeDocument/2006/relationships/hyperlink" Target="http://www.cwdcouncil.org.uk/assets/0000/9081/CAF_Practitioner_Guid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5CB44-5702-43A3-9616-6A56F93D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2676</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Graf</dc:creator>
  <cp:lastModifiedBy>Margarita Graf</cp:lastModifiedBy>
  <cp:revision>2</cp:revision>
  <dcterms:created xsi:type="dcterms:W3CDTF">2022-04-26T04:43:00Z</dcterms:created>
  <dcterms:modified xsi:type="dcterms:W3CDTF">2022-07-11T04:32:00Z</dcterms:modified>
</cp:coreProperties>
</file>