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10C7D" w14:textId="77777777" w:rsidR="00023404" w:rsidRDefault="00282928" w:rsidP="00D0029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r w:rsidRPr="0028292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282928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литературы</w:t>
      </w:r>
      <w:r w:rsidRPr="0028292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82928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28292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82928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подготовки</w:t>
      </w:r>
      <w:r w:rsidRPr="0028292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</w:p>
    <w:p w14:paraId="369710E9" w14:textId="50A8D0E1" w:rsidR="00D0029A" w:rsidRDefault="00282928" w:rsidP="00D0029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28292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0234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вступительному экзамену в докторантуру</w:t>
      </w:r>
      <w:r w:rsidR="00D0029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14:paraId="0154BADD" w14:textId="2CEC9A55" w:rsidR="00282928" w:rsidRPr="00282928" w:rsidRDefault="00D0029A" w:rsidP="00D0029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«Технология фармацевтического производства</w:t>
      </w:r>
      <w:r w:rsidR="0002340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»</w:t>
      </w:r>
    </w:p>
    <w:p w14:paraId="63C816C0" w14:textId="77777777" w:rsidR="00D0029A" w:rsidRDefault="00D0029A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2A9168EF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1. Фармацевтическая технология. Промышленное производство лекарственных средств. В 2-х т. Т.1: Учебник / И.И.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Краснюк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>, Н.Б. Демина и др.- М.: ГЭОТАР-Медиа, 2020.- 352с.</w:t>
      </w:r>
    </w:p>
    <w:p w14:paraId="27735897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2.Фармацевтическая технология. Промышленное производство лекарственных средств. В 2-х т. Т.2: Учебник / Под ред. И.И.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Краснюка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, Н.Б.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</w:rPr>
        <w:t>Деминой.-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М.: ГЭОТАР-Медиа, 2022.- 448с.</w:t>
      </w:r>
    </w:p>
    <w:p w14:paraId="0F1A6DF1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3. Производство лекарственных средств. Контроль качества и регулирование: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Гэд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Ш.К., практическое руководство: пер. с англ. под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ред.Береговых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В.В. -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</w:rPr>
        <w:t>СПб.: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ЦОП «Профессия», 2026. - 960 с. </w:t>
      </w:r>
    </w:p>
    <w:p w14:paraId="03F8608D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>4. Государственная Фармакопея Республики Казахстан. - том 1 - Алматы. - Издательский дом: «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Жибек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жолы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» - 2008 - 592 с. </w:t>
      </w:r>
    </w:p>
    <w:p w14:paraId="6A9CC092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>5. Государственная Фармакопея Республики Казахстан. - том 2. - Алматы. - Издательский дом: «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Жибек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жолы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» - 2009. - 804 с. </w:t>
      </w:r>
    </w:p>
    <w:p w14:paraId="1A94A434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>6. Государственная Фармакопея Республики Казахстан. - том 3. - Алматы. - Издательский дом: «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Жибек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жолы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» - 2014. - 872 с. </w:t>
      </w:r>
    </w:p>
    <w:p w14:paraId="536C2420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7. Фармакопея Евразийского экономического союза. Т. 1, ч. 1. -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Евразийская экономическая комиссия, 2020. - 584 с</w:t>
      </w:r>
    </w:p>
    <w:p w14:paraId="76B2B32B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8.Фармакопея Евразийского экономического союза. Т. 1, ч. 2. -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Евразийская экономическая комиссия, 2023. - 458 с.</w:t>
      </w:r>
    </w:p>
    <w:p w14:paraId="409066C4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9.Фармакопея Евразийского экономического союза. Т. 1, ч. 3. -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Евразийская экономическая комиссия, 2024.</w:t>
      </w:r>
    </w:p>
    <w:p w14:paraId="7EC347A3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10. Фармацевтическая разработка (ICH Q8). Перевод: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PharmAdvisor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, версия перевода от 04.12.2020. URL: </w:t>
      </w:r>
      <w:hyperlink r:id="rId4" w:history="1">
        <w:r w:rsidRPr="0028292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https://pharmadvisor.ru/document/tr3614/</w:t>
        </w:r>
      </w:hyperlink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A041A3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11. Система фармацевтического качества (ICH Q10). Перевод: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</w:rPr>
        <w:t>PharmAdvisor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, версия перевода от 15.06.2021. URL: </w:t>
      </w:r>
      <w:hyperlink r:id="rId5" w:history="1">
        <w:r w:rsidRPr="00282928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</w:rPr>
          <w:t>https://pharmadvisor.ru/document/tr3641/</w:t>
        </w:r>
      </w:hyperlink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02C2C9" w14:textId="77777777" w:rsidR="00282928" w:rsidRPr="00282928" w:rsidRDefault="00282928" w:rsidP="002829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11. О Руководстве по фармацевтической разработке лекарственных средств: Рекомендация Коллегии Евразийской экономической комиссии от 11 ноября 2025 г. № 30. -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</w:rPr>
        <w:t xml:space="preserve"> Евразийская экономическая комиссия, 2025.</w:t>
      </w:r>
    </w:p>
    <w:p w14:paraId="7550560E" w14:textId="493C984B" w:rsidR="008B4891" w:rsidRPr="00D0029A" w:rsidRDefault="00282928" w:rsidP="00282928">
      <w:pPr>
        <w:spacing w:after="0" w:line="240" w:lineRule="auto"/>
        <w:jc w:val="both"/>
        <w:rPr>
          <w:lang w:val="en-US"/>
        </w:rPr>
      </w:pPr>
      <w:r w:rsidRPr="002829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12. </w:t>
      </w:r>
      <w:proofErr w:type="spellStart"/>
      <w:r w:rsidRPr="00282928">
        <w:rPr>
          <w:rFonts w:ascii="Times New Roman" w:eastAsia="Times New Roman" w:hAnsi="Times New Roman" w:cs="Times New Roman"/>
          <w:sz w:val="28"/>
          <w:szCs w:val="28"/>
          <w:lang w:val="en-US"/>
        </w:rPr>
        <w:t>Tekade</w:t>
      </w:r>
      <w:proofErr w:type="spellEnd"/>
      <w:r w:rsidRPr="002829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R.K. (ed.). The Future of Pharmaceutical Product Development and Research. - </w:t>
      </w:r>
      <w:proofErr w:type="gramStart"/>
      <w:r w:rsidRPr="00282928">
        <w:rPr>
          <w:rFonts w:ascii="Times New Roman" w:eastAsia="Times New Roman" w:hAnsi="Times New Roman" w:cs="Times New Roman"/>
          <w:sz w:val="28"/>
          <w:szCs w:val="28"/>
          <w:lang w:val="en-US"/>
        </w:rPr>
        <w:t>London :</w:t>
      </w:r>
      <w:proofErr w:type="gramEnd"/>
      <w:r w:rsidRPr="002829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Academic Press, 2020. -700 p.</w:t>
      </w:r>
    </w:p>
    <w:sectPr w:rsidR="008B4891" w:rsidRPr="00D00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17"/>
    <w:rsid w:val="00014117"/>
    <w:rsid w:val="00023404"/>
    <w:rsid w:val="00282928"/>
    <w:rsid w:val="008B4891"/>
    <w:rsid w:val="00D0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35E77-FD24-4981-AB49-B2AC516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harmadvisor.ru/document/tr3641/" TargetMode="External"/><Relationship Id="rId4" Type="http://schemas.openxmlformats.org/officeDocument/2006/relationships/hyperlink" Target="https://pharmadvisor.ru/document/tr36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 Раганина</dc:creator>
  <cp:keywords/>
  <dc:description/>
  <cp:lastModifiedBy>User</cp:lastModifiedBy>
  <cp:revision>4</cp:revision>
  <dcterms:created xsi:type="dcterms:W3CDTF">2026-06-04T11:49:00Z</dcterms:created>
  <dcterms:modified xsi:type="dcterms:W3CDTF">2026-06-04T12:22:00Z</dcterms:modified>
</cp:coreProperties>
</file>