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F4" w:rsidRDefault="009778F4" w:rsidP="00A73C3C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«</w:t>
      </w:r>
      <w:proofErr w:type="spellStart"/>
      <w:r>
        <w:rPr>
          <w:rFonts w:ascii="Times New Roman" w:eastAsia="Times New Roman" w:hAnsi="Times New Roman"/>
          <w:b/>
          <w:sz w:val="24"/>
        </w:rPr>
        <w:t>Анафилаксиялық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шок </w:t>
      </w:r>
      <w:proofErr w:type="spellStart"/>
      <w:r>
        <w:rPr>
          <w:rFonts w:ascii="Times New Roman" w:eastAsia="Times New Roman" w:hAnsi="Times New Roman"/>
          <w:b/>
          <w:sz w:val="24"/>
        </w:rPr>
        <w:t>кезінде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жедел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медициналық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к</w:t>
      </w:r>
      <w:r>
        <w:rPr>
          <w:rFonts w:ascii="Times New Roman" w:eastAsia="Times New Roman" w:hAnsi="Times New Roman"/>
          <w:b/>
          <w:sz w:val="24"/>
          <w:lang w:val="kk-KZ"/>
        </w:rPr>
        <w:t>ө</w:t>
      </w:r>
      <w:proofErr w:type="spellStart"/>
      <w:r>
        <w:rPr>
          <w:rFonts w:ascii="Times New Roman" w:eastAsia="Times New Roman" w:hAnsi="Times New Roman"/>
          <w:b/>
          <w:sz w:val="24"/>
        </w:rPr>
        <w:t>мек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к</w:t>
      </w:r>
      <w:r>
        <w:rPr>
          <w:rFonts w:ascii="Times New Roman" w:eastAsia="Times New Roman" w:hAnsi="Times New Roman"/>
          <w:b/>
          <w:sz w:val="24"/>
          <w:lang w:val="kk-KZ"/>
        </w:rPr>
        <w:t>ө</w:t>
      </w:r>
      <w:proofErr w:type="spellStart"/>
      <w:r>
        <w:rPr>
          <w:rFonts w:ascii="Times New Roman" w:eastAsia="Times New Roman" w:hAnsi="Times New Roman"/>
          <w:b/>
          <w:sz w:val="24"/>
        </w:rPr>
        <w:t>рсету</w:t>
      </w:r>
      <w:proofErr w:type="spellEnd"/>
      <w:r>
        <w:rPr>
          <w:rFonts w:ascii="Times New Roman" w:eastAsia="Times New Roman" w:hAnsi="Times New Roman"/>
          <w:b/>
          <w:sz w:val="24"/>
        </w:rPr>
        <w:t>»</w:t>
      </w:r>
    </w:p>
    <w:p w:rsidR="009778F4" w:rsidRDefault="009778F4" w:rsidP="009778F4">
      <w:pPr>
        <w:spacing w:line="0" w:lineRule="atLeast"/>
        <w:ind w:right="-879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51"/>
        <w:gridCol w:w="2684"/>
        <w:gridCol w:w="7086"/>
      </w:tblGrid>
      <w:tr w:rsidR="009778F4" w:rsidTr="00A73C3C">
        <w:tc>
          <w:tcPr>
            <w:tcW w:w="312" w:type="pct"/>
          </w:tcPr>
          <w:p w:rsidR="009778F4" w:rsidRPr="007624C8" w:rsidRDefault="009778F4" w:rsidP="005F2AA1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24C8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288" w:type="pct"/>
            <w:vAlign w:val="bottom"/>
          </w:tcPr>
          <w:p w:rsidR="009778F4" w:rsidRDefault="009778F4" w:rsidP="005F2AA1">
            <w:pPr>
              <w:spacing w:line="0" w:lineRule="atLeast"/>
              <w:ind w:right="10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Қадамдар</w:t>
            </w:r>
            <w:proofErr w:type="spellEnd"/>
          </w:p>
        </w:tc>
        <w:tc>
          <w:tcPr>
            <w:tcW w:w="3400" w:type="pct"/>
            <w:vAlign w:val="bottom"/>
          </w:tcPr>
          <w:p w:rsidR="009778F4" w:rsidRDefault="009778F4" w:rsidP="005F2AA1">
            <w:pPr>
              <w:spacing w:line="0" w:lineRule="atLeast"/>
              <w:ind w:left="25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Әрекет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алгоритмі</w:t>
            </w:r>
            <w:proofErr w:type="spellEnd"/>
          </w:p>
        </w:tc>
      </w:tr>
      <w:tr w:rsidR="009778F4" w:rsidTr="00A73C3C">
        <w:tc>
          <w:tcPr>
            <w:tcW w:w="5000" w:type="pct"/>
            <w:gridSpan w:val="3"/>
          </w:tcPr>
          <w:p w:rsidR="009778F4" w:rsidRPr="007624C8" w:rsidRDefault="009778F4" w:rsidP="005F2AA1">
            <w:pPr>
              <w:spacing w:line="0" w:lineRule="atLeast"/>
              <w:ind w:right="-8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Жүргізу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тәсі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</w:tr>
      <w:tr w:rsidR="009778F4" w:rsidTr="00A73C3C">
        <w:tc>
          <w:tcPr>
            <w:tcW w:w="312" w:type="pct"/>
          </w:tcPr>
          <w:p w:rsidR="009778F4" w:rsidRPr="00280CCA" w:rsidRDefault="009778F4" w:rsidP="005F2AA1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8" w:type="pct"/>
          </w:tcPr>
          <w:p w:rsidR="009778F4" w:rsidRPr="00FE4C65" w:rsidRDefault="009778F4" w:rsidP="00802809">
            <w:pPr>
              <w:spacing w:line="260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Аллергеннің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организмге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түсуін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тоқтату</w:t>
            </w:r>
            <w:proofErr w:type="spellEnd"/>
          </w:p>
        </w:tc>
        <w:tc>
          <w:tcPr>
            <w:tcW w:w="3400" w:type="pct"/>
          </w:tcPr>
          <w:p w:rsidR="009778F4" w:rsidRPr="00280CCA" w:rsidRDefault="009778F4" w:rsidP="00802809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Дә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ілік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препараттарды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енгізуді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тоқтату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жәндіктен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қалған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қал</w:t>
            </w:r>
            <w:r>
              <w:rPr>
                <w:rFonts w:ascii="Times New Roman" w:eastAsia="Times New Roman" w:hAnsi="Times New Roman"/>
                <w:sz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>ы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қтарды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алып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тастау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Дә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ілер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енгізген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немесе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жәндік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шаққан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орыннан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жоғары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мүмкіндігінше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бұрау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(жгут) салу.</w:t>
            </w:r>
          </w:p>
        </w:tc>
      </w:tr>
      <w:tr w:rsidR="009778F4" w:rsidTr="00A73C3C">
        <w:tc>
          <w:tcPr>
            <w:tcW w:w="312" w:type="pct"/>
          </w:tcPr>
          <w:p w:rsidR="009778F4" w:rsidRPr="00280CCA" w:rsidRDefault="009778F4" w:rsidP="005F2AA1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88" w:type="pct"/>
          </w:tcPr>
          <w:p w:rsidR="009778F4" w:rsidRPr="009734D0" w:rsidRDefault="009778F4" w:rsidP="005F2AA1">
            <w:pPr>
              <w:tabs>
                <w:tab w:val="left" w:pos="2445"/>
                <w:tab w:val="left" w:pos="3312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r w:rsidRPr="009734D0">
              <w:rPr>
                <w:rFonts w:ascii="Times New Roman" w:eastAsia="Times New Roman" w:hAnsi="Times New Roman" w:cs="Times New Roman"/>
                <w:sz w:val="24"/>
              </w:rPr>
              <w:t>ABCD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gram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жүйесі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бойынша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науқастың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жағдайын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бағалау</w:t>
            </w:r>
            <w:proofErr w:type="spellEnd"/>
          </w:p>
          <w:p w:rsidR="009778F4" w:rsidRPr="009734D0" w:rsidRDefault="009778F4" w:rsidP="005F2AA1">
            <w:pPr>
              <w:tabs>
                <w:tab w:val="left" w:pos="2445"/>
                <w:tab w:val="left" w:pos="3312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r w:rsidRPr="004430E1">
              <w:rPr>
                <w:rFonts w:ascii="Times New Roman" w:eastAsia="Times New Roman" w:hAnsi="Times New Roman" w:cs="Times New Roman"/>
                <w:b/>
                <w:sz w:val="24"/>
              </w:rPr>
              <w:t>D</w:t>
            </w:r>
            <w:r w:rsidRPr="009734D0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disability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сананың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болмауы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9778F4" w:rsidRPr="009036A5" w:rsidRDefault="009778F4" w:rsidP="005F2AA1">
            <w:pPr>
              <w:tabs>
                <w:tab w:val="left" w:pos="2445"/>
                <w:tab w:val="left" w:pos="3312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r w:rsidRPr="004430E1">
              <w:rPr>
                <w:rFonts w:ascii="Times New Roman" w:eastAsia="Times New Roman" w:hAnsi="Times New Roman" w:cs="Times New Roman"/>
                <w:b/>
                <w:sz w:val="24"/>
              </w:rPr>
              <w:t>C</w:t>
            </w:r>
            <w:r w:rsidRPr="009734D0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circulation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қан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айналымы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3400" w:type="pct"/>
          </w:tcPr>
          <w:p w:rsidR="009778F4" w:rsidRDefault="009778F4" w:rsidP="00802809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778F4" w:rsidRDefault="009778F4" w:rsidP="00802809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778F4" w:rsidRPr="009734D0" w:rsidRDefault="009778F4" w:rsidP="00802809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Сана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деңгей</w:t>
            </w:r>
            <w:r>
              <w:rPr>
                <w:rFonts w:ascii="Times New Roman" w:eastAsia="Times New Roman" w:hAnsi="Times New Roman" w:cs="Times New Roman"/>
                <w:sz w:val="24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бағ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ңыз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науқастың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қталған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"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Сіз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өзіңізді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қалай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сезін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тұрсыз</w:t>
            </w:r>
            <w:r w:rsidRPr="009734D0">
              <w:rPr>
                <w:rFonts w:ascii="Times New Roman" w:eastAsia="Times New Roman" w:hAnsi="Times New Roman" w:cs="Times New Roman"/>
                <w:sz w:val="24"/>
              </w:rPr>
              <w:t>?"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– деп сұраңыз,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егер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жауап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болмаса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тыныс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алу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проблемалары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болуы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мүмкін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9778F4" w:rsidRPr="009734D0" w:rsidRDefault="009778F4" w:rsidP="00802809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П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ульстің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жиілігін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>, симметрия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лылығын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ырғағын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тол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ымдылығын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кернеуін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пульстік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толқын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пішінін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есептеңіз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78F4" w:rsidRPr="009734D0" w:rsidRDefault="009778F4" w:rsidP="00802809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АҚҚ өлшеу</w:t>
            </w:r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Мүмкіндігінше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мониторға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қосыңыз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немесе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ә</w:t>
            </w:r>
            <w:proofErr w:type="gramStart"/>
            <w:r w:rsidRPr="009734D0"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proofErr w:type="gram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2-5 минут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сайын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қолмен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бақылаңыз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. </w:t>
            </w:r>
          </w:p>
        </w:tc>
      </w:tr>
      <w:tr w:rsidR="009778F4" w:rsidRPr="00A73C3C" w:rsidTr="00A73C3C">
        <w:tc>
          <w:tcPr>
            <w:tcW w:w="312" w:type="pct"/>
          </w:tcPr>
          <w:p w:rsidR="009778F4" w:rsidRPr="00280CCA" w:rsidRDefault="009778F4" w:rsidP="005F2AA1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88" w:type="pct"/>
          </w:tcPr>
          <w:p w:rsidR="009778F4" w:rsidRPr="004430E1" w:rsidRDefault="009778F4" w:rsidP="005F2AA1">
            <w:pPr>
              <w:tabs>
                <w:tab w:val="left" w:pos="2445"/>
                <w:tab w:val="left" w:pos="3312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430E1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А</w:t>
            </w:r>
            <w:r w:rsidRPr="004430E1">
              <w:rPr>
                <w:rFonts w:ascii="Times New Roman" w:eastAsia="Times New Roman" w:hAnsi="Times New Roman" w:cs="Times New Roman"/>
                <w:sz w:val="24"/>
                <w:lang w:val="kk-KZ"/>
              </w:rPr>
              <w:t>-airway (тыныс алу жолдары).</w:t>
            </w:r>
          </w:p>
          <w:p w:rsidR="009778F4" w:rsidRPr="004430E1" w:rsidRDefault="009778F4" w:rsidP="005F2AA1">
            <w:pPr>
              <w:tabs>
                <w:tab w:val="left" w:pos="2445"/>
                <w:tab w:val="left" w:pos="3312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430E1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В </w:t>
            </w:r>
            <w:r w:rsidRPr="004430E1">
              <w:rPr>
                <w:rFonts w:ascii="Times New Roman" w:eastAsia="Times New Roman" w:hAnsi="Times New Roman" w:cs="Times New Roman"/>
                <w:sz w:val="24"/>
                <w:lang w:val="kk-KZ"/>
              </w:rPr>
              <w:t>– breathing (тыныс алу).</w:t>
            </w:r>
          </w:p>
          <w:p w:rsidR="009778F4" w:rsidRPr="004430E1" w:rsidRDefault="009778F4" w:rsidP="005F2AA1">
            <w:pPr>
              <w:tabs>
                <w:tab w:val="left" w:pos="2445"/>
                <w:tab w:val="left" w:pos="3312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430E1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-exposure (экспозиция</w:t>
            </w:r>
            <w:r w:rsidRPr="004430E1">
              <w:rPr>
                <w:rFonts w:ascii="Times New Roman" w:eastAsia="Times New Roman" w:hAnsi="Times New Roman" w:cs="Times New Roman"/>
                <w:sz w:val="24"/>
                <w:lang w:val="kk-KZ"/>
              </w:rPr>
              <w:t>).</w:t>
            </w:r>
          </w:p>
        </w:tc>
        <w:tc>
          <w:tcPr>
            <w:tcW w:w="3400" w:type="pct"/>
          </w:tcPr>
          <w:p w:rsidR="009778F4" w:rsidRPr="004430E1" w:rsidRDefault="009778F4" w:rsidP="00802809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430E1">
              <w:rPr>
                <w:rFonts w:ascii="Times New Roman" w:eastAsia="Times New Roman" w:hAnsi="Times New Roman" w:cs="Times New Roman"/>
                <w:sz w:val="24"/>
                <w:lang w:val="kk-KZ"/>
              </w:rPr>
              <w:t>Тыныс алу жолдарын кедергіге тексеріңіз (қажет болған жағдайда ауыз қуысын шырыштан, құсу массасынан, протезден тазартыңыз).</w:t>
            </w:r>
          </w:p>
          <w:p w:rsidR="009778F4" w:rsidRPr="004430E1" w:rsidRDefault="009778F4" w:rsidP="00802809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ТАЖ</w:t>
            </w:r>
            <w:r w:rsidRPr="004430E1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есептеу. Тыныс алудың тереңдігі мен ырғағын, екі жағынан да тыныс алудың біркелкілігін бағалаңыз. </w:t>
            </w:r>
          </w:p>
          <w:p w:rsidR="009778F4" w:rsidRPr="00FE4C65" w:rsidRDefault="009778F4" w:rsidP="00802809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FE4C65">
              <w:rPr>
                <w:rFonts w:ascii="Times New Roman" w:eastAsia="Times New Roman" w:hAnsi="Times New Roman" w:cs="Times New Roman"/>
                <w:sz w:val="24"/>
                <w:lang w:val="kk-KZ"/>
              </w:rPr>
              <w:t>Науқастың денесінің барлық қол жетімді жерлерін тексеріңіз, өйткені тері мен шырышты қабаттардағы өзгерістер анық болмауы мүмкін.</w:t>
            </w:r>
          </w:p>
        </w:tc>
      </w:tr>
      <w:tr w:rsidR="009778F4" w:rsidTr="00A73C3C">
        <w:tc>
          <w:tcPr>
            <w:tcW w:w="312" w:type="pct"/>
          </w:tcPr>
          <w:p w:rsidR="009778F4" w:rsidRPr="00787334" w:rsidRDefault="009778F4" w:rsidP="005F2AA1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88" w:type="pct"/>
          </w:tcPr>
          <w:p w:rsidR="009778F4" w:rsidRPr="00280CCA" w:rsidRDefault="009778F4" w:rsidP="005F2AA1">
            <w:pPr>
              <w:tabs>
                <w:tab w:val="left" w:pos="1931"/>
                <w:tab w:val="left" w:pos="2445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Венаішілік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>қолымжетімділікті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қамтамасыз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ету</w:t>
            </w:r>
            <w:proofErr w:type="spellEnd"/>
          </w:p>
        </w:tc>
        <w:tc>
          <w:tcPr>
            <w:tcW w:w="3400" w:type="pct"/>
          </w:tcPr>
          <w:p w:rsidR="009778F4" w:rsidRPr="00280CCA" w:rsidRDefault="009778F4" w:rsidP="00802809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Перифериялық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веналар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ға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катетеризация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</w:p>
        </w:tc>
      </w:tr>
      <w:tr w:rsidR="009778F4" w:rsidTr="00A73C3C">
        <w:tc>
          <w:tcPr>
            <w:tcW w:w="5000" w:type="pct"/>
            <w:gridSpan w:val="3"/>
          </w:tcPr>
          <w:p w:rsidR="009778F4" w:rsidRDefault="009778F4" w:rsidP="00802809">
            <w:pPr>
              <w:spacing w:line="0" w:lineRule="atLeas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Емдеу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іс-шаралары</w:t>
            </w:r>
            <w:proofErr w:type="spellEnd"/>
            <w:r w:rsidRPr="007624C8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9778F4" w:rsidRPr="00A73C3C" w:rsidTr="00A73C3C">
        <w:tc>
          <w:tcPr>
            <w:tcW w:w="312" w:type="pct"/>
          </w:tcPr>
          <w:p w:rsidR="009778F4" w:rsidRPr="009036A5" w:rsidRDefault="009778F4" w:rsidP="005F2AA1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</w:rPr>
            </w:pPr>
            <w:r w:rsidRPr="009036A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88" w:type="pct"/>
          </w:tcPr>
          <w:p w:rsidR="009778F4" w:rsidRPr="002B16EA" w:rsidRDefault="009778F4" w:rsidP="005F2AA1">
            <w:pPr>
              <w:tabs>
                <w:tab w:val="left" w:pos="1931"/>
                <w:tab w:val="left" w:pos="2445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Тамырларды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тарылтатын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терапия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жүргізу</w:t>
            </w:r>
          </w:p>
        </w:tc>
        <w:tc>
          <w:tcPr>
            <w:tcW w:w="3400" w:type="pct"/>
          </w:tcPr>
          <w:p w:rsidR="009778F4" w:rsidRDefault="009778F4" w:rsidP="00802809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2B16EA">
              <w:rPr>
                <w:rFonts w:ascii="Times New Roman" w:eastAsia="Times New Roman" w:hAnsi="Times New Roman" w:cs="Times New Roman"/>
                <w:sz w:val="24"/>
                <w:lang w:val="kk-KZ"/>
              </w:rPr>
              <w:t>0,1% эпинефринді (0,5 мл) титрлеумен бөлшек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теп тамырішілік</w:t>
            </w:r>
            <w:r w:rsidRPr="002B16EA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енгізу, бірақ 1,0 мл-ден артық емес, реакция болмаған кезде эпинефринді енгізуді анафилаксия симптомдары азайғанға дейін сол дозада қайталау (АҚ, ЖЖЖ және артық дозалану симптомдары бақылауымен)</w:t>
            </w:r>
          </w:p>
          <w:p w:rsidR="009778F4" w:rsidRPr="001F375E" w:rsidRDefault="009778F4" w:rsidP="00802809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kk-KZ"/>
              </w:rPr>
            </w:pPr>
            <w:r w:rsidRPr="001F375E">
              <w:rPr>
                <w:rFonts w:ascii="Times New Roman" w:eastAsia="Times New Roman" w:hAnsi="Times New Roman" w:cs="Times New Roman"/>
                <w:i/>
                <w:sz w:val="24"/>
                <w:lang w:val="kk-KZ"/>
              </w:rPr>
              <w:t xml:space="preserve">Көктамыр ішіне кіру болмаған жағдайда: </w:t>
            </w:r>
          </w:p>
          <w:p w:rsidR="009778F4" w:rsidRPr="002B16EA" w:rsidRDefault="009778F4" w:rsidP="00802809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1F375E">
              <w:rPr>
                <w:rFonts w:ascii="Times New Roman" w:eastAsia="Times New Roman" w:hAnsi="Times New Roman" w:cs="Times New Roman"/>
                <w:sz w:val="24"/>
                <w:lang w:val="kk-KZ"/>
              </w:rPr>
              <w:t>- Эпинефрин 0,1% ерітінді 500 мкг (0,5 мл) бұлшықет ішіне, реакция болмаған кезде 5 минуттан кейін қайталау (дене салмағы 50 кг-нан асатын 12 жастан асқан адамдарға)</w:t>
            </w:r>
          </w:p>
        </w:tc>
      </w:tr>
      <w:tr w:rsidR="009778F4" w:rsidTr="00A73C3C">
        <w:tc>
          <w:tcPr>
            <w:tcW w:w="312" w:type="pct"/>
          </w:tcPr>
          <w:p w:rsidR="009778F4" w:rsidRPr="009036A5" w:rsidRDefault="009778F4" w:rsidP="005F2AA1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</w:rPr>
            </w:pPr>
            <w:r w:rsidRPr="009036A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88" w:type="pct"/>
          </w:tcPr>
          <w:p w:rsidR="009778F4" w:rsidRPr="00280CCA" w:rsidRDefault="009778F4" w:rsidP="005F2AA1">
            <w:pPr>
              <w:tabs>
                <w:tab w:val="left" w:pos="1931"/>
                <w:tab w:val="left" w:pos="2445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Науқасты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оттегімен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қамтамасыз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ету</w:t>
            </w:r>
            <w:proofErr w:type="spellEnd"/>
          </w:p>
        </w:tc>
        <w:tc>
          <w:tcPr>
            <w:tcW w:w="3400" w:type="pct"/>
          </w:tcPr>
          <w:p w:rsidR="009778F4" w:rsidRPr="00280CCA" w:rsidRDefault="009778F4" w:rsidP="00802809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Оттегі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м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аска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мұрын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катетері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немесе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тү</w:t>
            </w:r>
            <w:proofErr w:type="gramStart"/>
            <w:r w:rsidRPr="001F375E">
              <w:rPr>
                <w:rFonts w:ascii="Times New Roman" w:eastAsia="Times New Roman" w:hAnsi="Times New Roman" w:cs="Times New Roman"/>
                <w:sz w:val="24"/>
              </w:rPr>
              <w:t>т</w:t>
            </w:r>
            <w:proofErr w:type="gramEnd"/>
            <w:r w:rsidRPr="001F375E">
              <w:rPr>
                <w:rFonts w:ascii="Times New Roman" w:eastAsia="Times New Roman" w:hAnsi="Times New Roman" w:cs="Times New Roman"/>
                <w:sz w:val="24"/>
              </w:rPr>
              <w:t>ік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арқылы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өтеді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Мақсатты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SpO2= 94-98%,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бірақ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90-92% - дан кем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емес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ұстап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тұру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,</w:t>
            </w:r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титрлеумен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,</w:t>
            </w:r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ылғалданған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оттегінің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жоғары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ағынын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(&gt; 10 л/мин)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инсуфляциялау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(О2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жоғары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ағынын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қамтамасыз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ету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мүмкін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болмаған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кезде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Амбу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қап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шығы</w:t>
            </w:r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кеңірдектің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интубациясы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коникотомия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End"/>
          </w:p>
        </w:tc>
      </w:tr>
      <w:tr w:rsidR="009778F4" w:rsidRPr="00A73C3C" w:rsidTr="00A73C3C">
        <w:tc>
          <w:tcPr>
            <w:tcW w:w="312" w:type="pct"/>
          </w:tcPr>
          <w:p w:rsidR="009778F4" w:rsidRPr="009036A5" w:rsidRDefault="009778F4" w:rsidP="005F2AA1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</w:rPr>
            </w:pPr>
            <w:r w:rsidRPr="009036A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88" w:type="pct"/>
          </w:tcPr>
          <w:p w:rsidR="009778F4" w:rsidRDefault="009778F4" w:rsidP="005F2AA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АҚ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жоғарылату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мақсатында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қысымды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аминдерді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енгізу</w:t>
            </w:r>
            <w:proofErr w:type="spellEnd"/>
          </w:p>
          <w:p w:rsidR="009778F4" w:rsidRPr="001F375E" w:rsidRDefault="009778F4" w:rsidP="005F2AA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kk-KZ"/>
              </w:rPr>
            </w:pPr>
          </w:p>
          <w:p w:rsidR="009778F4" w:rsidRPr="00280CCA" w:rsidRDefault="009778F4" w:rsidP="005F2AA1">
            <w:pPr>
              <w:tabs>
                <w:tab w:val="left" w:pos="2445"/>
                <w:tab w:val="left" w:pos="3312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0" w:type="pct"/>
          </w:tcPr>
          <w:p w:rsidR="009778F4" w:rsidRDefault="009778F4" w:rsidP="00802809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lang w:val="kk-KZ"/>
              </w:rPr>
              <w:t>Б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ерілгендердің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біреуін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коктамыр ішіне тамшылата:</w:t>
            </w:r>
          </w:p>
          <w:p w:rsidR="009778F4" w:rsidRPr="008217C5" w:rsidRDefault="009778F4" w:rsidP="00802809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  <w:lang w:val="kk-KZ"/>
              </w:rPr>
            </w:pPr>
            <w:r w:rsidRPr="001F375E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>норэпинефрин – 2-4 мг (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1-2 мл 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>0,2% ерітінді), 5% глюкозаның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>немесе 0,9% натрий хлоридінің 500 мл ерітіндісінде сұйылту,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>АҚ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>тұрақтанғанға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>дейін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0,1-0,5 мкг/кг/мин </w:t>
            </w:r>
            <w:r>
              <w:rPr>
                <w:rFonts w:ascii="Times New Roman" w:eastAsia="Times New Roman" w:hAnsi="Times New Roman"/>
                <w:w w:val="97"/>
                <w:sz w:val="24"/>
                <w:lang w:val="kk-KZ"/>
              </w:rPr>
              <w:t xml:space="preserve"> 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>инфузия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>жылдамдығымен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АҚҚ қалпына келгенше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>;</w:t>
            </w:r>
          </w:p>
          <w:p w:rsidR="009778F4" w:rsidRPr="00CC7805" w:rsidRDefault="009778F4" w:rsidP="00802809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lang w:val="kk-KZ"/>
              </w:rPr>
              <w:t>- 400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>мг допаминді  0,9%  натрий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 xml:space="preserve">хлоридінің  немесе  5%  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lastRenderedPageBreak/>
              <w:t>глюкозаның  500  мл  ерітіндісінде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>сұйылтады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>, 8-10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 xml:space="preserve"> мкг/кг/мин бастапқы жылдамдықпен енгізеді,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>систолалық қысым 90 мм сынап бағанынан асу үшін м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>ө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>лшерді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титрлейді.</w:t>
            </w:r>
          </w:p>
        </w:tc>
      </w:tr>
      <w:tr w:rsidR="009778F4" w:rsidTr="00A73C3C">
        <w:tc>
          <w:tcPr>
            <w:tcW w:w="312" w:type="pct"/>
          </w:tcPr>
          <w:p w:rsidR="009778F4" w:rsidRPr="005A5C7B" w:rsidRDefault="009778F4" w:rsidP="005F2AA1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1288" w:type="pct"/>
          </w:tcPr>
          <w:p w:rsidR="009778F4" w:rsidRPr="0043017E" w:rsidRDefault="009778F4" w:rsidP="005F2AA1">
            <w:pPr>
              <w:spacing w:line="263" w:lineRule="exact"/>
              <w:rPr>
                <w:rFonts w:ascii="Times New Roman" w:eastAsia="Times New Roman" w:hAnsi="Times New Roman"/>
                <w:sz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Инфузиялық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терапия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жасау</w:t>
            </w:r>
          </w:p>
          <w:p w:rsidR="009778F4" w:rsidRDefault="009778F4" w:rsidP="005F2AA1">
            <w:pPr>
              <w:tabs>
                <w:tab w:val="left" w:pos="1931"/>
                <w:tab w:val="left" w:pos="2445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0" w:type="pct"/>
          </w:tcPr>
          <w:p w:rsidR="009778F4" w:rsidRDefault="009778F4" w:rsidP="00802809">
            <w:pPr>
              <w:spacing w:line="263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61E4D">
              <w:rPr>
                <w:rFonts w:ascii="Times New Roman" w:eastAsia="Times New Roman" w:hAnsi="Times New Roman"/>
                <w:i/>
                <w:sz w:val="24"/>
                <w:lang w:val="kk-KZ"/>
              </w:rPr>
              <w:t>Б</w:t>
            </w:r>
            <w:proofErr w:type="spellStart"/>
            <w:r w:rsidRPr="00C61E4D">
              <w:rPr>
                <w:rFonts w:ascii="Times New Roman" w:eastAsia="Times New Roman" w:hAnsi="Times New Roman"/>
                <w:i/>
                <w:sz w:val="24"/>
              </w:rPr>
              <w:t>ерілгендердің</w:t>
            </w:r>
            <w:proofErr w:type="spellEnd"/>
            <w:r w:rsidRPr="00C61E4D"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 w:rsidRPr="00C61E4D">
              <w:rPr>
                <w:rFonts w:ascii="Times New Roman" w:eastAsia="Times New Roman" w:hAnsi="Times New Roman"/>
                <w:i/>
                <w:sz w:val="24"/>
              </w:rPr>
              <w:t>біреуін</w:t>
            </w:r>
            <w:proofErr w:type="spellEnd"/>
            <w:r w:rsidRPr="00C61E4D">
              <w:rPr>
                <w:rFonts w:ascii="Times New Roman" w:eastAsia="Times New Roman" w:hAnsi="Times New Roman"/>
                <w:i/>
                <w:sz w:val="24"/>
                <w:lang w:val="kk-KZ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коллоидты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кристаллоидты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ерітінділер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):</w:t>
            </w:r>
          </w:p>
          <w:p w:rsidR="009778F4" w:rsidRDefault="009778F4" w:rsidP="0080280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  <w:lang w:val="kk-KZ"/>
              </w:rPr>
              <w:t></w:t>
            </w:r>
            <w:r>
              <w:rPr>
                <w:rFonts w:ascii="Symbol" w:eastAsia="Symbol" w:hAnsi="Symbol"/>
                <w:sz w:val="24"/>
                <w:lang w:val="kk-KZ"/>
              </w:rPr>
              <w:t></w:t>
            </w:r>
            <w:r>
              <w:rPr>
                <w:rFonts w:ascii="Times New Roman" w:eastAsia="Times New Roman" w:hAnsi="Times New Roman"/>
                <w:sz w:val="24"/>
              </w:rPr>
              <w:t xml:space="preserve">декстран,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орташа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молекулалық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салмағы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35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>-45 кД</w:t>
            </w:r>
            <w:r>
              <w:rPr>
                <w:rFonts w:ascii="Times New Roman" w:eastAsia="Times New Roman" w:hAnsi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>кило</w:t>
            </w:r>
            <w:r>
              <w:rPr>
                <w:rFonts w:ascii="Times New Roman" w:eastAsia="Times New Roman" w:hAnsi="Times New Roman"/>
                <w:sz w:val="24"/>
              </w:rPr>
              <w:t>Дальтон) 10мл/кг;</w:t>
            </w:r>
          </w:p>
          <w:p w:rsidR="009778F4" w:rsidRPr="0043017E" w:rsidRDefault="009778F4" w:rsidP="00802809">
            <w:pPr>
              <w:spacing w:line="293" w:lineRule="exact"/>
              <w:jc w:val="both"/>
              <w:rPr>
                <w:rFonts w:ascii="Times New Roman" w:eastAsia="Times New Roman" w:hAnsi="Times New Roman"/>
                <w:sz w:val="24"/>
                <w:lang w:val="kk-KZ"/>
              </w:rPr>
            </w:pPr>
            <w:r>
              <w:rPr>
                <w:rFonts w:ascii="Symbol" w:eastAsia="Symbol" w:hAnsi="Symbol"/>
                <w:sz w:val="24"/>
                <w:lang w:val="kk-KZ"/>
              </w:rPr>
              <w:t></w:t>
            </w:r>
            <w:r>
              <w:rPr>
                <w:rFonts w:ascii="Symbol" w:eastAsia="Symbol" w:hAnsi="Symbol"/>
                <w:sz w:val="24"/>
                <w:lang w:val="kk-KZ"/>
              </w:rPr>
              <w:t></w:t>
            </w:r>
            <w:r>
              <w:rPr>
                <w:rFonts w:ascii="Times New Roman" w:eastAsia="Times New Roman" w:hAnsi="Times New Roman"/>
                <w:sz w:val="24"/>
              </w:rPr>
              <w:t xml:space="preserve">0,9% натрий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хлоридінің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ерітіндісі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немесе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басқа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изотониялық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ерітінділер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</w:rPr>
              <w:t xml:space="preserve">мл/кг 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>20-30 минутта</w:t>
            </w:r>
          </w:p>
        </w:tc>
      </w:tr>
      <w:tr w:rsidR="009778F4" w:rsidTr="00A73C3C">
        <w:tc>
          <w:tcPr>
            <w:tcW w:w="312" w:type="pct"/>
          </w:tcPr>
          <w:p w:rsidR="009778F4" w:rsidRPr="004B6755" w:rsidRDefault="009778F4" w:rsidP="005F2AA1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288" w:type="pct"/>
          </w:tcPr>
          <w:p w:rsidR="009778F4" w:rsidRPr="00787334" w:rsidRDefault="009778F4" w:rsidP="005F2AA1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Гормондық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терапия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жүргізу</w:t>
            </w:r>
          </w:p>
        </w:tc>
        <w:tc>
          <w:tcPr>
            <w:tcW w:w="3400" w:type="pct"/>
          </w:tcPr>
          <w:p w:rsidR="009778F4" w:rsidRDefault="009778F4" w:rsidP="00802809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Гидрокортизон (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ұлшықетке немесе тамырішіне баяу</w:t>
            </w:r>
            <w:r w:rsidRPr="009E683C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9778F4" w:rsidRPr="00280CCA" w:rsidRDefault="009778F4" w:rsidP="00802809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12 жастан жоғары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200мг</w:t>
            </w:r>
          </w:p>
        </w:tc>
      </w:tr>
      <w:tr w:rsidR="009778F4" w:rsidTr="00A73C3C">
        <w:tc>
          <w:tcPr>
            <w:tcW w:w="5000" w:type="pct"/>
            <w:gridSpan w:val="3"/>
          </w:tcPr>
          <w:p w:rsidR="009778F4" w:rsidRPr="0043017E" w:rsidRDefault="009778F4" w:rsidP="00802809">
            <w:pPr>
              <w:spacing w:line="0" w:lineRule="atLeas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Науқастың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ба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>ғытын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анықтау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val="kk-KZ"/>
              </w:rPr>
              <w:t>:</w:t>
            </w:r>
          </w:p>
        </w:tc>
      </w:tr>
      <w:tr w:rsidR="009778F4" w:rsidTr="00A73C3C">
        <w:tc>
          <w:tcPr>
            <w:tcW w:w="312" w:type="pct"/>
          </w:tcPr>
          <w:p w:rsidR="009778F4" w:rsidRPr="00280CCA" w:rsidRDefault="009778F4" w:rsidP="005F2AA1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88" w:type="pct"/>
          </w:tcPr>
          <w:p w:rsidR="009778F4" w:rsidRPr="00787334" w:rsidRDefault="009778F4" w:rsidP="005F2AA1">
            <w:pPr>
              <w:tabs>
                <w:tab w:val="left" w:pos="1931"/>
                <w:tab w:val="left" w:pos="2445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017E">
              <w:rPr>
                <w:rFonts w:ascii="Times New Roman" w:eastAsia="Times New Roman" w:hAnsi="Times New Roman" w:cs="Times New Roman"/>
                <w:sz w:val="24"/>
              </w:rPr>
              <w:t>Науқастың</w:t>
            </w:r>
            <w:proofErr w:type="spellEnd"/>
            <w:r w:rsidRPr="004301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43017E">
              <w:rPr>
                <w:rFonts w:ascii="Times New Roman" w:eastAsia="Times New Roman" w:hAnsi="Times New Roman" w:cs="Times New Roman"/>
                <w:sz w:val="24"/>
              </w:rPr>
              <w:t>ба</w:t>
            </w:r>
            <w:proofErr w:type="gramEnd"/>
            <w:r w:rsidRPr="0043017E">
              <w:rPr>
                <w:rFonts w:ascii="Times New Roman" w:eastAsia="Times New Roman" w:hAnsi="Times New Roman" w:cs="Times New Roman"/>
                <w:sz w:val="24"/>
              </w:rPr>
              <w:t>ғытын</w:t>
            </w:r>
            <w:proofErr w:type="spellEnd"/>
            <w:r w:rsidRPr="004301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3017E">
              <w:rPr>
                <w:rFonts w:ascii="Times New Roman" w:eastAsia="Times New Roman" w:hAnsi="Times New Roman" w:cs="Times New Roman"/>
                <w:sz w:val="24"/>
              </w:rPr>
              <w:t>анықтау</w:t>
            </w:r>
            <w:proofErr w:type="spellEnd"/>
          </w:p>
        </w:tc>
        <w:tc>
          <w:tcPr>
            <w:tcW w:w="3400" w:type="pct"/>
          </w:tcPr>
          <w:p w:rsidR="009778F4" w:rsidRPr="0043017E" w:rsidRDefault="009778F4" w:rsidP="00802809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</w:rPr>
              <w:t>Реанимация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интенсивті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терапия б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>ө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імшесіне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>шұғыл госпитализациялау</w:t>
            </w:r>
          </w:p>
        </w:tc>
      </w:tr>
    </w:tbl>
    <w:p w:rsidR="00280CCA" w:rsidRPr="009778F4" w:rsidRDefault="00280CCA" w:rsidP="009778F4"/>
    <w:sectPr w:rsidR="00280CCA" w:rsidRPr="009778F4" w:rsidSect="00A73C3C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D8" w:rsidRDefault="002C00D8" w:rsidP="007915CE">
      <w:r>
        <w:separator/>
      </w:r>
    </w:p>
  </w:endnote>
  <w:endnote w:type="continuationSeparator" w:id="0">
    <w:p w:rsidR="002C00D8" w:rsidRDefault="002C00D8" w:rsidP="0079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D8" w:rsidRDefault="002C00D8" w:rsidP="007915CE">
      <w:r>
        <w:separator/>
      </w:r>
    </w:p>
  </w:footnote>
  <w:footnote w:type="continuationSeparator" w:id="0">
    <w:p w:rsidR="002C00D8" w:rsidRDefault="002C00D8" w:rsidP="00791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CE" w:rsidRPr="007915CE" w:rsidRDefault="007915CE" w:rsidP="007915CE">
    <w:pPr>
      <w:tabs>
        <w:tab w:val="left" w:pos="1290"/>
      </w:tabs>
      <w:rPr>
        <w:rFonts w:cs="Times New Roman"/>
        <w:sz w:val="16"/>
        <w:szCs w:val="22"/>
        <w:lang w:eastAsia="en-US"/>
      </w:rPr>
    </w:pPr>
    <w:r w:rsidRPr="007915CE">
      <w:rPr>
        <w:rFonts w:cs="Times New Roman"/>
        <w:sz w:val="16"/>
        <w:szCs w:val="22"/>
        <w:lang w:eastAsia="en-US"/>
      </w:rPr>
      <w:tab/>
    </w:r>
  </w:p>
  <w:tbl>
    <w:tblPr>
      <w:tblStyle w:val="a7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19"/>
      <w:gridCol w:w="4000"/>
      <w:gridCol w:w="2928"/>
      <w:gridCol w:w="2474"/>
    </w:tblGrid>
    <w:tr w:rsidR="007915CE" w:rsidRPr="007915CE" w:rsidTr="00CD42B8">
      <w:trPr>
        <w:trHeight w:val="433"/>
      </w:trPr>
      <w:tc>
        <w:tcPr>
          <w:tcW w:w="489" w:type="pct"/>
          <w:vMerge w:val="restart"/>
        </w:tcPr>
        <w:p w:rsidR="007915CE" w:rsidRPr="007915CE" w:rsidRDefault="007915CE" w:rsidP="007915CE">
          <w:pPr>
            <w:tabs>
              <w:tab w:val="center" w:pos="4677"/>
              <w:tab w:val="right" w:pos="9355"/>
            </w:tabs>
            <w:rPr>
              <w:rFonts w:cs="Times New Roman"/>
              <w:sz w:val="6"/>
              <w:szCs w:val="22"/>
              <w:lang w:eastAsia="en-US"/>
            </w:rPr>
          </w:pPr>
        </w:p>
        <w:p w:rsidR="007915CE" w:rsidRPr="007915CE" w:rsidRDefault="007915CE" w:rsidP="007915CE">
          <w:pPr>
            <w:tabs>
              <w:tab w:val="center" w:pos="4677"/>
              <w:tab w:val="right" w:pos="9355"/>
            </w:tabs>
            <w:rPr>
              <w:rFonts w:cs="Times New Roman"/>
              <w:sz w:val="22"/>
              <w:szCs w:val="22"/>
              <w:lang w:eastAsia="en-US"/>
            </w:rPr>
          </w:pPr>
          <w:r w:rsidRPr="007915CE">
            <w:rPr>
              <w:rFonts w:cs="Times New Roman"/>
              <w:b/>
              <w:noProof/>
              <w:sz w:val="14"/>
              <w:szCs w:val="14"/>
            </w:rPr>
            <w:drawing>
              <wp:inline distT="0" distB="0" distL="0" distR="0" wp14:anchorId="5A48CED8" wp14:editId="363422EA">
                <wp:extent cx="444761" cy="534035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141" cy="5777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1" w:type="pct"/>
          <w:gridSpan w:val="3"/>
        </w:tcPr>
        <w:p w:rsidR="007915CE" w:rsidRPr="007915CE" w:rsidRDefault="007915CE" w:rsidP="007915CE">
          <w:pPr>
            <w:tabs>
              <w:tab w:val="center" w:pos="4677"/>
              <w:tab w:val="right" w:pos="9355"/>
            </w:tabs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 w:eastAsia="en-US"/>
            </w:rPr>
          </w:pPr>
        </w:p>
        <w:p w:rsidR="007915CE" w:rsidRPr="007915CE" w:rsidRDefault="007915CE" w:rsidP="007915CE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  <w:b/>
              <w:sz w:val="17"/>
              <w:szCs w:val="17"/>
              <w:lang w:val="kk-KZ" w:eastAsia="en-US"/>
            </w:rPr>
          </w:pPr>
          <w:r w:rsidRPr="007915CE">
            <w:rPr>
              <w:rFonts w:ascii="Tahoma" w:hAnsi="Tahoma" w:cs="Tahoma"/>
              <w:b/>
              <w:bCs/>
              <w:sz w:val="17"/>
              <w:szCs w:val="17"/>
              <w:lang w:val="kk-KZ" w:eastAsia="en-US"/>
            </w:rPr>
            <w:t>«С.Ж. АСФЕНДИЯРОВ АТЫНДАҒЫ ҚАЗАҚ ҰЛТТЫҚ МЕДИЦИНА УНИВЕРСИТЕТІ» КЕАҚ</w:t>
          </w:r>
        </w:p>
        <w:p w:rsidR="007915CE" w:rsidRPr="007915CE" w:rsidRDefault="007915CE" w:rsidP="007915CE">
          <w:pPr>
            <w:tabs>
              <w:tab w:val="center" w:pos="4677"/>
              <w:tab w:val="right" w:pos="9355"/>
            </w:tabs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 w:eastAsia="en-US"/>
            </w:rPr>
          </w:pPr>
        </w:p>
        <w:p w:rsidR="007915CE" w:rsidRPr="007915CE" w:rsidRDefault="007915CE" w:rsidP="007915CE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eastAsia="en-US"/>
            </w:rPr>
          </w:pPr>
          <w:r w:rsidRPr="007915CE">
            <w:rPr>
              <w:rFonts w:ascii="Tahoma" w:hAnsi="Tahoma" w:cs="Tahoma"/>
              <w:b/>
              <w:sz w:val="17"/>
              <w:szCs w:val="17"/>
              <w:lang w:val="kk-KZ" w:eastAsia="en-US"/>
            </w:rPr>
            <w:t xml:space="preserve">НАО </w:t>
          </w:r>
          <w:r w:rsidRPr="007915CE">
            <w:rPr>
              <w:rFonts w:ascii="Tahoma" w:hAnsi="Tahoma" w:cs="Tahoma"/>
              <w:b/>
              <w:sz w:val="17"/>
              <w:szCs w:val="17"/>
              <w:lang w:eastAsia="en-US"/>
            </w:rPr>
            <w:t>«</w:t>
          </w:r>
          <w:r w:rsidRPr="007915CE">
            <w:rPr>
              <w:rFonts w:ascii="Tahoma" w:hAnsi="Tahoma" w:cs="Tahoma"/>
              <w:b/>
              <w:sz w:val="17"/>
              <w:szCs w:val="17"/>
              <w:lang w:val="kk-KZ" w:eastAsia="en-US"/>
            </w:rPr>
            <w:t xml:space="preserve">КАЗАХСКИЙ НАЦИОНАЛЬНЫЙ </w:t>
          </w:r>
          <w:r w:rsidRPr="007915CE">
            <w:rPr>
              <w:rFonts w:ascii="Tahoma" w:hAnsi="Tahoma" w:cs="Tahoma"/>
              <w:b/>
              <w:sz w:val="17"/>
              <w:szCs w:val="17"/>
              <w:lang w:eastAsia="en-US"/>
            </w:rPr>
            <w:t>МЕДИЦИНСКИЙ УНИВЕРСИТЕТ</w:t>
          </w:r>
          <w:r w:rsidRPr="007915CE">
            <w:rPr>
              <w:rFonts w:ascii="Tahoma" w:hAnsi="Tahoma" w:cs="Tahoma"/>
              <w:b/>
              <w:sz w:val="17"/>
              <w:szCs w:val="17"/>
              <w:lang w:val="kk-KZ" w:eastAsia="en-US"/>
            </w:rPr>
            <w:t xml:space="preserve"> ИМЕНИ С.Д.АСФЕНДИЯРОВА</w:t>
          </w:r>
          <w:r w:rsidRPr="007915CE">
            <w:rPr>
              <w:rFonts w:ascii="Tahoma" w:hAnsi="Tahoma" w:cs="Tahoma"/>
              <w:b/>
              <w:sz w:val="17"/>
              <w:szCs w:val="17"/>
              <w:lang w:eastAsia="en-US"/>
            </w:rPr>
            <w:t>»</w:t>
          </w:r>
        </w:p>
        <w:p w:rsidR="007915CE" w:rsidRPr="007915CE" w:rsidRDefault="007915CE" w:rsidP="007915CE">
          <w:pPr>
            <w:tabs>
              <w:tab w:val="center" w:pos="4677"/>
              <w:tab w:val="right" w:pos="9355"/>
            </w:tabs>
            <w:rPr>
              <w:rFonts w:ascii="Tahoma" w:hAnsi="Tahoma" w:cs="Tahoma"/>
              <w:sz w:val="8"/>
              <w:szCs w:val="22"/>
              <w:lang w:eastAsia="en-US"/>
            </w:rPr>
          </w:pPr>
        </w:p>
      </w:tc>
    </w:tr>
    <w:tr w:rsidR="007915CE" w:rsidRPr="007915CE" w:rsidTr="00CD42B8">
      <w:trPr>
        <w:trHeight w:val="176"/>
      </w:trPr>
      <w:tc>
        <w:tcPr>
          <w:tcW w:w="489" w:type="pct"/>
          <w:vMerge/>
        </w:tcPr>
        <w:p w:rsidR="007915CE" w:rsidRPr="007915CE" w:rsidRDefault="007915CE" w:rsidP="007915CE">
          <w:pPr>
            <w:tabs>
              <w:tab w:val="center" w:pos="4677"/>
              <w:tab w:val="right" w:pos="9355"/>
            </w:tabs>
            <w:rPr>
              <w:rFonts w:cs="Times New Roman"/>
              <w:sz w:val="22"/>
              <w:szCs w:val="22"/>
              <w:lang w:eastAsia="en-US"/>
            </w:rPr>
          </w:pPr>
        </w:p>
      </w:tc>
      <w:tc>
        <w:tcPr>
          <w:tcW w:w="1919" w:type="pct"/>
          <w:vMerge w:val="restart"/>
        </w:tcPr>
        <w:p w:rsidR="007915CE" w:rsidRPr="007915CE" w:rsidRDefault="007915CE" w:rsidP="007915CE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8"/>
              <w:szCs w:val="17"/>
              <w:lang w:val="kk-KZ" w:eastAsia="en-US"/>
            </w:rPr>
          </w:pPr>
        </w:p>
        <w:p w:rsidR="007915CE" w:rsidRPr="007915CE" w:rsidRDefault="007915CE" w:rsidP="007915CE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  <w:sz w:val="22"/>
              <w:szCs w:val="22"/>
              <w:lang w:val="kk-KZ" w:eastAsia="en-US"/>
            </w:rPr>
          </w:pPr>
          <w:r w:rsidRPr="007915CE">
            <w:rPr>
              <w:rFonts w:ascii="Times New Roman" w:hAnsi="Times New Roman" w:cs="Times New Roman"/>
              <w:sz w:val="17"/>
              <w:szCs w:val="17"/>
              <w:lang w:val="kk-KZ" w:eastAsia="en-US"/>
            </w:rPr>
            <w:t>Симуляционный центр</w:t>
          </w:r>
        </w:p>
      </w:tc>
      <w:tc>
        <w:tcPr>
          <w:tcW w:w="1405" w:type="pct"/>
          <w:vMerge w:val="restart"/>
        </w:tcPr>
        <w:p w:rsidR="007915CE" w:rsidRPr="007915CE" w:rsidRDefault="007915CE" w:rsidP="007915CE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8"/>
              <w:szCs w:val="17"/>
              <w:lang w:val="kk-KZ" w:eastAsia="en-US"/>
            </w:rPr>
          </w:pPr>
        </w:p>
        <w:p w:rsidR="007915CE" w:rsidRPr="007915CE" w:rsidRDefault="007915CE" w:rsidP="007915CE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17"/>
              <w:szCs w:val="17"/>
              <w:lang w:val="kk-KZ" w:eastAsia="en-US"/>
            </w:rPr>
          </w:pPr>
          <w:r w:rsidRPr="007915CE">
            <w:rPr>
              <w:rFonts w:ascii="Times New Roman" w:hAnsi="Times New Roman" w:cs="Times New Roman"/>
              <w:sz w:val="17"/>
              <w:szCs w:val="17"/>
              <w:lang w:val="kk-KZ" w:eastAsia="en-US"/>
            </w:rPr>
            <w:t xml:space="preserve">Алгоритм </w:t>
          </w:r>
        </w:p>
      </w:tc>
      <w:tc>
        <w:tcPr>
          <w:tcW w:w="1187" w:type="pct"/>
        </w:tcPr>
        <w:p w:rsidR="007915CE" w:rsidRPr="009E5699" w:rsidRDefault="009E5699" w:rsidP="009E5699">
          <w:pPr>
            <w:pStyle w:val="a3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  <w:lang w:val="kk-KZ" w:eastAsia="en-US"/>
            </w:rPr>
          </w:pP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7915CE" w:rsidRPr="007915CE" w:rsidTr="00CD42B8">
      <w:trPr>
        <w:trHeight w:val="135"/>
      </w:trPr>
      <w:tc>
        <w:tcPr>
          <w:tcW w:w="489" w:type="pct"/>
          <w:vMerge/>
        </w:tcPr>
        <w:p w:rsidR="007915CE" w:rsidRPr="007915CE" w:rsidRDefault="007915CE" w:rsidP="007915CE">
          <w:pPr>
            <w:tabs>
              <w:tab w:val="center" w:pos="4677"/>
              <w:tab w:val="right" w:pos="9355"/>
            </w:tabs>
            <w:rPr>
              <w:rFonts w:cs="Times New Roman"/>
              <w:sz w:val="22"/>
              <w:szCs w:val="22"/>
              <w:lang w:eastAsia="en-US"/>
            </w:rPr>
          </w:pPr>
        </w:p>
      </w:tc>
      <w:tc>
        <w:tcPr>
          <w:tcW w:w="1919" w:type="pct"/>
          <w:vMerge/>
        </w:tcPr>
        <w:p w:rsidR="007915CE" w:rsidRPr="007915CE" w:rsidRDefault="007915CE" w:rsidP="007915CE">
          <w:pPr>
            <w:tabs>
              <w:tab w:val="center" w:pos="4677"/>
              <w:tab w:val="right" w:pos="9355"/>
            </w:tabs>
            <w:rPr>
              <w:rFonts w:ascii="Tahoma" w:hAnsi="Tahoma" w:cs="Tahoma"/>
              <w:sz w:val="22"/>
              <w:szCs w:val="22"/>
              <w:lang w:eastAsia="en-US"/>
            </w:rPr>
          </w:pPr>
        </w:p>
      </w:tc>
      <w:tc>
        <w:tcPr>
          <w:tcW w:w="1405" w:type="pct"/>
          <w:vMerge/>
        </w:tcPr>
        <w:p w:rsidR="007915CE" w:rsidRPr="007915CE" w:rsidRDefault="007915CE" w:rsidP="007915CE">
          <w:pPr>
            <w:tabs>
              <w:tab w:val="center" w:pos="4677"/>
              <w:tab w:val="right" w:pos="9355"/>
            </w:tabs>
            <w:rPr>
              <w:rFonts w:ascii="Tahoma" w:hAnsi="Tahoma" w:cs="Tahoma"/>
              <w:sz w:val="22"/>
              <w:szCs w:val="22"/>
              <w:lang w:eastAsia="en-US"/>
            </w:rPr>
          </w:pPr>
        </w:p>
      </w:tc>
      <w:tc>
        <w:tcPr>
          <w:tcW w:w="1187" w:type="pct"/>
        </w:tcPr>
        <w:sdt>
          <w:sdtPr>
            <w:rPr>
              <w:rFonts w:ascii="Times New Roman" w:hAnsi="Times New Roman" w:cs="Times New Roman"/>
              <w:sz w:val="17"/>
              <w:szCs w:val="17"/>
            </w:rPr>
            <w:id w:val="1477648756"/>
            <w:docPartObj>
              <w:docPartGallery w:val="Page Numbers (Top of Page)"/>
              <w:docPartUnique/>
            </w:docPartObj>
          </w:sdtPr>
          <w:sdtEndPr/>
          <w:sdtContent>
            <w:p w:rsidR="00CD42B8" w:rsidRPr="00CD42B8" w:rsidRDefault="00CD42B8" w:rsidP="00CD42B8">
              <w:pPr>
                <w:pStyle w:val="a3"/>
                <w:jc w:val="center"/>
                <w:rPr>
                  <w:rFonts w:ascii="Times New Roman" w:hAnsi="Times New Roman" w:cs="Times New Roman"/>
                  <w:sz w:val="17"/>
                  <w:szCs w:val="17"/>
                </w:rPr>
              </w:pPr>
              <w:r w:rsidRPr="00CD42B8">
                <w:rPr>
                  <w:rFonts w:ascii="Times New Roman" w:hAnsi="Times New Roman" w:cs="Times New Roman"/>
                  <w:sz w:val="17"/>
                  <w:szCs w:val="17"/>
                </w:rPr>
                <w:t xml:space="preserve">Страница </w:t>
              </w:r>
              <w:r w:rsidRPr="00CD42B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begin"/>
              </w:r>
              <w:r w:rsidRPr="00CD42B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instrText>PAGE</w:instrText>
              </w:r>
              <w:r w:rsidRPr="00CD42B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separate"/>
              </w:r>
              <w:r w:rsidR="00A73C3C">
                <w:rPr>
                  <w:rFonts w:ascii="Times New Roman" w:hAnsi="Times New Roman" w:cs="Times New Roman"/>
                  <w:bCs/>
                  <w:noProof/>
                  <w:sz w:val="17"/>
                  <w:szCs w:val="17"/>
                </w:rPr>
                <w:t>2</w:t>
              </w:r>
              <w:r w:rsidRPr="00CD42B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end"/>
              </w:r>
              <w:r w:rsidRPr="00CD42B8">
                <w:rPr>
                  <w:rFonts w:ascii="Times New Roman" w:hAnsi="Times New Roman" w:cs="Times New Roman"/>
                  <w:sz w:val="17"/>
                  <w:szCs w:val="17"/>
                </w:rPr>
                <w:t xml:space="preserve"> из </w:t>
              </w:r>
              <w:r w:rsidRPr="00CD42B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begin"/>
              </w:r>
              <w:r w:rsidRPr="00CD42B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instrText>NUMPAGES</w:instrText>
              </w:r>
              <w:r w:rsidRPr="00CD42B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separate"/>
              </w:r>
              <w:r w:rsidR="00A73C3C">
                <w:rPr>
                  <w:rFonts w:ascii="Times New Roman" w:hAnsi="Times New Roman" w:cs="Times New Roman"/>
                  <w:bCs/>
                  <w:noProof/>
                  <w:sz w:val="17"/>
                  <w:szCs w:val="17"/>
                </w:rPr>
                <w:t>2</w:t>
              </w:r>
              <w:r w:rsidRPr="00CD42B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end"/>
              </w:r>
            </w:p>
          </w:sdtContent>
        </w:sdt>
        <w:p w:rsidR="007915CE" w:rsidRPr="007915CE" w:rsidRDefault="007915CE" w:rsidP="00CD42B8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color w:val="7030A0"/>
              <w:sz w:val="17"/>
              <w:szCs w:val="17"/>
              <w:lang w:eastAsia="en-US"/>
            </w:rPr>
          </w:pPr>
        </w:p>
      </w:tc>
    </w:tr>
  </w:tbl>
  <w:p w:rsidR="007915CE" w:rsidRDefault="00881B32" w:rsidP="00881B32">
    <w:pPr>
      <w:pStyle w:val="a3"/>
      <w:tabs>
        <w:tab w:val="clear" w:pos="4677"/>
        <w:tab w:val="clear" w:pos="9355"/>
        <w:tab w:val="left" w:pos="27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772E6"/>
    <w:multiLevelType w:val="multilevel"/>
    <w:tmpl w:val="4A0A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D6"/>
    <w:rsid w:val="000302B8"/>
    <w:rsid w:val="000A306C"/>
    <w:rsid w:val="000D06BA"/>
    <w:rsid w:val="00106E64"/>
    <w:rsid w:val="001B09A5"/>
    <w:rsid w:val="001B16D7"/>
    <w:rsid w:val="001C0276"/>
    <w:rsid w:val="001C2BD6"/>
    <w:rsid w:val="001C5D80"/>
    <w:rsid w:val="002760AC"/>
    <w:rsid w:val="00280CCA"/>
    <w:rsid w:val="00283CDE"/>
    <w:rsid w:val="002C00D8"/>
    <w:rsid w:val="00363007"/>
    <w:rsid w:val="0041608D"/>
    <w:rsid w:val="00430B6C"/>
    <w:rsid w:val="00465B87"/>
    <w:rsid w:val="00471C75"/>
    <w:rsid w:val="004B6755"/>
    <w:rsid w:val="004F0242"/>
    <w:rsid w:val="00537EC0"/>
    <w:rsid w:val="00557C63"/>
    <w:rsid w:val="005A5C7B"/>
    <w:rsid w:val="005C419D"/>
    <w:rsid w:val="005E2247"/>
    <w:rsid w:val="005F64E2"/>
    <w:rsid w:val="00612D2B"/>
    <w:rsid w:val="006D21EE"/>
    <w:rsid w:val="00707A52"/>
    <w:rsid w:val="00726F23"/>
    <w:rsid w:val="007624C8"/>
    <w:rsid w:val="00787334"/>
    <w:rsid w:val="007915CE"/>
    <w:rsid w:val="007A703F"/>
    <w:rsid w:val="007B4BC1"/>
    <w:rsid w:val="007D73EE"/>
    <w:rsid w:val="00800316"/>
    <w:rsid w:val="00802809"/>
    <w:rsid w:val="00847849"/>
    <w:rsid w:val="00881B32"/>
    <w:rsid w:val="009036A5"/>
    <w:rsid w:val="0091504A"/>
    <w:rsid w:val="009778F4"/>
    <w:rsid w:val="00980267"/>
    <w:rsid w:val="009A610D"/>
    <w:rsid w:val="009E5699"/>
    <w:rsid w:val="009E683C"/>
    <w:rsid w:val="00A73C3C"/>
    <w:rsid w:val="00B07D01"/>
    <w:rsid w:val="00B14650"/>
    <w:rsid w:val="00B14F79"/>
    <w:rsid w:val="00BA5B53"/>
    <w:rsid w:val="00BE6FFF"/>
    <w:rsid w:val="00CD42B8"/>
    <w:rsid w:val="00D42F85"/>
    <w:rsid w:val="00D876B9"/>
    <w:rsid w:val="00DA5AEC"/>
    <w:rsid w:val="00DA7F04"/>
    <w:rsid w:val="00DF049A"/>
    <w:rsid w:val="00E665FC"/>
    <w:rsid w:val="00F1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C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5CE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15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5CE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9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15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5C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C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5CE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15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5CE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9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15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5C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uadmin</cp:lastModifiedBy>
  <cp:revision>32</cp:revision>
  <dcterms:created xsi:type="dcterms:W3CDTF">2021-06-03T04:09:00Z</dcterms:created>
  <dcterms:modified xsi:type="dcterms:W3CDTF">2022-08-09T04:29:00Z</dcterms:modified>
</cp:coreProperties>
</file>