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1D" w:rsidRPr="00CA1413" w:rsidRDefault="00382F1D" w:rsidP="00382F1D">
      <w:pPr>
        <w:spacing w:after="0" w:line="240" w:lineRule="auto"/>
        <w:ind w:firstLine="3"/>
        <w:jc w:val="center"/>
        <w:rPr>
          <w:rFonts w:ascii="Times New Roman" w:hAnsi="Times New Roman" w:cs="Times New Roman"/>
          <w:b/>
          <w:bCs/>
          <w:color w:val="000000"/>
          <w:sz w:val="24"/>
          <w:szCs w:val="24"/>
          <w:lang w:val="kk-KZ"/>
        </w:rPr>
      </w:pPr>
      <w:r w:rsidRPr="00CA1413">
        <w:rPr>
          <w:rFonts w:ascii="Times New Roman" w:hAnsi="Times New Roman" w:cs="Times New Roman"/>
          <w:b/>
          <w:bCs/>
          <w:color w:val="000000"/>
          <w:sz w:val="24"/>
          <w:szCs w:val="24"/>
        </w:rPr>
        <w:t>«</w:t>
      </w:r>
      <w:r w:rsidRPr="00CA1413">
        <w:rPr>
          <w:rFonts w:ascii="Times New Roman" w:hAnsi="Times New Roman" w:cs="Times New Roman"/>
          <w:b/>
          <w:bCs/>
          <w:color w:val="000000"/>
          <w:sz w:val="24"/>
          <w:szCs w:val="24"/>
          <w:lang w:val="kk-KZ"/>
        </w:rPr>
        <w:t>Арнайы гинекологиялық зерттеу»</w:t>
      </w:r>
    </w:p>
    <w:p w:rsidR="00382F1D" w:rsidRPr="00CA1413" w:rsidRDefault="00382F1D" w:rsidP="00382F1D">
      <w:pPr>
        <w:spacing w:after="0" w:line="240" w:lineRule="auto"/>
        <w:ind w:firstLine="3"/>
        <w:jc w:val="center"/>
        <w:rPr>
          <w:rFonts w:ascii="Times New Roman" w:hAnsi="Times New Roman" w:cs="Times New Roman"/>
          <w:b/>
          <w:bCs/>
          <w:color w:val="000000"/>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01"/>
        <w:gridCol w:w="5846"/>
      </w:tblGrid>
      <w:tr w:rsidR="00382F1D" w:rsidRPr="00CA1413" w:rsidTr="004C7898">
        <w:trPr>
          <w:trHeight w:val="324"/>
        </w:trPr>
        <w:tc>
          <w:tcPr>
            <w:tcW w:w="516" w:type="dxa"/>
            <w:vMerge w:val="restart"/>
            <w:shd w:val="clear" w:color="auto" w:fill="auto"/>
          </w:tcPr>
          <w:p w:rsidR="00382F1D" w:rsidRPr="00CA1413" w:rsidRDefault="00382F1D" w:rsidP="004C7898">
            <w:pPr>
              <w:spacing w:after="0" w:line="240" w:lineRule="auto"/>
              <w:jc w:val="center"/>
              <w:rPr>
                <w:rFonts w:ascii="Times New Roman" w:eastAsia="Times New Roman" w:hAnsi="Times New Roman" w:cs="Times New Roman"/>
                <w:b/>
                <w:sz w:val="24"/>
                <w:szCs w:val="24"/>
                <w:lang w:eastAsia="ru-RU"/>
              </w:rPr>
            </w:pPr>
            <w:r w:rsidRPr="00CA1413">
              <w:rPr>
                <w:rFonts w:ascii="Times New Roman" w:eastAsia="Times New Roman" w:hAnsi="Times New Roman" w:cs="Times New Roman"/>
                <w:b/>
                <w:sz w:val="24"/>
                <w:szCs w:val="24"/>
                <w:lang w:eastAsia="ru-RU"/>
              </w:rPr>
              <w:t>№</w:t>
            </w:r>
          </w:p>
        </w:tc>
        <w:tc>
          <w:tcPr>
            <w:tcW w:w="3312" w:type="dxa"/>
            <w:vMerge w:val="restart"/>
            <w:shd w:val="clear" w:color="auto" w:fill="FFFFFF" w:themeFill="background1"/>
          </w:tcPr>
          <w:p w:rsidR="00382F1D" w:rsidRPr="00CA1413" w:rsidRDefault="00382F1D" w:rsidP="004C7898">
            <w:pPr>
              <w:spacing w:after="0" w:line="240" w:lineRule="auto"/>
              <w:jc w:val="center"/>
              <w:rPr>
                <w:rFonts w:ascii="Times New Roman" w:eastAsia="Times New Roman" w:hAnsi="Times New Roman" w:cs="Times New Roman"/>
                <w:b/>
                <w:sz w:val="24"/>
                <w:szCs w:val="24"/>
                <w:lang w:val="kk-KZ" w:eastAsia="ru-RU"/>
              </w:rPr>
            </w:pPr>
            <w:r w:rsidRPr="00CA1413">
              <w:rPr>
                <w:rFonts w:ascii="Times New Roman" w:eastAsia="Times New Roman" w:hAnsi="Times New Roman" w:cs="Times New Roman"/>
                <w:b/>
                <w:sz w:val="24"/>
                <w:szCs w:val="24"/>
                <w:lang w:val="kk-KZ" w:eastAsia="ru-RU"/>
              </w:rPr>
              <w:t>Қадам</w:t>
            </w:r>
          </w:p>
        </w:tc>
        <w:tc>
          <w:tcPr>
            <w:tcW w:w="6485" w:type="dxa"/>
            <w:vMerge w:val="restart"/>
            <w:shd w:val="clear" w:color="auto" w:fill="FFFFFF" w:themeFill="background1"/>
          </w:tcPr>
          <w:p w:rsidR="00382F1D" w:rsidRPr="00CA1413" w:rsidRDefault="00382F1D" w:rsidP="004C7898">
            <w:pPr>
              <w:spacing w:after="0" w:line="240" w:lineRule="auto"/>
              <w:jc w:val="center"/>
              <w:rPr>
                <w:rFonts w:ascii="Times New Roman" w:eastAsia="Times New Roman" w:hAnsi="Times New Roman" w:cs="Times New Roman"/>
                <w:b/>
                <w:sz w:val="24"/>
                <w:szCs w:val="24"/>
                <w:lang w:eastAsia="ru-RU"/>
              </w:rPr>
            </w:pPr>
            <w:proofErr w:type="spellStart"/>
            <w:r w:rsidRPr="00CA1413">
              <w:rPr>
                <w:rFonts w:ascii="Times New Roman" w:eastAsia="Times New Roman" w:hAnsi="Times New Roman" w:cs="Times New Roman"/>
                <w:b/>
                <w:sz w:val="24"/>
                <w:szCs w:val="24"/>
                <w:lang w:eastAsia="ru-RU"/>
              </w:rPr>
              <w:t>Әрекет</w:t>
            </w:r>
            <w:proofErr w:type="spellEnd"/>
            <w:r w:rsidRPr="00CA1413">
              <w:rPr>
                <w:rFonts w:ascii="Times New Roman" w:eastAsia="Times New Roman" w:hAnsi="Times New Roman" w:cs="Times New Roman"/>
                <w:b/>
                <w:sz w:val="24"/>
                <w:szCs w:val="24"/>
                <w:lang w:eastAsia="ru-RU"/>
              </w:rPr>
              <w:t xml:space="preserve"> </w:t>
            </w:r>
            <w:proofErr w:type="spellStart"/>
            <w:proofErr w:type="gramStart"/>
            <w:r w:rsidRPr="00CA1413">
              <w:rPr>
                <w:rFonts w:ascii="Times New Roman" w:eastAsia="Times New Roman" w:hAnsi="Times New Roman" w:cs="Times New Roman"/>
                <w:b/>
                <w:sz w:val="24"/>
                <w:szCs w:val="24"/>
                <w:lang w:eastAsia="ru-RU"/>
              </w:rPr>
              <w:t>алгоритмі</w:t>
            </w:r>
            <w:proofErr w:type="spellEnd"/>
            <w:r w:rsidRPr="00CA1413">
              <w:rPr>
                <w:rFonts w:ascii="Times New Roman" w:eastAsia="Times New Roman" w:hAnsi="Times New Roman" w:cs="Times New Roman"/>
                <w:b/>
                <w:sz w:val="24"/>
                <w:szCs w:val="24"/>
                <w:lang w:eastAsia="ru-RU"/>
              </w:rPr>
              <w:t xml:space="preserve"> </w:t>
            </w:r>
            <w:proofErr w:type="spellStart"/>
            <w:r w:rsidRPr="00CA1413">
              <w:rPr>
                <w:rFonts w:ascii="Times New Roman" w:eastAsia="Times New Roman" w:hAnsi="Times New Roman" w:cs="Times New Roman"/>
                <w:b/>
                <w:sz w:val="24"/>
                <w:szCs w:val="24"/>
                <w:lang w:eastAsia="ru-RU"/>
              </w:rPr>
              <w:t>ж</w:t>
            </w:r>
            <w:proofErr w:type="gramEnd"/>
            <w:r w:rsidRPr="00CA1413">
              <w:rPr>
                <w:rFonts w:ascii="Times New Roman" w:eastAsia="Times New Roman" w:hAnsi="Times New Roman" w:cs="Times New Roman"/>
                <w:b/>
                <w:sz w:val="24"/>
                <w:szCs w:val="24"/>
                <w:lang w:eastAsia="ru-RU"/>
              </w:rPr>
              <w:t>әне</w:t>
            </w:r>
            <w:proofErr w:type="spellEnd"/>
            <w:r w:rsidRPr="00CA1413">
              <w:rPr>
                <w:rFonts w:ascii="Times New Roman" w:eastAsia="Times New Roman" w:hAnsi="Times New Roman" w:cs="Times New Roman"/>
                <w:b/>
                <w:sz w:val="24"/>
                <w:szCs w:val="24"/>
                <w:lang w:eastAsia="ru-RU"/>
              </w:rPr>
              <w:t xml:space="preserve"> </w:t>
            </w:r>
            <w:proofErr w:type="spellStart"/>
            <w:r w:rsidRPr="00CA1413">
              <w:rPr>
                <w:rFonts w:ascii="Times New Roman" w:eastAsia="Times New Roman" w:hAnsi="Times New Roman" w:cs="Times New Roman"/>
                <w:b/>
                <w:sz w:val="24"/>
                <w:szCs w:val="24"/>
                <w:lang w:eastAsia="ru-RU"/>
              </w:rPr>
              <w:t>орындау</w:t>
            </w:r>
            <w:proofErr w:type="spellEnd"/>
            <w:r w:rsidRPr="00CA1413">
              <w:rPr>
                <w:rFonts w:ascii="Times New Roman" w:eastAsia="Times New Roman" w:hAnsi="Times New Roman" w:cs="Times New Roman"/>
                <w:b/>
                <w:sz w:val="24"/>
                <w:szCs w:val="24"/>
                <w:lang w:eastAsia="ru-RU"/>
              </w:rPr>
              <w:t xml:space="preserve"> </w:t>
            </w:r>
            <w:proofErr w:type="spellStart"/>
            <w:r w:rsidRPr="00CA1413">
              <w:rPr>
                <w:rFonts w:ascii="Times New Roman" w:eastAsia="Times New Roman" w:hAnsi="Times New Roman" w:cs="Times New Roman"/>
                <w:b/>
                <w:sz w:val="24"/>
                <w:szCs w:val="24"/>
                <w:lang w:eastAsia="ru-RU"/>
              </w:rPr>
              <w:t>критерийлері</w:t>
            </w:r>
            <w:proofErr w:type="spellEnd"/>
          </w:p>
        </w:tc>
      </w:tr>
      <w:tr w:rsidR="00382F1D" w:rsidRPr="00CA1413" w:rsidTr="004C7898">
        <w:trPr>
          <w:trHeight w:val="276"/>
        </w:trPr>
        <w:tc>
          <w:tcPr>
            <w:tcW w:w="516" w:type="dxa"/>
            <w:vMerge/>
            <w:shd w:val="clear" w:color="auto" w:fill="auto"/>
          </w:tcPr>
          <w:p w:rsidR="00382F1D" w:rsidRPr="00CA1413" w:rsidRDefault="00382F1D" w:rsidP="004C789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p>
        </w:tc>
        <w:tc>
          <w:tcPr>
            <w:tcW w:w="3312" w:type="dxa"/>
            <w:vMerge/>
            <w:shd w:val="clear" w:color="auto" w:fill="FFFFFF" w:themeFill="background1"/>
          </w:tcPr>
          <w:p w:rsidR="00382F1D" w:rsidRPr="00CA1413" w:rsidRDefault="00382F1D" w:rsidP="004C7898">
            <w:pPr>
              <w:spacing w:after="0" w:line="240" w:lineRule="auto"/>
              <w:jc w:val="both"/>
              <w:rPr>
                <w:rFonts w:ascii="Times New Roman" w:eastAsia="Calibri" w:hAnsi="Times New Roman" w:cs="Times New Roman"/>
                <w:b/>
                <w:sz w:val="24"/>
                <w:szCs w:val="24"/>
                <w:lang w:eastAsia="ru-RU"/>
              </w:rPr>
            </w:pPr>
          </w:p>
        </w:tc>
        <w:tc>
          <w:tcPr>
            <w:tcW w:w="6485" w:type="dxa"/>
            <w:vMerge/>
            <w:shd w:val="clear" w:color="auto" w:fill="FFFFFF" w:themeFill="background1"/>
          </w:tcPr>
          <w:p w:rsidR="00382F1D" w:rsidRPr="00CA1413" w:rsidRDefault="00382F1D" w:rsidP="004C7898">
            <w:pPr>
              <w:spacing w:after="0" w:line="240" w:lineRule="auto"/>
              <w:jc w:val="both"/>
              <w:rPr>
                <w:rFonts w:ascii="Times New Roman" w:eastAsia="Calibri" w:hAnsi="Times New Roman" w:cs="Times New Roman"/>
                <w:b/>
                <w:sz w:val="24"/>
                <w:szCs w:val="24"/>
                <w:lang w:eastAsia="ru-RU"/>
              </w:rPr>
            </w:pPr>
          </w:p>
        </w:tc>
      </w:tr>
      <w:tr w:rsidR="00382F1D" w:rsidRPr="00382F1D" w:rsidTr="004C7898">
        <w:trPr>
          <w:trHeight w:val="218"/>
        </w:trPr>
        <w:tc>
          <w:tcPr>
            <w:tcW w:w="516" w:type="dxa"/>
            <w:shd w:val="clear" w:color="auto" w:fill="auto"/>
            <w:hideMark/>
          </w:tcPr>
          <w:p w:rsidR="00382F1D" w:rsidRPr="00CA1413" w:rsidRDefault="00382F1D" w:rsidP="004C789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1.</w:t>
            </w:r>
          </w:p>
        </w:tc>
        <w:tc>
          <w:tcPr>
            <w:tcW w:w="3312" w:type="dxa"/>
            <w:shd w:val="clear" w:color="auto" w:fill="auto"/>
            <w:hideMark/>
          </w:tcPr>
          <w:p w:rsidR="00382F1D" w:rsidRPr="00CA1413" w:rsidRDefault="00382F1D" w:rsidP="004C7898">
            <w:pPr>
              <w:widowControl w:val="0"/>
              <w:tabs>
                <w:tab w:val="left" w:pos="426"/>
              </w:tabs>
              <w:spacing w:after="0" w:line="240" w:lineRule="auto"/>
              <w:jc w:val="both"/>
              <w:rPr>
                <w:rFonts w:ascii="Times New Roman" w:eastAsia="Times New Roman" w:hAnsi="Times New Roman" w:cs="Times New Roman"/>
                <w:bCs/>
                <w:color w:val="000000"/>
                <w:sz w:val="24"/>
                <w:szCs w:val="24"/>
              </w:rPr>
            </w:pPr>
            <w:proofErr w:type="spellStart"/>
            <w:r w:rsidRPr="00CA1413">
              <w:rPr>
                <w:rFonts w:ascii="Times New Roman" w:eastAsia="Times New Roman" w:hAnsi="Times New Roman" w:cs="Times New Roman"/>
                <w:sz w:val="24"/>
                <w:szCs w:val="24"/>
                <w:lang w:eastAsia="ru-RU"/>
              </w:rPr>
              <w:t>Науқаспен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байланыс</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орнатыңыз</w:t>
            </w:r>
            <w:proofErr w:type="spellEnd"/>
          </w:p>
        </w:tc>
        <w:tc>
          <w:tcPr>
            <w:tcW w:w="6485" w:type="dxa"/>
            <w:shd w:val="clear" w:color="auto" w:fill="auto"/>
          </w:tcPr>
          <w:p w:rsidR="00382F1D" w:rsidRPr="00CA1413" w:rsidRDefault="00382F1D" w:rsidP="004C7898">
            <w:pPr>
              <w:widowControl w:val="0"/>
              <w:tabs>
                <w:tab w:val="left" w:pos="426"/>
              </w:tabs>
              <w:spacing w:after="0" w:line="240" w:lineRule="auto"/>
              <w:jc w:val="both"/>
              <w:rPr>
                <w:rFonts w:ascii="Times New Roman" w:eastAsia="Times New Roman" w:hAnsi="Times New Roman" w:cs="Times New Roman"/>
                <w:bCs/>
                <w:color w:val="000000"/>
                <w:sz w:val="24"/>
                <w:szCs w:val="24"/>
                <w:lang w:val="kk-KZ" w:eastAsia="ru-RU"/>
              </w:rPr>
            </w:pPr>
            <w:proofErr w:type="spellStart"/>
            <w:r w:rsidRPr="00CA1413">
              <w:rPr>
                <w:rFonts w:ascii="Times New Roman" w:eastAsia="SimSun" w:hAnsi="Times New Roman" w:cs="Times New Roman"/>
                <w:color w:val="000000"/>
                <w:sz w:val="24"/>
                <w:szCs w:val="24"/>
                <w:lang w:eastAsia="ru-RU"/>
              </w:rPr>
              <w:t>Науқаспен</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алғашқы</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байланыс</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орнатты</w:t>
            </w:r>
            <w:proofErr w:type="spellEnd"/>
            <w:r w:rsidRPr="00CA1413">
              <w:rPr>
                <w:rFonts w:ascii="Times New Roman" w:eastAsia="SimSun" w:hAnsi="Times New Roman" w:cs="Times New Roman"/>
                <w:color w:val="000000"/>
                <w:sz w:val="24"/>
                <w:szCs w:val="24"/>
                <w:lang w:val="kk-KZ" w:eastAsia="ru-RU"/>
              </w:rPr>
              <w:t xml:space="preserve"> </w:t>
            </w:r>
            <w:r w:rsidRPr="00CA1413">
              <w:rPr>
                <w:rFonts w:ascii="Times New Roman" w:eastAsia="SimSun" w:hAnsi="Times New Roman" w:cs="Times New Roman"/>
                <w:color w:val="000000"/>
                <w:sz w:val="24"/>
                <w:szCs w:val="24"/>
                <w:lang w:eastAsia="ru-RU"/>
              </w:rPr>
              <w:t>-</w:t>
            </w:r>
            <w:r w:rsidRPr="00CA1413">
              <w:rPr>
                <w:rFonts w:ascii="Times New Roman" w:eastAsia="SimSun" w:hAnsi="Times New Roman" w:cs="Times New Roman"/>
                <w:color w:val="000000"/>
                <w:sz w:val="24"/>
                <w:szCs w:val="24"/>
                <w:lang w:val="kk-KZ" w:eastAsia="ru-RU"/>
              </w:rPr>
              <w:t xml:space="preserve"> </w:t>
            </w:r>
            <w:proofErr w:type="spellStart"/>
            <w:r w:rsidRPr="00CA1413">
              <w:rPr>
                <w:rFonts w:ascii="Times New Roman" w:eastAsia="SimSun" w:hAnsi="Times New Roman" w:cs="Times New Roman"/>
                <w:color w:val="000000"/>
                <w:sz w:val="24"/>
                <w:szCs w:val="24"/>
                <w:lang w:eastAsia="ru-RU"/>
              </w:rPr>
              <w:t>амандасып</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өзін</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таныстырды</w:t>
            </w:r>
            <w:proofErr w:type="spellEnd"/>
            <w:r w:rsidRPr="00CA1413">
              <w:rPr>
                <w:rFonts w:ascii="Times New Roman" w:eastAsia="SimSun" w:hAnsi="Times New Roman" w:cs="Times New Roman"/>
                <w:color w:val="000000"/>
                <w:sz w:val="24"/>
                <w:szCs w:val="24"/>
                <w:lang w:eastAsia="ru-RU"/>
              </w:rPr>
              <w:t>;</w:t>
            </w:r>
            <w:r w:rsidRPr="00CA1413">
              <w:rPr>
                <w:rFonts w:ascii="Times New Roman" w:eastAsia="SimSun" w:hAnsi="Times New Roman" w:cs="Times New Roman"/>
                <w:color w:val="000000"/>
                <w:sz w:val="24"/>
                <w:szCs w:val="24"/>
                <w:lang w:val="kk-KZ" w:eastAsia="ru-RU"/>
              </w:rPr>
              <w:t xml:space="preserve"> науқастың атын сұрады; </w:t>
            </w:r>
            <w:r w:rsidRPr="00CA1413">
              <w:rPr>
                <w:rFonts w:ascii="Times New Roman" w:eastAsia="SimSun" w:hAnsi="Times New Roman" w:cs="Times New Roman"/>
                <w:color w:val="000000"/>
                <w:sz w:val="24"/>
                <w:szCs w:val="24"/>
                <w:lang w:eastAsia="ru-RU"/>
              </w:rPr>
              <w:t xml:space="preserve">осы </w:t>
            </w:r>
            <w:proofErr w:type="spellStart"/>
            <w:r w:rsidRPr="00CA1413">
              <w:rPr>
                <w:rFonts w:ascii="Times New Roman" w:eastAsia="SimSun" w:hAnsi="Times New Roman" w:cs="Times New Roman"/>
                <w:color w:val="000000"/>
                <w:sz w:val="24"/>
                <w:szCs w:val="24"/>
                <w:lang w:eastAsia="ru-RU"/>
              </w:rPr>
              <w:t>уақытта</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ол</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оңтайлы</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қашықтық</w:t>
            </w:r>
            <w:proofErr w:type="gramStart"/>
            <w:r w:rsidRPr="00CA1413">
              <w:rPr>
                <w:rFonts w:ascii="Times New Roman" w:eastAsia="SimSun" w:hAnsi="Times New Roman" w:cs="Times New Roman"/>
                <w:color w:val="000000"/>
                <w:sz w:val="24"/>
                <w:szCs w:val="24"/>
                <w:lang w:eastAsia="ru-RU"/>
              </w:rPr>
              <w:t>ты</w:t>
            </w:r>
            <w:proofErr w:type="spellEnd"/>
            <w:proofErr w:type="gram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орнат</w:t>
            </w:r>
            <w:proofErr w:type="spellEnd"/>
            <w:r w:rsidRPr="00CA1413">
              <w:rPr>
                <w:rFonts w:ascii="Times New Roman" w:eastAsia="SimSun" w:hAnsi="Times New Roman" w:cs="Times New Roman"/>
                <w:color w:val="000000"/>
                <w:sz w:val="24"/>
                <w:szCs w:val="24"/>
                <w:lang w:val="kk-KZ" w:eastAsia="ru-RU"/>
              </w:rPr>
              <w:t xml:space="preserve">а алды. Науқасқа тексерудің мәнін түсіндірді. Медициналық манипуляция жүргізуге ауызша келісім алды. </w:t>
            </w:r>
          </w:p>
        </w:tc>
      </w:tr>
      <w:tr w:rsidR="00382F1D" w:rsidRPr="00382F1D" w:rsidTr="004C7898">
        <w:trPr>
          <w:trHeight w:val="218"/>
        </w:trPr>
        <w:tc>
          <w:tcPr>
            <w:tcW w:w="516" w:type="dxa"/>
            <w:shd w:val="clear" w:color="auto" w:fill="auto"/>
            <w:hideMark/>
          </w:tcPr>
          <w:p w:rsidR="00382F1D" w:rsidRPr="00CA1413" w:rsidRDefault="00382F1D" w:rsidP="004C789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2.</w:t>
            </w:r>
          </w:p>
        </w:tc>
        <w:tc>
          <w:tcPr>
            <w:tcW w:w="3312" w:type="dxa"/>
            <w:shd w:val="clear" w:color="auto" w:fill="auto"/>
            <w:hideMark/>
          </w:tcPr>
          <w:p w:rsidR="00382F1D" w:rsidRPr="00CA1413" w:rsidRDefault="00382F1D" w:rsidP="004C7898">
            <w:pPr>
              <w:spacing w:after="0" w:line="240" w:lineRule="auto"/>
              <w:jc w:val="both"/>
              <w:rPr>
                <w:rFonts w:ascii="Times New Roman" w:eastAsia="SimSun" w:hAnsi="Times New Roman" w:cs="Times New Roman"/>
                <w:color w:val="000000"/>
                <w:sz w:val="24"/>
                <w:szCs w:val="24"/>
                <w:lang w:val="kk-KZ"/>
              </w:rPr>
            </w:pPr>
            <w:r w:rsidRPr="00CA1413">
              <w:rPr>
                <w:rFonts w:ascii="Times New Roman" w:eastAsia="SimSun" w:hAnsi="Times New Roman" w:cs="Times New Roman"/>
                <w:color w:val="000000"/>
                <w:sz w:val="24"/>
                <w:szCs w:val="24"/>
                <w:lang w:val="kk-KZ"/>
              </w:rPr>
              <w:t>Г</w:t>
            </w:r>
            <w:proofErr w:type="spellStart"/>
            <w:r w:rsidRPr="00CA1413">
              <w:rPr>
                <w:rFonts w:ascii="Times New Roman" w:eastAsia="SimSun" w:hAnsi="Times New Roman" w:cs="Times New Roman"/>
                <w:color w:val="000000"/>
                <w:sz w:val="24"/>
                <w:szCs w:val="24"/>
              </w:rPr>
              <w:t>игиен</w:t>
            </w:r>
            <w:proofErr w:type="spellEnd"/>
            <w:r w:rsidRPr="00CA1413">
              <w:rPr>
                <w:rFonts w:ascii="Times New Roman" w:eastAsia="SimSun" w:hAnsi="Times New Roman" w:cs="Times New Roman"/>
                <w:color w:val="000000"/>
                <w:sz w:val="24"/>
                <w:szCs w:val="24"/>
                <w:lang w:val="kk-KZ"/>
              </w:rPr>
              <w:t>алық әдіспен қолды өңдеу</w:t>
            </w:r>
          </w:p>
        </w:tc>
        <w:tc>
          <w:tcPr>
            <w:tcW w:w="6485" w:type="dxa"/>
            <w:shd w:val="clear" w:color="auto" w:fill="auto"/>
          </w:tcPr>
          <w:p w:rsidR="00382F1D" w:rsidRPr="00CA1413" w:rsidRDefault="00382F1D" w:rsidP="004C7898">
            <w:pPr>
              <w:spacing w:after="0" w:line="240" w:lineRule="auto"/>
              <w:jc w:val="both"/>
              <w:rPr>
                <w:rFonts w:ascii="Times New Roman" w:eastAsia="Times New Roman" w:hAnsi="Times New Roman" w:cs="Times New Roman"/>
                <w:bCs/>
                <w:color w:val="000000"/>
                <w:sz w:val="24"/>
                <w:szCs w:val="24"/>
                <w:lang w:val="kk-KZ" w:eastAsia="ru-RU"/>
              </w:rPr>
            </w:pPr>
            <w:r w:rsidRPr="00CA1413">
              <w:rPr>
                <w:rFonts w:ascii="Times New Roman" w:eastAsia="Times New Roman" w:hAnsi="Times New Roman" w:cs="Times New Roman"/>
                <w:bCs/>
                <w:color w:val="000000"/>
                <w:sz w:val="24"/>
                <w:szCs w:val="24"/>
                <w:lang w:val="kk-KZ" w:eastAsia="ru-RU"/>
              </w:rPr>
              <w:t>Қолды гигиеналық өңдеуден өткізіп, екі қолына стерильді қолғап киді.</w:t>
            </w:r>
          </w:p>
        </w:tc>
      </w:tr>
      <w:tr w:rsidR="00382F1D" w:rsidRPr="00CA1413" w:rsidTr="004C7898">
        <w:trPr>
          <w:trHeight w:val="218"/>
        </w:trPr>
        <w:tc>
          <w:tcPr>
            <w:tcW w:w="516" w:type="dxa"/>
            <w:shd w:val="clear" w:color="auto" w:fill="auto"/>
          </w:tcPr>
          <w:p w:rsidR="00382F1D" w:rsidRPr="00CA1413" w:rsidRDefault="00382F1D" w:rsidP="004C789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3.</w:t>
            </w:r>
          </w:p>
        </w:tc>
        <w:tc>
          <w:tcPr>
            <w:tcW w:w="3312" w:type="dxa"/>
            <w:shd w:val="clear" w:color="auto" w:fill="auto"/>
          </w:tcPr>
          <w:p w:rsidR="00382F1D" w:rsidRPr="00CA1413" w:rsidRDefault="00382F1D" w:rsidP="004C7898">
            <w:pPr>
              <w:spacing w:after="0" w:line="240" w:lineRule="auto"/>
              <w:jc w:val="both"/>
              <w:rPr>
                <w:rFonts w:ascii="Times New Roman" w:eastAsia="SimSun" w:hAnsi="Times New Roman" w:cs="Times New Roman"/>
                <w:color w:val="000000"/>
                <w:sz w:val="24"/>
                <w:szCs w:val="24"/>
              </w:rPr>
            </w:pPr>
            <w:r w:rsidRPr="00CA1413">
              <w:rPr>
                <w:rFonts w:ascii="Times New Roman" w:eastAsia="SimSun" w:hAnsi="Times New Roman" w:cs="Times New Roman"/>
                <w:color w:val="000000"/>
                <w:sz w:val="24"/>
                <w:szCs w:val="24"/>
                <w:lang w:val="kk-KZ"/>
              </w:rPr>
              <w:t>Э</w:t>
            </w:r>
            <w:proofErr w:type="spellStart"/>
            <w:r w:rsidRPr="00CA1413">
              <w:rPr>
                <w:rFonts w:ascii="Times New Roman" w:eastAsia="SimSun" w:hAnsi="Times New Roman" w:cs="Times New Roman"/>
                <w:color w:val="000000"/>
                <w:sz w:val="24"/>
                <w:szCs w:val="24"/>
              </w:rPr>
              <w:t>моционал</w:t>
            </w:r>
            <w:proofErr w:type="spellEnd"/>
            <w:r w:rsidRPr="00CA1413">
              <w:rPr>
                <w:rFonts w:ascii="Times New Roman" w:eastAsia="SimSun" w:hAnsi="Times New Roman" w:cs="Times New Roman"/>
                <w:color w:val="000000"/>
                <w:sz w:val="24"/>
                <w:szCs w:val="24"/>
                <w:lang w:val="kk-KZ"/>
              </w:rPr>
              <w:t>ды басымдылықты төмендету</w:t>
            </w:r>
          </w:p>
        </w:tc>
        <w:tc>
          <w:tcPr>
            <w:tcW w:w="6485" w:type="dxa"/>
            <w:shd w:val="clear" w:color="auto" w:fill="auto"/>
          </w:tcPr>
          <w:p w:rsidR="00382F1D" w:rsidRPr="00CA1413" w:rsidRDefault="00382F1D" w:rsidP="004C7898">
            <w:pPr>
              <w:spacing w:after="0" w:line="240" w:lineRule="auto"/>
              <w:jc w:val="both"/>
              <w:rPr>
                <w:rFonts w:ascii="Times New Roman" w:eastAsia="SimSun" w:hAnsi="Times New Roman" w:cs="Times New Roman"/>
                <w:bCs/>
                <w:color w:val="000000"/>
                <w:sz w:val="24"/>
                <w:szCs w:val="24"/>
                <w:lang w:eastAsia="ru-RU"/>
              </w:rPr>
            </w:pPr>
            <w:proofErr w:type="spellStart"/>
            <w:r w:rsidRPr="00CA1413">
              <w:rPr>
                <w:rFonts w:ascii="Times New Roman" w:eastAsia="Times New Roman" w:hAnsi="Times New Roman" w:cs="Times New Roman"/>
                <w:bCs/>
                <w:color w:val="000000"/>
                <w:sz w:val="24"/>
                <w:szCs w:val="24"/>
                <w:lang w:eastAsia="ru-RU"/>
              </w:rPr>
              <w:t>Науқасты</w:t>
            </w:r>
            <w:proofErr w:type="spellEnd"/>
            <w:r w:rsidRPr="00CA1413">
              <w:rPr>
                <w:rFonts w:ascii="Times New Roman" w:eastAsia="Times New Roman" w:hAnsi="Times New Roman" w:cs="Times New Roman"/>
                <w:bCs/>
                <w:color w:val="000000"/>
                <w:sz w:val="24"/>
                <w:szCs w:val="24"/>
                <w:lang w:eastAsia="ru-RU"/>
              </w:rPr>
              <w:t xml:space="preserve"> </w:t>
            </w:r>
            <w:r w:rsidRPr="00CA1413">
              <w:rPr>
                <w:rFonts w:ascii="Times New Roman" w:eastAsia="Times New Roman" w:hAnsi="Times New Roman" w:cs="Times New Roman"/>
                <w:bCs/>
                <w:color w:val="000000"/>
                <w:sz w:val="24"/>
                <w:szCs w:val="24"/>
                <w:lang w:val="kk-KZ" w:eastAsia="ru-RU"/>
              </w:rPr>
              <w:t>бі</w:t>
            </w:r>
            <w:proofErr w:type="gramStart"/>
            <w:r w:rsidRPr="00CA1413">
              <w:rPr>
                <w:rFonts w:ascii="Times New Roman" w:eastAsia="Times New Roman" w:hAnsi="Times New Roman" w:cs="Times New Roman"/>
                <w:bCs/>
                <w:color w:val="000000"/>
                <w:sz w:val="24"/>
                <w:szCs w:val="24"/>
                <w:lang w:val="kk-KZ" w:eastAsia="ru-RU"/>
              </w:rPr>
              <w:t>р</w:t>
            </w:r>
            <w:proofErr w:type="gramEnd"/>
            <w:r w:rsidRPr="00CA1413">
              <w:rPr>
                <w:rFonts w:ascii="Times New Roman" w:eastAsia="Times New Roman" w:hAnsi="Times New Roman" w:cs="Times New Roman"/>
                <w:bCs/>
                <w:color w:val="000000"/>
                <w:sz w:val="24"/>
                <w:szCs w:val="24"/>
                <w:lang w:val="kk-KZ" w:eastAsia="ru-RU"/>
              </w:rPr>
              <w:t xml:space="preserve"> реттік жөргек төселген </w:t>
            </w:r>
            <w:proofErr w:type="spellStart"/>
            <w:r w:rsidRPr="00CA1413">
              <w:rPr>
                <w:rFonts w:ascii="Times New Roman" w:eastAsia="Times New Roman" w:hAnsi="Times New Roman" w:cs="Times New Roman"/>
                <w:bCs/>
                <w:color w:val="000000"/>
                <w:sz w:val="24"/>
                <w:szCs w:val="24"/>
                <w:lang w:eastAsia="ru-RU"/>
              </w:rPr>
              <w:t>гинекологиялық</w:t>
            </w:r>
            <w:proofErr w:type="spellEnd"/>
            <w:r w:rsidRPr="00CA1413">
              <w:rPr>
                <w:rFonts w:ascii="Times New Roman" w:eastAsia="Times New Roman" w:hAnsi="Times New Roman" w:cs="Times New Roman"/>
                <w:bCs/>
                <w:color w:val="000000"/>
                <w:sz w:val="24"/>
                <w:szCs w:val="24"/>
                <w:lang w:eastAsia="ru-RU"/>
              </w:rPr>
              <w:t xml:space="preserve"> </w:t>
            </w:r>
            <w:proofErr w:type="spellStart"/>
            <w:r w:rsidRPr="00CA1413">
              <w:rPr>
                <w:rFonts w:ascii="Times New Roman" w:eastAsia="Times New Roman" w:hAnsi="Times New Roman" w:cs="Times New Roman"/>
                <w:bCs/>
                <w:color w:val="000000"/>
                <w:sz w:val="24"/>
                <w:szCs w:val="24"/>
                <w:lang w:eastAsia="ru-RU"/>
              </w:rPr>
              <w:t>креслоға</w:t>
            </w:r>
            <w:proofErr w:type="spellEnd"/>
            <w:r w:rsidRPr="00CA1413">
              <w:rPr>
                <w:rFonts w:ascii="Times New Roman" w:eastAsia="Times New Roman" w:hAnsi="Times New Roman" w:cs="Times New Roman"/>
                <w:bCs/>
                <w:color w:val="000000"/>
                <w:sz w:val="24"/>
                <w:szCs w:val="24"/>
                <w:lang w:val="kk-KZ" w:eastAsia="ru-RU"/>
              </w:rPr>
              <w:t xml:space="preserve"> шығарып жатқызды</w:t>
            </w:r>
            <w:r w:rsidRPr="00CA1413">
              <w:rPr>
                <w:rFonts w:ascii="Times New Roman" w:eastAsia="Times New Roman" w:hAnsi="Times New Roman" w:cs="Times New Roman"/>
                <w:bCs/>
                <w:color w:val="000000"/>
                <w:sz w:val="24"/>
                <w:szCs w:val="24"/>
                <w:lang w:eastAsia="ru-RU"/>
              </w:rPr>
              <w:t>.</w:t>
            </w:r>
          </w:p>
          <w:p w:rsidR="00382F1D" w:rsidRPr="00CA1413" w:rsidRDefault="00382F1D" w:rsidP="004C7898">
            <w:pPr>
              <w:spacing w:after="0" w:line="240" w:lineRule="auto"/>
              <w:jc w:val="both"/>
              <w:rPr>
                <w:rFonts w:ascii="Times New Roman" w:eastAsia="SimSun" w:hAnsi="Times New Roman" w:cs="Times New Roman"/>
                <w:bCs/>
                <w:color w:val="000000"/>
                <w:sz w:val="24"/>
                <w:szCs w:val="24"/>
                <w:lang w:val="kk-KZ" w:eastAsia="ru-RU"/>
              </w:rPr>
            </w:pPr>
            <w:r w:rsidRPr="00CA1413">
              <w:rPr>
                <w:rFonts w:ascii="Times New Roman" w:eastAsia="SimSun" w:hAnsi="Times New Roman" w:cs="Times New Roman"/>
                <w:color w:val="000000"/>
                <w:sz w:val="24"/>
                <w:szCs w:val="24"/>
                <w:lang w:val="kk-KZ" w:eastAsia="ru-RU"/>
              </w:rPr>
              <w:t>Науқастың  жағдайын түсіндіріп айтты және  түсінген-түсінбегенін сұрап кері байланыс орнатты.</w:t>
            </w:r>
          </w:p>
        </w:tc>
      </w:tr>
      <w:tr w:rsidR="00382F1D" w:rsidRPr="00CA1413" w:rsidTr="004C7898">
        <w:trPr>
          <w:trHeight w:val="218"/>
        </w:trPr>
        <w:tc>
          <w:tcPr>
            <w:tcW w:w="516" w:type="dxa"/>
            <w:shd w:val="clear" w:color="auto" w:fill="auto"/>
          </w:tcPr>
          <w:p w:rsidR="00382F1D" w:rsidRPr="00CA1413" w:rsidRDefault="00382F1D" w:rsidP="004C789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4.</w:t>
            </w:r>
          </w:p>
        </w:tc>
        <w:tc>
          <w:tcPr>
            <w:tcW w:w="3312" w:type="dxa"/>
            <w:shd w:val="clear" w:color="auto" w:fill="auto"/>
          </w:tcPr>
          <w:p w:rsidR="00382F1D" w:rsidRPr="00CA1413" w:rsidRDefault="00382F1D" w:rsidP="004C7898">
            <w:pPr>
              <w:spacing w:after="0" w:line="240" w:lineRule="auto"/>
              <w:jc w:val="both"/>
              <w:rPr>
                <w:rFonts w:ascii="Times New Roman" w:eastAsia="SimSun" w:hAnsi="Times New Roman" w:cs="Times New Roman"/>
                <w:color w:val="000000"/>
                <w:sz w:val="24"/>
                <w:szCs w:val="24"/>
              </w:rPr>
            </w:pPr>
            <w:r w:rsidRPr="00CA1413">
              <w:rPr>
                <w:rFonts w:ascii="Times New Roman" w:eastAsia="Times New Roman" w:hAnsi="Times New Roman" w:cs="Times New Roman"/>
                <w:color w:val="000000"/>
                <w:sz w:val="24"/>
                <w:szCs w:val="24"/>
                <w:lang w:val="kk-KZ" w:eastAsia="ru-RU"/>
              </w:rPr>
              <w:t>Науқасты</w:t>
            </w:r>
            <w:r w:rsidRPr="00CA1413">
              <w:rPr>
                <w:rFonts w:ascii="Times New Roman" w:eastAsia="Times New Roman" w:hAnsi="Times New Roman" w:cs="Times New Roman"/>
                <w:color w:val="000000"/>
                <w:sz w:val="24"/>
                <w:szCs w:val="24"/>
                <w:lang w:eastAsia="ru-RU"/>
              </w:rPr>
              <w:t xml:space="preserve"> </w:t>
            </w:r>
            <w:r w:rsidRPr="00CA1413">
              <w:rPr>
                <w:rFonts w:ascii="Times New Roman" w:eastAsia="Times New Roman" w:hAnsi="Times New Roman" w:cs="Times New Roman"/>
                <w:color w:val="000000"/>
                <w:sz w:val="24"/>
                <w:szCs w:val="24"/>
                <w:lang w:val="kk-KZ" w:eastAsia="ru-RU"/>
              </w:rPr>
              <w:t>кушеткаға жатқызу</w:t>
            </w:r>
          </w:p>
        </w:tc>
        <w:tc>
          <w:tcPr>
            <w:tcW w:w="6485" w:type="dxa"/>
            <w:shd w:val="clear" w:color="auto" w:fill="auto"/>
          </w:tcPr>
          <w:p w:rsidR="00382F1D" w:rsidRPr="00CA1413" w:rsidRDefault="00382F1D" w:rsidP="004C7898">
            <w:pPr>
              <w:spacing w:after="0" w:line="240" w:lineRule="auto"/>
              <w:rPr>
                <w:rFonts w:ascii="Times New Roman" w:eastAsia="SimSun" w:hAnsi="Times New Roman" w:cs="Times New Roman"/>
                <w:color w:val="000000"/>
                <w:sz w:val="24"/>
                <w:szCs w:val="24"/>
              </w:rPr>
            </w:pPr>
            <w:r w:rsidRPr="00CA1413">
              <w:rPr>
                <w:rFonts w:ascii="Times New Roman" w:eastAsia="SimSun" w:hAnsi="Times New Roman" w:cs="Times New Roman"/>
                <w:color w:val="000000"/>
                <w:sz w:val="24"/>
                <w:szCs w:val="24"/>
                <w:lang w:val="kk-KZ" w:eastAsia="ru-RU"/>
              </w:rPr>
              <w:t xml:space="preserve">Науқасқа көңілі тыныш болу үшін, көңіл-күйін көтеретін  </w:t>
            </w:r>
            <w:proofErr w:type="spellStart"/>
            <w:r w:rsidRPr="00CA1413">
              <w:rPr>
                <w:rFonts w:ascii="Times New Roman" w:eastAsia="SimSun" w:hAnsi="Times New Roman" w:cs="Times New Roman"/>
                <w:color w:val="000000"/>
                <w:sz w:val="24"/>
                <w:szCs w:val="24"/>
                <w:lang w:eastAsia="ru-RU"/>
              </w:rPr>
              <w:t>қолдау</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сөздерін</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қолданды</w:t>
            </w:r>
            <w:proofErr w:type="spellEnd"/>
            <w:r w:rsidRPr="00CA1413">
              <w:rPr>
                <w:rFonts w:ascii="Times New Roman" w:eastAsia="SimSun" w:hAnsi="Times New Roman" w:cs="Times New Roman"/>
                <w:color w:val="000000"/>
                <w:sz w:val="24"/>
                <w:szCs w:val="24"/>
                <w:lang w:eastAsia="ru-RU"/>
              </w:rPr>
              <w:t>.</w:t>
            </w:r>
          </w:p>
        </w:tc>
      </w:tr>
      <w:tr w:rsidR="00382F1D" w:rsidRPr="00382F1D" w:rsidTr="004C7898">
        <w:trPr>
          <w:trHeight w:val="305"/>
        </w:trPr>
        <w:tc>
          <w:tcPr>
            <w:tcW w:w="516" w:type="dxa"/>
            <w:shd w:val="clear" w:color="auto" w:fill="auto"/>
            <w:hideMark/>
          </w:tcPr>
          <w:p w:rsidR="00382F1D" w:rsidRPr="00CA1413" w:rsidRDefault="00382F1D" w:rsidP="004C789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5.</w:t>
            </w:r>
          </w:p>
        </w:tc>
        <w:tc>
          <w:tcPr>
            <w:tcW w:w="3312" w:type="dxa"/>
            <w:shd w:val="clear" w:color="auto" w:fill="auto"/>
            <w:hideMark/>
          </w:tcPr>
          <w:p w:rsidR="00382F1D" w:rsidRPr="00CA1413" w:rsidRDefault="00382F1D" w:rsidP="004C7898">
            <w:pPr>
              <w:spacing w:after="0" w:line="240" w:lineRule="auto"/>
              <w:jc w:val="both"/>
              <w:rPr>
                <w:rFonts w:ascii="Times New Roman" w:eastAsia="SimSun" w:hAnsi="Times New Roman" w:cs="Times New Roman"/>
                <w:color w:val="000000"/>
                <w:sz w:val="24"/>
                <w:szCs w:val="24"/>
                <w:lang w:val="kk-KZ"/>
              </w:rPr>
            </w:pPr>
            <w:r w:rsidRPr="00CA1413">
              <w:rPr>
                <w:rFonts w:ascii="Times New Roman" w:eastAsia="SimSun" w:hAnsi="Times New Roman" w:cs="Times New Roman"/>
                <w:bCs/>
                <w:color w:val="000000"/>
                <w:sz w:val="24"/>
                <w:szCs w:val="24"/>
                <w:lang w:val="kk-KZ" w:eastAsia="ru-RU"/>
              </w:rPr>
              <w:t>С</w:t>
            </w:r>
            <w:proofErr w:type="spellStart"/>
            <w:r w:rsidRPr="00CA1413">
              <w:rPr>
                <w:rFonts w:ascii="Times New Roman" w:eastAsia="SimSun" w:hAnsi="Times New Roman" w:cs="Times New Roman"/>
                <w:bCs/>
                <w:color w:val="000000"/>
                <w:sz w:val="24"/>
                <w:szCs w:val="24"/>
                <w:lang w:eastAsia="ru-RU"/>
              </w:rPr>
              <w:t>ыртқы</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жыныс</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мүшелерін</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тексеру</w:t>
            </w:r>
            <w:proofErr w:type="spellEnd"/>
          </w:p>
        </w:tc>
        <w:tc>
          <w:tcPr>
            <w:tcW w:w="6485" w:type="dxa"/>
            <w:shd w:val="clear" w:color="auto" w:fill="auto"/>
          </w:tcPr>
          <w:p w:rsidR="00382F1D" w:rsidRPr="00CA1413" w:rsidRDefault="00382F1D" w:rsidP="004C7898">
            <w:pPr>
              <w:spacing w:after="0" w:line="240" w:lineRule="auto"/>
              <w:jc w:val="both"/>
              <w:rPr>
                <w:rFonts w:ascii="Times New Roman" w:eastAsia="SimSun" w:hAnsi="Times New Roman" w:cs="Times New Roman"/>
                <w:color w:val="000000"/>
                <w:sz w:val="24"/>
                <w:szCs w:val="24"/>
                <w:lang w:val="kk-KZ"/>
              </w:rPr>
            </w:pPr>
            <w:r w:rsidRPr="00CA1413">
              <w:rPr>
                <w:rFonts w:ascii="Times New Roman" w:eastAsia="SimSun" w:hAnsi="Times New Roman" w:cs="Times New Roman"/>
                <w:bCs/>
                <w:color w:val="000000"/>
                <w:sz w:val="24"/>
                <w:szCs w:val="24"/>
                <w:lang w:val="kk-KZ" w:eastAsia="ru-RU"/>
              </w:rPr>
              <w:t>С</w:t>
            </w:r>
            <w:proofErr w:type="spellStart"/>
            <w:r w:rsidRPr="00CA1413">
              <w:rPr>
                <w:rFonts w:ascii="Times New Roman" w:eastAsia="SimSun" w:hAnsi="Times New Roman" w:cs="Times New Roman"/>
                <w:bCs/>
                <w:color w:val="000000"/>
                <w:sz w:val="24"/>
                <w:szCs w:val="24"/>
                <w:lang w:eastAsia="ru-RU"/>
              </w:rPr>
              <w:t>ыртқы</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жыныс</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мүшелерін</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тексеруден</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бастады</w:t>
            </w:r>
            <w:proofErr w:type="spellEnd"/>
            <w:r w:rsidRPr="00CA1413">
              <w:rPr>
                <w:rFonts w:ascii="Times New Roman" w:eastAsia="SimSun" w:hAnsi="Times New Roman" w:cs="Times New Roman"/>
                <w:bCs/>
                <w:color w:val="000000"/>
                <w:sz w:val="24"/>
                <w:szCs w:val="24"/>
                <w:lang w:eastAsia="ru-RU"/>
              </w:rPr>
              <w:t xml:space="preserve">. </w:t>
            </w:r>
            <w:r w:rsidRPr="00CA1413">
              <w:rPr>
                <w:rFonts w:ascii="Times New Roman" w:eastAsia="SimSun" w:hAnsi="Times New Roman" w:cs="Times New Roman"/>
                <w:bCs/>
                <w:color w:val="000000"/>
                <w:sz w:val="24"/>
                <w:szCs w:val="24"/>
                <w:lang w:val="kk-KZ" w:eastAsia="ru-RU"/>
              </w:rPr>
              <w:t xml:space="preserve"> Жыныс мүшесінің түктілігіне,  үлкен және кіші жыныс еріндеріне, клиторға, қынаптан шығатын сұйықтықтың жолдарына назар аударды.</w:t>
            </w:r>
          </w:p>
        </w:tc>
      </w:tr>
      <w:tr w:rsidR="00382F1D" w:rsidRPr="00382F1D" w:rsidTr="004C7898">
        <w:trPr>
          <w:trHeight w:val="305"/>
        </w:trPr>
        <w:tc>
          <w:tcPr>
            <w:tcW w:w="516" w:type="dxa"/>
            <w:shd w:val="clear" w:color="auto" w:fill="auto"/>
          </w:tcPr>
          <w:p w:rsidR="00382F1D" w:rsidRPr="00CA1413" w:rsidRDefault="00382F1D" w:rsidP="004C789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6.</w:t>
            </w:r>
          </w:p>
        </w:tc>
        <w:tc>
          <w:tcPr>
            <w:tcW w:w="3312" w:type="dxa"/>
            <w:shd w:val="clear" w:color="auto" w:fill="auto"/>
          </w:tcPr>
          <w:p w:rsidR="00382F1D" w:rsidRPr="00CA1413" w:rsidRDefault="00382F1D" w:rsidP="004C7898">
            <w:pPr>
              <w:spacing w:after="0" w:line="240" w:lineRule="auto"/>
              <w:jc w:val="both"/>
              <w:rPr>
                <w:rFonts w:ascii="Times New Roman" w:eastAsia="SimSun" w:hAnsi="Times New Roman" w:cs="Times New Roman"/>
                <w:color w:val="000000"/>
                <w:sz w:val="24"/>
                <w:szCs w:val="24"/>
              </w:rPr>
            </w:pPr>
            <w:r w:rsidRPr="00CA1413">
              <w:rPr>
                <w:rFonts w:ascii="Times New Roman" w:eastAsia="SimSun" w:hAnsi="Times New Roman" w:cs="Times New Roman"/>
                <w:bCs/>
                <w:color w:val="000000"/>
                <w:sz w:val="24"/>
                <w:szCs w:val="24"/>
                <w:lang w:val="kk-KZ" w:eastAsia="ru-RU"/>
              </w:rPr>
              <w:t>Айнамен қарау</w:t>
            </w:r>
          </w:p>
        </w:tc>
        <w:tc>
          <w:tcPr>
            <w:tcW w:w="6485" w:type="dxa"/>
            <w:shd w:val="clear" w:color="auto" w:fill="auto"/>
          </w:tcPr>
          <w:p w:rsidR="00382F1D" w:rsidRPr="00CA1413" w:rsidRDefault="00382F1D" w:rsidP="004C7898">
            <w:pPr>
              <w:spacing w:after="0" w:line="240" w:lineRule="auto"/>
              <w:jc w:val="both"/>
              <w:rPr>
                <w:rFonts w:ascii="Times New Roman" w:eastAsia="SimSun" w:hAnsi="Times New Roman" w:cs="Times New Roman"/>
                <w:color w:val="000000"/>
                <w:sz w:val="24"/>
                <w:szCs w:val="24"/>
                <w:lang w:val="kk-KZ"/>
              </w:rPr>
            </w:pPr>
            <w:r w:rsidRPr="00CA1413">
              <w:rPr>
                <w:rFonts w:ascii="Times New Roman" w:eastAsia="SimSun" w:hAnsi="Times New Roman" w:cs="Times New Roman"/>
                <w:bCs/>
                <w:color w:val="000000"/>
                <w:sz w:val="24"/>
                <w:szCs w:val="24"/>
                <w:lang w:val="kk-KZ" w:eastAsia="ru-RU"/>
              </w:rPr>
              <w:t>Айнамен қарады: жыныс еріндерін сол қолдың сұқ  саусақтарымен ашты, содан кейін ол оң қолымен айнаны, бүйірімен енгізу ережесін сақтай отырып, Куско айнасын жабық күйде енгізді. Айнаны толық енгізген соң, 90 градусқа айналдырап дұрыс орнатты. Жатыр мойнын ашуға арналған құралмен ашты.</w:t>
            </w:r>
          </w:p>
        </w:tc>
      </w:tr>
      <w:tr w:rsidR="00382F1D" w:rsidRPr="00382F1D" w:rsidTr="004C7898">
        <w:trPr>
          <w:trHeight w:val="131"/>
        </w:trPr>
        <w:tc>
          <w:tcPr>
            <w:tcW w:w="516" w:type="dxa"/>
            <w:shd w:val="clear" w:color="auto" w:fill="auto"/>
          </w:tcPr>
          <w:p w:rsidR="00382F1D" w:rsidRPr="00CA1413" w:rsidRDefault="00382F1D" w:rsidP="004C789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7.</w:t>
            </w:r>
          </w:p>
        </w:tc>
        <w:tc>
          <w:tcPr>
            <w:tcW w:w="3312" w:type="dxa"/>
            <w:shd w:val="clear" w:color="auto" w:fill="auto"/>
          </w:tcPr>
          <w:p w:rsidR="00382F1D" w:rsidRPr="00CA1413" w:rsidRDefault="00382F1D" w:rsidP="004C7898">
            <w:pPr>
              <w:spacing w:after="0" w:line="240" w:lineRule="auto"/>
              <w:jc w:val="both"/>
              <w:rPr>
                <w:rFonts w:ascii="Times New Roman" w:eastAsia="SimSun" w:hAnsi="Times New Roman" w:cs="Times New Roman"/>
                <w:color w:val="000000"/>
                <w:sz w:val="24"/>
                <w:szCs w:val="24"/>
                <w:lang w:val="kk-KZ"/>
              </w:rPr>
            </w:pPr>
            <w:r w:rsidRPr="00CA1413">
              <w:rPr>
                <w:rFonts w:ascii="Times New Roman" w:eastAsia="SimSun" w:hAnsi="Times New Roman" w:cs="Times New Roman"/>
                <w:bCs/>
                <w:color w:val="000000"/>
                <w:sz w:val="24"/>
                <w:szCs w:val="24"/>
                <w:lang w:val="kk-KZ" w:eastAsia="ru-RU"/>
              </w:rPr>
              <w:t>Қ</w:t>
            </w:r>
            <w:proofErr w:type="spellStart"/>
            <w:r w:rsidRPr="00CA1413">
              <w:rPr>
                <w:rFonts w:ascii="Times New Roman" w:eastAsia="SimSun" w:hAnsi="Times New Roman" w:cs="Times New Roman"/>
                <w:bCs/>
                <w:color w:val="000000"/>
                <w:sz w:val="24"/>
                <w:szCs w:val="24"/>
                <w:lang w:eastAsia="ru-RU"/>
              </w:rPr>
              <w:t>ынаптың</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және</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жатыр</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мойнын</w:t>
            </w:r>
            <w:proofErr w:type="spellEnd"/>
            <w:r w:rsidRPr="00CA1413">
              <w:rPr>
                <w:rFonts w:ascii="Times New Roman" w:eastAsia="SimSun" w:hAnsi="Times New Roman" w:cs="Times New Roman"/>
                <w:bCs/>
                <w:color w:val="000000"/>
                <w:sz w:val="24"/>
                <w:szCs w:val="24"/>
                <w:lang w:val="kk-KZ" w:eastAsia="ru-RU"/>
              </w:rPr>
              <w:t xml:space="preserve"> тексеру</w:t>
            </w:r>
          </w:p>
        </w:tc>
        <w:tc>
          <w:tcPr>
            <w:tcW w:w="6485" w:type="dxa"/>
            <w:shd w:val="clear" w:color="auto" w:fill="auto"/>
          </w:tcPr>
          <w:p w:rsidR="00382F1D" w:rsidRPr="00CA1413" w:rsidRDefault="00382F1D" w:rsidP="004C7898">
            <w:pPr>
              <w:spacing w:after="0" w:line="240" w:lineRule="auto"/>
              <w:jc w:val="both"/>
              <w:rPr>
                <w:rFonts w:ascii="Times New Roman" w:eastAsia="SimSun" w:hAnsi="Times New Roman" w:cs="Times New Roman"/>
                <w:bCs/>
                <w:color w:val="000000"/>
                <w:sz w:val="24"/>
                <w:szCs w:val="24"/>
                <w:lang w:val="kk-KZ" w:eastAsia="ru-RU"/>
              </w:rPr>
            </w:pPr>
            <w:r w:rsidRPr="00CA1413">
              <w:rPr>
                <w:rFonts w:ascii="Times New Roman" w:eastAsia="SimSun" w:hAnsi="Times New Roman" w:cs="Times New Roman"/>
                <w:bCs/>
                <w:color w:val="000000"/>
                <w:sz w:val="24"/>
                <w:szCs w:val="24"/>
                <w:lang w:val="kk-KZ" w:eastAsia="ru-RU"/>
              </w:rPr>
              <w:t>Қынаптың және жатыр мойнының шырышты қабығының түсіне, жатыр мойнына патологиялық өзгерістердің болуына немесе болмауына, секреция сипатына назар аударды.</w:t>
            </w:r>
          </w:p>
        </w:tc>
      </w:tr>
      <w:tr w:rsidR="00382F1D" w:rsidRPr="00CA1413" w:rsidTr="004C7898">
        <w:trPr>
          <w:trHeight w:val="131"/>
        </w:trPr>
        <w:tc>
          <w:tcPr>
            <w:tcW w:w="516" w:type="dxa"/>
            <w:shd w:val="clear" w:color="auto" w:fill="auto"/>
          </w:tcPr>
          <w:p w:rsidR="00382F1D" w:rsidRPr="00CA1413" w:rsidRDefault="00382F1D" w:rsidP="004C789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8.</w:t>
            </w:r>
          </w:p>
        </w:tc>
        <w:tc>
          <w:tcPr>
            <w:tcW w:w="3312" w:type="dxa"/>
            <w:shd w:val="clear" w:color="auto" w:fill="auto"/>
          </w:tcPr>
          <w:p w:rsidR="00382F1D" w:rsidRPr="00CA1413" w:rsidRDefault="00382F1D" w:rsidP="004C7898">
            <w:pPr>
              <w:spacing w:after="0" w:line="240" w:lineRule="auto"/>
              <w:jc w:val="both"/>
              <w:rPr>
                <w:rFonts w:ascii="Times New Roman" w:eastAsia="SimSun" w:hAnsi="Times New Roman" w:cs="Times New Roman"/>
                <w:color w:val="000000"/>
                <w:sz w:val="24"/>
                <w:szCs w:val="24"/>
              </w:rPr>
            </w:pPr>
            <w:r w:rsidRPr="00CA1413">
              <w:rPr>
                <w:rFonts w:ascii="Times New Roman" w:eastAsia="SimSun" w:hAnsi="Times New Roman" w:cs="Times New Roman"/>
                <w:bCs/>
                <w:color w:val="000000"/>
                <w:sz w:val="24"/>
                <w:szCs w:val="24"/>
                <w:lang w:val="kk-KZ" w:eastAsia="ru-RU"/>
              </w:rPr>
              <w:t xml:space="preserve">Бимануалды зерттеу жүргізу </w:t>
            </w:r>
          </w:p>
        </w:tc>
        <w:tc>
          <w:tcPr>
            <w:tcW w:w="6485" w:type="dxa"/>
            <w:shd w:val="clear" w:color="auto" w:fill="auto"/>
          </w:tcPr>
          <w:p w:rsidR="00382F1D" w:rsidRPr="00CA1413" w:rsidRDefault="00382F1D" w:rsidP="004C7898">
            <w:pPr>
              <w:spacing w:after="0" w:line="240" w:lineRule="auto"/>
              <w:jc w:val="both"/>
              <w:rPr>
                <w:rFonts w:ascii="Times New Roman" w:eastAsia="Times New Roman" w:hAnsi="Times New Roman" w:cs="Times New Roman"/>
                <w:sz w:val="24"/>
                <w:szCs w:val="24"/>
                <w:lang w:val="kk-KZ" w:eastAsia="ru-RU"/>
              </w:rPr>
            </w:pPr>
            <w:proofErr w:type="spellStart"/>
            <w:r w:rsidRPr="00CA1413">
              <w:rPr>
                <w:rFonts w:ascii="Times New Roman" w:eastAsia="Times New Roman" w:hAnsi="Times New Roman" w:cs="Times New Roman"/>
                <w:sz w:val="24"/>
                <w:szCs w:val="24"/>
                <w:lang w:eastAsia="ru-RU"/>
              </w:rPr>
              <w:t>Қарап</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тексеруден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кейін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айнаны</w:t>
            </w:r>
            <w:proofErr w:type="spellEnd"/>
            <w:r w:rsidRPr="00CA1413">
              <w:rPr>
                <w:rFonts w:ascii="Times New Roman" w:eastAsia="Times New Roman" w:hAnsi="Times New Roman" w:cs="Times New Roman"/>
                <w:sz w:val="24"/>
                <w:szCs w:val="24"/>
                <w:lang w:val="kk-KZ" w:eastAsia="ru-RU"/>
              </w:rPr>
              <w:t xml:space="preserve"> жауып, ереже бойынша қынаптан абайлап шығарып, дезинфекциялық ерітіндісі бар </w:t>
            </w:r>
            <w:proofErr w:type="gramStart"/>
            <w:r w:rsidRPr="00CA1413">
              <w:rPr>
                <w:rFonts w:ascii="Times New Roman" w:eastAsia="Times New Roman" w:hAnsi="Times New Roman" w:cs="Times New Roman"/>
                <w:sz w:val="24"/>
                <w:szCs w:val="24"/>
                <w:lang w:val="kk-KZ" w:eastAsia="ru-RU"/>
              </w:rPr>
              <w:t>ыдыс</w:t>
            </w:r>
            <w:proofErr w:type="gramEnd"/>
            <w:r w:rsidRPr="00CA1413">
              <w:rPr>
                <w:rFonts w:ascii="Times New Roman" w:eastAsia="Times New Roman" w:hAnsi="Times New Roman" w:cs="Times New Roman"/>
                <w:sz w:val="24"/>
                <w:szCs w:val="24"/>
                <w:lang w:val="kk-KZ" w:eastAsia="ru-RU"/>
              </w:rPr>
              <w:t>қа салды.</w:t>
            </w:r>
          </w:p>
        </w:tc>
      </w:tr>
      <w:tr w:rsidR="00382F1D" w:rsidRPr="00CA1413" w:rsidTr="004C7898">
        <w:trPr>
          <w:trHeight w:val="131"/>
        </w:trPr>
        <w:tc>
          <w:tcPr>
            <w:tcW w:w="516" w:type="dxa"/>
            <w:shd w:val="clear" w:color="auto" w:fill="auto"/>
          </w:tcPr>
          <w:p w:rsidR="00382F1D" w:rsidRPr="00CA1413" w:rsidRDefault="00382F1D" w:rsidP="004C789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9.</w:t>
            </w:r>
          </w:p>
        </w:tc>
        <w:tc>
          <w:tcPr>
            <w:tcW w:w="3312" w:type="dxa"/>
            <w:shd w:val="clear" w:color="auto" w:fill="auto"/>
          </w:tcPr>
          <w:p w:rsidR="00382F1D" w:rsidRPr="00CA1413" w:rsidRDefault="00382F1D" w:rsidP="004C7898">
            <w:pPr>
              <w:spacing w:after="0" w:line="240" w:lineRule="auto"/>
              <w:jc w:val="both"/>
              <w:rPr>
                <w:rFonts w:ascii="Times New Roman" w:eastAsia="SimSun" w:hAnsi="Times New Roman" w:cs="Times New Roman"/>
                <w:color w:val="000000"/>
                <w:sz w:val="24"/>
                <w:szCs w:val="24"/>
              </w:rPr>
            </w:pPr>
            <w:r w:rsidRPr="00CA1413">
              <w:rPr>
                <w:rFonts w:ascii="Times New Roman" w:eastAsia="SimSun" w:hAnsi="Times New Roman" w:cs="Times New Roman"/>
                <w:color w:val="000000"/>
                <w:sz w:val="24"/>
                <w:szCs w:val="24"/>
                <w:lang w:val="kk-KZ"/>
              </w:rPr>
              <w:t>Зерттеу қорытындысын түсіндіру</w:t>
            </w:r>
            <w:r w:rsidRPr="00CA1413">
              <w:rPr>
                <w:rFonts w:ascii="Times New Roman" w:eastAsia="SimSun" w:hAnsi="Times New Roman" w:cs="Times New Roman"/>
                <w:color w:val="000000"/>
                <w:sz w:val="24"/>
                <w:szCs w:val="24"/>
              </w:rPr>
              <w:t xml:space="preserve"> </w:t>
            </w:r>
          </w:p>
        </w:tc>
        <w:tc>
          <w:tcPr>
            <w:tcW w:w="6485" w:type="dxa"/>
            <w:shd w:val="clear" w:color="auto" w:fill="auto"/>
          </w:tcPr>
          <w:p w:rsidR="00382F1D" w:rsidRPr="00CA1413" w:rsidRDefault="00382F1D" w:rsidP="004C7898">
            <w:pPr>
              <w:spacing w:after="0" w:line="240" w:lineRule="auto"/>
              <w:jc w:val="both"/>
              <w:rPr>
                <w:rFonts w:ascii="Times New Roman" w:eastAsia="SimSun" w:hAnsi="Times New Roman" w:cs="Times New Roman"/>
                <w:color w:val="000000"/>
                <w:sz w:val="24"/>
                <w:szCs w:val="24"/>
              </w:rPr>
            </w:pPr>
            <w:proofErr w:type="spellStart"/>
            <w:r w:rsidRPr="00CA1413">
              <w:rPr>
                <w:rFonts w:ascii="Times New Roman" w:eastAsia="SimSun" w:hAnsi="Times New Roman" w:cs="Times New Roman"/>
                <w:bCs/>
                <w:color w:val="000000"/>
                <w:sz w:val="24"/>
                <w:szCs w:val="24"/>
                <w:lang w:eastAsia="ru-RU"/>
              </w:rPr>
              <w:t>Бимануальды</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зерттеу</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жүргізді</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сол</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қолдың</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саусақтарымен</w:t>
            </w:r>
            <w:proofErr w:type="spellEnd"/>
            <w:r w:rsidRPr="00CA1413">
              <w:rPr>
                <w:rFonts w:ascii="Times New Roman" w:eastAsia="SimSun" w:hAnsi="Times New Roman" w:cs="Times New Roman"/>
                <w:bCs/>
                <w:color w:val="000000"/>
                <w:sz w:val="24"/>
                <w:szCs w:val="24"/>
                <w:lang w:eastAsia="ru-RU"/>
              </w:rPr>
              <w:t xml:space="preserve"> I </w:t>
            </w:r>
            <w:proofErr w:type="spellStart"/>
            <w:r w:rsidRPr="00CA1413">
              <w:rPr>
                <w:rFonts w:ascii="Times New Roman" w:eastAsia="SimSun" w:hAnsi="Times New Roman" w:cs="Times New Roman"/>
                <w:bCs/>
                <w:color w:val="000000"/>
                <w:sz w:val="24"/>
                <w:szCs w:val="24"/>
                <w:lang w:eastAsia="ru-RU"/>
              </w:rPr>
              <w:t>және</w:t>
            </w:r>
            <w:proofErr w:type="spellEnd"/>
            <w:r w:rsidRPr="00CA1413">
              <w:rPr>
                <w:rFonts w:ascii="Times New Roman" w:eastAsia="SimSun" w:hAnsi="Times New Roman" w:cs="Times New Roman"/>
                <w:bCs/>
                <w:color w:val="000000"/>
                <w:sz w:val="24"/>
                <w:szCs w:val="24"/>
                <w:lang w:eastAsia="ru-RU"/>
              </w:rPr>
              <w:t xml:space="preserve"> II </w:t>
            </w:r>
            <w:proofErr w:type="spellStart"/>
            <w:r w:rsidRPr="00CA1413">
              <w:rPr>
                <w:rFonts w:ascii="Times New Roman" w:eastAsia="SimSun" w:hAnsi="Times New Roman" w:cs="Times New Roman"/>
                <w:bCs/>
                <w:color w:val="000000"/>
                <w:sz w:val="24"/>
                <w:szCs w:val="24"/>
                <w:lang w:eastAsia="ru-RU"/>
              </w:rPr>
              <w:t>еріндерін</w:t>
            </w:r>
            <w:proofErr w:type="spellEnd"/>
            <w:r w:rsidRPr="00CA1413">
              <w:rPr>
                <w:rFonts w:ascii="Times New Roman" w:eastAsia="SimSun" w:hAnsi="Times New Roman" w:cs="Times New Roman"/>
                <w:bCs/>
                <w:color w:val="000000"/>
                <w:sz w:val="24"/>
                <w:szCs w:val="24"/>
                <w:lang w:eastAsia="ru-RU"/>
              </w:rPr>
              <w:t xml:space="preserve"> </w:t>
            </w:r>
            <w:r w:rsidRPr="00CA1413">
              <w:rPr>
                <w:rFonts w:ascii="Times New Roman" w:eastAsia="SimSun" w:hAnsi="Times New Roman" w:cs="Times New Roman"/>
                <w:bCs/>
                <w:color w:val="000000"/>
                <w:sz w:val="24"/>
                <w:szCs w:val="24"/>
                <w:lang w:val="kk-KZ" w:eastAsia="ru-RU"/>
              </w:rPr>
              <w:t>ашты</w:t>
            </w:r>
            <w:r w:rsidRPr="00CA1413">
              <w:rPr>
                <w:rFonts w:ascii="Times New Roman" w:eastAsia="SimSun" w:hAnsi="Times New Roman" w:cs="Times New Roman"/>
                <w:bCs/>
                <w:color w:val="000000"/>
                <w:sz w:val="24"/>
                <w:szCs w:val="24"/>
                <w:lang w:eastAsia="ru-RU"/>
              </w:rPr>
              <w:t xml:space="preserve">. </w:t>
            </w:r>
            <w:r w:rsidRPr="00CA1413">
              <w:rPr>
                <w:rFonts w:ascii="Times New Roman" w:eastAsia="SimSun" w:hAnsi="Times New Roman" w:cs="Times New Roman"/>
                <w:bCs/>
                <w:color w:val="000000"/>
                <w:sz w:val="24"/>
                <w:szCs w:val="24"/>
                <w:lang w:val="kk-KZ" w:eastAsia="ru-RU"/>
              </w:rPr>
              <w:t>О</w:t>
            </w:r>
            <w:r w:rsidRPr="00CA1413">
              <w:rPr>
                <w:rFonts w:ascii="Times New Roman" w:eastAsia="SimSun" w:hAnsi="Times New Roman" w:cs="Times New Roman"/>
                <w:bCs/>
                <w:color w:val="000000"/>
                <w:sz w:val="24"/>
                <w:szCs w:val="24"/>
                <w:lang w:eastAsia="ru-RU"/>
              </w:rPr>
              <w:t xml:space="preserve">ң </w:t>
            </w:r>
            <w:proofErr w:type="spellStart"/>
            <w:r w:rsidRPr="00CA1413">
              <w:rPr>
                <w:rFonts w:ascii="Times New Roman" w:eastAsia="SimSun" w:hAnsi="Times New Roman" w:cs="Times New Roman"/>
                <w:bCs/>
                <w:color w:val="000000"/>
                <w:sz w:val="24"/>
                <w:szCs w:val="24"/>
                <w:lang w:eastAsia="ru-RU"/>
              </w:rPr>
              <w:t>қолдың</w:t>
            </w:r>
            <w:proofErr w:type="spellEnd"/>
            <w:r w:rsidRPr="00CA1413">
              <w:rPr>
                <w:rFonts w:ascii="Times New Roman" w:eastAsia="SimSun" w:hAnsi="Times New Roman" w:cs="Times New Roman"/>
                <w:bCs/>
                <w:color w:val="000000"/>
                <w:sz w:val="24"/>
                <w:szCs w:val="24"/>
                <w:lang w:eastAsia="ru-RU"/>
              </w:rPr>
              <w:t xml:space="preserve"> III </w:t>
            </w:r>
            <w:proofErr w:type="spellStart"/>
            <w:r w:rsidRPr="00CA1413">
              <w:rPr>
                <w:rFonts w:ascii="Times New Roman" w:eastAsia="SimSun" w:hAnsi="Times New Roman" w:cs="Times New Roman"/>
                <w:bCs/>
                <w:color w:val="000000"/>
                <w:sz w:val="24"/>
                <w:szCs w:val="24"/>
                <w:lang w:eastAsia="ru-RU"/>
              </w:rPr>
              <w:t>саусағын</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қынапқа</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енгізіп</w:t>
            </w:r>
            <w:proofErr w:type="spellEnd"/>
            <w:r w:rsidRPr="00CA1413">
              <w:rPr>
                <w:rFonts w:ascii="Times New Roman" w:eastAsia="SimSun" w:hAnsi="Times New Roman" w:cs="Times New Roman"/>
                <w:bCs/>
                <w:color w:val="000000"/>
                <w:sz w:val="24"/>
                <w:szCs w:val="24"/>
                <w:lang w:eastAsia="ru-RU"/>
              </w:rPr>
              <w:t xml:space="preserve">, </w:t>
            </w:r>
            <w:r w:rsidRPr="00CA1413">
              <w:rPr>
                <w:rFonts w:ascii="Times New Roman" w:eastAsia="Times New Roman" w:hAnsi="Times New Roman" w:cs="Times New Roman"/>
                <w:sz w:val="24"/>
                <w:szCs w:val="24"/>
                <w:lang w:val="kk-KZ" w:eastAsia="ru-RU"/>
              </w:rPr>
              <w:t>қынаптың артқы қабырғасын басты</w:t>
            </w:r>
            <w:r w:rsidRPr="00CA1413">
              <w:rPr>
                <w:rFonts w:ascii="Times New Roman" w:eastAsia="SimSun" w:hAnsi="Times New Roman" w:cs="Times New Roman"/>
                <w:bCs/>
                <w:color w:val="000000"/>
                <w:sz w:val="24"/>
                <w:szCs w:val="24"/>
                <w:lang w:eastAsia="ru-RU"/>
              </w:rPr>
              <w:t xml:space="preserve">, II </w:t>
            </w:r>
            <w:proofErr w:type="spellStart"/>
            <w:r w:rsidRPr="00CA1413">
              <w:rPr>
                <w:rFonts w:ascii="Times New Roman" w:eastAsia="SimSun" w:hAnsi="Times New Roman" w:cs="Times New Roman"/>
                <w:bCs/>
                <w:color w:val="000000"/>
                <w:sz w:val="24"/>
                <w:szCs w:val="24"/>
                <w:lang w:eastAsia="ru-RU"/>
              </w:rPr>
              <w:t>саусақты</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енгізді</w:t>
            </w:r>
            <w:proofErr w:type="spellEnd"/>
            <w:r w:rsidRPr="00CA1413">
              <w:rPr>
                <w:rFonts w:ascii="Times New Roman" w:eastAsia="SimSun" w:hAnsi="Times New Roman" w:cs="Times New Roman"/>
                <w:bCs/>
                <w:color w:val="000000"/>
                <w:sz w:val="24"/>
                <w:szCs w:val="24"/>
                <w:lang w:eastAsia="ru-RU"/>
              </w:rPr>
              <w:t xml:space="preserve">, бас </w:t>
            </w:r>
            <w:proofErr w:type="spellStart"/>
            <w:r w:rsidRPr="00CA1413">
              <w:rPr>
                <w:rFonts w:ascii="Times New Roman" w:eastAsia="SimSun" w:hAnsi="Times New Roman" w:cs="Times New Roman"/>
                <w:bCs/>
                <w:color w:val="000000"/>
                <w:sz w:val="24"/>
                <w:szCs w:val="24"/>
                <w:lang w:eastAsia="ru-RU"/>
              </w:rPr>
              <w:t>бармақты</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жоғары</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көтерді</w:t>
            </w:r>
            <w:proofErr w:type="spellEnd"/>
            <w:r w:rsidRPr="00CA1413">
              <w:rPr>
                <w:rFonts w:ascii="Times New Roman" w:eastAsia="SimSun" w:hAnsi="Times New Roman" w:cs="Times New Roman"/>
                <w:bCs/>
                <w:color w:val="000000"/>
                <w:sz w:val="24"/>
                <w:szCs w:val="24"/>
                <w:lang w:eastAsia="ru-RU"/>
              </w:rPr>
              <w:t xml:space="preserve">, </w:t>
            </w:r>
            <w:r w:rsidRPr="00CA1413">
              <w:rPr>
                <w:rFonts w:ascii="Times New Roman" w:eastAsia="SimSun" w:hAnsi="Times New Roman" w:cs="Times New Roman"/>
                <w:bCs/>
                <w:color w:val="000000"/>
                <w:sz w:val="24"/>
                <w:szCs w:val="24"/>
                <w:lang w:val="en-US" w:eastAsia="ru-RU"/>
              </w:rPr>
              <w:t>IV</w:t>
            </w:r>
            <w:r w:rsidRPr="00CA1413">
              <w:rPr>
                <w:rFonts w:ascii="Times New Roman" w:eastAsia="SimSun" w:hAnsi="Times New Roman" w:cs="Times New Roman"/>
                <w:bCs/>
                <w:color w:val="000000"/>
                <w:sz w:val="24"/>
                <w:szCs w:val="24"/>
                <w:lang w:val="kk-KZ" w:eastAsia="ru-RU"/>
              </w:rPr>
              <w:t xml:space="preserve"> және </w:t>
            </w:r>
            <w:r w:rsidRPr="00CA1413">
              <w:rPr>
                <w:rFonts w:ascii="Times New Roman" w:eastAsia="SimSun" w:hAnsi="Times New Roman" w:cs="Times New Roman"/>
                <w:bCs/>
                <w:color w:val="000000"/>
                <w:sz w:val="24"/>
                <w:szCs w:val="24"/>
                <w:lang w:val="en-US" w:eastAsia="ru-RU"/>
              </w:rPr>
              <w:t>V</w:t>
            </w:r>
            <w:r w:rsidRPr="00CA1413">
              <w:rPr>
                <w:rFonts w:ascii="Times New Roman" w:eastAsia="SimSun" w:hAnsi="Times New Roman" w:cs="Times New Roman"/>
                <w:bCs/>
                <w:color w:val="000000"/>
                <w:sz w:val="24"/>
                <w:szCs w:val="24"/>
                <w:lang w:val="kk-KZ" w:eastAsia="ru-RU"/>
              </w:rPr>
              <w:t xml:space="preserve"> саусақтарын</w:t>
            </w:r>
            <w:r w:rsidRPr="00CA1413">
              <w:rPr>
                <w:rFonts w:ascii="Times New Roman" w:eastAsia="SimSun" w:hAnsi="Times New Roman" w:cs="Times New Roman"/>
                <w:bCs/>
                <w:color w:val="000000"/>
                <w:sz w:val="24"/>
                <w:szCs w:val="24"/>
                <w:lang w:eastAsia="ru-RU"/>
              </w:rPr>
              <w:t xml:space="preserve"> – </w:t>
            </w:r>
            <w:proofErr w:type="spellStart"/>
            <w:r w:rsidRPr="00CA1413">
              <w:rPr>
                <w:rFonts w:ascii="Times New Roman" w:eastAsia="SimSun" w:hAnsi="Times New Roman" w:cs="Times New Roman"/>
                <w:bCs/>
                <w:color w:val="000000"/>
                <w:sz w:val="24"/>
                <w:szCs w:val="24"/>
                <w:lang w:eastAsia="ru-RU"/>
              </w:rPr>
              <w:t>алақанға</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басып</w:t>
            </w:r>
            <w:proofErr w:type="spellEnd"/>
            <w:r w:rsidRPr="00CA1413">
              <w:rPr>
                <w:rFonts w:ascii="Times New Roman" w:eastAsia="SimSun" w:hAnsi="Times New Roman" w:cs="Times New Roman"/>
                <w:bCs/>
                <w:color w:val="000000"/>
                <w:sz w:val="24"/>
                <w:szCs w:val="24"/>
                <w:lang w:eastAsia="ru-RU"/>
              </w:rPr>
              <w:t xml:space="preserve"> </w:t>
            </w:r>
            <w:proofErr w:type="spellStart"/>
            <w:r w:rsidRPr="00CA1413">
              <w:rPr>
                <w:rFonts w:ascii="Times New Roman" w:eastAsia="SimSun" w:hAnsi="Times New Roman" w:cs="Times New Roman"/>
                <w:bCs/>
                <w:color w:val="000000"/>
                <w:sz w:val="24"/>
                <w:szCs w:val="24"/>
                <w:lang w:eastAsia="ru-RU"/>
              </w:rPr>
              <w:t>тұрды</w:t>
            </w:r>
            <w:proofErr w:type="spellEnd"/>
            <w:r w:rsidRPr="00CA1413">
              <w:rPr>
                <w:rFonts w:ascii="Times New Roman" w:eastAsia="SimSun" w:hAnsi="Times New Roman" w:cs="Times New Roman"/>
                <w:bCs/>
                <w:color w:val="000000"/>
                <w:sz w:val="24"/>
                <w:szCs w:val="24"/>
                <w:lang w:eastAsia="ru-RU"/>
              </w:rPr>
              <w:t>.</w:t>
            </w:r>
          </w:p>
        </w:tc>
      </w:tr>
      <w:tr w:rsidR="00382F1D" w:rsidRPr="00CA1413" w:rsidTr="004C7898">
        <w:trPr>
          <w:trHeight w:val="131"/>
        </w:trPr>
        <w:tc>
          <w:tcPr>
            <w:tcW w:w="516" w:type="dxa"/>
            <w:shd w:val="clear" w:color="auto" w:fill="auto"/>
          </w:tcPr>
          <w:p w:rsidR="00382F1D" w:rsidRPr="00CA1413" w:rsidRDefault="00382F1D" w:rsidP="004C789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10.</w:t>
            </w:r>
          </w:p>
        </w:tc>
        <w:tc>
          <w:tcPr>
            <w:tcW w:w="3312" w:type="dxa"/>
            <w:shd w:val="clear" w:color="auto" w:fill="auto"/>
          </w:tcPr>
          <w:p w:rsidR="00382F1D" w:rsidRPr="00CA1413" w:rsidRDefault="00382F1D" w:rsidP="004C7898">
            <w:pPr>
              <w:spacing w:after="0" w:line="240" w:lineRule="auto"/>
              <w:jc w:val="both"/>
              <w:rPr>
                <w:rFonts w:ascii="Times New Roman" w:eastAsia="SimSun" w:hAnsi="Times New Roman" w:cs="Times New Roman"/>
                <w:color w:val="000000"/>
                <w:sz w:val="24"/>
                <w:szCs w:val="24"/>
              </w:rPr>
            </w:pPr>
            <w:r w:rsidRPr="00CA1413">
              <w:rPr>
                <w:rFonts w:ascii="Times New Roman" w:eastAsia="Times New Roman" w:hAnsi="Times New Roman" w:cs="Times New Roman"/>
                <w:sz w:val="24"/>
                <w:szCs w:val="24"/>
                <w:lang w:val="kk-KZ" w:eastAsia="ru-RU"/>
              </w:rPr>
              <w:t xml:space="preserve">Барлық қолданылған құралдарды </w:t>
            </w:r>
            <w:proofErr w:type="spellStart"/>
            <w:r w:rsidRPr="00CA1413">
              <w:rPr>
                <w:rFonts w:ascii="Times New Roman" w:eastAsia="Times New Roman" w:hAnsi="Times New Roman" w:cs="Times New Roman"/>
                <w:sz w:val="24"/>
                <w:szCs w:val="24"/>
                <w:lang w:eastAsia="ru-RU"/>
              </w:rPr>
              <w:t>утилизациялау</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контейнеріне</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таста</w:t>
            </w:r>
            <w:proofErr w:type="spellEnd"/>
            <w:r w:rsidRPr="00CA1413">
              <w:rPr>
                <w:rFonts w:ascii="Times New Roman" w:eastAsia="Times New Roman" w:hAnsi="Times New Roman" w:cs="Times New Roman"/>
                <w:sz w:val="24"/>
                <w:szCs w:val="24"/>
                <w:lang w:val="kk-KZ" w:eastAsia="ru-RU"/>
              </w:rPr>
              <w:t>у және науқасқа зерттеу қорытындысын беру</w:t>
            </w:r>
            <w:r w:rsidRPr="00CA1413">
              <w:rPr>
                <w:rFonts w:ascii="Times New Roman" w:eastAsia="Times New Roman" w:hAnsi="Times New Roman" w:cs="Times New Roman"/>
                <w:sz w:val="24"/>
                <w:szCs w:val="24"/>
                <w:lang w:eastAsia="ru-RU"/>
              </w:rPr>
              <w:t>.</w:t>
            </w:r>
          </w:p>
        </w:tc>
        <w:tc>
          <w:tcPr>
            <w:tcW w:w="6485" w:type="dxa"/>
            <w:shd w:val="clear" w:color="auto" w:fill="auto"/>
          </w:tcPr>
          <w:p w:rsidR="00382F1D" w:rsidRPr="00CA1413" w:rsidRDefault="00382F1D" w:rsidP="004C7898">
            <w:pPr>
              <w:spacing w:after="0" w:line="240" w:lineRule="auto"/>
              <w:jc w:val="both"/>
              <w:rPr>
                <w:rFonts w:ascii="Times New Roman" w:eastAsia="SimSun" w:hAnsi="Times New Roman" w:cs="Times New Roman"/>
                <w:color w:val="000000"/>
                <w:sz w:val="24"/>
                <w:szCs w:val="24"/>
              </w:rPr>
            </w:pPr>
            <w:proofErr w:type="spellStart"/>
            <w:r w:rsidRPr="00CA1413">
              <w:rPr>
                <w:rFonts w:ascii="Times New Roman" w:eastAsia="Times New Roman" w:hAnsi="Times New Roman" w:cs="Times New Roman"/>
                <w:sz w:val="24"/>
                <w:szCs w:val="24"/>
                <w:lang w:eastAsia="ru-RU"/>
              </w:rPr>
              <w:t>Пайдаланылған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құралдар</w:t>
            </w:r>
            <w:proofErr w:type="spellEnd"/>
            <w:r w:rsidRPr="00CA1413">
              <w:rPr>
                <w:rFonts w:ascii="Times New Roman" w:eastAsia="Times New Roman" w:hAnsi="Times New Roman" w:cs="Times New Roman"/>
                <w:sz w:val="24"/>
                <w:szCs w:val="24"/>
                <w:lang w:val="kk-KZ" w:eastAsia="ru-RU"/>
              </w:rPr>
              <w:t>ды</w:t>
            </w:r>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утилизациялады</w:t>
            </w:r>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Қолғапты</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шеші</w:t>
            </w:r>
            <w:proofErr w:type="gramStart"/>
            <w:r w:rsidRPr="00CA1413">
              <w:rPr>
                <w:rFonts w:ascii="Times New Roman" w:eastAsia="Times New Roman" w:hAnsi="Times New Roman" w:cs="Times New Roman"/>
                <w:sz w:val="24"/>
                <w:szCs w:val="24"/>
                <w:lang w:eastAsia="ru-RU"/>
              </w:rPr>
              <w:t>п</w:t>
            </w:r>
            <w:proofErr w:type="spellEnd"/>
            <w:proofErr w:type="gram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утилизациялау</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контейнеріне</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тастады</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Қолын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жуып</w:t>
            </w:r>
            <w:proofErr w:type="spellEnd"/>
            <w:r w:rsidRPr="00CA1413">
              <w:rPr>
                <w:rFonts w:ascii="Times New Roman" w:eastAsia="Times New Roman" w:hAnsi="Times New Roman" w:cs="Times New Roman"/>
                <w:sz w:val="24"/>
                <w:szCs w:val="24"/>
                <w:lang w:val="kk-KZ" w:eastAsia="ru-RU"/>
              </w:rPr>
              <w:t xml:space="preserve"> </w:t>
            </w:r>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және</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бір</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реттік</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сүлгі</w:t>
            </w:r>
            <w:proofErr w:type="spellEnd"/>
            <w:r w:rsidRPr="00CA1413">
              <w:rPr>
                <w:rFonts w:ascii="Times New Roman" w:eastAsia="Times New Roman" w:hAnsi="Times New Roman" w:cs="Times New Roman"/>
                <w:sz w:val="24"/>
                <w:szCs w:val="24"/>
                <w:lang w:val="kk-KZ" w:eastAsia="ru-RU"/>
              </w:rPr>
              <w:t>мен</w:t>
            </w:r>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сүртті</w:t>
            </w:r>
            <w:proofErr w:type="spellEnd"/>
            <w:r w:rsidRPr="00CA1413">
              <w:rPr>
                <w:rFonts w:ascii="Times New Roman" w:eastAsia="Times New Roman" w:hAnsi="Times New Roman" w:cs="Times New Roman"/>
                <w:sz w:val="24"/>
                <w:szCs w:val="24"/>
                <w:lang w:eastAsia="ru-RU"/>
              </w:rPr>
              <w:t>.</w:t>
            </w:r>
          </w:p>
        </w:tc>
      </w:tr>
    </w:tbl>
    <w:p w:rsidR="00677987" w:rsidRDefault="00677987">
      <w:bookmarkStart w:id="0" w:name="_GoBack"/>
      <w:bookmarkEnd w:id="0"/>
    </w:p>
    <w:sectPr w:rsidR="0067798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CA" w:rsidRDefault="005802CA" w:rsidP="00382F1D">
      <w:pPr>
        <w:spacing w:after="0" w:line="240" w:lineRule="auto"/>
      </w:pPr>
      <w:r>
        <w:separator/>
      </w:r>
    </w:p>
  </w:endnote>
  <w:endnote w:type="continuationSeparator" w:id="0">
    <w:p w:rsidR="005802CA" w:rsidRDefault="005802CA" w:rsidP="0038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CA" w:rsidRDefault="005802CA" w:rsidP="00382F1D">
      <w:pPr>
        <w:spacing w:after="0" w:line="240" w:lineRule="auto"/>
      </w:pPr>
      <w:r>
        <w:separator/>
      </w:r>
    </w:p>
  </w:footnote>
  <w:footnote w:type="continuationSeparator" w:id="0">
    <w:p w:rsidR="005802CA" w:rsidRDefault="005802CA" w:rsidP="00382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27"/>
      <w:gridCol w:w="2557"/>
      <w:gridCol w:w="4116"/>
      <w:gridCol w:w="1671"/>
    </w:tblGrid>
    <w:tr w:rsidR="00382F1D" w:rsidRPr="00CA1413" w:rsidTr="004C7898">
      <w:trPr>
        <w:trHeight w:val="831"/>
      </w:trPr>
      <w:tc>
        <w:tcPr>
          <w:tcW w:w="641" w:type="pct"/>
          <w:vMerge w:val="restart"/>
        </w:tcPr>
        <w:p w:rsidR="00382F1D" w:rsidRPr="00CA1413" w:rsidRDefault="00382F1D" w:rsidP="004C7898">
          <w:pPr>
            <w:tabs>
              <w:tab w:val="center" w:pos="4677"/>
              <w:tab w:val="right" w:pos="9355"/>
            </w:tabs>
            <w:rPr>
              <w:rFonts w:ascii="Times New Roman" w:eastAsia="Times New Roman" w:hAnsi="Times New Roman" w:cs="Times New Roman"/>
              <w:sz w:val="6"/>
              <w:szCs w:val="24"/>
              <w:lang w:eastAsia="ru-RU"/>
            </w:rPr>
          </w:pPr>
        </w:p>
        <w:p w:rsidR="00382F1D" w:rsidRPr="00CA1413" w:rsidRDefault="00382F1D" w:rsidP="004C7898">
          <w:pPr>
            <w:rPr>
              <w:rFonts w:ascii="Times New Roman" w:eastAsia="Times New Roman" w:hAnsi="Times New Roman" w:cs="Times New Roman"/>
              <w:sz w:val="24"/>
              <w:szCs w:val="24"/>
              <w:lang w:eastAsia="ru-RU"/>
            </w:rPr>
          </w:pPr>
          <w:r w:rsidRPr="00CA1413">
            <w:rPr>
              <w:rFonts w:ascii="Times New Roman" w:eastAsia="Times New Roman" w:hAnsi="Times New Roman" w:cs="Times New Roman"/>
              <w:b/>
              <w:noProof/>
              <w:sz w:val="14"/>
              <w:szCs w:val="14"/>
              <w:lang w:eastAsia="ru-RU"/>
            </w:rPr>
            <w:drawing>
              <wp:inline distT="0" distB="0" distL="0" distR="0" wp14:anchorId="490FE602" wp14:editId="01F7B851">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4359" w:type="pct"/>
          <w:gridSpan w:val="3"/>
          <w:tcBorders>
            <w:right w:val="single" w:sz="4" w:space="0" w:color="auto"/>
          </w:tcBorders>
        </w:tcPr>
        <w:p w:rsidR="00382F1D" w:rsidRPr="00CA1413" w:rsidRDefault="00382F1D" w:rsidP="004C7898">
          <w:pPr>
            <w:ind w:hanging="5"/>
            <w:contextualSpacing/>
            <w:jc w:val="center"/>
            <w:rPr>
              <w:rFonts w:ascii="Tahoma" w:eastAsia="Times New Roman" w:hAnsi="Tahoma" w:cs="Tahoma"/>
              <w:b/>
              <w:sz w:val="8"/>
              <w:szCs w:val="17"/>
              <w:lang w:val="kk-KZ" w:eastAsia="ru-RU"/>
            </w:rPr>
          </w:pPr>
        </w:p>
        <w:p w:rsidR="00382F1D" w:rsidRPr="00CA1413" w:rsidRDefault="00382F1D" w:rsidP="004C7898">
          <w:pPr>
            <w:jc w:val="center"/>
            <w:rPr>
              <w:rFonts w:ascii="Tahoma" w:eastAsia="Times New Roman" w:hAnsi="Tahoma" w:cs="Tahoma"/>
              <w:b/>
              <w:sz w:val="17"/>
              <w:szCs w:val="17"/>
              <w:lang w:val="kk-KZ" w:eastAsia="ru-RU"/>
            </w:rPr>
          </w:pPr>
          <w:r w:rsidRPr="00CA1413">
            <w:rPr>
              <w:rFonts w:ascii="Tahoma" w:eastAsia="Times New Roman" w:hAnsi="Tahoma" w:cs="Tahoma"/>
              <w:b/>
              <w:bCs/>
              <w:sz w:val="17"/>
              <w:szCs w:val="17"/>
              <w:lang w:val="kk-KZ" w:eastAsia="ru-RU"/>
            </w:rPr>
            <w:t xml:space="preserve">«С.Ж.АСФЕНДИЯРОВ АТЫНДАҒЫ ҚАЗАҚ ҰЛТТЫҚ МЕДИЦИНА УНИВЕРСИТЕТІ» КЕАҚ </w:t>
          </w:r>
        </w:p>
        <w:p w:rsidR="00382F1D" w:rsidRPr="00CA1413" w:rsidRDefault="00382F1D" w:rsidP="004C7898">
          <w:pPr>
            <w:contextualSpacing/>
            <w:jc w:val="center"/>
            <w:rPr>
              <w:rFonts w:ascii="Tahoma" w:eastAsia="Times New Roman" w:hAnsi="Tahoma" w:cs="Tahoma"/>
              <w:b/>
              <w:sz w:val="4"/>
              <w:szCs w:val="17"/>
              <w:lang w:val="kk-KZ" w:eastAsia="ru-RU"/>
            </w:rPr>
          </w:pPr>
        </w:p>
        <w:p w:rsidR="00382F1D" w:rsidRPr="00CA1413" w:rsidRDefault="00382F1D" w:rsidP="004C7898">
          <w:pPr>
            <w:tabs>
              <w:tab w:val="center" w:pos="4677"/>
              <w:tab w:val="right" w:pos="9355"/>
            </w:tabs>
            <w:contextualSpacing/>
            <w:jc w:val="center"/>
            <w:rPr>
              <w:rFonts w:ascii="Tahoma" w:eastAsia="Times New Roman" w:hAnsi="Tahoma" w:cs="Tahoma"/>
              <w:b/>
              <w:sz w:val="17"/>
              <w:szCs w:val="17"/>
              <w:lang w:eastAsia="ru-RU"/>
            </w:rPr>
          </w:pPr>
          <w:r w:rsidRPr="00CA1413">
            <w:rPr>
              <w:rFonts w:ascii="Tahoma" w:eastAsia="Times New Roman" w:hAnsi="Tahoma" w:cs="Tahoma"/>
              <w:b/>
              <w:sz w:val="17"/>
              <w:szCs w:val="17"/>
              <w:lang w:val="kk-KZ" w:eastAsia="ru-RU"/>
            </w:rPr>
            <w:t xml:space="preserve">НАО </w:t>
          </w:r>
          <w:r w:rsidRPr="00CA1413">
            <w:rPr>
              <w:rFonts w:ascii="Tahoma" w:eastAsia="Times New Roman" w:hAnsi="Tahoma" w:cs="Tahoma"/>
              <w:b/>
              <w:sz w:val="17"/>
              <w:szCs w:val="17"/>
              <w:lang w:eastAsia="ru-RU"/>
            </w:rPr>
            <w:t>«</w:t>
          </w:r>
          <w:r w:rsidRPr="00CA1413">
            <w:rPr>
              <w:rFonts w:ascii="Tahoma" w:eastAsia="Times New Roman" w:hAnsi="Tahoma" w:cs="Tahoma"/>
              <w:b/>
              <w:sz w:val="17"/>
              <w:szCs w:val="17"/>
              <w:lang w:val="kk-KZ" w:eastAsia="ru-RU"/>
            </w:rPr>
            <w:t xml:space="preserve">КАЗАХСКИЙ </w:t>
          </w:r>
          <w:r w:rsidRPr="00CA1413">
            <w:rPr>
              <w:rFonts w:ascii="Tahoma" w:eastAsia="Times New Roman" w:hAnsi="Tahoma" w:cs="Tahoma"/>
              <w:b/>
              <w:sz w:val="17"/>
              <w:szCs w:val="17"/>
              <w:lang w:eastAsia="ru-RU"/>
            </w:rPr>
            <w:t>НАЦИОНАЛЬНЫЙ МЕДИЦИНСКИЙ УНИВЕРСИТЕТ</w:t>
          </w:r>
          <w:r w:rsidRPr="00CA1413">
            <w:rPr>
              <w:rFonts w:ascii="Tahoma" w:eastAsia="Times New Roman" w:hAnsi="Tahoma" w:cs="Tahoma"/>
              <w:b/>
              <w:sz w:val="17"/>
              <w:szCs w:val="17"/>
              <w:lang w:val="kk-KZ" w:eastAsia="ru-RU"/>
            </w:rPr>
            <w:t xml:space="preserve"> ИМЕНИ С.Д. АСФЕНДИЯРОВА</w:t>
          </w:r>
          <w:r w:rsidRPr="00CA1413">
            <w:rPr>
              <w:rFonts w:ascii="Tahoma" w:eastAsia="Times New Roman" w:hAnsi="Tahoma" w:cs="Tahoma"/>
              <w:b/>
              <w:sz w:val="17"/>
              <w:szCs w:val="17"/>
              <w:lang w:eastAsia="ru-RU"/>
            </w:rPr>
            <w:t>»</w:t>
          </w:r>
        </w:p>
        <w:p w:rsidR="00382F1D" w:rsidRPr="00CA1413" w:rsidRDefault="00382F1D" w:rsidP="004C7898">
          <w:pPr>
            <w:tabs>
              <w:tab w:val="center" w:pos="4677"/>
              <w:tab w:val="right" w:pos="9355"/>
            </w:tabs>
            <w:rPr>
              <w:rFonts w:ascii="Tahoma" w:eastAsia="Times New Roman" w:hAnsi="Tahoma" w:cs="Tahoma"/>
              <w:sz w:val="8"/>
              <w:szCs w:val="24"/>
              <w:lang w:eastAsia="ru-RU"/>
            </w:rPr>
          </w:pPr>
        </w:p>
      </w:tc>
    </w:tr>
    <w:tr w:rsidR="00382F1D" w:rsidRPr="00CA1413" w:rsidTr="004C7898">
      <w:trPr>
        <w:trHeight w:val="257"/>
      </w:trPr>
      <w:tc>
        <w:tcPr>
          <w:tcW w:w="641" w:type="pct"/>
          <w:vMerge/>
        </w:tcPr>
        <w:p w:rsidR="00382F1D" w:rsidRPr="00CA1413" w:rsidRDefault="00382F1D" w:rsidP="004C7898">
          <w:pPr>
            <w:tabs>
              <w:tab w:val="center" w:pos="4677"/>
              <w:tab w:val="right" w:pos="9355"/>
            </w:tabs>
            <w:rPr>
              <w:rFonts w:ascii="Times New Roman" w:eastAsia="Times New Roman" w:hAnsi="Times New Roman" w:cs="Times New Roman"/>
              <w:sz w:val="24"/>
              <w:szCs w:val="24"/>
              <w:lang w:eastAsia="ru-RU"/>
            </w:rPr>
          </w:pPr>
        </w:p>
      </w:tc>
      <w:tc>
        <w:tcPr>
          <w:tcW w:w="1336" w:type="pct"/>
          <w:vMerge w:val="restart"/>
          <w:vAlign w:val="center"/>
        </w:tcPr>
        <w:p w:rsidR="00382F1D" w:rsidRPr="00CA1413" w:rsidRDefault="00382F1D" w:rsidP="004C7898">
          <w:pPr>
            <w:tabs>
              <w:tab w:val="center" w:pos="4677"/>
              <w:tab w:val="right" w:pos="9355"/>
            </w:tabs>
            <w:jc w:val="center"/>
            <w:rPr>
              <w:rFonts w:ascii="Tahoma" w:eastAsia="Times New Roman" w:hAnsi="Tahoma" w:cs="Tahoma"/>
              <w:sz w:val="24"/>
              <w:szCs w:val="24"/>
              <w:lang w:eastAsia="ru-RU"/>
            </w:rPr>
          </w:pPr>
          <w:r w:rsidRPr="00CA1413">
            <w:rPr>
              <w:rFonts w:ascii="Times New Roman" w:eastAsia="Times New Roman" w:hAnsi="Times New Roman" w:cs="Times New Roman"/>
              <w:sz w:val="17"/>
              <w:szCs w:val="17"/>
              <w:lang w:val="kk-KZ" w:eastAsia="ru-RU"/>
            </w:rPr>
            <w:t>Симуляциялық Орталық</w:t>
          </w:r>
        </w:p>
      </w:tc>
      <w:tc>
        <w:tcPr>
          <w:tcW w:w="2150" w:type="pct"/>
          <w:vMerge w:val="restart"/>
          <w:vAlign w:val="center"/>
        </w:tcPr>
        <w:p w:rsidR="00382F1D" w:rsidRPr="00CA1413" w:rsidRDefault="00382F1D" w:rsidP="004C7898">
          <w:pPr>
            <w:jc w:val="center"/>
            <w:rPr>
              <w:rFonts w:ascii="Times New Roman" w:eastAsia="Times New Roman" w:hAnsi="Times New Roman" w:cs="Times New Roman"/>
              <w:sz w:val="17"/>
              <w:szCs w:val="17"/>
              <w:lang w:val="kk-KZ" w:eastAsia="ru-RU"/>
            </w:rPr>
          </w:pPr>
          <w:r w:rsidRPr="00CA1413">
            <w:rPr>
              <w:rFonts w:ascii="Times New Roman" w:eastAsia="Times New Roman" w:hAnsi="Times New Roman" w:cs="Times New Roman"/>
              <w:sz w:val="17"/>
              <w:szCs w:val="17"/>
              <w:lang w:val="kk-KZ" w:eastAsia="ru-RU"/>
            </w:rPr>
            <w:t>Алгоритм</w:t>
          </w:r>
        </w:p>
      </w:tc>
      <w:tc>
        <w:tcPr>
          <w:tcW w:w="873" w:type="pct"/>
          <w:tcBorders>
            <w:right w:val="single" w:sz="4" w:space="0" w:color="auto"/>
          </w:tcBorders>
        </w:tcPr>
        <w:p w:rsidR="00382F1D" w:rsidRPr="00CA1413" w:rsidRDefault="00382F1D" w:rsidP="004C7898">
          <w:pPr>
            <w:tabs>
              <w:tab w:val="center" w:pos="4677"/>
              <w:tab w:val="right" w:pos="9355"/>
            </w:tabs>
            <w:jc w:val="center"/>
            <w:rPr>
              <w:rFonts w:ascii="Times New Roman" w:eastAsia="Times New Roman" w:hAnsi="Times New Roman" w:cs="Times New Roman"/>
              <w:color w:val="7030A0"/>
              <w:sz w:val="17"/>
              <w:szCs w:val="17"/>
              <w:lang w:val="kk-KZ" w:eastAsia="ru-RU"/>
            </w:rPr>
          </w:pPr>
          <w:r w:rsidRPr="00CA1413">
            <w:rPr>
              <w:rFonts w:ascii="Times New Roman" w:eastAsia="Times New Roman" w:hAnsi="Times New Roman" w:cs="Times New Roman"/>
              <w:color w:val="7030A0"/>
              <w:sz w:val="17"/>
              <w:szCs w:val="17"/>
              <w:lang w:eastAsia="ru-RU"/>
            </w:rPr>
            <w:t xml:space="preserve">Редакция: </w:t>
          </w:r>
          <w:r w:rsidRPr="00CA1413">
            <w:rPr>
              <w:rFonts w:ascii="Times New Roman" w:eastAsia="Times New Roman" w:hAnsi="Times New Roman" w:cs="Times New Roman"/>
              <w:color w:val="7030A0"/>
              <w:sz w:val="17"/>
              <w:szCs w:val="17"/>
              <w:lang w:val="kk-KZ" w:eastAsia="ru-RU"/>
            </w:rPr>
            <w:t>1</w:t>
          </w:r>
        </w:p>
      </w:tc>
    </w:tr>
    <w:tr w:rsidR="00382F1D" w:rsidRPr="00CA1413" w:rsidTr="004C7898">
      <w:trPr>
        <w:trHeight w:val="199"/>
      </w:trPr>
      <w:tc>
        <w:tcPr>
          <w:tcW w:w="641" w:type="pct"/>
          <w:vMerge/>
        </w:tcPr>
        <w:p w:rsidR="00382F1D" w:rsidRPr="00CA1413" w:rsidRDefault="00382F1D" w:rsidP="004C7898">
          <w:pPr>
            <w:tabs>
              <w:tab w:val="center" w:pos="4677"/>
              <w:tab w:val="right" w:pos="9355"/>
            </w:tabs>
            <w:rPr>
              <w:rFonts w:ascii="Times New Roman" w:eastAsia="Times New Roman" w:hAnsi="Times New Roman" w:cs="Times New Roman"/>
              <w:sz w:val="24"/>
              <w:szCs w:val="24"/>
              <w:lang w:eastAsia="ru-RU"/>
            </w:rPr>
          </w:pPr>
        </w:p>
      </w:tc>
      <w:tc>
        <w:tcPr>
          <w:tcW w:w="1336" w:type="pct"/>
          <w:vMerge/>
        </w:tcPr>
        <w:p w:rsidR="00382F1D" w:rsidRPr="00CA1413" w:rsidRDefault="00382F1D" w:rsidP="004C7898">
          <w:pPr>
            <w:tabs>
              <w:tab w:val="center" w:pos="4677"/>
              <w:tab w:val="right" w:pos="9355"/>
            </w:tabs>
            <w:rPr>
              <w:rFonts w:ascii="Tahoma" w:eastAsia="Times New Roman" w:hAnsi="Tahoma" w:cs="Tahoma"/>
              <w:sz w:val="24"/>
              <w:szCs w:val="24"/>
              <w:lang w:eastAsia="ru-RU"/>
            </w:rPr>
          </w:pPr>
        </w:p>
      </w:tc>
      <w:tc>
        <w:tcPr>
          <w:tcW w:w="2150" w:type="pct"/>
          <w:vMerge/>
        </w:tcPr>
        <w:p w:rsidR="00382F1D" w:rsidRPr="00CA1413" w:rsidRDefault="00382F1D" w:rsidP="004C7898">
          <w:pPr>
            <w:tabs>
              <w:tab w:val="center" w:pos="4677"/>
              <w:tab w:val="right" w:pos="9355"/>
            </w:tabs>
            <w:rPr>
              <w:rFonts w:ascii="Tahoma" w:eastAsia="Times New Roman" w:hAnsi="Tahoma" w:cs="Tahoma"/>
              <w:sz w:val="17"/>
              <w:szCs w:val="17"/>
              <w:lang w:eastAsia="ru-RU"/>
            </w:rPr>
          </w:pPr>
        </w:p>
      </w:tc>
      <w:tc>
        <w:tcPr>
          <w:tcW w:w="873" w:type="pct"/>
          <w:tcBorders>
            <w:right w:val="single" w:sz="4" w:space="0" w:color="auto"/>
          </w:tcBorders>
        </w:tcPr>
        <w:p w:rsidR="00382F1D" w:rsidRPr="00CA1413" w:rsidRDefault="00382F1D" w:rsidP="004C7898">
          <w:pPr>
            <w:tabs>
              <w:tab w:val="center" w:pos="4677"/>
              <w:tab w:val="right" w:pos="9355"/>
            </w:tabs>
            <w:jc w:val="center"/>
            <w:rPr>
              <w:rFonts w:ascii="Times New Roman" w:eastAsia="Times New Roman" w:hAnsi="Times New Roman" w:cs="Times New Roman"/>
              <w:color w:val="7030A0"/>
              <w:sz w:val="17"/>
              <w:szCs w:val="17"/>
              <w:lang w:val="kk-KZ" w:eastAsia="ru-RU"/>
            </w:rPr>
          </w:pPr>
          <w:r w:rsidRPr="00CA1413">
            <w:rPr>
              <w:rFonts w:ascii="Times New Roman" w:eastAsia="Times New Roman" w:hAnsi="Times New Roman" w:cs="Times New Roman"/>
              <w:sz w:val="24"/>
              <w:szCs w:val="24"/>
              <w:lang w:eastAsia="ru-RU"/>
            </w:rPr>
            <w:fldChar w:fldCharType="begin"/>
          </w:r>
          <w:r w:rsidRPr="00CA1413">
            <w:rPr>
              <w:rFonts w:ascii="Times New Roman" w:eastAsia="Times New Roman" w:hAnsi="Times New Roman" w:cs="Times New Roman"/>
              <w:sz w:val="24"/>
              <w:szCs w:val="24"/>
              <w:lang w:eastAsia="ru-RU"/>
            </w:rPr>
            <w:instrText>NUMPAGES  \* Arabic  \* MERGEFORMAT</w:instrText>
          </w:r>
          <w:r w:rsidRPr="00CA1413">
            <w:rPr>
              <w:rFonts w:ascii="Times New Roman" w:eastAsia="Times New Roman" w:hAnsi="Times New Roman" w:cs="Times New Roman"/>
              <w:sz w:val="24"/>
              <w:szCs w:val="24"/>
              <w:lang w:eastAsia="ru-RU"/>
            </w:rPr>
            <w:fldChar w:fldCharType="separate"/>
          </w:r>
          <w:r w:rsidRPr="00382F1D">
            <w:rPr>
              <w:rFonts w:ascii="Times New Roman" w:eastAsia="Times New Roman" w:hAnsi="Times New Roman" w:cs="Times New Roman"/>
              <w:noProof/>
              <w:color w:val="7030A0"/>
              <w:sz w:val="17"/>
              <w:szCs w:val="17"/>
              <w:lang w:val="en-US" w:eastAsia="ru-RU"/>
            </w:rPr>
            <w:t>1</w:t>
          </w:r>
          <w:r w:rsidRPr="00CA1413">
            <w:rPr>
              <w:rFonts w:ascii="Times New Roman" w:eastAsia="Times New Roman" w:hAnsi="Times New Roman" w:cs="Times New Roman"/>
              <w:noProof/>
              <w:color w:val="7030A0"/>
              <w:sz w:val="17"/>
              <w:szCs w:val="17"/>
              <w:lang w:val="en-US" w:eastAsia="ru-RU"/>
            </w:rPr>
            <w:fldChar w:fldCharType="end"/>
          </w:r>
          <w:r w:rsidRPr="00CA1413">
            <w:rPr>
              <w:rFonts w:ascii="Times New Roman" w:eastAsia="Times New Roman" w:hAnsi="Times New Roman" w:cs="Times New Roman"/>
              <w:noProof/>
              <w:color w:val="7030A0"/>
              <w:sz w:val="17"/>
              <w:szCs w:val="17"/>
              <w:lang w:val="kk-KZ" w:eastAsia="ru-RU"/>
            </w:rPr>
            <w:t xml:space="preserve"> беттің</w:t>
          </w:r>
          <w:r w:rsidRPr="00CA1413">
            <w:rPr>
              <w:rFonts w:ascii="Times New Roman" w:eastAsia="Times New Roman" w:hAnsi="Times New Roman" w:cs="Times New Roman"/>
              <w:color w:val="7030A0"/>
              <w:sz w:val="17"/>
              <w:szCs w:val="17"/>
              <w:lang w:eastAsia="ru-RU"/>
            </w:rPr>
            <w:t xml:space="preserve"> </w:t>
          </w:r>
          <w:r w:rsidRPr="00CA1413">
            <w:rPr>
              <w:rFonts w:ascii="Times New Roman" w:eastAsia="Times New Roman" w:hAnsi="Times New Roman" w:cs="Times New Roman"/>
              <w:color w:val="7030A0"/>
              <w:sz w:val="17"/>
              <w:szCs w:val="17"/>
              <w:lang w:val="en-US" w:eastAsia="ru-RU"/>
            </w:rPr>
            <w:fldChar w:fldCharType="begin"/>
          </w:r>
          <w:r w:rsidRPr="00CA1413">
            <w:rPr>
              <w:rFonts w:ascii="Times New Roman" w:eastAsia="Times New Roman" w:hAnsi="Times New Roman" w:cs="Times New Roman"/>
              <w:color w:val="7030A0"/>
              <w:sz w:val="17"/>
              <w:szCs w:val="17"/>
              <w:lang w:val="en-US" w:eastAsia="ru-RU"/>
            </w:rPr>
            <w:instrText>PAGE  \* Arabic  \* MERGEFORMAT</w:instrText>
          </w:r>
          <w:r w:rsidRPr="00CA1413">
            <w:rPr>
              <w:rFonts w:ascii="Times New Roman" w:eastAsia="Times New Roman" w:hAnsi="Times New Roman" w:cs="Times New Roman"/>
              <w:color w:val="7030A0"/>
              <w:sz w:val="17"/>
              <w:szCs w:val="17"/>
              <w:lang w:val="en-US" w:eastAsia="ru-RU"/>
            </w:rPr>
            <w:fldChar w:fldCharType="separate"/>
          </w:r>
          <w:r>
            <w:rPr>
              <w:rFonts w:ascii="Times New Roman" w:eastAsia="Times New Roman" w:hAnsi="Times New Roman" w:cs="Times New Roman"/>
              <w:noProof/>
              <w:color w:val="7030A0"/>
              <w:sz w:val="17"/>
              <w:szCs w:val="17"/>
              <w:lang w:val="en-US" w:eastAsia="ru-RU"/>
            </w:rPr>
            <w:t>1</w:t>
          </w:r>
          <w:r w:rsidRPr="00CA1413">
            <w:rPr>
              <w:rFonts w:ascii="Times New Roman" w:eastAsia="Times New Roman" w:hAnsi="Times New Roman" w:cs="Times New Roman"/>
              <w:color w:val="7030A0"/>
              <w:sz w:val="17"/>
              <w:szCs w:val="17"/>
              <w:lang w:val="en-US" w:eastAsia="ru-RU"/>
            </w:rPr>
            <w:fldChar w:fldCharType="end"/>
          </w:r>
          <w:r w:rsidRPr="00CA1413">
            <w:rPr>
              <w:rFonts w:ascii="Times New Roman" w:eastAsia="Times New Roman" w:hAnsi="Times New Roman" w:cs="Times New Roman"/>
              <w:color w:val="7030A0"/>
              <w:sz w:val="17"/>
              <w:szCs w:val="17"/>
              <w:lang w:val="kk-KZ" w:eastAsia="ru-RU"/>
            </w:rPr>
            <w:t xml:space="preserve"> беті</w:t>
          </w:r>
          <w:r w:rsidRPr="00CA1413">
            <w:rPr>
              <w:rFonts w:ascii="Times New Roman" w:eastAsia="Times New Roman" w:hAnsi="Times New Roman" w:cs="Times New Roman"/>
              <w:color w:val="7030A0"/>
              <w:sz w:val="17"/>
              <w:szCs w:val="17"/>
              <w:lang w:val="en-US" w:eastAsia="ru-RU"/>
            </w:rPr>
            <w:t xml:space="preserve"> </w:t>
          </w:r>
        </w:p>
      </w:tc>
    </w:tr>
  </w:tbl>
  <w:p w:rsidR="00382F1D" w:rsidRDefault="00382F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1D"/>
    <w:rsid w:val="00382F1D"/>
    <w:rsid w:val="005802CA"/>
    <w:rsid w:val="0067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F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2F1D"/>
  </w:style>
  <w:style w:type="paragraph" w:styleId="a5">
    <w:name w:val="footer"/>
    <w:basedOn w:val="a"/>
    <w:link w:val="a6"/>
    <w:uiPriority w:val="99"/>
    <w:unhideWhenUsed/>
    <w:rsid w:val="00382F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2F1D"/>
  </w:style>
  <w:style w:type="table" w:styleId="a7">
    <w:name w:val="Table Grid"/>
    <w:basedOn w:val="a1"/>
    <w:uiPriority w:val="59"/>
    <w:rsid w:val="00382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82F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2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F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2F1D"/>
  </w:style>
  <w:style w:type="paragraph" w:styleId="a5">
    <w:name w:val="footer"/>
    <w:basedOn w:val="a"/>
    <w:link w:val="a6"/>
    <w:uiPriority w:val="99"/>
    <w:unhideWhenUsed/>
    <w:rsid w:val="00382F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2F1D"/>
  </w:style>
  <w:style w:type="table" w:styleId="a7">
    <w:name w:val="Table Grid"/>
    <w:basedOn w:val="a1"/>
    <w:uiPriority w:val="59"/>
    <w:rsid w:val="00382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82F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2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uadmin</cp:lastModifiedBy>
  <cp:revision>1</cp:revision>
  <dcterms:created xsi:type="dcterms:W3CDTF">2022-10-18T08:41:00Z</dcterms:created>
  <dcterms:modified xsi:type="dcterms:W3CDTF">2022-10-18T08:41:00Z</dcterms:modified>
</cp:coreProperties>
</file>