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18" w:rsidRPr="00CA1413" w:rsidRDefault="00C66818" w:rsidP="00C66818">
      <w:pPr>
        <w:spacing w:after="0" w:line="240" w:lineRule="auto"/>
        <w:jc w:val="center"/>
        <w:rPr>
          <w:rFonts w:ascii="Times New Roman" w:hAnsi="Times New Roman" w:cs="Times New Roman"/>
          <w:b/>
          <w:bCs/>
          <w:color w:val="000000"/>
          <w:sz w:val="24"/>
          <w:szCs w:val="24"/>
        </w:rPr>
      </w:pPr>
      <w:r w:rsidRPr="00CA1413">
        <w:rPr>
          <w:rFonts w:ascii="Times New Roman" w:hAnsi="Times New Roman" w:cs="Times New Roman"/>
          <w:b/>
          <w:bCs/>
          <w:color w:val="000000"/>
          <w:sz w:val="24"/>
          <w:szCs w:val="24"/>
        </w:rPr>
        <w:t>«</w:t>
      </w:r>
      <w:proofErr w:type="spellStart"/>
      <w:proofErr w:type="gramStart"/>
      <w:r w:rsidRPr="00CA1413">
        <w:rPr>
          <w:rFonts w:ascii="Times New Roman" w:hAnsi="Times New Roman" w:cs="Times New Roman"/>
          <w:b/>
          <w:bCs/>
          <w:color w:val="000000"/>
          <w:sz w:val="24"/>
          <w:szCs w:val="24"/>
        </w:rPr>
        <w:t>Онкоцитология</w:t>
      </w:r>
      <w:proofErr w:type="gramEnd"/>
      <w:r w:rsidRPr="00CA1413">
        <w:rPr>
          <w:rFonts w:ascii="Times New Roman" w:hAnsi="Times New Roman" w:cs="Times New Roman"/>
          <w:b/>
          <w:bCs/>
          <w:color w:val="000000"/>
          <w:sz w:val="24"/>
          <w:szCs w:val="24"/>
        </w:rPr>
        <w:t>ға</w:t>
      </w:r>
      <w:proofErr w:type="spellEnd"/>
      <w:r w:rsidRPr="00CA1413">
        <w:rPr>
          <w:rFonts w:ascii="Times New Roman" w:hAnsi="Times New Roman" w:cs="Times New Roman"/>
          <w:b/>
          <w:bCs/>
          <w:color w:val="000000"/>
          <w:sz w:val="24"/>
          <w:szCs w:val="24"/>
        </w:rPr>
        <w:t xml:space="preserve"> </w:t>
      </w:r>
      <w:proofErr w:type="spellStart"/>
      <w:r w:rsidRPr="00CA1413">
        <w:rPr>
          <w:rFonts w:ascii="Times New Roman" w:hAnsi="Times New Roman" w:cs="Times New Roman"/>
          <w:b/>
          <w:bCs/>
          <w:color w:val="000000"/>
          <w:sz w:val="24"/>
          <w:szCs w:val="24"/>
        </w:rPr>
        <w:t>жағынды</w:t>
      </w:r>
      <w:proofErr w:type="spellEnd"/>
      <w:r w:rsidRPr="00CA1413">
        <w:rPr>
          <w:rFonts w:ascii="Times New Roman" w:hAnsi="Times New Roman" w:cs="Times New Roman"/>
          <w:b/>
          <w:bCs/>
          <w:color w:val="000000"/>
          <w:sz w:val="24"/>
          <w:szCs w:val="24"/>
        </w:rPr>
        <w:t xml:space="preserve"> </w:t>
      </w:r>
      <w:proofErr w:type="spellStart"/>
      <w:r w:rsidRPr="00CA1413">
        <w:rPr>
          <w:rFonts w:ascii="Times New Roman" w:hAnsi="Times New Roman" w:cs="Times New Roman"/>
          <w:b/>
          <w:bCs/>
          <w:color w:val="000000"/>
          <w:sz w:val="24"/>
          <w:szCs w:val="24"/>
        </w:rPr>
        <w:t>алу</w:t>
      </w:r>
      <w:proofErr w:type="spellEnd"/>
      <w:r w:rsidRPr="00CA1413">
        <w:rPr>
          <w:rFonts w:ascii="Times New Roman" w:hAnsi="Times New Roman" w:cs="Times New Roman"/>
          <w:b/>
          <w:bCs/>
          <w:color w:val="000000"/>
          <w:sz w:val="24"/>
          <w:szCs w:val="24"/>
        </w:rPr>
        <w:t>»</w:t>
      </w:r>
    </w:p>
    <w:p w:rsidR="00C66818" w:rsidRPr="00CA1413" w:rsidRDefault="00C66818" w:rsidP="00C66818">
      <w:pPr>
        <w:spacing w:after="0" w:line="240" w:lineRule="auto"/>
        <w:jc w:val="center"/>
        <w:rPr>
          <w:rFonts w:ascii="Times New Roman" w:hAnsi="Times New Roman" w:cs="Times New Roman"/>
          <w:b/>
          <w:bCs/>
          <w:color w:val="000000"/>
          <w:sz w:val="24"/>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111"/>
        <w:gridCol w:w="5846"/>
      </w:tblGrid>
      <w:tr w:rsidR="00C66818" w:rsidRPr="00CA1413" w:rsidTr="004C7898">
        <w:trPr>
          <w:trHeight w:val="325"/>
        </w:trPr>
        <w:tc>
          <w:tcPr>
            <w:tcW w:w="259" w:type="pct"/>
            <w:shd w:val="clear" w:color="auto" w:fill="auto"/>
          </w:tcPr>
          <w:p w:rsidR="00C66818" w:rsidRPr="00CA1413" w:rsidRDefault="00C66818" w:rsidP="004C7898">
            <w:pPr>
              <w:spacing w:after="0" w:line="240" w:lineRule="auto"/>
              <w:jc w:val="center"/>
              <w:rPr>
                <w:rFonts w:ascii="Times New Roman" w:eastAsia="Times New Roman" w:hAnsi="Times New Roman" w:cs="Times New Roman"/>
                <w:b/>
                <w:sz w:val="24"/>
                <w:szCs w:val="24"/>
                <w:lang w:eastAsia="ru-RU"/>
              </w:rPr>
            </w:pPr>
            <w:r w:rsidRPr="00CA1413">
              <w:rPr>
                <w:rFonts w:ascii="Times New Roman" w:eastAsia="Times New Roman" w:hAnsi="Times New Roman" w:cs="Times New Roman"/>
                <w:b/>
                <w:sz w:val="24"/>
                <w:szCs w:val="24"/>
                <w:lang w:eastAsia="ru-RU"/>
              </w:rPr>
              <w:t>№</w:t>
            </w:r>
          </w:p>
        </w:tc>
        <w:tc>
          <w:tcPr>
            <w:tcW w:w="1649" w:type="pct"/>
            <w:shd w:val="clear" w:color="auto" w:fill="FFFFFF" w:themeFill="background1"/>
          </w:tcPr>
          <w:p w:rsidR="00C66818" w:rsidRPr="00CA1413" w:rsidRDefault="00C66818" w:rsidP="004C7898">
            <w:pPr>
              <w:spacing w:after="0" w:line="240" w:lineRule="auto"/>
              <w:jc w:val="center"/>
              <w:rPr>
                <w:rFonts w:ascii="Times New Roman" w:eastAsia="Times New Roman" w:hAnsi="Times New Roman" w:cs="Times New Roman"/>
                <w:b/>
                <w:sz w:val="24"/>
                <w:szCs w:val="24"/>
                <w:lang w:val="kk-KZ" w:eastAsia="ru-RU"/>
              </w:rPr>
            </w:pPr>
            <w:r w:rsidRPr="00CA1413">
              <w:rPr>
                <w:rFonts w:ascii="Times New Roman" w:eastAsia="Times New Roman" w:hAnsi="Times New Roman" w:cs="Times New Roman"/>
                <w:b/>
                <w:sz w:val="24"/>
                <w:szCs w:val="24"/>
                <w:lang w:val="kk-KZ" w:eastAsia="ru-RU"/>
              </w:rPr>
              <w:t>Қадам</w:t>
            </w:r>
          </w:p>
        </w:tc>
        <w:tc>
          <w:tcPr>
            <w:tcW w:w="3092" w:type="pct"/>
            <w:shd w:val="clear" w:color="auto" w:fill="FFFFFF" w:themeFill="background1"/>
          </w:tcPr>
          <w:p w:rsidR="00C66818" w:rsidRPr="00CA1413" w:rsidRDefault="00C66818" w:rsidP="004C7898">
            <w:pPr>
              <w:spacing w:after="0" w:line="240" w:lineRule="auto"/>
              <w:jc w:val="center"/>
              <w:rPr>
                <w:rFonts w:ascii="Times New Roman" w:eastAsia="Times New Roman" w:hAnsi="Times New Roman" w:cs="Times New Roman"/>
                <w:b/>
                <w:sz w:val="24"/>
                <w:szCs w:val="24"/>
                <w:lang w:eastAsia="ru-RU"/>
              </w:rPr>
            </w:pPr>
            <w:proofErr w:type="spellStart"/>
            <w:r w:rsidRPr="00CA1413">
              <w:rPr>
                <w:rFonts w:ascii="Times New Roman" w:eastAsia="Times New Roman" w:hAnsi="Times New Roman" w:cs="Times New Roman"/>
                <w:b/>
                <w:sz w:val="24"/>
                <w:szCs w:val="24"/>
                <w:lang w:eastAsia="ru-RU"/>
              </w:rPr>
              <w:t>Әрекет</w:t>
            </w:r>
            <w:proofErr w:type="spellEnd"/>
            <w:r w:rsidRPr="00CA1413">
              <w:rPr>
                <w:rFonts w:ascii="Times New Roman" w:eastAsia="Times New Roman" w:hAnsi="Times New Roman" w:cs="Times New Roman"/>
                <w:b/>
                <w:sz w:val="24"/>
                <w:szCs w:val="24"/>
                <w:lang w:eastAsia="ru-RU"/>
              </w:rPr>
              <w:t xml:space="preserve"> </w:t>
            </w:r>
            <w:proofErr w:type="spellStart"/>
            <w:proofErr w:type="gramStart"/>
            <w:r w:rsidRPr="00CA1413">
              <w:rPr>
                <w:rFonts w:ascii="Times New Roman" w:eastAsia="Times New Roman" w:hAnsi="Times New Roman" w:cs="Times New Roman"/>
                <w:b/>
                <w:sz w:val="24"/>
                <w:szCs w:val="24"/>
                <w:lang w:eastAsia="ru-RU"/>
              </w:rPr>
              <w:t>алгоритмі</w:t>
            </w:r>
            <w:proofErr w:type="spellEnd"/>
            <w:r w:rsidRPr="00CA1413">
              <w:rPr>
                <w:rFonts w:ascii="Times New Roman" w:eastAsia="Times New Roman" w:hAnsi="Times New Roman" w:cs="Times New Roman"/>
                <w:b/>
                <w:sz w:val="24"/>
                <w:szCs w:val="24"/>
                <w:lang w:eastAsia="ru-RU"/>
              </w:rPr>
              <w:t xml:space="preserve"> </w:t>
            </w:r>
            <w:proofErr w:type="spellStart"/>
            <w:r w:rsidRPr="00CA1413">
              <w:rPr>
                <w:rFonts w:ascii="Times New Roman" w:eastAsia="Times New Roman" w:hAnsi="Times New Roman" w:cs="Times New Roman"/>
                <w:b/>
                <w:sz w:val="24"/>
                <w:szCs w:val="24"/>
                <w:lang w:eastAsia="ru-RU"/>
              </w:rPr>
              <w:t>ж</w:t>
            </w:r>
            <w:proofErr w:type="gramEnd"/>
            <w:r w:rsidRPr="00CA1413">
              <w:rPr>
                <w:rFonts w:ascii="Times New Roman" w:eastAsia="Times New Roman" w:hAnsi="Times New Roman" w:cs="Times New Roman"/>
                <w:b/>
                <w:sz w:val="24"/>
                <w:szCs w:val="24"/>
                <w:lang w:eastAsia="ru-RU"/>
              </w:rPr>
              <w:t>әне</w:t>
            </w:r>
            <w:proofErr w:type="spellEnd"/>
            <w:r w:rsidRPr="00CA1413">
              <w:rPr>
                <w:rFonts w:ascii="Times New Roman" w:eastAsia="Times New Roman" w:hAnsi="Times New Roman" w:cs="Times New Roman"/>
                <w:b/>
                <w:sz w:val="24"/>
                <w:szCs w:val="24"/>
                <w:lang w:eastAsia="ru-RU"/>
              </w:rPr>
              <w:t xml:space="preserve"> </w:t>
            </w:r>
            <w:proofErr w:type="spellStart"/>
            <w:r w:rsidRPr="00CA1413">
              <w:rPr>
                <w:rFonts w:ascii="Times New Roman" w:eastAsia="Times New Roman" w:hAnsi="Times New Roman" w:cs="Times New Roman"/>
                <w:b/>
                <w:sz w:val="24"/>
                <w:szCs w:val="24"/>
                <w:lang w:eastAsia="ru-RU"/>
              </w:rPr>
              <w:t>орындау</w:t>
            </w:r>
            <w:proofErr w:type="spellEnd"/>
            <w:r w:rsidRPr="00CA1413">
              <w:rPr>
                <w:rFonts w:ascii="Times New Roman" w:eastAsia="Times New Roman" w:hAnsi="Times New Roman" w:cs="Times New Roman"/>
                <w:b/>
                <w:sz w:val="24"/>
                <w:szCs w:val="24"/>
                <w:lang w:eastAsia="ru-RU"/>
              </w:rPr>
              <w:t xml:space="preserve"> </w:t>
            </w:r>
            <w:proofErr w:type="spellStart"/>
            <w:r w:rsidRPr="00CA1413">
              <w:rPr>
                <w:rFonts w:ascii="Times New Roman" w:eastAsia="Times New Roman" w:hAnsi="Times New Roman" w:cs="Times New Roman"/>
                <w:b/>
                <w:sz w:val="24"/>
                <w:szCs w:val="24"/>
                <w:lang w:eastAsia="ru-RU"/>
              </w:rPr>
              <w:t>критерийлері</w:t>
            </w:r>
            <w:proofErr w:type="spellEnd"/>
          </w:p>
          <w:p w:rsidR="00C66818" w:rsidRPr="00CA1413" w:rsidRDefault="00C66818" w:rsidP="004C7898">
            <w:pPr>
              <w:spacing w:after="0" w:line="240" w:lineRule="auto"/>
              <w:jc w:val="center"/>
              <w:rPr>
                <w:rFonts w:ascii="Times New Roman" w:eastAsia="Times New Roman" w:hAnsi="Times New Roman" w:cs="Times New Roman"/>
                <w:b/>
                <w:sz w:val="24"/>
                <w:szCs w:val="24"/>
                <w:lang w:eastAsia="ru-RU"/>
              </w:rPr>
            </w:pPr>
          </w:p>
        </w:tc>
      </w:tr>
      <w:tr w:rsidR="00C66818" w:rsidRPr="00C66818" w:rsidTr="004C7898">
        <w:trPr>
          <w:trHeight w:val="219"/>
        </w:trPr>
        <w:tc>
          <w:tcPr>
            <w:tcW w:w="259" w:type="pct"/>
            <w:shd w:val="clear" w:color="auto" w:fill="auto"/>
            <w:hideMark/>
          </w:tcPr>
          <w:p w:rsidR="00C66818" w:rsidRPr="00CA1413" w:rsidRDefault="00C66818" w:rsidP="004C7898">
            <w:pPr>
              <w:widowControl w:val="0"/>
              <w:shd w:val="clear" w:color="auto" w:fill="FFFFFF"/>
              <w:spacing w:after="0" w:line="240" w:lineRule="auto"/>
              <w:jc w:val="center"/>
              <w:rPr>
                <w:rFonts w:ascii="Times New Roman" w:eastAsia="Calibri" w:hAnsi="Times New Roman" w:cs="Times New Roman"/>
                <w:bCs/>
                <w:color w:val="000000"/>
                <w:sz w:val="24"/>
                <w:szCs w:val="24"/>
                <w:lang w:eastAsia="ru-RU"/>
              </w:rPr>
            </w:pPr>
            <w:r w:rsidRPr="00CA1413">
              <w:rPr>
                <w:rFonts w:ascii="Times New Roman" w:eastAsia="Calibri" w:hAnsi="Times New Roman" w:cs="Times New Roman"/>
                <w:bCs/>
                <w:color w:val="000000"/>
                <w:sz w:val="24"/>
                <w:szCs w:val="24"/>
                <w:lang w:eastAsia="ru-RU"/>
              </w:rPr>
              <w:t>1.</w:t>
            </w:r>
          </w:p>
        </w:tc>
        <w:tc>
          <w:tcPr>
            <w:tcW w:w="1649" w:type="pct"/>
            <w:shd w:val="clear" w:color="auto" w:fill="auto"/>
            <w:hideMark/>
          </w:tcPr>
          <w:p w:rsidR="00C66818" w:rsidRPr="00CA1413" w:rsidRDefault="00C66818" w:rsidP="004C7898">
            <w:pPr>
              <w:widowControl w:val="0"/>
              <w:tabs>
                <w:tab w:val="left" w:pos="426"/>
              </w:tabs>
              <w:spacing w:after="0" w:line="240" w:lineRule="auto"/>
              <w:jc w:val="both"/>
              <w:rPr>
                <w:rFonts w:ascii="Times New Roman" w:eastAsia="Times New Roman" w:hAnsi="Times New Roman" w:cs="Times New Roman"/>
                <w:bCs/>
                <w:color w:val="000000"/>
                <w:sz w:val="24"/>
                <w:szCs w:val="24"/>
              </w:rPr>
            </w:pPr>
            <w:proofErr w:type="spellStart"/>
            <w:r w:rsidRPr="00CA1413">
              <w:rPr>
                <w:rFonts w:ascii="Times New Roman" w:eastAsia="Times New Roman" w:hAnsi="Times New Roman" w:cs="Times New Roman"/>
                <w:sz w:val="24"/>
                <w:szCs w:val="24"/>
                <w:lang w:eastAsia="ru-RU"/>
              </w:rPr>
              <w:t>Науқаспен</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байланыс</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орнатыңыз</w:t>
            </w:r>
            <w:proofErr w:type="spellEnd"/>
          </w:p>
        </w:tc>
        <w:tc>
          <w:tcPr>
            <w:tcW w:w="3092" w:type="pct"/>
            <w:shd w:val="clear" w:color="auto" w:fill="auto"/>
          </w:tcPr>
          <w:p w:rsidR="00C66818" w:rsidRPr="00CA1413" w:rsidRDefault="00C66818" w:rsidP="004C7898">
            <w:pPr>
              <w:spacing w:after="0" w:line="240" w:lineRule="auto"/>
              <w:jc w:val="both"/>
              <w:rPr>
                <w:rFonts w:ascii="Times New Roman" w:eastAsia="Times New Roman" w:hAnsi="Times New Roman" w:cs="Times New Roman"/>
                <w:sz w:val="24"/>
                <w:szCs w:val="24"/>
                <w:lang w:val="kk-KZ" w:eastAsia="ru-RU"/>
              </w:rPr>
            </w:pPr>
            <w:proofErr w:type="spellStart"/>
            <w:r w:rsidRPr="00CA1413">
              <w:rPr>
                <w:rFonts w:ascii="Times New Roman" w:eastAsia="SimSun" w:hAnsi="Times New Roman" w:cs="Times New Roman"/>
                <w:color w:val="000000"/>
                <w:sz w:val="24"/>
                <w:szCs w:val="24"/>
                <w:lang w:eastAsia="ru-RU"/>
              </w:rPr>
              <w:t>Науқаспен</w:t>
            </w:r>
            <w:proofErr w:type="spell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алғашқы</w:t>
            </w:r>
            <w:proofErr w:type="spell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байланыс</w:t>
            </w:r>
            <w:proofErr w:type="spell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орнатты</w:t>
            </w:r>
            <w:proofErr w:type="spellEnd"/>
            <w:r w:rsidRPr="00CA1413">
              <w:rPr>
                <w:rFonts w:ascii="Times New Roman" w:eastAsia="SimSun" w:hAnsi="Times New Roman" w:cs="Times New Roman"/>
                <w:color w:val="000000"/>
                <w:sz w:val="24"/>
                <w:szCs w:val="24"/>
                <w:lang w:val="kk-KZ" w:eastAsia="ru-RU"/>
              </w:rPr>
              <w:t xml:space="preserve"> </w:t>
            </w:r>
            <w:r w:rsidRPr="00CA1413">
              <w:rPr>
                <w:rFonts w:ascii="Times New Roman" w:eastAsia="SimSun" w:hAnsi="Times New Roman" w:cs="Times New Roman"/>
                <w:color w:val="000000"/>
                <w:sz w:val="24"/>
                <w:szCs w:val="24"/>
                <w:lang w:eastAsia="ru-RU"/>
              </w:rPr>
              <w:t>-</w:t>
            </w:r>
            <w:r w:rsidRPr="00CA1413">
              <w:rPr>
                <w:rFonts w:ascii="Times New Roman" w:eastAsia="SimSun" w:hAnsi="Times New Roman" w:cs="Times New Roman"/>
                <w:color w:val="000000"/>
                <w:sz w:val="24"/>
                <w:szCs w:val="24"/>
                <w:lang w:val="kk-KZ" w:eastAsia="ru-RU"/>
              </w:rPr>
              <w:t xml:space="preserve"> </w:t>
            </w:r>
            <w:proofErr w:type="spellStart"/>
            <w:r w:rsidRPr="00CA1413">
              <w:rPr>
                <w:rFonts w:ascii="Times New Roman" w:eastAsia="SimSun" w:hAnsi="Times New Roman" w:cs="Times New Roman"/>
                <w:color w:val="000000"/>
                <w:sz w:val="24"/>
                <w:szCs w:val="24"/>
                <w:lang w:eastAsia="ru-RU"/>
              </w:rPr>
              <w:t>амандасып</w:t>
            </w:r>
            <w:proofErr w:type="spell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өзін</w:t>
            </w:r>
            <w:proofErr w:type="spell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таныстырды</w:t>
            </w:r>
            <w:proofErr w:type="spellEnd"/>
            <w:r w:rsidRPr="00CA1413">
              <w:rPr>
                <w:rFonts w:ascii="Times New Roman" w:eastAsia="SimSun" w:hAnsi="Times New Roman" w:cs="Times New Roman"/>
                <w:color w:val="000000"/>
                <w:sz w:val="24"/>
                <w:szCs w:val="24"/>
                <w:lang w:eastAsia="ru-RU"/>
              </w:rPr>
              <w:t>;</w:t>
            </w:r>
            <w:r w:rsidRPr="00CA1413">
              <w:rPr>
                <w:rFonts w:ascii="Times New Roman" w:eastAsia="SimSun" w:hAnsi="Times New Roman" w:cs="Times New Roman"/>
                <w:color w:val="000000"/>
                <w:sz w:val="24"/>
                <w:szCs w:val="24"/>
                <w:lang w:val="kk-KZ" w:eastAsia="ru-RU"/>
              </w:rPr>
              <w:t xml:space="preserve"> науқастың атын сұрады; </w:t>
            </w:r>
            <w:r w:rsidRPr="00CA1413">
              <w:rPr>
                <w:rFonts w:ascii="Times New Roman" w:eastAsia="SimSun" w:hAnsi="Times New Roman" w:cs="Times New Roman"/>
                <w:color w:val="000000"/>
                <w:sz w:val="24"/>
                <w:szCs w:val="24"/>
                <w:lang w:eastAsia="ru-RU"/>
              </w:rPr>
              <w:t xml:space="preserve">осы </w:t>
            </w:r>
            <w:proofErr w:type="spellStart"/>
            <w:r w:rsidRPr="00CA1413">
              <w:rPr>
                <w:rFonts w:ascii="Times New Roman" w:eastAsia="SimSun" w:hAnsi="Times New Roman" w:cs="Times New Roman"/>
                <w:color w:val="000000"/>
                <w:sz w:val="24"/>
                <w:szCs w:val="24"/>
                <w:lang w:eastAsia="ru-RU"/>
              </w:rPr>
              <w:t>уақытта</w:t>
            </w:r>
            <w:proofErr w:type="spell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ол</w:t>
            </w:r>
            <w:proofErr w:type="spell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оңтайлы</w:t>
            </w:r>
            <w:proofErr w:type="spell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қашықтық</w:t>
            </w:r>
            <w:proofErr w:type="gramStart"/>
            <w:r w:rsidRPr="00CA1413">
              <w:rPr>
                <w:rFonts w:ascii="Times New Roman" w:eastAsia="SimSun" w:hAnsi="Times New Roman" w:cs="Times New Roman"/>
                <w:color w:val="000000"/>
                <w:sz w:val="24"/>
                <w:szCs w:val="24"/>
                <w:lang w:eastAsia="ru-RU"/>
              </w:rPr>
              <w:t>ты</w:t>
            </w:r>
            <w:proofErr w:type="spellEnd"/>
            <w:proofErr w:type="gram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орнат</w:t>
            </w:r>
            <w:proofErr w:type="spellEnd"/>
            <w:r w:rsidRPr="00CA1413">
              <w:rPr>
                <w:rFonts w:ascii="Times New Roman" w:eastAsia="SimSun" w:hAnsi="Times New Roman" w:cs="Times New Roman"/>
                <w:color w:val="000000"/>
                <w:sz w:val="24"/>
                <w:szCs w:val="24"/>
                <w:lang w:val="kk-KZ" w:eastAsia="ru-RU"/>
              </w:rPr>
              <w:t>а алды. Науқасқа тексерудің мәнін түсіндірді. Медициналық манипуляция жүргізуге ауызша келісім алды.</w:t>
            </w:r>
          </w:p>
        </w:tc>
      </w:tr>
      <w:tr w:rsidR="00C66818" w:rsidRPr="00C66818" w:rsidTr="004C7898">
        <w:trPr>
          <w:trHeight w:val="219"/>
        </w:trPr>
        <w:tc>
          <w:tcPr>
            <w:tcW w:w="259" w:type="pct"/>
            <w:shd w:val="clear" w:color="auto" w:fill="auto"/>
            <w:hideMark/>
          </w:tcPr>
          <w:p w:rsidR="00C66818" w:rsidRPr="00CA1413" w:rsidRDefault="00C66818" w:rsidP="004C7898">
            <w:pPr>
              <w:widowControl w:val="0"/>
              <w:shd w:val="clear" w:color="auto" w:fill="FFFFFF"/>
              <w:spacing w:after="0" w:line="240" w:lineRule="auto"/>
              <w:jc w:val="center"/>
              <w:rPr>
                <w:rFonts w:ascii="Times New Roman" w:eastAsia="Calibri" w:hAnsi="Times New Roman" w:cs="Times New Roman"/>
                <w:bCs/>
                <w:color w:val="000000"/>
                <w:sz w:val="24"/>
                <w:szCs w:val="24"/>
                <w:lang w:eastAsia="ru-RU"/>
              </w:rPr>
            </w:pPr>
            <w:r w:rsidRPr="00CA1413">
              <w:rPr>
                <w:rFonts w:ascii="Times New Roman" w:eastAsia="Calibri" w:hAnsi="Times New Roman" w:cs="Times New Roman"/>
                <w:bCs/>
                <w:color w:val="000000"/>
                <w:sz w:val="24"/>
                <w:szCs w:val="24"/>
                <w:lang w:eastAsia="ru-RU"/>
              </w:rPr>
              <w:t>2.</w:t>
            </w:r>
          </w:p>
        </w:tc>
        <w:tc>
          <w:tcPr>
            <w:tcW w:w="1649" w:type="pct"/>
            <w:shd w:val="clear" w:color="auto" w:fill="auto"/>
            <w:hideMark/>
          </w:tcPr>
          <w:p w:rsidR="00C66818" w:rsidRPr="00CA1413" w:rsidRDefault="00C66818" w:rsidP="004C7898">
            <w:pPr>
              <w:spacing w:after="0" w:line="240" w:lineRule="auto"/>
              <w:jc w:val="both"/>
              <w:rPr>
                <w:rFonts w:ascii="Times New Roman" w:eastAsia="SimSun" w:hAnsi="Times New Roman" w:cs="Times New Roman"/>
                <w:color w:val="000000"/>
                <w:sz w:val="24"/>
                <w:szCs w:val="24"/>
                <w:lang w:val="kk-KZ"/>
              </w:rPr>
            </w:pPr>
            <w:r w:rsidRPr="00CA1413">
              <w:rPr>
                <w:rFonts w:ascii="Times New Roman" w:eastAsia="SimSun" w:hAnsi="Times New Roman" w:cs="Times New Roman"/>
                <w:color w:val="000000"/>
                <w:sz w:val="24"/>
                <w:szCs w:val="24"/>
                <w:lang w:val="kk-KZ"/>
              </w:rPr>
              <w:t xml:space="preserve"> Г</w:t>
            </w:r>
            <w:proofErr w:type="spellStart"/>
            <w:r w:rsidRPr="00CA1413">
              <w:rPr>
                <w:rFonts w:ascii="Times New Roman" w:eastAsia="SimSun" w:hAnsi="Times New Roman" w:cs="Times New Roman"/>
                <w:color w:val="000000"/>
                <w:sz w:val="24"/>
                <w:szCs w:val="24"/>
              </w:rPr>
              <w:t>игиен</w:t>
            </w:r>
            <w:proofErr w:type="spellEnd"/>
            <w:r w:rsidRPr="00CA1413">
              <w:rPr>
                <w:rFonts w:ascii="Times New Roman" w:eastAsia="SimSun" w:hAnsi="Times New Roman" w:cs="Times New Roman"/>
                <w:color w:val="000000"/>
                <w:sz w:val="24"/>
                <w:szCs w:val="24"/>
                <w:lang w:val="kk-KZ"/>
              </w:rPr>
              <w:t>алық әдіспен қолды өңдеу</w:t>
            </w:r>
          </w:p>
        </w:tc>
        <w:tc>
          <w:tcPr>
            <w:tcW w:w="3092" w:type="pct"/>
            <w:shd w:val="clear" w:color="auto" w:fill="auto"/>
          </w:tcPr>
          <w:p w:rsidR="00C66818" w:rsidRPr="00CA1413" w:rsidRDefault="00C66818" w:rsidP="004C7898">
            <w:pPr>
              <w:spacing w:after="0" w:line="240" w:lineRule="auto"/>
              <w:jc w:val="both"/>
              <w:rPr>
                <w:rFonts w:ascii="Times New Roman" w:eastAsia="Times New Roman" w:hAnsi="Times New Roman" w:cs="Times New Roman"/>
                <w:sz w:val="24"/>
                <w:szCs w:val="24"/>
                <w:lang w:val="kk-KZ" w:eastAsia="ru-RU"/>
              </w:rPr>
            </w:pPr>
            <w:r w:rsidRPr="00CA1413">
              <w:rPr>
                <w:rFonts w:ascii="Times New Roman" w:eastAsia="Times New Roman" w:hAnsi="Times New Roman" w:cs="Times New Roman"/>
                <w:sz w:val="24"/>
                <w:szCs w:val="24"/>
                <w:lang w:val="kk-KZ" w:eastAsia="ru-RU"/>
              </w:rPr>
              <w:t>Қолды жуу ережесін қатаң сақтай отырып жуды, екі қолына стерильді бір реттік қолғапты киді.</w:t>
            </w:r>
          </w:p>
        </w:tc>
      </w:tr>
      <w:tr w:rsidR="00C66818" w:rsidRPr="00CA1413" w:rsidTr="004C7898">
        <w:trPr>
          <w:trHeight w:val="219"/>
        </w:trPr>
        <w:tc>
          <w:tcPr>
            <w:tcW w:w="259" w:type="pct"/>
            <w:shd w:val="clear" w:color="auto" w:fill="auto"/>
          </w:tcPr>
          <w:p w:rsidR="00C66818" w:rsidRPr="00CA1413" w:rsidRDefault="00C66818" w:rsidP="004C7898">
            <w:pPr>
              <w:widowControl w:val="0"/>
              <w:shd w:val="clear" w:color="auto" w:fill="FFFFFF"/>
              <w:spacing w:after="0" w:line="240" w:lineRule="auto"/>
              <w:jc w:val="center"/>
              <w:rPr>
                <w:rFonts w:ascii="Times New Roman" w:eastAsia="Calibri" w:hAnsi="Times New Roman" w:cs="Times New Roman"/>
                <w:bCs/>
                <w:color w:val="000000"/>
                <w:sz w:val="24"/>
                <w:szCs w:val="24"/>
                <w:lang w:eastAsia="ru-RU"/>
              </w:rPr>
            </w:pPr>
            <w:r w:rsidRPr="00CA1413">
              <w:rPr>
                <w:rFonts w:ascii="Times New Roman" w:eastAsia="Calibri" w:hAnsi="Times New Roman" w:cs="Times New Roman"/>
                <w:bCs/>
                <w:color w:val="000000"/>
                <w:sz w:val="24"/>
                <w:szCs w:val="24"/>
                <w:lang w:eastAsia="ru-RU"/>
              </w:rPr>
              <w:t>3.</w:t>
            </w:r>
          </w:p>
        </w:tc>
        <w:tc>
          <w:tcPr>
            <w:tcW w:w="1649" w:type="pct"/>
            <w:shd w:val="clear" w:color="auto" w:fill="auto"/>
          </w:tcPr>
          <w:p w:rsidR="00C66818" w:rsidRPr="00CA1413" w:rsidRDefault="00C66818" w:rsidP="004C7898">
            <w:pPr>
              <w:spacing w:after="0" w:line="240" w:lineRule="auto"/>
              <w:jc w:val="both"/>
              <w:rPr>
                <w:rFonts w:ascii="Times New Roman" w:eastAsia="SimSun" w:hAnsi="Times New Roman" w:cs="Times New Roman"/>
                <w:color w:val="000000"/>
                <w:sz w:val="24"/>
                <w:szCs w:val="24"/>
              </w:rPr>
            </w:pPr>
            <w:proofErr w:type="spellStart"/>
            <w:r w:rsidRPr="00CA1413">
              <w:rPr>
                <w:rFonts w:ascii="Times New Roman" w:eastAsia="Times New Roman" w:hAnsi="Times New Roman" w:cs="Times New Roman"/>
                <w:color w:val="000000"/>
                <w:sz w:val="24"/>
                <w:szCs w:val="24"/>
                <w:lang w:eastAsia="ru-RU"/>
              </w:rPr>
              <w:t>Жүкті</w:t>
            </w:r>
            <w:proofErr w:type="spellEnd"/>
            <w:r w:rsidRPr="00CA1413">
              <w:rPr>
                <w:rFonts w:ascii="Times New Roman" w:eastAsia="Times New Roman" w:hAnsi="Times New Roman" w:cs="Times New Roman"/>
                <w:color w:val="000000"/>
                <w:sz w:val="24"/>
                <w:szCs w:val="24"/>
                <w:lang w:eastAsia="ru-RU"/>
              </w:rPr>
              <w:t xml:space="preserve"> </w:t>
            </w:r>
            <w:proofErr w:type="spellStart"/>
            <w:r w:rsidRPr="00CA1413">
              <w:rPr>
                <w:rFonts w:ascii="Times New Roman" w:eastAsia="Times New Roman" w:hAnsi="Times New Roman" w:cs="Times New Roman"/>
                <w:color w:val="000000"/>
                <w:sz w:val="24"/>
                <w:szCs w:val="24"/>
                <w:lang w:eastAsia="ru-RU"/>
              </w:rPr>
              <w:t>әйел</w:t>
            </w:r>
            <w:proofErr w:type="spellEnd"/>
            <w:r w:rsidRPr="00CA1413">
              <w:rPr>
                <w:rFonts w:ascii="Times New Roman" w:eastAsia="Times New Roman" w:hAnsi="Times New Roman" w:cs="Times New Roman"/>
                <w:color w:val="000000"/>
                <w:sz w:val="24"/>
                <w:szCs w:val="24"/>
                <w:lang w:val="kk-KZ" w:eastAsia="ru-RU"/>
              </w:rPr>
              <w:t>ді</w:t>
            </w:r>
            <w:r w:rsidRPr="00CA1413">
              <w:rPr>
                <w:rFonts w:ascii="Times New Roman" w:eastAsia="Times New Roman" w:hAnsi="Times New Roman" w:cs="Times New Roman"/>
                <w:color w:val="000000"/>
                <w:sz w:val="24"/>
                <w:szCs w:val="24"/>
                <w:lang w:eastAsia="ru-RU"/>
              </w:rPr>
              <w:t xml:space="preserve"> </w:t>
            </w:r>
            <w:proofErr w:type="gramStart"/>
            <w:r w:rsidRPr="00CA1413">
              <w:rPr>
                <w:rFonts w:ascii="Times New Roman" w:eastAsia="Times New Roman" w:hAnsi="Times New Roman" w:cs="Times New Roman"/>
                <w:color w:val="000000"/>
                <w:sz w:val="24"/>
                <w:szCs w:val="24"/>
                <w:lang w:val="kk-KZ" w:eastAsia="ru-RU"/>
              </w:rPr>
              <w:t>кушетка</w:t>
            </w:r>
            <w:proofErr w:type="gramEnd"/>
            <w:r w:rsidRPr="00CA1413">
              <w:rPr>
                <w:rFonts w:ascii="Times New Roman" w:eastAsia="Times New Roman" w:hAnsi="Times New Roman" w:cs="Times New Roman"/>
                <w:color w:val="000000"/>
                <w:sz w:val="24"/>
                <w:szCs w:val="24"/>
                <w:lang w:val="kk-KZ" w:eastAsia="ru-RU"/>
              </w:rPr>
              <w:t>ға жатқызу</w:t>
            </w:r>
            <w:r w:rsidRPr="00CA1413">
              <w:rPr>
                <w:rFonts w:ascii="Times New Roman" w:eastAsia="SimSun" w:hAnsi="Times New Roman" w:cs="Times New Roman"/>
                <w:color w:val="000000"/>
                <w:sz w:val="24"/>
                <w:szCs w:val="24"/>
              </w:rPr>
              <w:t xml:space="preserve"> </w:t>
            </w:r>
          </w:p>
        </w:tc>
        <w:tc>
          <w:tcPr>
            <w:tcW w:w="3092" w:type="pct"/>
            <w:shd w:val="clear" w:color="auto" w:fill="auto"/>
          </w:tcPr>
          <w:p w:rsidR="00C66818" w:rsidRPr="00CA1413" w:rsidRDefault="00C66818" w:rsidP="004C7898">
            <w:pPr>
              <w:spacing w:after="0" w:line="240" w:lineRule="auto"/>
              <w:jc w:val="both"/>
              <w:rPr>
                <w:rFonts w:ascii="Times New Roman" w:eastAsia="Times New Roman" w:hAnsi="Times New Roman" w:cs="Times New Roman"/>
                <w:sz w:val="24"/>
                <w:szCs w:val="24"/>
                <w:lang w:val="kk-KZ" w:eastAsia="ru-RU"/>
              </w:rPr>
            </w:pPr>
            <w:proofErr w:type="spellStart"/>
            <w:r w:rsidRPr="00CA1413">
              <w:rPr>
                <w:rFonts w:ascii="Times New Roman" w:eastAsia="Times New Roman" w:hAnsi="Times New Roman" w:cs="Times New Roman"/>
                <w:sz w:val="24"/>
                <w:szCs w:val="24"/>
                <w:lang w:eastAsia="ru-RU"/>
              </w:rPr>
              <w:t>Әйелден</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алдын</w:t>
            </w:r>
            <w:proofErr w:type="spellEnd"/>
            <w:r w:rsidRPr="00CA1413">
              <w:rPr>
                <w:rFonts w:ascii="Times New Roman" w:eastAsia="Times New Roman" w:hAnsi="Times New Roman" w:cs="Times New Roman"/>
                <w:sz w:val="24"/>
                <w:szCs w:val="24"/>
                <w:lang w:eastAsia="ru-RU"/>
              </w:rPr>
              <w:t xml:space="preserve">-ала </w:t>
            </w:r>
            <w:proofErr w:type="spellStart"/>
            <w:r w:rsidRPr="00CA1413">
              <w:rPr>
                <w:rFonts w:ascii="Times New Roman" w:eastAsia="Times New Roman" w:hAnsi="Times New Roman" w:cs="Times New Roman"/>
                <w:sz w:val="24"/>
                <w:szCs w:val="24"/>
                <w:lang w:eastAsia="ru-RU"/>
              </w:rPr>
              <w:t>бі</w:t>
            </w:r>
            <w:proofErr w:type="gramStart"/>
            <w:r w:rsidRPr="00CA1413">
              <w:rPr>
                <w:rFonts w:ascii="Times New Roman" w:eastAsia="Times New Roman" w:hAnsi="Times New Roman" w:cs="Times New Roman"/>
                <w:sz w:val="24"/>
                <w:szCs w:val="24"/>
                <w:lang w:eastAsia="ru-RU"/>
              </w:rPr>
              <w:t>р</w:t>
            </w:r>
            <w:proofErr w:type="spellEnd"/>
            <w:proofErr w:type="gram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реттік</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қолданылатын</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төсеніш</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төселген</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гинекологиялық</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креслоға</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жатуын</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өтін</w:t>
            </w:r>
            <w:proofErr w:type="spellEnd"/>
            <w:r w:rsidRPr="00CA1413">
              <w:rPr>
                <w:rFonts w:ascii="Times New Roman" w:eastAsia="Times New Roman" w:hAnsi="Times New Roman" w:cs="Times New Roman"/>
                <w:sz w:val="24"/>
                <w:szCs w:val="24"/>
                <w:lang w:val="kk-KZ" w:eastAsia="ru-RU"/>
              </w:rPr>
              <w:t>ді.</w:t>
            </w:r>
            <w:r w:rsidRPr="00CA1413">
              <w:rPr>
                <w:rFonts w:ascii="Times New Roman" w:eastAsia="Times New Roman" w:hAnsi="Times New Roman" w:cs="Times New Roman"/>
                <w:sz w:val="24"/>
                <w:szCs w:val="24"/>
                <w:lang w:eastAsia="ru-RU"/>
              </w:rPr>
              <w:t xml:space="preserve"> </w:t>
            </w:r>
            <w:r w:rsidRPr="00CA1413">
              <w:rPr>
                <w:rFonts w:ascii="Times New Roman" w:eastAsia="SimSun" w:hAnsi="Times New Roman" w:cs="Times New Roman"/>
                <w:color w:val="000000"/>
                <w:sz w:val="24"/>
                <w:szCs w:val="24"/>
                <w:lang w:val="kk-KZ" w:eastAsia="ru-RU"/>
              </w:rPr>
              <w:t>Науқастың  жағдайын түсіндіріп айтты және  түсінген-түсінбегенін сұрап кері байланыс орнатты.</w:t>
            </w:r>
          </w:p>
        </w:tc>
      </w:tr>
      <w:tr w:rsidR="00C66818" w:rsidRPr="00CA1413" w:rsidTr="004C7898">
        <w:trPr>
          <w:trHeight w:val="219"/>
        </w:trPr>
        <w:tc>
          <w:tcPr>
            <w:tcW w:w="259" w:type="pct"/>
            <w:shd w:val="clear" w:color="auto" w:fill="auto"/>
          </w:tcPr>
          <w:p w:rsidR="00C66818" w:rsidRPr="00CA1413" w:rsidRDefault="00C66818" w:rsidP="004C7898">
            <w:pPr>
              <w:widowControl w:val="0"/>
              <w:shd w:val="clear" w:color="auto" w:fill="FFFFFF"/>
              <w:spacing w:after="0" w:line="240" w:lineRule="auto"/>
              <w:jc w:val="center"/>
              <w:rPr>
                <w:rFonts w:ascii="Times New Roman" w:eastAsia="Calibri" w:hAnsi="Times New Roman" w:cs="Times New Roman"/>
                <w:bCs/>
                <w:color w:val="000000"/>
                <w:sz w:val="24"/>
                <w:szCs w:val="24"/>
                <w:lang w:eastAsia="ru-RU"/>
              </w:rPr>
            </w:pPr>
            <w:r w:rsidRPr="00CA1413">
              <w:rPr>
                <w:rFonts w:ascii="Times New Roman" w:eastAsia="Calibri" w:hAnsi="Times New Roman" w:cs="Times New Roman"/>
                <w:bCs/>
                <w:color w:val="000000"/>
                <w:sz w:val="24"/>
                <w:szCs w:val="24"/>
                <w:lang w:eastAsia="ru-RU"/>
              </w:rPr>
              <w:t>4.</w:t>
            </w:r>
          </w:p>
        </w:tc>
        <w:tc>
          <w:tcPr>
            <w:tcW w:w="1649" w:type="pct"/>
            <w:shd w:val="clear" w:color="auto" w:fill="auto"/>
          </w:tcPr>
          <w:p w:rsidR="00C66818" w:rsidRPr="00CA1413" w:rsidRDefault="00C66818" w:rsidP="004C7898">
            <w:pPr>
              <w:spacing w:after="0" w:line="240" w:lineRule="auto"/>
              <w:jc w:val="both"/>
              <w:rPr>
                <w:rFonts w:ascii="Times New Roman" w:eastAsia="SimSun" w:hAnsi="Times New Roman" w:cs="Times New Roman"/>
                <w:color w:val="000000"/>
                <w:sz w:val="24"/>
                <w:szCs w:val="24"/>
              </w:rPr>
            </w:pPr>
            <w:r w:rsidRPr="00CA1413">
              <w:rPr>
                <w:rFonts w:ascii="Times New Roman" w:eastAsia="SimSun" w:hAnsi="Times New Roman" w:cs="Times New Roman"/>
                <w:color w:val="000000"/>
                <w:sz w:val="24"/>
                <w:szCs w:val="24"/>
                <w:lang w:val="kk-KZ"/>
              </w:rPr>
              <w:t>Э</w:t>
            </w:r>
            <w:proofErr w:type="spellStart"/>
            <w:r w:rsidRPr="00CA1413">
              <w:rPr>
                <w:rFonts w:ascii="Times New Roman" w:eastAsia="SimSun" w:hAnsi="Times New Roman" w:cs="Times New Roman"/>
                <w:color w:val="000000"/>
                <w:sz w:val="24"/>
                <w:szCs w:val="24"/>
              </w:rPr>
              <w:t>моционал</w:t>
            </w:r>
            <w:proofErr w:type="spellEnd"/>
            <w:r w:rsidRPr="00CA1413">
              <w:rPr>
                <w:rFonts w:ascii="Times New Roman" w:eastAsia="SimSun" w:hAnsi="Times New Roman" w:cs="Times New Roman"/>
                <w:color w:val="000000"/>
                <w:sz w:val="24"/>
                <w:szCs w:val="24"/>
                <w:lang w:val="kk-KZ"/>
              </w:rPr>
              <w:t>ды басымдылықты төмендету</w:t>
            </w:r>
          </w:p>
        </w:tc>
        <w:tc>
          <w:tcPr>
            <w:tcW w:w="3092" w:type="pct"/>
            <w:shd w:val="clear" w:color="auto" w:fill="auto"/>
          </w:tcPr>
          <w:p w:rsidR="00C66818" w:rsidRPr="00CA1413" w:rsidRDefault="00C66818" w:rsidP="004C7898">
            <w:pPr>
              <w:spacing w:after="0" w:line="240" w:lineRule="auto"/>
              <w:jc w:val="both"/>
              <w:rPr>
                <w:rFonts w:ascii="Times New Roman" w:eastAsia="Times New Roman" w:hAnsi="Times New Roman" w:cs="Times New Roman"/>
                <w:sz w:val="24"/>
                <w:szCs w:val="24"/>
                <w:lang w:eastAsia="ru-RU"/>
              </w:rPr>
            </w:pPr>
            <w:r w:rsidRPr="00CA1413">
              <w:rPr>
                <w:rFonts w:ascii="Times New Roman" w:eastAsia="SimSun" w:hAnsi="Times New Roman" w:cs="Times New Roman"/>
                <w:color w:val="000000"/>
                <w:sz w:val="24"/>
                <w:szCs w:val="24"/>
                <w:lang w:val="kk-KZ" w:eastAsia="ru-RU"/>
              </w:rPr>
              <w:t xml:space="preserve">Науқасқа көңілі тыныш болу үшін, көңіл-күйін көтеретін  </w:t>
            </w:r>
            <w:proofErr w:type="spellStart"/>
            <w:r w:rsidRPr="00CA1413">
              <w:rPr>
                <w:rFonts w:ascii="Times New Roman" w:eastAsia="SimSun" w:hAnsi="Times New Roman" w:cs="Times New Roman"/>
                <w:color w:val="000000"/>
                <w:sz w:val="24"/>
                <w:szCs w:val="24"/>
                <w:lang w:eastAsia="ru-RU"/>
              </w:rPr>
              <w:t>қолдау</w:t>
            </w:r>
            <w:proofErr w:type="spell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сөздерін</w:t>
            </w:r>
            <w:proofErr w:type="spellEnd"/>
            <w:r w:rsidRPr="00CA1413">
              <w:rPr>
                <w:rFonts w:ascii="Times New Roman" w:eastAsia="SimSun" w:hAnsi="Times New Roman" w:cs="Times New Roman"/>
                <w:color w:val="000000"/>
                <w:sz w:val="24"/>
                <w:szCs w:val="24"/>
                <w:lang w:eastAsia="ru-RU"/>
              </w:rPr>
              <w:t xml:space="preserve"> </w:t>
            </w:r>
            <w:proofErr w:type="spellStart"/>
            <w:r w:rsidRPr="00CA1413">
              <w:rPr>
                <w:rFonts w:ascii="Times New Roman" w:eastAsia="SimSun" w:hAnsi="Times New Roman" w:cs="Times New Roman"/>
                <w:color w:val="000000"/>
                <w:sz w:val="24"/>
                <w:szCs w:val="24"/>
                <w:lang w:eastAsia="ru-RU"/>
              </w:rPr>
              <w:t>қолданды</w:t>
            </w:r>
            <w:proofErr w:type="spellEnd"/>
            <w:r w:rsidRPr="00CA1413">
              <w:rPr>
                <w:rFonts w:ascii="Times New Roman" w:eastAsia="SimSun" w:hAnsi="Times New Roman" w:cs="Times New Roman"/>
                <w:color w:val="000000"/>
                <w:sz w:val="24"/>
                <w:szCs w:val="24"/>
                <w:lang w:eastAsia="ru-RU"/>
              </w:rPr>
              <w:t>.</w:t>
            </w:r>
          </w:p>
        </w:tc>
      </w:tr>
      <w:tr w:rsidR="00C66818" w:rsidRPr="00C66818" w:rsidTr="004C7898">
        <w:trPr>
          <w:trHeight w:val="306"/>
        </w:trPr>
        <w:tc>
          <w:tcPr>
            <w:tcW w:w="259" w:type="pct"/>
            <w:shd w:val="clear" w:color="auto" w:fill="auto"/>
            <w:hideMark/>
          </w:tcPr>
          <w:p w:rsidR="00C66818" w:rsidRPr="00CA1413" w:rsidRDefault="00C66818" w:rsidP="004C7898">
            <w:pPr>
              <w:widowControl w:val="0"/>
              <w:shd w:val="clear" w:color="auto" w:fill="FFFFFF"/>
              <w:spacing w:after="0" w:line="240" w:lineRule="auto"/>
              <w:jc w:val="center"/>
              <w:rPr>
                <w:rFonts w:ascii="Times New Roman" w:eastAsia="Calibri" w:hAnsi="Times New Roman" w:cs="Times New Roman"/>
                <w:bCs/>
                <w:color w:val="000000"/>
                <w:sz w:val="24"/>
                <w:szCs w:val="24"/>
                <w:lang w:eastAsia="ru-RU"/>
              </w:rPr>
            </w:pPr>
            <w:r w:rsidRPr="00CA1413">
              <w:rPr>
                <w:rFonts w:ascii="Times New Roman" w:eastAsia="Calibri" w:hAnsi="Times New Roman" w:cs="Times New Roman"/>
                <w:bCs/>
                <w:color w:val="000000"/>
                <w:sz w:val="24"/>
                <w:szCs w:val="24"/>
                <w:lang w:eastAsia="ru-RU"/>
              </w:rPr>
              <w:t>5.</w:t>
            </w:r>
          </w:p>
        </w:tc>
        <w:tc>
          <w:tcPr>
            <w:tcW w:w="1649" w:type="pct"/>
            <w:shd w:val="clear" w:color="auto" w:fill="auto"/>
            <w:hideMark/>
          </w:tcPr>
          <w:p w:rsidR="00C66818" w:rsidRPr="00CA1413" w:rsidRDefault="00C66818" w:rsidP="004C7898">
            <w:pPr>
              <w:spacing w:after="0" w:line="240" w:lineRule="auto"/>
              <w:rPr>
                <w:rFonts w:ascii="Times New Roman" w:eastAsia="Times New Roman" w:hAnsi="Times New Roman" w:cs="Times New Roman"/>
                <w:sz w:val="24"/>
                <w:szCs w:val="24"/>
                <w:lang w:eastAsia="ru-RU"/>
              </w:rPr>
            </w:pPr>
            <w:r w:rsidRPr="00CA1413">
              <w:rPr>
                <w:rFonts w:ascii="Times New Roman" w:eastAsia="SimSun" w:hAnsi="Times New Roman" w:cs="Times New Roman"/>
                <w:bCs/>
                <w:color w:val="000000"/>
                <w:sz w:val="24"/>
                <w:szCs w:val="24"/>
                <w:lang w:val="kk-KZ" w:eastAsia="ru-RU"/>
              </w:rPr>
              <w:t>Жатырды айнамен қарау</w:t>
            </w:r>
          </w:p>
        </w:tc>
        <w:tc>
          <w:tcPr>
            <w:tcW w:w="3092" w:type="pct"/>
            <w:shd w:val="clear" w:color="auto" w:fill="auto"/>
          </w:tcPr>
          <w:p w:rsidR="00C66818" w:rsidRPr="00CA1413" w:rsidRDefault="00C66818" w:rsidP="004C7898">
            <w:pPr>
              <w:spacing w:after="0" w:line="240" w:lineRule="auto"/>
              <w:jc w:val="both"/>
              <w:rPr>
                <w:rFonts w:ascii="Times New Roman" w:eastAsia="Times New Roman" w:hAnsi="Times New Roman" w:cs="Times New Roman"/>
                <w:sz w:val="24"/>
                <w:szCs w:val="24"/>
                <w:lang w:val="kk-KZ" w:eastAsia="ru-RU"/>
              </w:rPr>
            </w:pPr>
            <w:r w:rsidRPr="00CA1413">
              <w:rPr>
                <w:rFonts w:ascii="Times New Roman" w:eastAsia="SimSun" w:hAnsi="Times New Roman" w:cs="Times New Roman"/>
                <w:bCs/>
                <w:color w:val="000000"/>
                <w:sz w:val="24"/>
                <w:szCs w:val="24"/>
                <w:lang w:val="kk-KZ" w:eastAsia="ru-RU"/>
              </w:rPr>
              <w:t>Жатырды айнамен қарады: жыныс еріндерін сол қолдың сұқ  саусақтарымен ашты, содан кейін ол оң қолымен бүйірімен енгізу ережесін сақтай отырып, Куско айнасын жабық күйде енгізді. Айнаны толық енгізген соң, 90 градусқа айналдырап дұрыс орнатты.   Жатыр мойнын ашуға арналған құралмен ашты.</w:t>
            </w:r>
          </w:p>
        </w:tc>
      </w:tr>
      <w:tr w:rsidR="00C66818" w:rsidRPr="00C66818" w:rsidTr="004C7898">
        <w:trPr>
          <w:trHeight w:val="131"/>
        </w:trPr>
        <w:tc>
          <w:tcPr>
            <w:tcW w:w="259" w:type="pct"/>
            <w:shd w:val="clear" w:color="auto" w:fill="auto"/>
          </w:tcPr>
          <w:p w:rsidR="00C66818" w:rsidRPr="00CA1413" w:rsidRDefault="00C66818" w:rsidP="004C7898">
            <w:pPr>
              <w:widowControl w:val="0"/>
              <w:shd w:val="clear" w:color="auto" w:fill="FFFFFF"/>
              <w:spacing w:after="0" w:line="240" w:lineRule="auto"/>
              <w:jc w:val="center"/>
              <w:rPr>
                <w:rFonts w:ascii="Times New Roman" w:eastAsia="Calibri" w:hAnsi="Times New Roman" w:cs="Times New Roman"/>
                <w:bCs/>
                <w:color w:val="000000"/>
                <w:sz w:val="24"/>
                <w:szCs w:val="24"/>
                <w:lang w:eastAsia="ru-RU"/>
              </w:rPr>
            </w:pPr>
            <w:r w:rsidRPr="00CA1413">
              <w:rPr>
                <w:rFonts w:ascii="Times New Roman" w:eastAsia="Calibri" w:hAnsi="Times New Roman" w:cs="Times New Roman"/>
                <w:bCs/>
                <w:color w:val="000000"/>
                <w:sz w:val="24"/>
                <w:szCs w:val="24"/>
                <w:lang w:eastAsia="ru-RU"/>
              </w:rPr>
              <w:t>6.</w:t>
            </w:r>
          </w:p>
        </w:tc>
        <w:tc>
          <w:tcPr>
            <w:tcW w:w="1649" w:type="pct"/>
            <w:shd w:val="clear" w:color="auto" w:fill="auto"/>
          </w:tcPr>
          <w:p w:rsidR="00C66818" w:rsidRPr="00CA1413" w:rsidRDefault="00C66818" w:rsidP="004C7898">
            <w:pPr>
              <w:spacing w:after="0" w:line="240" w:lineRule="auto"/>
              <w:rPr>
                <w:rFonts w:ascii="Times New Roman" w:eastAsia="Times New Roman" w:hAnsi="Times New Roman" w:cs="Times New Roman"/>
                <w:sz w:val="24"/>
                <w:szCs w:val="24"/>
                <w:lang w:val="kk-KZ" w:eastAsia="ru-RU"/>
              </w:rPr>
            </w:pPr>
            <w:proofErr w:type="spellStart"/>
            <w:r w:rsidRPr="00CA1413">
              <w:rPr>
                <w:rFonts w:ascii="Times New Roman" w:eastAsia="Times New Roman" w:hAnsi="Times New Roman" w:cs="Times New Roman"/>
                <w:sz w:val="24"/>
                <w:szCs w:val="24"/>
                <w:lang w:eastAsia="ru-RU"/>
              </w:rPr>
              <w:t>Жатыр</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мойнын</w:t>
            </w:r>
            <w:proofErr w:type="spellEnd"/>
            <w:r w:rsidRPr="00CA1413">
              <w:rPr>
                <w:rFonts w:ascii="Times New Roman" w:eastAsia="Times New Roman" w:hAnsi="Times New Roman" w:cs="Times New Roman"/>
                <w:sz w:val="24"/>
                <w:szCs w:val="24"/>
                <w:lang w:eastAsia="ru-RU"/>
              </w:rPr>
              <w:t xml:space="preserve"> б</w:t>
            </w:r>
            <w:r w:rsidRPr="00CA1413">
              <w:rPr>
                <w:rFonts w:ascii="Times New Roman" w:eastAsia="Times New Roman" w:hAnsi="Times New Roman" w:cs="Times New Roman"/>
                <w:sz w:val="24"/>
                <w:szCs w:val="24"/>
                <w:lang w:val="kk-KZ" w:eastAsia="ru-RU"/>
              </w:rPr>
              <w:t>өлінділерден сұйықтықтан құ</w:t>
            </w:r>
            <w:proofErr w:type="gramStart"/>
            <w:r w:rsidRPr="00CA1413">
              <w:rPr>
                <w:rFonts w:ascii="Times New Roman" w:eastAsia="Times New Roman" w:hAnsi="Times New Roman" w:cs="Times New Roman"/>
                <w:sz w:val="24"/>
                <w:szCs w:val="24"/>
                <w:lang w:val="kk-KZ" w:eastAsia="ru-RU"/>
              </w:rPr>
              <w:t>р</w:t>
            </w:r>
            <w:proofErr w:type="gramEnd"/>
            <w:r w:rsidRPr="00CA1413">
              <w:rPr>
                <w:rFonts w:ascii="Times New Roman" w:eastAsia="Times New Roman" w:hAnsi="Times New Roman" w:cs="Times New Roman"/>
                <w:sz w:val="24"/>
                <w:szCs w:val="24"/>
                <w:lang w:val="kk-KZ" w:eastAsia="ru-RU"/>
              </w:rPr>
              <w:t xml:space="preserve">ғату </w:t>
            </w:r>
          </w:p>
        </w:tc>
        <w:tc>
          <w:tcPr>
            <w:tcW w:w="3092" w:type="pct"/>
            <w:shd w:val="clear" w:color="auto" w:fill="auto"/>
          </w:tcPr>
          <w:p w:rsidR="00C66818" w:rsidRPr="00CA1413" w:rsidRDefault="00C66818" w:rsidP="004C7898">
            <w:pPr>
              <w:spacing w:after="0" w:line="240" w:lineRule="auto"/>
              <w:rPr>
                <w:rFonts w:ascii="Times New Roman" w:eastAsia="Times New Roman" w:hAnsi="Times New Roman" w:cs="Times New Roman"/>
                <w:sz w:val="24"/>
                <w:szCs w:val="24"/>
                <w:lang w:val="kk-KZ" w:eastAsia="ru-RU"/>
              </w:rPr>
            </w:pPr>
            <w:r w:rsidRPr="00CA1413">
              <w:rPr>
                <w:rFonts w:ascii="Times New Roman" w:eastAsia="Times New Roman" w:hAnsi="Times New Roman" w:cs="Times New Roman"/>
                <w:sz w:val="24"/>
                <w:szCs w:val="24"/>
                <w:lang w:val="kk-KZ" w:eastAsia="ru-RU"/>
              </w:rPr>
              <w:t xml:space="preserve">Жатырдан сұйықтық  бөлінген  жағдайда жатыр мойнын стерилді мақта тампондарымен сүртті. </w:t>
            </w:r>
          </w:p>
        </w:tc>
      </w:tr>
      <w:tr w:rsidR="00C66818" w:rsidRPr="00C66818" w:rsidTr="004C7898">
        <w:trPr>
          <w:trHeight w:val="131"/>
        </w:trPr>
        <w:tc>
          <w:tcPr>
            <w:tcW w:w="259" w:type="pct"/>
            <w:shd w:val="clear" w:color="auto" w:fill="auto"/>
          </w:tcPr>
          <w:p w:rsidR="00C66818" w:rsidRPr="00CA1413" w:rsidRDefault="00C66818" w:rsidP="004C7898">
            <w:pPr>
              <w:widowControl w:val="0"/>
              <w:shd w:val="clear" w:color="auto" w:fill="FFFFFF"/>
              <w:spacing w:after="0" w:line="240" w:lineRule="auto"/>
              <w:jc w:val="center"/>
              <w:rPr>
                <w:rFonts w:ascii="Times New Roman" w:eastAsia="Calibri" w:hAnsi="Times New Roman" w:cs="Times New Roman"/>
                <w:bCs/>
                <w:color w:val="000000"/>
                <w:sz w:val="24"/>
                <w:szCs w:val="24"/>
                <w:lang w:eastAsia="ru-RU"/>
              </w:rPr>
            </w:pPr>
            <w:r w:rsidRPr="00CA1413">
              <w:rPr>
                <w:rFonts w:ascii="Times New Roman" w:eastAsia="Calibri" w:hAnsi="Times New Roman" w:cs="Times New Roman"/>
                <w:bCs/>
                <w:color w:val="000000"/>
                <w:sz w:val="24"/>
                <w:szCs w:val="24"/>
                <w:lang w:eastAsia="ru-RU"/>
              </w:rPr>
              <w:t>7.</w:t>
            </w:r>
          </w:p>
        </w:tc>
        <w:tc>
          <w:tcPr>
            <w:tcW w:w="1649" w:type="pct"/>
            <w:shd w:val="clear" w:color="auto" w:fill="auto"/>
          </w:tcPr>
          <w:p w:rsidR="00C66818" w:rsidRPr="00CA1413" w:rsidRDefault="00C66818" w:rsidP="004C7898">
            <w:pPr>
              <w:spacing w:after="0" w:line="240" w:lineRule="auto"/>
              <w:rPr>
                <w:rFonts w:ascii="Times New Roman" w:eastAsia="Times New Roman" w:hAnsi="Times New Roman" w:cs="Times New Roman"/>
                <w:sz w:val="24"/>
                <w:szCs w:val="24"/>
                <w:lang w:val="kk-KZ" w:eastAsia="ru-RU"/>
              </w:rPr>
            </w:pPr>
            <w:proofErr w:type="spellStart"/>
            <w:r w:rsidRPr="00CA1413">
              <w:rPr>
                <w:rFonts w:ascii="Times New Roman" w:eastAsia="Times New Roman" w:hAnsi="Times New Roman" w:cs="Times New Roman"/>
                <w:sz w:val="24"/>
                <w:szCs w:val="24"/>
                <w:lang w:eastAsia="ru-RU"/>
              </w:rPr>
              <w:t>Жатыр</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мойнын</w:t>
            </w:r>
            <w:proofErr w:type="spellEnd"/>
            <w:r w:rsidRPr="00CA1413">
              <w:rPr>
                <w:rFonts w:ascii="Times New Roman" w:eastAsia="Times New Roman" w:hAnsi="Times New Roman" w:cs="Times New Roman"/>
                <w:sz w:val="24"/>
                <w:szCs w:val="24"/>
                <w:lang w:val="kk-KZ" w:eastAsia="ru-RU"/>
              </w:rPr>
              <w:t>ан</w:t>
            </w:r>
            <w:r w:rsidRPr="00CA1413">
              <w:rPr>
                <w:rFonts w:ascii="Times New Roman" w:eastAsia="Times New Roman" w:hAnsi="Times New Roman" w:cs="Times New Roman"/>
                <w:sz w:val="24"/>
                <w:szCs w:val="24"/>
                <w:lang w:eastAsia="ru-RU"/>
              </w:rPr>
              <w:t xml:space="preserve"> </w:t>
            </w:r>
            <w:r w:rsidRPr="00CA1413">
              <w:rPr>
                <w:rFonts w:ascii="Times New Roman" w:eastAsia="Times New Roman" w:hAnsi="Times New Roman" w:cs="Times New Roman"/>
                <w:sz w:val="24"/>
                <w:szCs w:val="24"/>
                <w:lang w:val="kk-KZ" w:eastAsia="ru-RU"/>
              </w:rPr>
              <w:t xml:space="preserve"> жағынды алу </w:t>
            </w:r>
          </w:p>
        </w:tc>
        <w:tc>
          <w:tcPr>
            <w:tcW w:w="3092" w:type="pct"/>
            <w:shd w:val="clear" w:color="auto" w:fill="auto"/>
          </w:tcPr>
          <w:p w:rsidR="00C66818" w:rsidRPr="00CA1413" w:rsidRDefault="00C66818" w:rsidP="004C7898">
            <w:pPr>
              <w:spacing w:after="0" w:line="240" w:lineRule="auto"/>
              <w:jc w:val="both"/>
              <w:rPr>
                <w:rFonts w:ascii="Times New Roman" w:eastAsia="Times New Roman" w:hAnsi="Times New Roman" w:cs="Times New Roman"/>
                <w:sz w:val="24"/>
                <w:szCs w:val="24"/>
                <w:lang w:val="kk-KZ" w:eastAsia="ru-RU"/>
              </w:rPr>
            </w:pPr>
            <w:r w:rsidRPr="00CA1413">
              <w:rPr>
                <w:rFonts w:ascii="Times New Roman" w:eastAsia="Times New Roman" w:hAnsi="Times New Roman" w:cs="Times New Roman"/>
                <w:sz w:val="24"/>
                <w:szCs w:val="24"/>
                <w:lang w:val="kk-KZ" w:eastAsia="ru-RU"/>
              </w:rPr>
              <w:t>Патологиялық өзгеріске ұшыраған бөліктен Эйр шпателімен жатыр мойнынан жағынды алып, затты әйнекшеге жұқа қабат түрінде жақты.</w:t>
            </w:r>
          </w:p>
        </w:tc>
      </w:tr>
      <w:tr w:rsidR="00C66818" w:rsidRPr="00C66818" w:rsidTr="004C7898">
        <w:trPr>
          <w:trHeight w:val="131"/>
        </w:trPr>
        <w:tc>
          <w:tcPr>
            <w:tcW w:w="259" w:type="pct"/>
            <w:shd w:val="clear" w:color="auto" w:fill="auto"/>
          </w:tcPr>
          <w:p w:rsidR="00C66818" w:rsidRPr="00CA1413" w:rsidRDefault="00C66818" w:rsidP="004C7898">
            <w:pPr>
              <w:widowControl w:val="0"/>
              <w:shd w:val="clear" w:color="auto" w:fill="FFFFFF"/>
              <w:spacing w:after="0" w:line="240" w:lineRule="auto"/>
              <w:jc w:val="center"/>
              <w:rPr>
                <w:rFonts w:ascii="Times New Roman" w:eastAsia="Calibri" w:hAnsi="Times New Roman" w:cs="Times New Roman"/>
                <w:bCs/>
                <w:color w:val="000000"/>
                <w:sz w:val="24"/>
                <w:szCs w:val="24"/>
                <w:lang w:eastAsia="ru-RU"/>
              </w:rPr>
            </w:pPr>
            <w:r w:rsidRPr="00CA1413">
              <w:rPr>
                <w:rFonts w:ascii="Times New Roman" w:eastAsia="Calibri" w:hAnsi="Times New Roman" w:cs="Times New Roman"/>
                <w:bCs/>
                <w:color w:val="000000"/>
                <w:sz w:val="24"/>
                <w:szCs w:val="24"/>
                <w:lang w:eastAsia="ru-RU"/>
              </w:rPr>
              <w:t>8.</w:t>
            </w:r>
          </w:p>
        </w:tc>
        <w:tc>
          <w:tcPr>
            <w:tcW w:w="1649" w:type="pct"/>
            <w:shd w:val="clear" w:color="auto" w:fill="auto"/>
          </w:tcPr>
          <w:p w:rsidR="00C66818" w:rsidRPr="00CA1413" w:rsidRDefault="00C66818" w:rsidP="004C7898">
            <w:pPr>
              <w:spacing w:after="0" w:line="240" w:lineRule="auto"/>
              <w:rPr>
                <w:rFonts w:ascii="Times New Roman" w:eastAsia="Times New Roman" w:hAnsi="Times New Roman" w:cs="Times New Roman"/>
                <w:sz w:val="24"/>
                <w:szCs w:val="24"/>
                <w:lang w:val="kk-KZ" w:eastAsia="ru-RU"/>
              </w:rPr>
            </w:pPr>
            <w:r w:rsidRPr="00CA1413">
              <w:rPr>
                <w:rFonts w:ascii="Times New Roman" w:eastAsia="Times New Roman" w:hAnsi="Times New Roman" w:cs="Times New Roman"/>
                <w:sz w:val="24"/>
                <w:szCs w:val="24"/>
                <w:lang w:val="kk-KZ" w:eastAsia="ru-RU"/>
              </w:rPr>
              <w:t>Ц</w:t>
            </w:r>
            <w:proofErr w:type="spellStart"/>
            <w:r w:rsidRPr="00CA1413">
              <w:rPr>
                <w:rFonts w:ascii="Times New Roman" w:eastAsia="Times New Roman" w:hAnsi="Times New Roman" w:cs="Times New Roman"/>
                <w:sz w:val="24"/>
                <w:szCs w:val="24"/>
                <w:lang w:eastAsia="ru-RU"/>
              </w:rPr>
              <w:t>ервикал</w:t>
            </w:r>
            <w:proofErr w:type="spellEnd"/>
            <w:r w:rsidRPr="00CA1413">
              <w:rPr>
                <w:rFonts w:ascii="Times New Roman" w:eastAsia="Times New Roman" w:hAnsi="Times New Roman" w:cs="Times New Roman"/>
                <w:sz w:val="24"/>
                <w:szCs w:val="24"/>
                <w:lang w:val="kk-KZ" w:eastAsia="ru-RU"/>
              </w:rPr>
              <w:t>ды</w:t>
            </w:r>
            <w:r w:rsidRPr="00CA1413">
              <w:rPr>
                <w:rFonts w:ascii="Times New Roman" w:eastAsia="Times New Roman" w:hAnsi="Times New Roman" w:cs="Times New Roman"/>
                <w:sz w:val="24"/>
                <w:szCs w:val="24"/>
                <w:lang w:eastAsia="ru-RU"/>
              </w:rPr>
              <w:t xml:space="preserve"> канал</w:t>
            </w:r>
            <w:r w:rsidRPr="00CA1413">
              <w:rPr>
                <w:rFonts w:ascii="Times New Roman" w:eastAsia="Times New Roman" w:hAnsi="Times New Roman" w:cs="Times New Roman"/>
                <w:sz w:val="24"/>
                <w:szCs w:val="24"/>
                <w:lang w:val="kk-KZ" w:eastAsia="ru-RU"/>
              </w:rPr>
              <w:t>дан жағынды алу</w:t>
            </w:r>
          </w:p>
        </w:tc>
        <w:tc>
          <w:tcPr>
            <w:tcW w:w="3092" w:type="pct"/>
            <w:shd w:val="clear" w:color="auto" w:fill="auto"/>
          </w:tcPr>
          <w:p w:rsidR="00C66818" w:rsidRPr="00CA1413" w:rsidRDefault="00C66818" w:rsidP="004C7898">
            <w:pPr>
              <w:spacing w:after="0" w:line="240" w:lineRule="auto"/>
              <w:jc w:val="both"/>
              <w:rPr>
                <w:rFonts w:ascii="Times New Roman" w:eastAsia="Times New Roman" w:hAnsi="Times New Roman" w:cs="Times New Roman"/>
                <w:sz w:val="24"/>
                <w:szCs w:val="24"/>
                <w:lang w:val="kk-KZ" w:eastAsia="ru-RU"/>
              </w:rPr>
            </w:pPr>
            <w:r w:rsidRPr="00CA1413">
              <w:rPr>
                <w:rFonts w:ascii="Times New Roman" w:eastAsia="Times New Roman" w:hAnsi="Times New Roman" w:cs="Times New Roman"/>
                <w:sz w:val="24"/>
                <w:szCs w:val="24"/>
                <w:lang w:val="kk-KZ" w:eastAsia="ru-RU"/>
              </w:rPr>
              <w:t>Бұдан кейін цервикалді өзекке шпателдің үшкір жағын  енгізіп, 360 градусқа бұрып айналдырды. Осы кезде   жағындыны цилиндрлік және жазық эпителий шекарасынан алып, екінші зерттелетін әйнекшеге жақты.</w:t>
            </w:r>
          </w:p>
        </w:tc>
      </w:tr>
      <w:tr w:rsidR="00C66818" w:rsidRPr="00CA1413" w:rsidTr="004C7898">
        <w:trPr>
          <w:trHeight w:val="131"/>
        </w:trPr>
        <w:tc>
          <w:tcPr>
            <w:tcW w:w="259" w:type="pct"/>
            <w:shd w:val="clear" w:color="auto" w:fill="auto"/>
          </w:tcPr>
          <w:p w:rsidR="00C66818" w:rsidRPr="00CA1413" w:rsidRDefault="00C66818" w:rsidP="004C7898">
            <w:pPr>
              <w:widowControl w:val="0"/>
              <w:shd w:val="clear" w:color="auto" w:fill="FFFFFF"/>
              <w:spacing w:after="0" w:line="240" w:lineRule="auto"/>
              <w:jc w:val="center"/>
              <w:rPr>
                <w:rFonts w:ascii="Times New Roman" w:eastAsia="Calibri" w:hAnsi="Times New Roman" w:cs="Times New Roman"/>
                <w:bCs/>
                <w:color w:val="000000"/>
                <w:sz w:val="24"/>
                <w:szCs w:val="24"/>
                <w:lang w:eastAsia="ru-RU"/>
              </w:rPr>
            </w:pPr>
            <w:r w:rsidRPr="00CA1413">
              <w:rPr>
                <w:rFonts w:ascii="Times New Roman" w:eastAsia="Calibri" w:hAnsi="Times New Roman" w:cs="Times New Roman"/>
                <w:bCs/>
                <w:color w:val="000000"/>
                <w:sz w:val="24"/>
                <w:szCs w:val="24"/>
                <w:lang w:eastAsia="ru-RU"/>
              </w:rPr>
              <w:t>9.</w:t>
            </w:r>
          </w:p>
        </w:tc>
        <w:tc>
          <w:tcPr>
            <w:tcW w:w="1649" w:type="pct"/>
            <w:shd w:val="clear" w:color="auto" w:fill="auto"/>
          </w:tcPr>
          <w:p w:rsidR="00C66818" w:rsidRPr="00CA1413" w:rsidRDefault="00C66818" w:rsidP="004C7898">
            <w:pPr>
              <w:spacing w:after="0" w:line="240" w:lineRule="auto"/>
              <w:rPr>
                <w:rFonts w:ascii="Times New Roman" w:eastAsia="Times New Roman" w:hAnsi="Times New Roman" w:cs="Times New Roman"/>
                <w:sz w:val="24"/>
                <w:szCs w:val="24"/>
                <w:lang w:eastAsia="ru-RU"/>
              </w:rPr>
            </w:pPr>
            <w:r w:rsidRPr="00CA1413">
              <w:rPr>
                <w:rFonts w:ascii="Times New Roman" w:eastAsia="Times New Roman" w:hAnsi="Times New Roman" w:cs="Times New Roman"/>
                <w:sz w:val="24"/>
                <w:szCs w:val="24"/>
                <w:lang w:val="kk-KZ" w:eastAsia="ru-RU"/>
              </w:rPr>
              <w:t xml:space="preserve">Айнаны алу және  </w:t>
            </w:r>
            <w:proofErr w:type="spellStart"/>
            <w:r w:rsidRPr="00CA1413">
              <w:rPr>
                <w:rFonts w:ascii="Times New Roman" w:eastAsia="Times New Roman" w:hAnsi="Times New Roman" w:cs="Times New Roman"/>
                <w:sz w:val="24"/>
                <w:szCs w:val="24"/>
                <w:lang w:eastAsia="ru-RU"/>
              </w:rPr>
              <w:t>дез</w:t>
            </w:r>
            <w:proofErr w:type="spellEnd"/>
            <w:r w:rsidRPr="00CA1413">
              <w:rPr>
                <w:rFonts w:ascii="Times New Roman" w:eastAsia="Times New Roman" w:hAnsi="Times New Roman" w:cs="Times New Roman"/>
                <w:sz w:val="24"/>
                <w:szCs w:val="24"/>
                <w:lang w:val="kk-KZ" w:eastAsia="ru-RU"/>
              </w:rPr>
              <w:t>ерітіндіге салу</w:t>
            </w:r>
            <w:r w:rsidRPr="00CA1413">
              <w:rPr>
                <w:rFonts w:ascii="Times New Roman" w:eastAsia="Times New Roman" w:hAnsi="Times New Roman" w:cs="Times New Roman"/>
                <w:sz w:val="24"/>
                <w:szCs w:val="24"/>
                <w:lang w:eastAsia="ru-RU"/>
              </w:rPr>
              <w:t>.</w:t>
            </w:r>
          </w:p>
        </w:tc>
        <w:tc>
          <w:tcPr>
            <w:tcW w:w="3092" w:type="pct"/>
            <w:shd w:val="clear" w:color="auto" w:fill="auto"/>
          </w:tcPr>
          <w:p w:rsidR="00C66818" w:rsidRPr="00CA1413" w:rsidRDefault="00C66818" w:rsidP="004C7898">
            <w:pPr>
              <w:spacing w:after="0" w:line="240" w:lineRule="auto"/>
              <w:jc w:val="both"/>
              <w:rPr>
                <w:rFonts w:ascii="Times New Roman" w:eastAsia="Times New Roman" w:hAnsi="Times New Roman" w:cs="Times New Roman"/>
                <w:sz w:val="24"/>
                <w:szCs w:val="24"/>
                <w:lang w:eastAsia="ru-RU"/>
              </w:rPr>
            </w:pPr>
            <w:r w:rsidRPr="00CA1413">
              <w:rPr>
                <w:rFonts w:ascii="Times New Roman" w:eastAsia="Times New Roman" w:hAnsi="Times New Roman" w:cs="Times New Roman"/>
                <w:sz w:val="24"/>
                <w:szCs w:val="24"/>
                <w:lang w:eastAsia="ru-RU"/>
              </w:rPr>
              <w:t xml:space="preserve">Куско </w:t>
            </w:r>
            <w:proofErr w:type="spellStart"/>
            <w:proofErr w:type="gramStart"/>
            <w:r w:rsidRPr="00CA1413">
              <w:rPr>
                <w:rFonts w:ascii="Times New Roman" w:eastAsia="Times New Roman" w:hAnsi="Times New Roman" w:cs="Times New Roman"/>
                <w:sz w:val="24"/>
                <w:szCs w:val="24"/>
                <w:lang w:eastAsia="ru-RU"/>
              </w:rPr>
              <w:t>айнасыны</w:t>
            </w:r>
            <w:proofErr w:type="gramEnd"/>
            <w:r w:rsidRPr="00CA1413">
              <w:rPr>
                <w:rFonts w:ascii="Times New Roman" w:eastAsia="Times New Roman" w:hAnsi="Times New Roman" w:cs="Times New Roman"/>
                <w:sz w:val="24"/>
                <w:szCs w:val="24"/>
                <w:lang w:eastAsia="ru-RU"/>
              </w:rPr>
              <w:t>ң</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қақпақшаларын</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жауып</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абайлап</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қынаптан</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шығарды</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залалсыздандыратын</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ерітіндісі</w:t>
            </w:r>
            <w:proofErr w:type="spellEnd"/>
            <w:r w:rsidRPr="00CA1413">
              <w:rPr>
                <w:rFonts w:ascii="Times New Roman" w:eastAsia="Times New Roman" w:hAnsi="Times New Roman" w:cs="Times New Roman"/>
                <w:sz w:val="24"/>
                <w:szCs w:val="24"/>
                <w:lang w:eastAsia="ru-RU"/>
              </w:rPr>
              <w:t xml:space="preserve"> бар </w:t>
            </w:r>
            <w:proofErr w:type="spellStart"/>
            <w:r w:rsidRPr="00CA1413">
              <w:rPr>
                <w:rFonts w:ascii="Times New Roman" w:eastAsia="Times New Roman" w:hAnsi="Times New Roman" w:cs="Times New Roman"/>
                <w:sz w:val="24"/>
                <w:szCs w:val="24"/>
                <w:lang w:eastAsia="ru-RU"/>
              </w:rPr>
              <w:t>ыдысқа</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салды</w:t>
            </w:r>
            <w:proofErr w:type="spellEnd"/>
            <w:r w:rsidRPr="00CA1413">
              <w:rPr>
                <w:rFonts w:ascii="Times New Roman" w:eastAsia="Times New Roman" w:hAnsi="Times New Roman" w:cs="Times New Roman"/>
                <w:sz w:val="24"/>
                <w:szCs w:val="24"/>
                <w:lang w:eastAsia="ru-RU"/>
              </w:rPr>
              <w:t xml:space="preserve">. </w:t>
            </w:r>
          </w:p>
        </w:tc>
      </w:tr>
      <w:tr w:rsidR="00C66818" w:rsidRPr="00CA1413" w:rsidTr="004C7898">
        <w:trPr>
          <w:trHeight w:val="131"/>
        </w:trPr>
        <w:tc>
          <w:tcPr>
            <w:tcW w:w="259" w:type="pct"/>
            <w:shd w:val="clear" w:color="auto" w:fill="auto"/>
          </w:tcPr>
          <w:p w:rsidR="00C66818" w:rsidRPr="00CA1413" w:rsidRDefault="00C66818" w:rsidP="004C7898">
            <w:pPr>
              <w:widowControl w:val="0"/>
              <w:shd w:val="clear" w:color="auto" w:fill="FFFFFF"/>
              <w:spacing w:after="0" w:line="240" w:lineRule="auto"/>
              <w:jc w:val="center"/>
              <w:rPr>
                <w:rFonts w:ascii="Times New Roman" w:eastAsia="Calibri" w:hAnsi="Times New Roman" w:cs="Times New Roman"/>
                <w:bCs/>
                <w:color w:val="000000"/>
                <w:sz w:val="24"/>
                <w:szCs w:val="24"/>
                <w:lang w:eastAsia="ru-RU"/>
              </w:rPr>
            </w:pPr>
            <w:r w:rsidRPr="00CA1413">
              <w:rPr>
                <w:rFonts w:ascii="Times New Roman" w:eastAsia="Calibri" w:hAnsi="Times New Roman" w:cs="Times New Roman"/>
                <w:bCs/>
                <w:color w:val="000000"/>
                <w:sz w:val="24"/>
                <w:szCs w:val="24"/>
                <w:lang w:eastAsia="ru-RU"/>
              </w:rPr>
              <w:t>10.</w:t>
            </w:r>
          </w:p>
        </w:tc>
        <w:tc>
          <w:tcPr>
            <w:tcW w:w="1649" w:type="pct"/>
            <w:shd w:val="clear" w:color="auto" w:fill="auto"/>
          </w:tcPr>
          <w:p w:rsidR="00C66818" w:rsidRPr="00CA1413" w:rsidRDefault="00C66818" w:rsidP="004C7898">
            <w:pPr>
              <w:spacing w:after="0" w:line="240" w:lineRule="auto"/>
              <w:rPr>
                <w:rFonts w:ascii="Times New Roman" w:eastAsia="Times New Roman" w:hAnsi="Times New Roman" w:cs="Times New Roman"/>
                <w:sz w:val="24"/>
                <w:szCs w:val="24"/>
                <w:lang w:eastAsia="ru-RU"/>
              </w:rPr>
            </w:pPr>
            <w:r w:rsidRPr="00CA1413">
              <w:rPr>
                <w:rFonts w:ascii="Times New Roman" w:eastAsia="Times New Roman" w:hAnsi="Times New Roman" w:cs="Times New Roman"/>
                <w:sz w:val="24"/>
                <w:szCs w:val="24"/>
                <w:lang w:val="kk-KZ" w:eastAsia="ru-RU"/>
              </w:rPr>
              <w:t xml:space="preserve">Барлық қолданылған құралдарды </w:t>
            </w:r>
            <w:proofErr w:type="spellStart"/>
            <w:r w:rsidRPr="00CA1413">
              <w:rPr>
                <w:rFonts w:ascii="Times New Roman" w:eastAsia="Times New Roman" w:hAnsi="Times New Roman" w:cs="Times New Roman"/>
                <w:sz w:val="24"/>
                <w:szCs w:val="24"/>
                <w:lang w:eastAsia="ru-RU"/>
              </w:rPr>
              <w:t>утилизациялау</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контейнеріне</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таста</w:t>
            </w:r>
            <w:proofErr w:type="spellEnd"/>
            <w:r w:rsidRPr="00CA1413">
              <w:rPr>
                <w:rFonts w:ascii="Times New Roman" w:eastAsia="Times New Roman" w:hAnsi="Times New Roman" w:cs="Times New Roman"/>
                <w:sz w:val="24"/>
                <w:szCs w:val="24"/>
                <w:lang w:val="kk-KZ" w:eastAsia="ru-RU"/>
              </w:rPr>
              <w:t>у және науқасқа зерттеу қорытындысын беру</w:t>
            </w:r>
            <w:r w:rsidRPr="00CA1413">
              <w:rPr>
                <w:rFonts w:ascii="Times New Roman" w:eastAsia="Times New Roman" w:hAnsi="Times New Roman" w:cs="Times New Roman"/>
                <w:sz w:val="24"/>
                <w:szCs w:val="24"/>
                <w:lang w:eastAsia="ru-RU"/>
              </w:rPr>
              <w:t>.</w:t>
            </w:r>
          </w:p>
        </w:tc>
        <w:tc>
          <w:tcPr>
            <w:tcW w:w="3092" w:type="pct"/>
            <w:shd w:val="clear" w:color="auto" w:fill="auto"/>
          </w:tcPr>
          <w:p w:rsidR="00C66818" w:rsidRPr="00CA1413" w:rsidRDefault="00C66818" w:rsidP="004C7898">
            <w:pPr>
              <w:spacing w:after="0" w:line="240" w:lineRule="auto"/>
              <w:rPr>
                <w:rFonts w:ascii="Times New Roman" w:eastAsia="Times New Roman" w:hAnsi="Times New Roman" w:cs="Times New Roman"/>
                <w:sz w:val="24"/>
                <w:szCs w:val="24"/>
                <w:lang w:eastAsia="ru-RU"/>
              </w:rPr>
            </w:pPr>
            <w:proofErr w:type="spellStart"/>
            <w:r w:rsidRPr="00CA1413">
              <w:rPr>
                <w:rFonts w:ascii="Times New Roman" w:eastAsia="Times New Roman" w:hAnsi="Times New Roman" w:cs="Times New Roman"/>
                <w:sz w:val="24"/>
                <w:szCs w:val="24"/>
                <w:lang w:eastAsia="ru-RU"/>
              </w:rPr>
              <w:t>Қолғапты</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шеші</w:t>
            </w:r>
            <w:proofErr w:type="gramStart"/>
            <w:r w:rsidRPr="00CA1413">
              <w:rPr>
                <w:rFonts w:ascii="Times New Roman" w:eastAsia="Times New Roman" w:hAnsi="Times New Roman" w:cs="Times New Roman"/>
                <w:sz w:val="24"/>
                <w:szCs w:val="24"/>
                <w:lang w:eastAsia="ru-RU"/>
              </w:rPr>
              <w:t>п</w:t>
            </w:r>
            <w:proofErr w:type="spellEnd"/>
            <w:proofErr w:type="gram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қалдықтарға</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арналған</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контейнерге</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салды</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Қолын</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сабынмен</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жуып</w:t>
            </w:r>
            <w:proofErr w:type="spellEnd"/>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сүлгі</w:t>
            </w:r>
            <w:proofErr w:type="spellEnd"/>
            <w:r w:rsidRPr="00CA1413">
              <w:rPr>
                <w:rFonts w:ascii="Times New Roman" w:eastAsia="Times New Roman" w:hAnsi="Times New Roman" w:cs="Times New Roman"/>
                <w:sz w:val="24"/>
                <w:szCs w:val="24"/>
                <w:lang w:val="kk-KZ" w:eastAsia="ru-RU"/>
              </w:rPr>
              <w:t>м</w:t>
            </w:r>
            <w:r w:rsidRPr="00CA1413">
              <w:rPr>
                <w:rFonts w:ascii="Times New Roman" w:eastAsia="Times New Roman" w:hAnsi="Times New Roman" w:cs="Times New Roman"/>
                <w:sz w:val="24"/>
                <w:szCs w:val="24"/>
                <w:lang w:eastAsia="ru-RU"/>
              </w:rPr>
              <w:t>е</w:t>
            </w:r>
            <w:r w:rsidRPr="00CA1413">
              <w:rPr>
                <w:rFonts w:ascii="Times New Roman" w:eastAsia="Times New Roman" w:hAnsi="Times New Roman" w:cs="Times New Roman"/>
                <w:sz w:val="24"/>
                <w:szCs w:val="24"/>
                <w:lang w:val="kk-KZ" w:eastAsia="ru-RU"/>
              </w:rPr>
              <w:t>н</w:t>
            </w:r>
            <w:r w:rsidRPr="00CA1413">
              <w:rPr>
                <w:rFonts w:ascii="Times New Roman" w:eastAsia="Times New Roman" w:hAnsi="Times New Roman" w:cs="Times New Roman"/>
                <w:sz w:val="24"/>
                <w:szCs w:val="24"/>
                <w:lang w:eastAsia="ru-RU"/>
              </w:rPr>
              <w:t xml:space="preserve"> </w:t>
            </w:r>
            <w:proofErr w:type="spellStart"/>
            <w:r w:rsidRPr="00CA1413">
              <w:rPr>
                <w:rFonts w:ascii="Times New Roman" w:eastAsia="Times New Roman" w:hAnsi="Times New Roman" w:cs="Times New Roman"/>
                <w:sz w:val="24"/>
                <w:szCs w:val="24"/>
                <w:lang w:eastAsia="ru-RU"/>
              </w:rPr>
              <w:t>сүр</w:t>
            </w:r>
            <w:proofErr w:type="spellEnd"/>
            <w:r w:rsidRPr="00CA1413">
              <w:rPr>
                <w:rFonts w:ascii="Times New Roman" w:eastAsia="Times New Roman" w:hAnsi="Times New Roman" w:cs="Times New Roman"/>
                <w:sz w:val="24"/>
                <w:szCs w:val="24"/>
                <w:lang w:val="kk-KZ" w:eastAsia="ru-RU"/>
              </w:rPr>
              <w:t>тт</w:t>
            </w:r>
            <w:r w:rsidRPr="00CA1413">
              <w:rPr>
                <w:rFonts w:ascii="Times New Roman" w:eastAsia="Times New Roman" w:hAnsi="Times New Roman" w:cs="Times New Roman"/>
                <w:sz w:val="24"/>
                <w:szCs w:val="24"/>
                <w:lang w:eastAsia="ru-RU"/>
              </w:rPr>
              <w:t xml:space="preserve">і. </w:t>
            </w:r>
          </w:p>
        </w:tc>
      </w:tr>
    </w:tbl>
    <w:p w:rsidR="00C66818" w:rsidRPr="00CA1413" w:rsidRDefault="00C66818" w:rsidP="00C66818">
      <w:pPr>
        <w:spacing w:after="0" w:line="240" w:lineRule="auto"/>
        <w:rPr>
          <w:rFonts w:ascii="Times New Roman" w:eastAsia="Times New Roman" w:hAnsi="Times New Roman" w:cs="Times New Roman"/>
          <w:sz w:val="24"/>
          <w:szCs w:val="24"/>
          <w:lang w:eastAsia="ru-RU"/>
        </w:rPr>
      </w:pPr>
    </w:p>
    <w:p w:rsidR="00C66818" w:rsidRPr="00CA1413" w:rsidRDefault="00C66818" w:rsidP="00C6681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77987" w:rsidRDefault="00677987">
      <w:bookmarkStart w:id="0" w:name="_GoBack"/>
      <w:bookmarkEnd w:id="0"/>
    </w:p>
    <w:sectPr w:rsidR="0067798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F2F" w:rsidRDefault="00E21F2F" w:rsidP="00C66818">
      <w:pPr>
        <w:spacing w:after="0" w:line="240" w:lineRule="auto"/>
      </w:pPr>
      <w:r>
        <w:separator/>
      </w:r>
    </w:p>
  </w:endnote>
  <w:endnote w:type="continuationSeparator" w:id="0">
    <w:p w:rsidR="00E21F2F" w:rsidRDefault="00E21F2F" w:rsidP="00C66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F2F" w:rsidRDefault="00E21F2F" w:rsidP="00C66818">
      <w:pPr>
        <w:spacing w:after="0" w:line="240" w:lineRule="auto"/>
      </w:pPr>
      <w:r>
        <w:separator/>
      </w:r>
    </w:p>
  </w:footnote>
  <w:footnote w:type="continuationSeparator" w:id="0">
    <w:p w:rsidR="00E21F2F" w:rsidRDefault="00E21F2F" w:rsidP="00C66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27"/>
      <w:gridCol w:w="2557"/>
      <w:gridCol w:w="4116"/>
      <w:gridCol w:w="1671"/>
    </w:tblGrid>
    <w:tr w:rsidR="00C66818" w:rsidRPr="00CA1413" w:rsidTr="004C7898">
      <w:trPr>
        <w:trHeight w:val="831"/>
      </w:trPr>
      <w:tc>
        <w:tcPr>
          <w:tcW w:w="641" w:type="pct"/>
          <w:vMerge w:val="restart"/>
        </w:tcPr>
        <w:p w:rsidR="00C66818" w:rsidRPr="00CA1413" w:rsidRDefault="00C66818" w:rsidP="004C7898">
          <w:pPr>
            <w:tabs>
              <w:tab w:val="center" w:pos="4677"/>
              <w:tab w:val="right" w:pos="9355"/>
            </w:tabs>
            <w:rPr>
              <w:rFonts w:ascii="Times New Roman" w:eastAsia="Times New Roman" w:hAnsi="Times New Roman" w:cs="Times New Roman"/>
              <w:sz w:val="6"/>
              <w:szCs w:val="24"/>
              <w:lang w:eastAsia="ru-RU"/>
            </w:rPr>
          </w:pPr>
        </w:p>
        <w:p w:rsidR="00C66818" w:rsidRPr="00CA1413" w:rsidRDefault="00C66818" w:rsidP="004C7898">
          <w:pPr>
            <w:rPr>
              <w:rFonts w:ascii="Times New Roman" w:eastAsia="Times New Roman" w:hAnsi="Times New Roman" w:cs="Times New Roman"/>
              <w:sz w:val="24"/>
              <w:szCs w:val="24"/>
              <w:lang w:eastAsia="ru-RU"/>
            </w:rPr>
          </w:pPr>
          <w:r w:rsidRPr="00CA1413">
            <w:rPr>
              <w:rFonts w:ascii="Times New Roman" w:eastAsia="Times New Roman" w:hAnsi="Times New Roman" w:cs="Times New Roman"/>
              <w:b/>
              <w:noProof/>
              <w:sz w:val="14"/>
              <w:szCs w:val="14"/>
              <w:lang w:eastAsia="ru-RU"/>
            </w:rPr>
            <w:drawing>
              <wp:inline distT="0" distB="0" distL="0" distR="0" wp14:anchorId="4D692D35" wp14:editId="56F8176E">
                <wp:extent cx="56693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r="73721"/>
                        <a:stretch>
                          <a:fillRect/>
                        </a:stretch>
                      </pic:blipFill>
                      <pic:spPr bwMode="auto">
                        <a:xfrm>
                          <a:off x="0" y="0"/>
                          <a:ext cx="603657" cy="699802"/>
                        </a:xfrm>
                        <a:prstGeom prst="rect">
                          <a:avLst/>
                        </a:prstGeom>
                        <a:noFill/>
                        <a:ln w="9525">
                          <a:noFill/>
                          <a:miter lim="800000"/>
                          <a:headEnd/>
                          <a:tailEnd/>
                        </a:ln>
                      </pic:spPr>
                    </pic:pic>
                  </a:graphicData>
                </a:graphic>
              </wp:inline>
            </w:drawing>
          </w:r>
        </w:p>
      </w:tc>
      <w:tc>
        <w:tcPr>
          <w:tcW w:w="4359" w:type="pct"/>
          <w:gridSpan w:val="3"/>
          <w:tcBorders>
            <w:right w:val="single" w:sz="4" w:space="0" w:color="auto"/>
          </w:tcBorders>
        </w:tcPr>
        <w:p w:rsidR="00C66818" w:rsidRPr="00CA1413" w:rsidRDefault="00C66818" w:rsidP="004C7898">
          <w:pPr>
            <w:ind w:hanging="5"/>
            <w:contextualSpacing/>
            <w:jc w:val="center"/>
            <w:rPr>
              <w:rFonts w:ascii="Tahoma" w:eastAsia="Times New Roman" w:hAnsi="Tahoma" w:cs="Tahoma"/>
              <w:b/>
              <w:sz w:val="8"/>
              <w:szCs w:val="17"/>
              <w:lang w:val="kk-KZ" w:eastAsia="ru-RU"/>
            </w:rPr>
          </w:pPr>
        </w:p>
        <w:p w:rsidR="00C66818" w:rsidRPr="00CA1413" w:rsidRDefault="00C66818" w:rsidP="004C7898">
          <w:pPr>
            <w:jc w:val="center"/>
            <w:rPr>
              <w:rFonts w:ascii="Tahoma" w:eastAsia="Times New Roman" w:hAnsi="Tahoma" w:cs="Tahoma"/>
              <w:b/>
              <w:sz w:val="17"/>
              <w:szCs w:val="17"/>
              <w:lang w:val="kk-KZ" w:eastAsia="ru-RU"/>
            </w:rPr>
          </w:pPr>
          <w:r w:rsidRPr="00CA1413">
            <w:rPr>
              <w:rFonts w:ascii="Tahoma" w:eastAsia="Times New Roman" w:hAnsi="Tahoma" w:cs="Tahoma"/>
              <w:b/>
              <w:bCs/>
              <w:sz w:val="17"/>
              <w:szCs w:val="17"/>
              <w:lang w:val="kk-KZ" w:eastAsia="ru-RU"/>
            </w:rPr>
            <w:t xml:space="preserve">«С.Ж.АСФЕНДИЯРОВ АТЫНДАҒЫ ҚАЗАҚ ҰЛТТЫҚ МЕДИЦИНА УНИВЕРСИТЕТІ» КЕАҚ </w:t>
          </w:r>
        </w:p>
        <w:p w:rsidR="00C66818" w:rsidRPr="00CA1413" w:rsidRDefault="00C66818" w:rsidP="004C7898">
          <w:pPr>
            <w:contextualSpacing/>
            <w:jc w:val="center"/>
            <w:rPr>
              <w:rFonts w:ascii="Tahoma" w:eastAsia="Times New Roman" w:hAnsi="Tahoma" w:cs="Tahoma"/>
              <w:b/>
              <w:sz w:val="4"/>
              <w:szCs w:val="17"/>
              <w:lang w:val="kk-KZ" w:eastAsia="ru-RU"/>
            </w:rPr>
          </w:pPr>
        </w:p>
        <w:p w:rsidR="00C66818" w:rsidRPr="00CA1413" w:rsidRDefault="00C66818" w:rsidP="004C7898">
          <w:pPr>
            <w:tabs>
              <w:tab w:val="center" w:pos="4677"/>
              <w:tab w:val="right" w:pos="9355"/>
            </w:tabs>
            <w:contextualSpacing/>
            <w:jc w:val="center"/>
            <w:rPr>
              <w:rFonts w:ascii="Tahoma" w:eastAsia="Times New Roman" w:hAnsi="Tahoma" w:cs="Tahoma"/>
              <w:b/>
              <w:sz w:val="17"/>
              <w:szCs w:val="17"/>
              <w:lang w:eastAsia="ru-RU"/>
            </w:rPr>
          </w:pPr>
          <w:r w:rsidRPr="00CA1413">
            <w:rPr>
              <w:rFonts w:ascii="Tahoma" w:eastAsia="Times New Roman" w:hAnsi="Tahoma" w:cs="Tahoma"/>
              <w:b/>
              <w:sz w:val="17"/>
              <w:szCs w:val="17"/>
              <w:lang w:val="kk-KZ" w:eastAsia="ru-RU"/>
            </w:rPr>
            <w:t xml:space="preserve">НАО </w:t>
          </w:r>
          <w:r w:rsidRPr="00CA1413">
            <w:rPr>
              <w:rFonts w:ascii="Tahoma" w:eastAsia="Times New Roman" w:hAnsi="Tahoma" w:cs="Tahoma"/>
              <w:b/>
              <w:sz w:val="17"/>
              <w:szCs w:val="17"/>
              <w:lang w:eastAsia="ru-RU"/>
            </w:rPr>
            <w:t>«</w:t>
          </w:r>
          <w:r w:rsidRPr="00CA1413">
            <w:rPr>
              <w:rFonts w:ascii="Tahoma" w:eastAsia="Times New Roman" w:hAnsi="Tahoma" w:cs="Tahoma"/>
              <w:b/>
              <w:sz w:val="17"/>
              <w:szCs w:val="17"/>
              <w:lang w:val="kk-KZ" w:eastAsia="ru-RU"/>
            </w:rPr>
            <w:t xml:space="preserve">КАЗАХСКИЙ </w:t>
          </w:r>
          <w:r w:rsidRPr="00CA1413">
            <w:rPr>
              <w:rFonts w:ascii="Tahoma" w:eastAsia="Times New Roman" w:hAnsi="Tahoma" w:cs="Tahoma"/>
              <w:b/>
              <w:sz w:val="17"/>
              <w:szCs w:val="17"/>
              <w:lang w:eastAsia="ru-RU"/>
            </w:rPr>
            <w:t>НАЦИОНАЛЬНЫЙ МЕДИЦИНСКИЙ УНИВЕРСИТЕТ</w:t>
          </w:r>
          <w:r w:rsidRPr="00CA1413">
            <w:rPr>
              <w:rFonts w:ascii="Tahoma" w:eastAsia="Times New Roman" w:hAnsi="Tahoma" w:cs="Tahoma"/>
              <w:b/>
              <w:sz w:val="17"/>
              <w:szCs w:val="17"/>
              <w:lang w:val="kk-KZ" w:eastAsia="ru-RU"/>
            </w:rPr>
            <w:t xml:space="preserve"> ИМЕНИ С.Д. АСФЕНДИЯРОВА</w:t>
          </w:r>
          <w:r w:rsidRPr="00CA1413">
            <w:rPr>
              <w:rFonts w:ascii="Tahoma" w:eastAsia="Times New Roman" w:hAnsi="Tahoma" w:cs="Tahoma"/>
              <w:b/>
              <w:sz w:val="17"/>
              <w:szCs w:val="17"/>
              <w:lang w:eastAsia="ru-RU"/>
            </w:rPr>
            <w:t>»</w:t>
          </w:r>
        </w:p>
        <w:p w:rsidR="00C66818" w:rsidRPr="00CA1413" w:rsidRDefault="00C66818" w:rsidP="004C7898">
          <w:pPr>
            <w:tabs>
              <w:tab w:val="center" w:pos="4677"/>
              <w:tab w:val="right" w:pos="9355"/>
            </w:tabs>
            <w:rPr>
              <w:rFonts w:ascii="Tahoma" w:eastAsia="Times New Roman" w:hAnsi="Tahoma" w:cs="Tahoma"/>
              <w:sz w:val="8"/>
              <w:szCs w:val="24"/>
              <w:lang w:eastAsia="ru-RU"/>
            </w:rPr>
          </w:pPr>
        </w:p>
      </w:tc>
    </w:tr>
    <w:tr w:rsidR="00C66818" w:rsidRPr="00CA1413" w:rsidTr="004C7898">
      <w:trPr>
        <w:trHeight w:val="257"/>
      </w:trPr>
      <w:tc>
        <w:tcPr>
          <w:tcW w:w="641" w:type="pct"/>
          <w:vMerge/>
        </w:tcPr>
        <w:p w:rsidR="00C66818" w:rsidRPr="00CA1413" w:rsidRDefault="00C66818" w:rsidP="004C7898">
          <w:pPr>
            <w:tabs>
              <w:tab w:val="center" w:pos="4677"/>
              <w:tab w:val="right" w:pos="9355"/>
            </w:tabs>
            <w:rPr>
              <w:rFonts w:ascii="Times New Roman" w:eastAsia="Times New Roman" w:hAnsi="Times New Roman" w:cs="Times New Roman"/>
              <w:sz w:val="24"/>
              <w:szCs w:val="24"/>
              <w:lang w:eastAsia="ru-RU"/>
            </w:rPr>
          </w:pPr>
        </w:p>
      </w:tc>
      <w:tc>
        <w:tcPr>
          <w:tcW w:w="1336" w:type="pct"/>
          <w:vMerge w:val="restart"/>
          <w:vAlign w:val="center"/>
        </w:tcPr>
        <w:p w:rsidR="00C66818" w:rsidRPr="00CA1413" w:rsidRDefault="00C66818" w:rsidP="004C7898">
          <w:pPr>
            <w:tabs>
              <w:tab w:val="center" w:pos="4677"/>
              <w:tab w:val="right" w:pos="9355"/>
            </w:tabs>
            <w:jc w:val="center"/>
            <w:rPr>
              <w:rFonts w:ascii="Tahoma" w:eastAsia="Times New Roman" w:hAnsi="Tahoma" w:cs="Tahoma"/>
              <w:sz w:val="24"/>
              <w:szCs w:val="24"/>
              <w:lang w:eastAsia="ru-RU"/>
            </w:rPr>
          </w:pPr>
          <w:r w:rsidRPr="00CA1413">
            <w:rPr>
              <w:rFonts w:ascii="Times New Roman" w:eastAsia="Times New Roman" w:hAnsi="Times New Roman" w:cs="Times New Roman"/>
              <w:sz w:val="17"/>
              <w:szCs w:val="17"/>
              <w:lang w:val="kk-KZ" w:eastAsia="ru-RU"/>
            </w:rPr>
            <w:t>Симуляциялық Орталық</w:t>
          </w:r>
        </w:p>
      </w:tc>
      <w:tc>
        <w:tcPr>
          <w:tcW w:w="2150" w:type="pct"/>
          <w:vMerge w:val="restart"/>
          <w:vAlign w:val="center"/>
        </w:tcPr>
        <w:p w:rsidR="00C66818" w:rsidRPr="00CA1413" w:rsidRDefault="00C66818" w:rsidP="004C7898">
          <w:pPr>
            <w:jc w:val="center"/>
            <w:rPr>
              <w:rFonts w:ascii="Times New Roman" w:eastAsia="Times New Roman" w:hAnsi="Times New Roman" w:cs="Times New Roman"/>
              <w:sz w:val="17"/>
              <w:szCs w:val="17"/>
              <w:lang w:val="kk-KZ" w:eastAsia="ru-RU"/>
            </w:rPr>
          </w:pPr>
          <w:r w:rsidRPr="00CA1413">
            <w:rPr>
              <w:rFonts w:ascii="Times New Roman" w:eastAsia="Times New Roman" w:hAnsi="Times New Roman" w:cs="Times New Roman"/>
              <w:sz w:val="17"/>
              <w:szCs w:val="17"/>
              <w:lang w:val="kk-KZ" w:eastAsia="ru-RU"/>
            </w:rPr>
            <w:t>Алгоритм</w:t>
          </w:r>
        </w:p>
      </w:tc>
      <w:tc>
        <w:tcPr>
          <w:tcW w:w="873" w:type="pct"/>
          <w:tcBorders>
            <w:right w:val="single" w:sz="4" w:space="0" w:color="auto"/>
          </w:tcBorders>
        </w:tcPr>
        <w:p w:rsidR="00C66818" w:rsidRPr="00CA1413" w:rsidRDefault="00C66818" w:rsidP="004C7898">
          <w:pPr>
            <w:tabs>
              <w:tab w:val="center" w:pos="4677"/>
              <w:tab w:val="right" w:pos="9355"/>
            </w:tabs>
            <w:jc w:val="center"/>
            <w:rPr>
              <w:rFonts w:ascii="Times New Roman" w:eastAsia="Times New Roman" w:hAnsi="Times New Roman" w:cs="Times New Roman"/>
              <w:color w:val="7030A0"/>
              <w:sz w:val="17"/>
              <w:szCs w:val="17"/>
              <w:lang w:val="kk-KZ" w:eastAsia="ru-RU"/>
            </w:rPr>
          </w:pPr>
          <w:r w:rsidRPr="00CA1413">
            <w:rPr>
              <w:rFonts w:ascii="Times New Roman" w:eastAsia="Times New Roman" w:hAnsi="Times New Roman" w:cs="Times New Roman"/>
              <w:color w:val="7030A0"/>
              <w:sz w:val="17"/>
              <w:szCs w:val="17"/>
              <w:lang w:eastAsia="ru-RU"/>
            </w:rPr>
            <w:t xml:space="preserve">Редакция: </w:t>
          </w:r>
          <w:r w:rsidRPr="00CA1413">
            <w:rPr>
              <w:rFonts w:ascii="Times New Roman" w:eastAsia="Times New Roman" w:hAnsi="Times New Roman" w:cs="Times New Roman"/>
              <w:color w:val="7030A0"/>
              <w:sz w:val="17"/>
              <w:szCs w:val="17"/>
              <w:lang w:val="kk-KZ" w:eastAsia="ru-RU"/>
            </w:rPr>
            <w:t>1</w:t>
          </w:r>
        </w:p>
      </w:tc>
    </w:tr>
    <w:tr w:rsidR="00C66818" w:rsidRPr="00CA1413" w:rsidTr="004C7898">
      <w:trPr>
        <w:trHeight w:val="199"/>
      </w:trPr>
      <w:tc>
        <w:tcPr>
          <w:tcW w:w="641" w:type="pct"/>
          <w:vMerge/>
        </w:tcPr>
        <w:p w:rsidR="00C66818" w:rsidRPr="00CA1413" w:rsidRDefault="00C66818" w:rsidP="004C7898">
          <w:pPr>
            <w:tabs>
              <w:tab w:val="center" w:pos="4677"/>
              <w:tab w:val="right" w:pos="9355"/>
            </w:tabs>
            <w:rPr>
              <w:rFonts w:ascii="Times New Roman" w:eastAsia="Times New Roman" w:hAnsi="Times New Roman" w:cs="Times New Roman"/>
              <w:sz w:val="24"/>
              <w:szCs w:val="24"/>
              <w:lang w:eastAsia="ru-RU"/>
            </w:rPr>
          </w:pPr>
        </w:p>
      </w:tc>
      <w:tc>
        <w:tcPr>
          <w:tcW w:w="1336" w:type="pct"/>
          <w:vMerge/>
        </w:tcPr>
        <w:p w:rsidR="00C66818" w:rsidRPr="00CA1413" w:rsidRDefault="00C66818" w:rsidP="004C7898">
          <w:pPr>
            <w:tabs>
              <w:tab w:val="center" w:pos="4677"/>
              <w:tab w:val="right" w:pos="9355"/>
            </w:tabs>
            <w:rPr>
              <w:rFonts w:ascii="Tahoma" w:eastAsia="Times New Roman" w:hAnsi="Tahoma" w:cs="Tahoma"/>
              <w:sz w:val="24"/>
              <w:szCs w:val="24"/>
              <w:lang w:eastAsia="ru-RU"/>
            </w:rPr>
          </w:pPr>
        </w:p>
      </w:tc>
      <w:tc>
        <w:tcPr>
          <w:tcW w:w="2150" w:type="pct"/>
          <w:vMerge/>
        </w:tcPr>
        <w:p w:rsidR="00C66818" w:rsidRPr="00CA1413" w:rsidRDefault="00C66818" w:rsidP="004C7898">
          <w:pPr>
            <w:tabs>
              <w:tab w:val="center" w:pos="4677"/>
              <w:tab w:val="right" w:pos="9355"/>
            </w:tabs>
            <w:rPr>
              <w:rFonts w:ascii="Tahoma" w:eastAsia="Times New Roman" w:hAnsi="Tahoma" w:cs="Tahoma"/>
              <w:sz w:val="17"/>
              <w:szCs w:val="17"/>
              <w:lang w:eastAsia="ru-RU"/>
            </w:rPr>
          </w:pPr>
        </w:p>
      </w:tc>
      <w:tc>
        <w:tcPr>
          <w:tcW w:w="873" w:type="pct"/>
          <w:tcBorders>
            <w:right w:val="single" w:sz="4" w:space="0" w:color="auto"/>
          </w:tcBorders>
        </w:tcPr>
        <w:p w:rsidR="00C66818" w:rsidRPr="00CA1413" w:rsidRDefault="00C66818" w:rsidP="004C7898">
          <w:pPr>
            <w:tabs>
              <w:tab w:val="center" w:pos="4677"/>
              <w:tab w:val="right" w:pos="9355"/>
            </w:tabs>
            <w:jc w:val="center"/>
            <w:rPr>
              <w:rFonts w:ascii="Times New Roman" w:eastAsia="Times New Roman" w:hAnsi="Times New Roman" w:cs="Times New Roman"/>
              <w:color w:val="7030A0"/>
              <w:sz w:val="17"/>
              <w:szCs w:val="17"/>
              <w:lang w:val="kk-KZ" w:eastAsia="ru-RU"/>
            </w:rPr>
          </w:pPr>
          <w:r w:rsidRPr="00CA1413">
            <w:rPr>
              <w:rFonts w:ascii="Times New Roman" w:eastAsia="Times New Roman" w:hAnsi="Times New Roman" w:cs="Times New Roman"/>
              <w:sz w:val="24"/>
              <w:szCs w:val="24"/>
              <w:lang w:eastAsia="ru-RU"/>
            </w:rPr>
            <w:fldChar w:fldCharType="begin"/>
          </w:r>
          <w:r w:rsidRPr="00CA1413">
            <w:rPr>
              <w:rFonts w:ascii="Times New Roman" w:eastAsia="Times New Roman" w:hAnsi="Times New Roman" w:cs="Times New Roman"/>
              <w:sz w:val="24"/>
              <w:szCs w:val="24"/>
              <w:lang w:eastAsia="ru-RU"/>
            </w:rPr>
            <w:instrText>NUMPAGES  \* Arabic  \* MERGEFORMAT</w:instrText>
          </w:r>
          <w:r w:rsidRPr="00CA1413">
            <w:rPr>
              <w:rFonts w:ascii="Times New Roman" w:eastAsia="Times New Roman" w:hAnsi="Times New Roman" w:cs="Times New Roman"/>
              <w:sz w:val="24"/>
              <w:szCs w:val="24"/>
              <w:lang w:eastAsia="ru-RU"/>
            </w:rPr>
            <w:fldChar w:fldCharType="separate"/>
          </w:r>
          <w:r w:rsidRPr="00C66818">
            <w:rPr>
              <w:rFonts w:ascii="Times New Roman" w:eastAsia="Times New Roman" w:hAnsi="Times New Roman" w:cs="Times New Roman"/>
              <w:noProof/>
              <w:color w:val="7030A0"/>
              <w:sz w:val="17"/>
              <w:szCs w:val="17"/>
              <w:lang w:val="en-US" w:eastAsia="ru-RU"/>
            </w:rPr>
            <w:t>1</w:t>
          </w:r>
          <w:r w:rsidRPr="00CA1413">
            <w:rPr>
              <w:rFonts w:ascii="Times New Roman" w:eastAsia="Times New Roman" w:hAnsi="Times New Roman" w:cs="Times New Roman"/>
              <w:noProof/>
              <w:color w:val="7030A0"/>
              <w:sz w:val="17"/>
              <w:szCs w:val="17"/>
              <w:lang w:val="en-US" w:eastAsia="ru-RU"/>
            </w:rPr>
            <w:fldChar w:fldCharType="end"/>
          </w:r>
          <w:r w:rsidRPr="00CA1413">
            <w:rPr>
              <w:rFonts w:ascii="Times New Roman" w:eastAsia="Times New Roman" w:hAnsi="Times New Roman" w:cs="Times New Roman"/>
              <w:noProof/>
              <w:color w:val="7030A0"/>
              <w:sz w:val="17"/>
              <w:szCs w:val="17"/>
              <w:lang w:val="kk-KZ" w:eastAsia="ru-RU"/>
            </w:rPr>
            <w:t xml:space="preserve"> беттің</w:t>
          </w:r>
          <w:r w:rsidRPr="00CA1413">
            <w:rPr>
              <w:rFonts w:ascii="Times New Roman" w:eastAsia="Times New Roman" w:hAnsi="Times New Roman" w:cs="Times New Roman"/>
              <w:color w:val="7030A0"/>
              <w:sz w:val="17"/>
              <w:szCs w:val="17"/>
              <w:lang w:eastAsia="ru-RU"/>
            </w:rPr>
            <w:t xml:space="preserve"> </w:t>
          </w:r>
          <w:r w:rsidRPr="00CA1413">
            <w:rPr>
              <w:rFonts w:ascii="Times New Roman" w:eastAsia="Times New Roman" w:hAnsi="Times New Roman" w:cs="Times New Roman"/>
              <w:color w:val="7030A0"/>
              <w:sz w:val="17"/>
              <w:szCs w:val="17"/>
              <w:lang w:val="en-US" w:eastAsia="ru-RU"/>
            </w:rPr>
            <w:fldChar w:fldCharType="begin"/>
          </w:r>
          <w:r w:rsidRPr="00CA1413">
            <w:rPr>
              <w:rFonts w:ascii="Times New Roman" w:eastAsia="Times New Roman" w:hAnsi="Times New Roman" w:cs="Times New Roman"/>
              <w:color w:val="7030A0"/>
              <w:sz w:val="17"/>
              <w:szCs w:val="17"/>
              <w:lang w:val="en-US" w:eastAsia="ru-RU"/>
            </w:rPr>
            <w:instrText>PAGE  \* Arabic  \* MERGEFORMAT</w:instrText>
          </w:r>
          <w:r w:rsidRPr="00CA1413">
            <w:rPr>
              <w:rFonts w:ascii="Times New Roman" w:eastAsia="Times New Roman" w:hAnsi="Times New Roman" w:cs="Times New Roman"/>
              <w:color w:val="7030A0"/>
              <w:sz w:val="17"/>
              <w:szCs w:val="17"/>
              <w:lang w:val="en-US" w:eastAsia="ru-RU"/>
            </w:rPr>
            <w:fldChar w:fldCharType="separate"/>
          </w:r>
          <w:r>
            <w:rPr>
              <w:rFonts w:ascii="Times New Roman" w:eastAsia="Times New Roman" w:hAnsi="Times New Roman" w:cs="Times New Roman"/>
              <w:noProof/>
              <w:color w:val="7030A0"/>
              <w:sz w:val="17"/>
              <w:szCs w:val="17"/>
              <w:lang w:val="en-US" w:eastAsia="ru-RU"/>
            </w:rPr>
            <w:t>1</w:t>
          </w:r>
          <w:r w:rsidRPr="00CA1413">
            <w:rPr>
              <w:rFonts w:ascii="Times New Roman" w:eastAsia="Times New Roman" w:hAnsi="Times New Roman" w:cs="Times New Roman"/>
              <w:color w:val="7030A0"/>
              <w:sz w:val="17"/>
              <w:szCs w:val="17"/>
              <w:lang w:val="en-US" w:eastAsia="ru-RU"/>
            </w:rPr>
            <w:fldChar w:fldCharType="end"/>
          </w:r>
          <w:r w:rsidRPr="00CA1413">
            <w:rPr>
              <w:rFonts w:ascii="Times New Roman" w:eastAsia="Times New Roman" w:hAnsi="Times New Roman" w:cs="Times New Roman"/>
              <w:color w:val="7030A0"/>
              <w:sz w:val="17"/>
              <w:szCs w:val="17"/>
              <w:lang w:val="kk-KZ" w:eastAsia="ru-RU"/>
            </w:rPr>
            <w:t xml:space="preserve"> беті</w:t>
          </w:r>
          <w:r w:rsidRPr="00CA1413">
            <w:rPr>
              <w:rFonts w:ascii="Times New Roman" w:eastAsia="Times New Roman" w:hAnsi="Times New Roman" w:cs="Times New Roman"/>
              <w:color w:val="7030A0"/>
              <w:sz w:val="17"/>
              <w:szCs w:val="17"/>
              <w:lang w:val="en-US" w:eastAsia="ru-RU"/>
            </w:rPr>
            <w:t xml:space="preserve"> </w:t>
          </w:r>
        </w:p>
      </w:tc>
    </w:tr>
  </w:tbl>
  <w:p w:rsidR="00C66818" w:rsidRDefault="00C668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18"/>
    <w:rsid w:val="00677987"/>
    <w:rsid w:val="00C66818"/>
    <w:rsid w:val="00E21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8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6818"/>
  </w:style>
  <w:style w:type="paragraph" w:styleId="a5">
    <w:name w:val="footer"/>
    <w:basedOn w:val="a"/>
    <w:link w:val="a6"/>
    <w:uiPriority w:val="99"/>
    <w:unhideWhenUsed/>
    <w:rsid w:val="00C668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6818"/>
  </w:style>
  <w:style w:type="table" w:styleId="a7">
    <w:name w:val="Table Grid"/>
    <w:basedOn w:val="a1"/>
    <w:uiPriority w:val="59"/>
    <w:rsid w:val="00C66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668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6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8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6818"/>
  </w:style>
  <w:style w:type="paragraph" w:styleId="a5">
    <w:name w:val="footer"/>
    <w:basedOn w:val="a"/>
    <w:link w:val="a6"/>
    <w:uiPriority w:val="99"/>
    <w:unhideWhenUsed/>
    <w:rsid w:val="00C668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6818"/>
  </w:style>
  <w:style w:type="table" w:styleId="a7">
    <w:name w:val="Table Grid"/>
    <w:basedOn w:val="a1"/>
    <w:uiPriority w:val="59"/>
    <w:rsid w:val="00C66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668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6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uadmin</dc:creator>
  <cp:lastModifiedBy>uadmin</cp:lastModifiedBy>
  <cp:revision>1</cp:revision>
  <dcterms:created xsi:type="dcterms:W3CDTF">2022-10-18T08:42:00Z</dcterms:created>
  <dcterms:modified xsi:type="dcterms:W3CDTF">2022-10-18T08:42:00Z</dcterms:modified>
</cp:coreProperties>
</file>