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0249C" w14:textId="77777777" w:rsidR="0026366B" w:rsidRPr="002D65CC" w:rsidRDefault="0026366B" w:rsidP="002D65CC">
      <w:pPr>
        <w:tabs>
          <w:tab w:val="left" w:pos="5387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CC">
        <w:rPr>
          <w:rFonts w:ascii="Times New Roman" w:hAnsi="Times New Roman" w:cs="Times New Roman"/>
          <w:b/>
          <w:sz w:val="24"/>
          <w:szCs w:val="24"/>
        </w:rPr>
        <w:t>Программа вступительного экзамена для поступающих в докторантуру</w:t>
      </w:r>
    </w:p>
    <w:p w14:paraId="1B296B36" w14:textId="77777777" w:rsidR="0026366B" w:rsidRPr="002D65CC" w:rsidRDefault="0026366B" w:rsidP="002D65CC">
      <w:pPr>
        <w:tabs>
          <w:tab w:val="left" w:pos="5387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CC">
        <w:rPr>
          <w:rFonts w:ascii="Times New Roman" w:hAnsi="Times New Roman" w:cs="Times New Roman"/>
          <w:b/>
          <w:sz w:val="24"/>
          <w:szCs w:val="24"/>
        </w:rPr>
        <w:t>на группу образовательных программ</w:t>
      </w:r>
      <w:r w:rsidR="006A0826" w:rsidRPr="002D6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5CC" w:rsidRPr="002D65CC">
        <w:rPr>
          <w:rFonts w:ascii="Times New Roman" w:hAnsi="Times New Roman" w:cs="Times New Roman"/>
          <w:b/>
          <w:sz w:val="24"/>
          <w:szCs w:val="24"/>
        </w:rPr>
        <w:t>8</w:t>
      </w:r>
      <w:r w:rsidRPr="002D65C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6A0826" w:rsidRPr="002D65C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7553B">
        <w:rPr>
          <w:rFonts w:ascii="Times New Roman" w:hAnsi="Times New Roman" w:cs="Times New Roman"/>
          <w:b/>
          <w:sz w:val="24"/>
          <w:szCs w:val="24"/>
        </w:rPr>
        <w:t>40 Фармация</w:t>
      </w:r>
    </w:p>
    <w:p w14:paraId="1F02B7E2" w14:textId="77777777" w:rsidR="002D65CC" w:rsidRDefault="002D65CC" w:rsidP="002D65CC">
      <w:pPr>
        <w:tabs>
          <w:tab w:val="left" w:pos="5387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51498" w14:textId="77777777" w:rsidR="00791083" w:rsidRPr="002D65CC" w:rsidRDefault="00791083" w:rsidP="002D65CC">
      <w:pPr>
        <w:tabs>
          <w:tab w:val="left" w:pos="5387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CC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14:paraId="4903ED99" w14:textId="77777777" w:rsidR="008724A1" w:rsidRPr="002D65CC" w:rsidRDefault="0026366B" w:rsidP="002D65CC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 xml:space="preserve">1. </w:t>
      </w:r>
      <w:r w:rsidR="008724A1" w:rsidRPr="002D65CC">
        <w:rPr>
          <w:rFonts w:ascii="Times New Roman" w:hAnsi="Times New Roman" w:cs="Times New Roman"/>
          <w:sz w:val="24"/>
          <w:szCs w:val="24"/>
        </w:rPr>
        <w:t xml:space="preserve">2. Вступительный экзамен в </w:t>
      </w:r>
      <w:r w:rsidR="00B75567" w:rsidRPr="002D65CC">
        <w:rPr>
          <w:rFonts w:ascii="Times New Roman" w:hAnsi="Times New Roman" w:cs="Times New Roman"/>
          <w:sz w:val="24"/>
          <w:szCs w:val="24"/>
        </w:rPr>
        <w:t xml:space="preserve">докторантуру состоит из </w:t>
      </w:r>
      <w:r w:rsidR="006A0826" w:rsidRPr="002D65CC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B75567" w:rsidRPr="002D65CC">
        <w:rPr>
          <w:rFonts w:ascii="Times New Roman" w:hAnsi="Times New Roman" w:cs="Times New Roman"/>
          <w:sz w:val="24"/>
          <w:szCs w:val="24"/>
        </w:rPr>
        <w:t xml:space="preserve">экзамена по профилю группы образовательных программ. </w:t>
      </w:r>
    </w:p>
    <w:p w14:paraId="36BEF361" w14:textId="77777777" w:rsidR="00F354CE" w:rsidRPr="002D65CC" w:rsidRDefault="00F354CE" w:rsidP="002D65CC">
      <w:pPr>
        <w:pStyle w:val="Default"/>
        <w:ind w:firstLine="567"/>
        <w:jc w:val="both"/>
      </w:pPr>
      <w:r w:rsidRPr="002D65CC">
        <w:t xml:space="preserve">3. Продолжительность вступительного экзамена </w:t>
      </w:r>
      <w:r w:rsidR="006A0826" w:rsidRPr="002D65CC">
        <w:t>–</w:t>
      </w:r>
      <w:r w:rsidRPr="002D65CC">
        <w:t xml:space="preserve"> 1</w:t>
      </w:r>
      <w:r w:rsidR="006A0826" w:rsidRPr="002D65CC">
        <w:t xml:space="preserve">,5 </w:t>
      </w:r>
      <w:r w:rsidRPr="002D65CC">
        <w:t>час</w:t>
      </w:r>
      <w:r w:rsidR="006A0826" w:rsidRPr="002D65CC">
        <w:t>а</w:t>
      </w:r>
      <w:r w:rsidRPr="002D65CC">
        <w:t>, в течение котор</w:t>
      </w:r>
      <w:r w:rsidR="006A0826" w:rsidRPr="002D65CC">
        <w:t xml:space="preserve">ых </w:t>
      </w:r>
      <w:r w:rsidRPr="002D65CC">
        <w:t>поступающий отвечает на электронный экзаменационный билет. Экзамен проводится очно, на базе университета.</w:t>
      </w:r>
    </w:p>
    <w:p w14:paraId="568BA030" w14:textId="77777777" w:rsidR="00F354CE" w:rsidRPr="002D65CC" w:rsidRDefault="00F354CE" w:rsidP="002D65CC">
      <w:pPr>
        <w:pStyle w:val="Default"/>
      </w:pPr>
    </w:p>
    <w:p w14:paraId="458D2402" w14:textId="77777777" w:rsidR="00F354CE" w:rsidRPr="002D65CC" w:rsidRDefault="00791083" w:rsidP="002D65CC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C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B0076" w:rsidRPr="002D65CC">
        <w:rPr>
          <w:rFonts w:ascii="Times New Roman" w:hAnsi="Times New Roman" w:cs="Times New Roman"/>
          <w:b/>
          <w:sz w:val="24"/>
          <w:szCs w:val="24"/>
        </w:rPr>
        <w:t>Порядок проведения вступительного экзамена.</w:t>
      </w:r>
    </w:p>
    <w:p w14:paraId="52AB4102" w14:textId="77777777" w:rsidR="006A0826" w:rsidRDefault="001B0076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 xml:space="preserve">Электронный экзаменационный билет состоит из </w:t>
      </w:r>
      <w:r w:rsidR="006A0826" w:rsidRPr="002D65CC">
        <w:rPr>
          <w:rFonts w:ascii="Times New Roman" w:hAnsi="Times New Roman" w:cs="Times New Roman"/>
          <w:sz w:val="24"/>
          <w:szCs w:val="24"/>
        </w:rPr>
        <w:t>3</w:t>
      </w:r>
      <w:r w:rsidRPr="002D65CC">
        <w:rPr>
          <w:rFonts w:ascii="Times New Roman" w:hAnsi="Times New Roman" w:cs="Times New Roman"/>
          <w:sz w:val="24"/>
          <w:szCs w:val="24"/>
        </w:rPr>
        <w:t xml:space="preserve"> вопросов.</w:t>
      </w:r>
      <w:r w:rsidR="006A0826" w:rsidRPr="002D6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826" w:rsidRPr="002D65CC">
        <w:rPr>
          <w:rFonts w:ascii="Times New Roman" w:hAnsi="Times New Roman" w:cs="Times New Roman"/>
          <w:sz w:val="24"/>
          <w:szCs w:val="24"/>
        </w:rPr>
        <w:t>Необходимо дать полный, развернуты ответ на каждый вопрос.</w:t>
      </w:r>
    </w:p>
    <w:p w14:paraId="0EE9D33B" w14:textId="77777777" w:rsidR="005D1F48" w:rsidRPr="002D65CC" w:rsidRDefault="005D1F48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92852" w14:textId="77777777" w:rsidR="00D264A3" w:rsidRPr="002D65CC" w:rsidRDefault="001B0076" w:rsidP="002D65CC">
      <w:pPr>
        <w:pStyle w:val="Default"/>
        <w:jc w:val="center"/>
        <w:rPr>
          <w:b/>
          <w:bCs/>
        </w:rPr>
      </w:pPr>
      <w:r w:rsidRPr="002D65CC">
        <w:rPr>
          <w:b/>
          <w:bCs/>
        </w:rPr>
        <w:t xml:space="preserve">3. Темы для подготовки к экзамену </w:t>
      </w:r>
    </w:p>
    <w:p w14:paraId="666C99DE" w14:textId="77777777" w:rsidR="001B0076" w:rsidRPr="002D65CC" w:rsidRDefault="001B0076" w:rsidP="002D65CC">
      <w:pPr>
        <w:pStyle w:val="Default"/>
        <w:jc w:val="center"/>
        <w:rPr>
          <w:b/>
          <w:bCs/>
        </w:rPr>
      </w:pPr>
      <w:r w:rsidRPr="002D65CC">
        <w:rPr>
          <w:b/>
          <w:bCs/>
        </w:rPr>
        <w:t>по профилю группы образовательной программы.</w:t>
      </w:r>
    </w:p>
    <w:p w14:paraId="6F57CFCF" w14:textId="77777777" w:rsidR="00D264A3" w:rsidRPr="002D65CC" w:rsidRDefault="00D264A3" w:rsidP="002D65CC">
      <w:pPr>
        <w:pStyle w:val="Default"/>
        <w:jc w:val="center"/>
        <w:rPr>
          <w:b/>
          <w:bCs/>
        </w:rPr>
      </w:pPr>
    </w:p>
    <w:p w14:paraId="16CC2333" w14:textId="77777777" w:rsidR="00D264A3" w:rsidRPr="008C5EF1" w:rsidRDefault="00D264A3" w:rsidP="008C5EF1">
      <w:pPr>
        <w:pStyle w:val="Default"/>
        <w:jc w:val="both"/>
        <w:rPr>
          <w:b/>
          <w:bCs/>
        </w:rPr>
      </w:pPr>
      <w:r w:rsidRPr="008C5EF1">
        <w:rPr>
          <w:b/>
          <w:bCs/>
        </w:rPr>
        <w:t>Дисциплина «Эпидемиология и доказательная медицина</w:t>
      </w:r>
      <w:r w:rsidR="002C60B4" w:rsidRPr="008C5EF1">
        <w:rPr>
          <w:b/>
          <w:bCs/>
        </w:rPr>
        <w:t xml:space="preserve"> в фармации</w:t>
      </w:r>
      <w:r w:rsidRPr="008C5EF1">
        <w:rPr>
          <w:b/>
          <w:bCs/>
        </w:rPr>
        <w:t>»</w:t>
      </w:r>
    </w:p>
    <w:p w14:paraId="306F1DB1" w14:textId="77777777" w:rsidR="008C5EF1" w:rsidRPr="008C5EF1" w:rsidRDefault="008C5EF1" w:rsidP="008C5EF1">
      <w:pPr>
        <w:pStyle w:val="a5"/>
        <w:ind w:left="0"/>
        <w:jc w:val="both"/>
      </w:pPr>
    </w:p>
    <w:p w14:paraId="31D2D1B0" w14:textId="77777777" w:rsidR="008C5EF1" w:rsidRPr="008C5EF1" w:rsidRDefault="008C5EF1" w:rsidP="008C5EF1">
      <w:pPr>
        <w:pStyle w:val="a5"/>
        <w:ind w:left="0"/>
        <w:jc w:val="both"/>
        <w:rPr>
          <w:b/>
        </w:rPr>
      </w:pPr>
      <w:r w:rsidRPr="008C5EF1">
        <w:rPr>
          <w:b/>
        </w:rPr>
        <w:t>Тема 1. Основы эпидемиологии в фармации.</w:t>
      </w:r>
    </w:p>
    <w:p w14:paraId="7FC3243A" w14:textId="77777777" w:rsidR="008C5EF1" w:rsidRPr="008C5EF1" w:rsidRDefault="008C5EF1" w:rsidP="008C5EF1">
      <w:pPr>
        <w:pStyle w:val="a5"/>
        <w:jc w:val="both"/>
      </w:pPr>
      <w:r w:rsidRPr="008C5EF1">
        <w:t xml:space="preserve">Основные этапы развития теории и практики эпидемиологии в фармации. Современная структура эпидемиологии в фармации. Основные цели эпидемиологии в фармации. Эпидемиология в системе фармацевтического образования. Связь эпидемиологии с другими фармацевтическими науками. </w:t>
      </w:r>
    </w:p>
    <w:p w14:paraId="7C51B65C" w14:textId="77777777" w:rsidR="008C5EF1" w:rsidRPr="008C5EF1" w:rsidRDefault="008C5EF1" w:rsidP="008C5EF1">
      <w:pPr>
        <w:pStyle w:val="a5"/>
        <w:ind w:left="0"/>
        <w:jc w:val="both"/>
      </w:pPr>
    </w:p>
    <w:p w14:paraId="65CDD9D6" w14:textId="77777777" w:rsidR="008C5EF1" w:rsidRPr="008C5EF1" w:rsidRDefault="008C5EF1" w:rsidP="008C5EF1">
      <w:pPr>
        <w:pStyle w:val="a5"/>
        <w:ind w:left="0"/>
        <w:jc w:val="both"/>
        <w:rPr>
          <w:b/>
        </w:rPr>
      </w:pPr>
      <w:r w:rsidRPr="008C5EF1">
        <w:rPr>
          <w:b/>
        </w:rPr>
        <w:t>Тема 2. Клиническая эпидемиология в фармации</w:t>
      </w:r>
    </w:p>
    <w:p w14:paraId="252ACEAB" w14:textId="77777777" w:rsidR="008C5EF1" w:rsidRPr="008C5EF1" w:rsidRDefault="008C5EF1" w:rsidP="008C5EF1">
      <w:pPr>
        <w:pStyle w:val="a5"/>
        <w:jc w:val="both"/>
      </w:pPr>
      <w:r w:rsidRPr="008C5EF1">
        <w:t>Широкое применение фармако-эпидемиологического подхода при изучении массовых неинфекционных заболеваний. Формирование направлений клиническая эпидемиология и доказательная медицина в фармации. Эпидемиология как основная профилактическая дисциплина в фармации. Клиническая эпидемиология в фармации: определение понятия, история становления. Клиническая эпидемиология в фармации: цель и задачи клинической эпидемиологии.</w:t>
      </w:r>
    </w:p>
    <w:p w14:paraId="76474D7C" w14:textId="77777777" w:rsidR="008C5EF1" w:rsidRPr="008C5EF1" w:rsidRDefault="008C5EF1" w:rsidP="008C5EF1">
      <w:pPr>
        <w:pStyle w:val="a5"/>
        <w:ind w:left="0"/>
        <w:jc w:val="both"/>
      </w:pPr>
    </w:p>
    <w:p w14:paraId="2874864F" w14:textId="77777777" w:rsidR="008C5EF1" w:rsidRPr="008C5EF1" w:rsidRDefault="008C5EF1" w:rsidP="008C5EF1">
      <w:pPr>
        <w:pStyle w:val="a5"/>
        <w:ind w:left="0"/>
        <w:jc w:val="both"/>
        <w:rPr>
          <w:b/>
        </w:rPr>
      </w:pPr>
      <w:r w:rsidRPr="008C5EF1">
        <w:rPr>
          <w:b/>
        </w:rPr>
        <w:t>Тема 3. Методы исследования эпидемического процесса в фармации</w:t>
      </w:r>
    </w:p>
    <w:p w14:paraId="19514CB5" w14:textId="77777777" w:rsidR="008C5EF1" w:rsidRPr="008C5EF1" w:rsidRDefault="008C5EF1" w:rsidP="008C5EF1">
      <w:pPr>
        <w:pStyle w:val="a5"/>
        <w:jc w:val="both"/>
      </w:pPr>
      <w:r w:rsidRPr="008C5EF1">
        <w:t xml:space="preserve">Методы исследования эпидемического процесса в фармации. Ретроспективный эпидемиологический анализ в фармации. Методы исследования эпидемического процесса в фармации. Микробиологические методы в фармацевтической науке. Экспериментальный метод в фармацевтической науке. Иммунологические методы исследования в фармацевтической науке. Энтомологический метод в фармацевтической науке. Статистический метод в фармацевтической науке. Исторический метод в фармацевтической науке. Метод эпидемиологического исследования и наблюдения. Оперативный эпидемиологический анализ. Ретроспективный эпидемиологический анализ. Цели эпидемиологических исследований. Дизайн эпидемиологических исследований. Эпидемиологические использования в фармацевтической науке. Общенаучные методы эпидемиологических исследований в фармацевтической науке. Объем изучаемого явления эпидемиологических исследований в фармацевтической науке. Структура эпидемиологических исследований в фармации. Концепции эпидемического процесса в фармации. </w:t>
      </w:r>
    </w:p>
    <w:p w14:paraId="5EF88495" w14:textId="77777777" w:rsidR="008C5EF1" w:rsidRPr="008C5EF1" w:rsidRDefault="008C5EF1" w:rsidP="008C5EF1">
      <w:pPr>
        <w:pStyle w:val="a5"/>
        <w:jc w:val="both"/>
      </w:pPr>
    </w:p>
    <w:p w14:paraId="7F03373E" w14:textId="77777777" w:rsidR="008C5EF1" w:rsidRPr="008C5EF1" w:rsidRDefault="008C5EF1" w:rsidP="008C5EF1">
      <w:pPr>
        <w:pStyle w:val="a5"/>
        <w:jc w:val="both"/>
        <w:rPr>
          <w:b/>
        </w:rPr>
      </w:pPr>
      <w:r w:rsidRPr="008C5EF1">
        <w:rPr>
          <w:b/>
        </w:rPr>
        <w:t>Тема 4. Эпидемиологический надзор в фармации</w:t>
      </w:r>
    </w:p>
    <w:p w14:paraId="396B540A" w14:textId="77777777" w:rsidR="008C5EF1" w:rsidRPr="008C5EF1" w:rsidRDefault="008C5EF1" w:rsidP="008C5EF1">
      <w:pPr>
        <w:pStyle w:val="a5"/>
        <w:ind w:left="0"/>
        <w:jc w:val="both"/>
      </w:pPr>
      <w:r w:rsidRPr="008C5EF1">
        <w:t xml:space="preserve">Эпидемиологический надзор в фармации. Основы эпидемиологического надзора в фармации. Цели проведения эпидемиологического надзора в фармации. Действия </w:t>
      </w:r>
      <w:r w:rsidRPr="008C5EF1">
        <w:lastRenderedPageBreak/>
        <w:t>эпидемиологического надзора в сфере фармацевтической науки. Связь эпидемиологического надзора в фармацевтической деятельности. Осуществление эпидемиологического надзора в фармации. Оценка систем эпидемиологического надзора в фармации. Недостатки в работе систем эпидемиологического надзора в фармации. Создание новой системы эпидемиологического надзора в фармации.</w:t>
      </w:r>
    </w:p>
    <w:p w14:paraId="6583C9B0" w14:textId="77777777" w:rsidR="008C5EF1" w:rsidRPr="008C5EF1" w:rsidRDefault="008C5EF1" w:rsidP="008C5EF1">
      <w:pPr>
        <w:pStyle w:val="a5"/>
        <w:ind w:left="0"/>
        <w:jc w:val="both"/>
      </w:pPr>
    </w:p>
    <w:p w14:paraId="0BDD5EC6" w14:textId="77777777" w:rsidR="008C5EF1" w:rsidRPr="008C5EF1" w:rsidRDefault="008C5EF1" w:rsidP="008C5EF1">
      <w:pPr>
        <w:pStyle w:val="a5"/>
        <w:ind w:left="0"/>
        <w:jc w:val="both"/>
        <w:rPr>
          <w:b/>
        </w:rPr>
      </w:pPr>
      <w:r w:rsidRPr="008C5EF1">
        <w:rPr>
          <w:b/>
        </w:rPr>
        <w:t xml:space="preserve">Тема 5. </w:t>
      </w:r>
      <w:proofErr w:type="spellStart"/>
      <w:r w:rsidRPr="008C5EF1">
        <w:rPr>
          <w:b/>
        </w:rPr>
        <w:t>Фармакоэпидемиология</w:t>
      </w:r>
      <w:proofErr w:type="spellEnd"/>
      <w:r w:rsidRPr="008C5EF1">
        <w:rPr>
          <w:b/>
        </w:rPr>
        <w:t>.</w:t>
      </w:r>
    </w:p>
    <w:p w14:paraId="468992BE" w14:textId="77777777" w:rsidR="008C5EF1" w:rsidRPr="008C5EF1" w:rsidRDefault="008C5EF1" w:rsidP="008C5EF1">
      <w:pPr>
        <w:pStyle w:val="a5"/>
        <w:jc w:val="both"/>
      </w:pPr>
      <w:proofErr w:type="spellStart"/>
      <w:r w:rsidRPr="008C5EF1">
        <w:t>Фармакоэпидемиология</w:t>
      </w:r>
      <w:proofErr w:type="spellEnd"/>
      <w:r w:rsidRPr="008C5EF1">
        <w:t xml:space="preserve">. Цель и задачи. </w:t>
      </w:r>
      <w:proofErr w:type="spellStart"/>
      <w:r w:rsidRPr="008C5EF1">
        <w:t>Фармакоэпидемиологические</w:t>
      </w:r>
      <w:proofErr w:type="spellEnd"/>
      <w:r w:rsidRPr="008C5EF1">
        <w:t xml:space="preserve"> исследования. Цели </w:t>
      </w:r>
      <w:proofErr w:type="spellStart"/>
      <w:r w:rsidRPr="008C5EF1">
        <w:t>фармакоэпидемиологических</w:t>
      </w:r>
      <w:proofErr w:type="spellEnd"/>
      <w:r w:rsidRPr="008C5EF1">
        <w:t xml:space="preserve"> исследований. Методология </w:t>
      </w:r>
      <w:proofErr w:type="spellStart"/>
      <w:r w:rsidRPr="008C5EF1">
        <w:t>фармакоэпидемиологических</w:t>
      </w:r>
      <w:proofErr w:type="spellEnd"/>
      <w:r w:rsidRPr="008C5EF1">
        <w:t xml:space="preserve"> исследований. Основные категории </w:t>
      </w:r>
      <w:proofErr w:type="spellStart"/>
      <w:r w:rsidRPr="008C5EF1">
        <w:t>фармакоэпидемиологические</w:t>
      </w:r>
      <w:proofErr w:type="spellEnd"/>
      <w:r w:rsidRPr="008C5EF1">
        <w:t xml:space="preserve"> исследования лекарственных средств. Описательные </w:t>
      </w:r>
      <w:proofErr w:type="spellStart"/>
      <w:r w:rsidRPr="008C5EF1">
        <w:t>фармакоэпидемиологические</w:t>
      </w:r>
      <w:proofErr w:type="spellEnd"/>
      <w:r w:rsidRPr="008C5EF1">
        <w:t xml:space="preserve"> исследования. Аналитические </w:t>
      </w:r>
      <w:proofErr w:type="spellStart"/>
      <w:r w:rsidRPr="008C5EF1">
        <w:t>фармакоэпидемиологические</w:t>
      </w:r>
      <w:proofErr w:type="spellEnd"/>
      <w:r w:rsidRPr="008C5EF1">
        <w:t xml:space="preserve"> исследования. Надлежащая практика </w:t>
      </w:r>
      <w:proofErr w:type="spellStart"/>
      <w:r w:rsidRPr="008C5EF1">
        <w:t>фармакоэпидемиологических</w:t>
      </w:r>
      <w:proofErr w:type="spellEnd"/>
      <w:r w:rsidRPr="008C5EF1">
        <w:t xml:space="preserve"> исследований. Правила Надлежащей практики </w:t>
      </w:r>
      <w:proofErr w:type="spellStart"/>
      <w:r w:rsidRPr="008C5EF1">
        <w:t>фармакоэпидемиологических</w:t>
      </w:r>
      <w:proofErr w:type="spellEnd"/>
      <w:r w:rsidRPr="008C5EF1">
        <w:t xml:space="preserve"> исследований. Роль и место </w:t>
      </w:r>
      <w:proofErr w:type="spellStart"/>
      <w:r w:rsidRPr="008C5EF1">
        <w:t>фармакоэпидемиологии</w:t>
      </w:r>
      <w:proofErr w:type="spellEnd"/>
      <w:r w:rsidRPr="008C5EF1">
        <w:t xml:space="preserve"> в системе различных дисциплин. Частотные показатели, применяемые в </w:t>
      </w:r>
      <w:proofErr w:type="spellStart"/>
      <w:r w:rsidRPr="008C5EF1">
        <w:t>фармакоэпидемиологии</w:t>
      </w:r>
      <w:proofErr w:type="spellEnd"/>
      <w:r w:rsidRPr="008C5EF1">
        <w:t xml:space="preserve">. Основные этапы при проведении планирования </w:t>
      </w:r>
      <w:proofErr w:type="spellStart"/>
      <w:r w:rsidRPr="008C5EF1">
        <w:t>фармакоэпидемиологических</w:t>
      </w:r>
      <w:proofErr w:type="spellEnd"/>
      <w:r w:rsidRPr="008C5EF1">
        <w:t xml:space="preserve"> исследований. Основные аналитические исследования в фармации. Их достоинства и недостатки. Виды ошибок при проведении исследований в фармации. Случайные и систематические ошибки в </w:t>
      </w:r>
      <w:proofErr w:type="spellStart"/>
      <w:r w:rsidRPr="008C5EF1">
        <w:t>фармакоэпидемиологических</w:t>
      </w:r>
      <w:proofErr w:type="spellEnd"/>
      <w:r w:rsidRPr="008C5EF1">
        <w:t xml:space="preserve"> исследованиях. Основные принципы </w:t>
      </w:r>
      <w:proofErr w:type="spellStart"/>
      <w:r w:rsidRPr="008C5EF1">
        <w:t>фармакоэпидемиологических</w:t>
      </w:r>
      <w:proofErr w:type="spellEnd"/>
      <w:r w:rsidRPr="008C5EF1">
        <w:t xml:space="preserve"> исследований с использованием системы ATC/DDD. </w:t>
      </w:r>
      <w:proofErr w:type="spellStart"/>
      <w:r w:rsidRPr="008C5EF1">
        <w:t>Педназначение</w:t>
      </w:r>
      <w:proofErr w:type="spellEnd"/>
      <w:r w:rsidRPr="008C5EF1">
        <w:t xml:space="preserve"> ABC/VEN-анализа в </w:t>
      </w:r>
      <w:proofErr w:type="spellStart"/>
      <w:r w:rsidRPr="008C5EF1">
        <w:t>фармакоэпидемиологических</w:t>
      </w:r>
      <w:proofErr w:type="spellEnd"/>
      <w:r w:rsidRPr="008C5EF1">
        <w:t xml:space="preserve"> исследованиях. Принципы фармацевтической биоэтики: планирование и проведение исследований. Биоэтические проблемы при проведении различных </w:t>
      </w:r>
      <w:proofErr w:type="spellStart"/>
      <w:r w:rsidRPr="008C5EF1">
        <w:t>фармакоэпидемиологических</w:t>
      </w:r>
      <w:proofErr w:type="spellEnd"/>
      <w:r w:rsidRPr="008C5EF1">
        <w:t xml:space="preserve"> исследований. Понятие о </w:t>
      </w:r>
      <w:proofErr w:type="spellStart"/>
      <w:r w:rsidRPr="008C5EF1">
        <w:t>фармакоэпидемиологии</w:t>
      </w:r>
      <w:proofErr w:type="spellEnd"/>
      <w:r w:rsidRPr="008C5EF1">
        <w:t xml:space="preserve"> и ее роли в системе дисциплин. Ошибки в </w:t>
      </w:r>
      <w:proofErr w:type="spellStart"/>
      <w:r w:rsidRPr="008C5EF1">
        <w:t>фармакоэпидемиологических</w:t>
      </w:r>
      <w:proofErr w:type="spellEnd"/>
      <w:r w:rsidRPr="008C5EF1">
        <w:t xml:space="preserve"> исследованиях. Описательные </w:t>
      </w:r>
      <w:proofErr w:type="spellStart"/>
      <w:r w:rsidRPr="008C5EF1">
        <w:t>фармакоэпидемиологические</w:t>
      </w:r>
      <w:proofErr w:type="spellEnd"/>
      <w:r w:rsidRPr="008C5EF1">
        <w:t xml:space="preserve"> исследования. Сплошные </w:t>
      </w:r>
      <w:proofErr w:type="spellStart"/>
      <w:r w:rsidRPr="008C5EF1">
        <w:t>фармакоэпидемиологические</w:t>
      </w:r>
      <w:proofErr w:type="spellEnd"/>
      <w:r w:rsidRPr="008C5EF1">
        <w:t xml:space="preserve"> исследования. Выборочные </w:t>
      </w:r>
      <w:proofErr w:type="spellStart"/>
      <w:r w:rsidRPr="008C5EF1">
        <w:t>фармакоэпидемиологические</w:t>
      </w:r>
      <w:proofErr w:type="spellEnd"/>
      <w:r w:rsidRPr="008C5EF1">
        <w:t xml:space="preserve"> исследования.</w:t>
      </w:r>
    </w:p>
    <w:p w14:paraId="26CF616F" w14:textId="77777777" w:rsidR="008C5EF1" w:rsidRPr="008C5EF1" w:rsidRDefault="008C5EF1" w:rsidP="008C5EF1">
      <w:pPr>
        <w:pStyle w:val="a5"/>
        <w:ind w:left="0"/>
        <w:jc w:val="both"/>
      </w:pPr>
    </w:p>
    <w:p w14:paraId="7CD9B411" w14:textId="77777777" w:rsidR="008C5EF1" w:rsidRPr="008C5EF1" w:rsidRDefault="008C5EF1" w:rsidP="008C5EF1">
      <w:pPr>
        <w:pStyle w:val="a5"/>
        <w:ind w:left="0"/>
        <w:jc w:val="both"/>
        <w:rPr>
          <w:b/>
        </w:rPr>
      </w:pPr>
      <w:r w:rsidRPr="008C5EF1">
        <w:rPr>
          <w:b/>
        </w:rPr>
        <w:t>Тема 6. Доказательная медицина в фармации.</w:t>
      </w:r>
    </w:p>
    <w:p w14:paraId="46DDDAB9" w14:textId="77777777" w:rsidR="008C5EF1" w:rsidRPr="008C5EF1" w:rsidRDefault="008C5EF1" w:rsidP="008C5EF1">
      <w:pPr>
        <w:pStyle w:val="a5"/>
        <w:jc w:val="both"/>
      </w:pPr>
      <w:r w:rsidRPr="008C5EF1">
        <w:t>Принципы доказательности в поиске причинно-следственных связей в фармации. Определение и основные особенности (преимущества) доказательной медицины в фармации. Предпосылки возникновения доказательной медицины в фармации.  Сферы применения доказательной медицины в фармации. Основные тенденции развития доказательной медицины в фармацевтической науке. Применения принципов доказательной медицины в практике фармацевтической науки. Важные аспекты доказательной медицины в фармации. Основные предпосылки возникновения доказательной медицины в фармации. Преимущества и недостатки доказательной медицины в фармации.</w:t>
      </w:r>
    </w:p>
    <w:p w14:paraId="481CD06F" w14:textId="77777777" w:rsidR="008C5EF1" w:rsidRPr="008C5EF1" w:rsidRDefault="008C5EF1" w:rsidP="008C5EF1">
      <w:pPr>
        <w:pStyle w:val="a5"/>
        <w:ind w:left="0"/>
        <w:jc w:val="both"/>
      </w:pPr>
    </w:p>
    <w:p w14:paraId="14751B60" w14:textId="77777777" w:rsidR="008C5EF1" w:rsidRPr="008C5EF1" w:rsidRDefault="008C5EF1" w:rsidP="008C5EF1">
      <w:pPr>
        <w:pStyle w:val="a5"/>
        <w:ind w:left="0"/>
        <w:jc w:val="both"/>
        <w:rPr>
          <w:b/>
        </w:rPr>
      </w:pPr>
      <w:r w:rsidRPr="008C5EF1">
        <w:rPr>
          <w:b/>
        </w:rPr>
        <w:t xml:space="preserve">Тема 7. </w:t>
      </w:r>
      <w:proofErr w:type="spellStart"/>
      <w:r w:rsidRPr="008C5EF1">
        <w:rPr>
          <w:b/>
        </w:rPr>
        <w:t>Кокрейнское</w:t>
      </w:r>
      <w:proofErr w:type="spellEnd"/>
      <w:r w:rsidRPr="008C5EF1">
        <w:rPr>
          <w:b/>
        </w:rPr>
        <w:t xml:space="preserve"> сотрудничество по фармацевтическим исследованиям.</w:t>
      </w:r>
    </w:p>
    <w:p w14:paraId="6BA7FEAD" w14:textId="77777777" w:rsidR="008C5EF1" w:rsidRPr="008C5EF1" w:rsidRDefault="008C5EF1" w:rsidP="008C5EF1">
      <w:pPr>
        <w:pStyle w:val="a5"/>
        <w:ind w:left="0"/>
        <w:jc w:val="both"/>
      </w:pPr>
      <w:r w:rsidRPr="008C5EF1">
        <w:t xml:space="preserve">Основные научные базы по фармации для поиска публикаций, отвечающих всем принципам доказательной медицины. Направления поиска доказательной информации в основных базах данных по фармацевтическим исследованиям. Принципы деятельности </w:t>
      </w:r>
      <w:proofErr w:type="spellStart"/>
      <w:r w:rsidRPr="008C5EF1">
        <w:t>Кокрановского</w:t>
      </w:r>
      <w:proofErr w:type="spellEnd"/>
      <w:r w:rsidRPr="008C5EF1">
        <w:t xml:space="preserve"> сотрудничества по фармацевтическим исследованиям. Принципы деятельности </w:t>
      </w:r>
      <w:proofErr w:type="spellStart"/>
      <w:r w:rsidRPr="008C5EF1">
        <w:t>Кокрановской</w:t>
      </w:r>
      <w:proofErr w:type="spellEnd"/>
      <w:r w:rsidRPr="008C5EF1">
        <w:t xml:space="preserve"> электронной библиотеки по фармацевтическим исследованиям. Основные разделы </w:t>
      </w:r>
      <w:proofErr w:type="spellStart"/>
      <w:r w:rsidRPr="008C5EF1">
        <w:t>Кокрановской</w:t>
      </w:r>
      <w:proofErr w:type="spellEnd"/>
      <w:r w:rsidRPr="008C5EF1">
        <w:t xml:space="preserve"> библиотеки по фармацевтическим исследованиям. Перечислите основные принципы деятельности </w:t>
      </w:r>
      <w:proofErr w:type="spellStart"/>
      <w:r w:rsidRPr="008C5EF1">
        <w:t>Кокрановского</w:t>
      </w:r>
      <w:proofErr w:type="spellEnd"/>
      <w:r w:rsidRPr="008C5EF1">
        <w:t xml:space="preserve"> сотрудничества. Прошлое, настоящее и будущее систематических обзоров в практике фармацевтической науки.</w:t>
      </w:r>
    </w:p>
    <w:p w14:paraId="26E213A8" w14:textId="77777777" w:rsidR="008C5EF1" w:rsidRPr="008C5EF1" w:rsidRDefault="008C5EF1" w:rsidP="008C5EF1">
      <w:pPr>
        <w:pStyle w:val="a5"/>
        <w:ind w:left="0"/>
        <w:jc w:val="both"/>
      </w:pPr>
    </w:p>
    <w:p w14:paraId="4A18E195" w14:textId="77777777" w:rsidR="008C5EF1" w:rsidRPr="008C5EF1" w:rsidRDefault="008C5EF1" w:rsidP="008C5EF1">
      <w:pPr>
        <w:pStyle w:val="a5"/>
        <w:ind w:left="0"/>
        <w:jc w:val="both"/>
        <w:rPr>
          <w:b/>
        </w:rPr>
      </w:pPr>
      <w:r w:rsidRPr="008C5EF1">
        <w:rPr>
          <w:b/>
        </w:rPr>
        <w:lastRenderedPageBreak/>
        <w:t>Тема 8. Систематический обзор в фармации. Мета-анализ в фармации</w:t>
      </w:r>
    </w:p>
    <w:p w14:paraId="3792EAE5" w14:textId="77777777" w:rsidR="008C5EF1" w:rsidRPr="008C5EF1" w:rsidRDefault="008C5EF1" w:rsidP="008C5EF1">
      <w:pPr>
        <w:pStyle w:val="a5"/>
        <w:ind w:left="0"/>
        <w:jc w:val="both"/>
      </w:pPr>
      <w:r w:rsidRPr="008C5EF1">
        <w:t>Определение и основную характеристику систематических обзоров по фармацевтическим исследованиям. Отличия систематических обзоров от обзоров литературы по фармацевтическим исследованиям. Возможности и ограничения систематических обзоров в фармацевтической науке. Основные этапы составления систематического обзора в фармации. Принципы отбора исследований для систематических обзоров в фармации. Понятие мета анализа в фармации: основные типы проведения мета анализа. Понятие мета анализа в фармации: способы представления результатов мета анализа. Преимущества систематических обзоров и синтетического подхода к анализу результатов фармацевтических исследований. Поиск и анализ доказательной информации в фармацевтической науке. Кумулятивный и проспективный мета анализ в фармации. Этап сбора информации и первичной статистической обработки в фармации.</w:t>
      </w:r>
    </w:p>
    <w:p w14:paraId="1A4A1DE6" w14:textId="77777777" w:rsidR="008C5EF1" w:rsidRPr="008C5EF1" w:rsidRDefault="008C5EF1" w:rsidP="008C5EF1">
      <w:pPr>
        <w:pStyle w:val="a5"/>
        <w:ind w:left="0"/>
        <w:jc w:val="both"/>
      </w:pPr>
    </w:p>
    <w:p w14:paraId="2869B7B4" w14:textId="77777777" w:rsidR="008C5EF1" w:rsidRPr="008C5EF1" w:rsidRDefault="008C5EF1" w:rsidP="008C5EF1">
      <w:pPr>
        <w:pStyle w:val="a5"/>
        <w:ind w:left="0"/>
        <w:jc w:val="both"/>
        <w:rPr>
          <w:b/>
        </w:rPr>
      </w:pPr>
      <w:r w:rsidRPr="008C5EF1">
        <w:rPr>
          <w:b/>
        </w:rPr>
        <w:t>Тема 6. Рандомизированное клиническое исследование в фармации.</w:t>
      </w:r>
    </w:p>
    <w:p w14:paraId="7AB9423D" w14:textId="77777777" w:rsidR="008C5EF1" w:rsidRPr="008C5EF1" w:rsidRDefault="008C5EF1" w:rsidP="008C5EF1">
      <w:pPr>
        <w:pStyle w:val="a5"/>
        <w:ind w:left="0"/>
        <w:jc w:val="both"/>
      </w:pPr>
      <w:r w:rsidRPr="008C5EF1">
        <w:t xml:space="preserve">Оценка эффективности лекарственных средств по результатам рандомизированных клинических исследований. Основные параметры количественная оценка воздействия (эффекта) в фармации. Рандомизированное полевое контролируемое испытание в фармации. Рандомизированное клиническое контролируемое испытание в фармации. Динамическое (продольное) исследование в фармации. Одномоментные (поперечные) исследования в фармации. Описательное исследование, и использование в сфере фармацевтической науки. Аналитическое исследование, и использование в сфере фармацевтической науки. Рандомизированное контролируемое полевое испытание в фармации. Ретроспективное исследование в фармации. </w:t>
      </w:r>
      <w:proofErr w:type="spellStart"/>
      <w:r w:rsidRPr="008C5EF1">
        <w:t>Конфаундер</w:t>
      </w:r>
      <w:proofErr w:type="spellEnd"/>
      <w:r w:rsidRPr="008C5EF1">
        <w:t xml:space="preserve"> в фармацевтических исследованиях. Виды </w:t>
      </w:r>
      <w:proofErr w:type="spellStart"/>
      <w:r w:rsidRPr="008C5EF1">
        <w:t>конфаундеров</w:t>
      </w:r>
      <w:proofErr w:type="spellEnd"/>
      <w:r w:rsidRPr="008C5EF1">
        <w:t xml:space="preserve">. Особенности организации и проведения экспериментальных исследований в фармацевтической науке. Организации, отвечающие за проверку результатов клинических испытаний в фармации. АВС/VEN-анализ: содержание, предназначение, использование в </w:t>
      </w:r>
      <w:proofErr w:type="spellStart"/>
      <w:proofErr w:type="gramStart"/>
      <w:r w:rsidRPr="008C5EF1">
        <w:t>фармакоэпидемиологических</w:t>
      </w:r>
      <w:proofErr w:type="spellEnd"/>
      <w:r w:rsidRPr="008C5EF1">
        <w:t xml:space="preserve">  исследованиях</w:t>
      </w:r>
      <w:proofErr w:type="gramEnd"/>
      <w:r w:rsidRPr="008C5EF1">
        <w:t>. АТС-классификация.</w:t>
      </w:r>
    </w:p>
    <w:p w14:paraId="302F13CD" w14:textId="77777777" w:rsidR="008C5EF1" w:rsidRPr="008C5EF1" w:rsidRDefault="008C5EF1" w:rsidP="008C5EF1">
      <w:pPr>
        <w:pStyle w:val="a5"/>
        <w:ind w:left="0"/>
        <w:jc w:val="both"/>
      </w:pPr>
    </w:p>
    <w:p w14:paraId="191759D8" w14:textId="77777777" w:rsidR="008C5EF1" w:rsidRPr="008C5EF1" w:rsidRDefault="008C5EF1" w:rsidP="008C5EF1">
      <w:pPr>
        <w:pStyle w:val="a5"/>
        <w:ind w:left="0"/>
        <w:jc w:val="both"/>
        <w:rPr>
          <w:b/>
        </w:rPr>
      </w:pPr>
      <w:r w:rsidRPr="008C5EF1">
        <w:rPr>
          <w:b/>
        </w:rPr>
        <w:t xml:space="preserve">Тема 7. </w:t>
      </w:r>
      <w:proofErr w:type="spellStart"/>
      <w:r w:rsidRPr="008C5EF1">
        <w:rPr>
          <w:b/>
        </w:rPr>
        <w:t>Когортные</w:t>
      </w:r>
      <w:proofErr w:type="spellEnd"/>
      <w:r w:rsidRPr="008C5EF1">
        <w:rPr>
          <w:b/>
        </w:rPr>
        <w:t xml:space="preserve"> исследования в фармации</w:t>
      </w:r>
    </w:p>
    <w:p w14:paraId="2FDE7A0D" w14:textId="77777777" w:rsidR="008C5EF1" w:rsidRPr="008C5EF1" w:rsidRDefault="008C5EF1" w:rsidP="008C5EF1">
      <w:pPr>
        <w:pStyle w:val="a5"/>
        <w:ind w:left="0"/>
        <w:jc w:val="both"/>
      </w:pPr>
      <w:r w:rsidRPr="008C5EF1">
        <w:t xml:space="preserve">Проспективное </w:t>
      </w:r>
      <w:proofErr w:type="spellStart"/>
      <w:r w:rsidRPr="008C5EF1">
        <w:t>когортное</w:t>
      </w:r>
      <w:proofErr w:type="spellEnd"/>
      <w:r w:rsidRPr="008C5EF1">
        <w:t xml:space="preserve"> исследование в фармации. Дизайн проспективного </w:t>
      </w:r>
      <w:proofErr w:type="spellStart"/>
      <w:r w:rsidRPr="008C5EF1">
        <w:t>когортного</w:t>
      </w:r>
      <w:proofErr w:type="spellEnd"/>
      <w:r w:rsidRPr="008C5EF1">
        <w:t xml:space="preserve"> исследования в фармации. Методология проведения </w:t>
      </w:r>
      <w:proofErr w:type="spellStart"/>
      <w:r w:rsidRPr="008C5EF1">
        <w:t>когортных</w:t>
      </w:r>
      <w:proofErr w:type="spellEnd"/>
      <w:r w:rsidRPr="008C5EF1">
        <w:t xml:space="preserve"> исследований в фармации. </w:t>
      </w:r>
      <w:proofErr w:type="spellStart"/>
      <w:r w:rsidRPr="008C5EF1">
        <w:t>Когортные</w:t>
      </w:r>
      <w:proofErr w:type="spellEnd"/>
      <w:r w:rsidRPr="008C5EF1">
        <w:t xml:space="preserve"> аналитические исследования в фармации. Признаки составление когорта в фармации. Виды информации </w:t>
      </w:r>
      <w:proofErr w:type="spellStart"/>
      <w:r w:rsidRPr="008C5EF1">
        <w:t>КоИ</w:t>
      </w:r>
      <w:proofErr w:type="spellEnd"/>
      <w:r w:rsidRPr="008C5EF1">
        <w:t xml:space="preserve"> (</w:t>
      </w:r>
      <w:proofErr w:type="spellStart"/>
      <w:r w:rsidRPr="008C5EF1">
        <w:t>когортные</w:t>
      </w:r>
      <w:proofErr w:type="spellEnd"/>
      <w:r w:rsidRPr="008C5EF1">
        <w:t xml:space="preserve"> аналитические исследования) в фармации. </w:t>
      </w:r>
      <w:proofErr w:type="spellStart"/>
      <w:r w:rsidRPr="008C5EF1">
        <w:t>Алгориты</w:t>
      </w:r>
      <w:proofErr w:type="spellEnd"/>
      <w:r w:rsidRPr="008C5EF1">
        <w:t xml:space="preserve"> проведения </w:t>
      </w:r>
      <w:proofErr w:type="spellStart"/>
      <w:r w:rsidRPr="008C5EF1">
        <w:t>когортных</w:t>
      </w:r>
      <w:proofErr w:type="spellEnd"/>
      <w:r w:rsidRPr="008C5EF1">
        <w:t xml:space="preserve"> исследований в фармации. Статистическая обработка данных, полученных в </w:t>
      </w:r>
      <w:proofErr w:type="spellStart"/>
      <w:r w:rsidRPr="008C5EF1">
        <w:t>когортных</w:t>
      </w:r>
      <w:proofErr w:type="spellEnd"/>
      <w:r w:rsidRPr="008C5EF1">
        <w:t xml:space="preserve"> исследованиях в фармации. Достоинства </w:t>
      </w:r>
      <w:proofErr w:type="spellStart"/>
      <w:r w:rsidRPr="008C5EF1">
        <w:t>КоИ</w:t>
      </w:r>
      <w:proofErr w:type="spellEnd"/>
      <w:r w:rsidRPr="008C5EF1">
        <w:t xml:space="preserve"> (</w:t>
      </w:r>
      <w:proofErr w:type="spellStart"/>
      <w:r w:rsidRPr="008C5EF1">
        <w:t>когортные</w:t>
      </w:r>
      <w:proofErr w:type="spellEnd"/>
      <w:r w:rsidRPr="008C5EF1">
        <w:t xml:space="preserve"> аналитические исследования) в фармации. Недостатки </w:t>
      </w:r>
      <w:proofErr w:type="spellStart"/>
      <w:r w:rsidRPr="008C5EF1">
        <w:t>КоИ</w:t>
      </w:r>
      <w:proofErr w:type="spellEnd"/>
      <w:r w:rsidRPr="008C5EF1">
        <w:t xml:space="preserve"> (</w:t>
      </w:r>
      <w:proofErr w:type="spellStart"/>
      <w:r w:rsidRPr="008C5EF1">
        <w:t>когортные</w:t>
      </w:r>
      <w:proofErr w:type="spellEnd"/>
      <w:r w:rsidRPr="008C5EF1">
        <w:t xml:space="preserve"> аналитические исследования) в фармации. Ошибки в </w:t>
      </w:r>
      <w:proofErr w:type="spellStart"/>
      <w:r w:rsidRPr="008C5EF1">
        <w:t>КоИ</w:t>
      </w:r>
      <w:proofErr w:type="spellEnd"/>
      <w:r w:rsidRPr="008C5EF1">
        <w:t xml:space="preserve"> (</w:t>
      </w:r>
      <w:proofErr w:type="spellStart"/>
      <w:r w:rsidRPr="008C5EF1">
        <w:t>когортные</w:t>
      </w:r>
      <w:proofErr w:type="spellEnd"/>
      <w:r w:rsidRPr="008C5EF1">
        <w:t xml:space="preserve"> аналитические исследования) в фармацевтических исследованиях.</w:t>
      </w:r>
    </w:p>
    <w:p w14:paraId="04FD229D" w14:textId="77777777" w:rsidR="008C5EF1" w:rsidRPr="008C5EF1" w:rsidRDefault="008C5EF1" w:rsidP="008C5EF1">
      <w:pPr>
        <w:pStyle w:val="a5"/>
        <w:ind w:left="0"/>
        <w:jc w:val="both"/>
      </w:pPr>
    </w:p>
    <w:p w14:paraId="7E2584FF" w14:textId="77777777" w:rsidR="008C5EF1" w:rsidRPr="008C5EF1" w:rsidRDefault="008C5EF1" w:rsidP="008C5EF1">
      <w:pPr>
        <w:pStyle w:val="a5"/>
        <w:ind w:left="0"/>
        <w:jc w:val="both"/>
        <w:rPr>
          <w:b/>
        </w:rPr>
      </w:pPr>
      <w:r w:rsidRPr="008C5EF1">
        <w:rPr>
          <w:b/>
        </w:rPr>
        <w:t>Тема 8. Исследования «случай-контроль» в фармации.</w:t>
      </w:r>
    </w:p>
    <w:p w14:paraId="006C3209" w14:textId="77777777" w:rsidR="008C5EF1" w:rsidRPr="008C5EF1" w:rsidRDefault="008C5EF1" w:rsidP="008C5EF1">
      <w:pPr>
        <w:pStyle w:val="a5"/>
        <w:ind w:left="0"/>
        <w:jc w:val="both"/>
      </w:pPr>
      <w:r w:rsidRPr="008C5EF1">
        <w:t>Дизайн исследования «случай-контроль» в фармации. Этапы проведения исследования «случай-контроль» в фармации. Первичная и вторичная база исследования в фармации. Достоинства ИСК (исследования «случай-контроль») в фармации. Недостатки ИСК (исследования «случай-контроль») в фармации. Классификация ошибок в аналитических исследованиях в фармации. Ошибки в ИСК (исследования «случай-контроль») в фармацевтических исследованиях.</w:t>
      </w:r>
    </w:p>
    <w:p w14:paraId="51C83F70" w14:textId="77777777" w:rsidR="008C5EF1" w:rsidRPr="008C5EF1" w:rsidRDefault="008C5EF1" w:rsidP="008C5EF1">
      <w:pPr>
        <w:pStyle w:val="a5"/>
        <w:ind w:left="0"/>
        <w:jc w:val="both"/>
      </w:pPr>
    </w:p>
    <w:p w14:paraId="0A368010" w14:textId="77777777" w:rsidR="008C5EF1" w:rsidRPr="008C5EF1" w:rsidRDefault="008C5EF1" w:rsidP="008C5EF1">
      <w:pPr>
        <w:pStyle w:val="2"/>
        <w:tabs>
          <w:tab w:val="left" w:pos="3086"/>
        </w:tabs>
        <w:spacing w:line="240" w:lineRule="auto"/>
      </w:pPr>
      <w:r w:rsidRPr="002D65CC">
        <w:rPr>
          <w:rStyle w:val="markedcontent"/>
        </w:rPr>
        <w:t>Список литературы для подготовки к экзамену</w:t>
      </w:r>
      <w:r>
        <w:rPr>
          <w:rStyle w:val="markedcontent"/>
        </w:rPr>
        <w:t>:</w:t>
      </w:r>
    </w:p>
    <w:p w14:paraId="67DB929E" w14:textId="77777777" w:rsidR="008C5EF1" w:rsidRPr="008C5EF1" w:rsidRDefault="008C5EF1" w:rsidP="008C5EF1">
      <w:pPr>
        <w:spacing w:after="0" w:line="240" w:lineRule="auto"/>
        <w:ind w:left="1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EF1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14:paraId="6D94A910" w14:textId="77777777" w:rsidR="008C5EF1" w:rsidRPr="008C5EF1" w:rsidRDefault="008C5EF1" w:rsidP="008C5EF1">
      <w:pPr>
        <w:pStyle w:val="a3"/>
        <w:widowControl w:val="0"/>
        <w:numPr>
          <w:ilvl w:val="0"/>
          <w:numId w:val="6"/>
        </w:numPr>
        <w:tabs>
          <w:tab w:val="left" w:pos="513"/>
        </w:tabs>
        <w:autoSpaceDE w:val="0"/>
        <w:autoSpaceDN w:val="0"/>
        <w:spacing w:after="0" w:line="240" w:lineRule="auto"/>
        <w:ind w:left="0" w:right="19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35738906"/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Васюк Т.С. </w:t>
      </w:r>
      <w:proofErr w:type="spellStart"/>
      <w:r w:rsidRPr="008C5EF1">
        <w:rPr>
          <w:rFonts w:ascii="Times New Roman" w:hAnsi="Times New Roman" w:cs="Times New Roman"/>
          <w:sz w:val="24"/>
          <w:szCs w:val="24"/>
          <w:lang w:val="ru-RU"/>
        </w:rPr>
        <w:t>Фармакоэпидемиологические</w:t>
      </w:r>
      <w:proofErr w:type="spellEnd"/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 с использованием методов доказательной медицины: учебно-методическое пособие / Т. С. Васюк, О. А. </w:t>
      </w:r>
      <w:proofErr w:type="spellStart"/>
      <w:r w:rsidRPr="008C5EF1">
        <w:rPr>
          <w:rFonts w:ascii="Times New Roman" w:hAnsi="Times New Roman" w:cs="Times New Roman"/>
          <w:sz w:val="24"/>
          <w:szCs w:val="24"/>
          <w:lang w:val="ru-RU"/>
        </w:rPr>
        <w:t>Горбич</w:t>
      </w:r>
      <w:proofErr w:type="spellEnd"/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, Г. </w:t>
      </w:r>
      <w:r w:rsidRPr="008C5EF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Н. </w:t>
      </w:r>
      <w:proofErr w:type="spellStart"/>
      <w:r w:rsidRPr="008C5EF1">
        <w:rPr>
          <w:rFonts w:ascii="Times New Roman" w:hAnsi="Times New Roman" w:cs="Times New Roman"/>
          <w:sz w:val="24"/>
          <w:szCs w:val="24"/>
          <w:lang w:val="ru-RU"/>
        </w:rPr>
        <w:t>Чистенко</w:t>
      </w:r>
      <w:proofErr w:type="spellEnd"/>
      <w:r w:rsidRPr="008C5EF1">
        <w:rPr>
          <w:rFonts w:ascii="Times New Roman" w:hAnsi="Times New Roman" w:cs="Times New Roman"/>
          <w:sz w:val="24"/>
          <w:szCs w:val="24"/>
          <w:lang w:val="ru-RU"/>
        </w:rPr>
        <w:t>. – Минск: БГМУ, 2019. – 120 с.</w:t>
      </w:r>
    </w:p>
    <w:p w14:paraId="7B26B9B4" w14:textId="77777777" w:rsidR="008C5EF1" w:rsidRPr="008C5EF1" w:rsidRDefault="008C5EF1" w:rsidP="008C5EF1">
      <w:pPr>
        <w:pStyle w:val="a3"/>
        <w:widowControl w:val="0"/>
        <w:numPr>
          <w:ilvl w:val="0"/>
          <w:numId w:val="6"/>
        </w:numPr>
        <w:tabs>
          <w:tab w:val="left" w:pos="513"/>
        </w:tabs>
        <w:autoSpaceDE w:val="0"/>
        <w:autoSpaceDN w:val="0"/>
        <w:spacing w:after="0" w:line="240" w:lineRule="auto"/>
        <w:ind w:left="0" w:right="19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Общая эпидемиология с основами доказательной медицины: Учебник/ </w:t>
      </w:r>
      <w:proofErr w:type="spellStart"/>
      <w:r w:rsidRPr="008C5EF1">
        <w:rPr>
          <w:rFonts w:ascii="Times New Roman" w:hAnsi="Times New Roman" w:cs="Times New Roman"/>
          <w:sz w:val="24"/>
          <w:szCs w:val="24"/>
          <w:lang w:val="ru-RU"/>
        </w:rPr>
        <w:t>А.Дз.Амбарцумян</w:t>
      </w:r>
      <w:proofErr w:type="spellEnd"/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C5EF1">
        <w:rPr>
          <w:rFonts w:ascii="Times New Roman" w:hAnsi="Times New Roman" w:cs="Times New Roman"/>
          <w:sz w:val="24"/>
          <w:szCs w:val="24"/>
          <w:lang w:val="ru-RU"/>
        </w:rPr>
        <w:t>А.С.Оганесян</w:t>
      </w:r>
      <w:proofErr w:type="spellEnd"/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C5EF1">
        <w:rPr>
          <w:rFonts w:ascii="Times New Roman" w:hAnsi="Times New Roman" w:cs="Times New Roman"/>
          <w:sz w:val="24"/>
          <w:szCs w:val="24"/>
          <w:lang w:val="ru-RU"/>
        </w:rPr>
        <w:t>М.А.Меймарян</w:t>
      </w:r>
      <w:proofErr w:type="spellEnd"/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C5EF1">
        <w:rPr>
          <w:rFonts w:ascii="Times New Roman" w:hAnsi="Times New Roman" w:cs="Times New Roman"/>
          <w:sz w:val="24"/>
          <w:szCs w:val="24"/>
          <w:lang w:val="ru-RU"/>
        </w:rPr>
        <w:t>К.Э.Арутюнова</w:t>
      </w:r>
      <w:proofErr w:type="spellEnd"/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C5EF1">
        <w:rPr>
          <w:rFonts w:ascii="Times New Roman" w:hAnsi="Times New Roman" w:cs="Times New Roman"/>
          <w:sz w:val="24"/>
          <w:szCs w:val="24"/>
          <w:lang w:val="ru-RU"/>
        </w:rPr>
        <w:t>А.Р.Бадалян</w:t>
      </w:r>
      <w:proofErr w:type="spellEnd"/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C5EF1">
        <w:rPr>
          <w:rFonts w:ascii="Times New Roman" w:hAnsi="Times New Roman" w:cs="Times New Roman"/>
          <w:sz w:val="24"/>
          <w:szCs w:val="24"/>
          <w:lang w:val="ru-RU"/>
        </w:rPr>
        <w:t>М.М.Тер</w:t>
      </w:r>
      <w:proofErr w:type="spellEnd"/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-Степанян/ Под ред. академика АМТН РФ, проф. </w:t>
      </w:r>
      <w:proofErr w:type="spellStart"/>
      <w:proofErr w:type="gramStart"/>
      <w:r w:rsidRPr="008C5EF1">
        <w:rPr>
          <w:rFonts w:ascii="Times New Roman" w:hAnsi="Times New Roman" w:cs="Times New Roman"/>
          <w:sz w:val="24"/>
          <w:szCs w:val="24"/>
        </w:rPr>
        <w:t>А.Дз.Амбарцумяна</w:t>
      </w:r>
      <w:proofErr w:type="spellEnd"/>
      <w:r w:rsidRPr="008C5EF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C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EF1">
        <w:rPr>
          <w:rFonts w:ascii="Times New Roman" w:hAnsi="Times New Roman" w:cs="Times New Roman"/>
          <w:sz w:val="24"/>
          <w:szCs w:val="24"/>
        </w:rPr>
        <w:t>Ер</w:t>
      </w:r>
      <w:proofErr w:type="spellEnd"/>
      <w:r w:rsidRPr="008C5EF1">
        <w:rPr>
          <w:rFonts w:ascii="Times New Roman" w:hAnsi="Times New Roman" w:cs="Times New Roman"/>
          <w:sz w:val="24"/>
          <w:szCs w:val="24"/>
        </w:rPr>
        <w:t>.: ЕГМУ, 2018.-302с</w:t>
      </w:r>
    </w:p>
    <w:p w14:paraId="17AF2801" w14:textId="77777777" w:rsidR="008C5EF1" w:rsidRPr="008C5EF1" w:rsidRDefault="008C5EF1" w:rsidP="008C5EF1">
      <w:pPr>
        <w:pStyle w:val="a3"/>
        <w:widowControl w:val="0"/>
        <w:numPr>
          <w:ilvl w:val="0"/>
          <w:numId w:val="6"/>
        </w:numPr>
        <w:tabs>
          <w:tab w:val="left" w:pos="513"/>
        </w:tabs>
        <w:autoSpaceDE w:val="0"/>
        <w:autoSpaceDN w:val="0"/>
        <w:spacing w:after="0" w:line="240" w:lineRule="auto"/>
        <w:ind w:left="0" w:right="19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Гржибовский А.М., Иванов С.В., Горбатова М.А. Исследования типа «случай-контроль» в здравоохранении//Наука и Здравоохранение. </w:t>
      </w:r>
      <w:r w:rsidRPr="008C5EF1">
        <w:rPr>
          <w:rFonts w:ascii="Times New Roman" w:hAnsi="Times New Roman" w:cs="Times New Roman"/>
          <w:sz w:val="24"/>
          <w:szCs w:val="24"/>
        </w:rPr>
        <w:t>2015. № 4. С. 5-17.</w:t>
      </w:r>
    </w:p>
    <w:p w14:paraId="359E5A59" w14:textId="77777777" w:rsidR="008C5EF1" w:rsidRPr="008C5EF1" w:rsidRDefault="008C5EF1" w:rsidP="008C5EF1">
      <w:pPr>
        <w:pStyle w:val="a3"/>
        <w:widowControl w:val="0"/>
        <w:numPr>
          <w:ilvl w:val="0"/>
          <w:numId w:val="6"/>
        </w:numPr>
        <w:tabs>
          <w:tab w:val="left" w:pos="513"/>
        </w:tabs>
        <w:autoSpaceDE w:val="0"/>
        <w:autoSpaceDN w:val="0"/>
        <w:spacing w:after="0" w:line="240" w:lineRule="auto"/>
        <w:ind w:left="0" w:right="19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Новиков А.М., Новиков Д.А. Методология. </w:t>
      </w:r>
      <w:r w:rsidRPr="008C5EF1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8C5EF1">
        <w:rPr>
          <w:rFonts w:ascii="Times New Roman" w:hAnsi="Times New Roman" w:cs="Times New Roman"/>
          <w:sz w:val="24"/>
          <w:szCs w:val="24"/>
        </w:rPr>
        <w:t>Синтег</w:t>
      </w:r>
      <w:proofErr w:type="spellEnd"/>
      <w:r w:rsidRPr="008C5EF1">
        <w:rPr>
          <w:rFonts w:ascii="Times New Roman" w:hAnsi="Times New Roman" w:cs="Times New Roman"/>
          <w:sz w:val="24"/>
          <w:szCs w:val="24"/>
        </w:rPr>
        <w:t>, 2016.- 183 с.</w:t>
      </w:r>
    </w:p>
    <w:p w14:paraId="16FCD3B6" w14:textId="77777777" w:rsidR="008C5EF1" w:rsidRPr="008C5EF1" w:rsidRDefault="008C5EF1" w:rsidP="008C5EF1">
      <w:pPr>
        <w:pStyle w:val="a3"/>
        <w:widowControl w:val="0"/>
        <w:numPr>
          <w:ilvl w:val="0"/>
          <w:numId w:val="6"/>
        </w:numPr>
        <w:tabs>
          <w:tab w:val="left" w:pos="513"/>
        </w:tabs>
        <w:autoSpaceDE w:val="0"/>
        <w:autoSpaceDN w:val="0"/>
        <w:spacing w:after="0" w:line="240" w:lineRule="auto"/>
        <w:ind w:left="0" w:right="19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Рузавин Г.И. Методология научного исследования: Учеб. Пособие для вузов. - М.: ЮНИТИ-ДАНА, 2009.- </w:t>
      </w:r>
      <w:r w:rsidRPr="008C5EF1">
        <w:rPr>
          <w:rFonts w:ascii="Times New Roman" w:hAnsi="Times New Roman" w:cs="Times New Roman"/>
          <w:sz w:val="24"/>
          <w:szCs w:val="24"/>
        </w:rPr>
        <w:t>205 с.</w:t>
      </w:r>
    </w:p>
    <w:p w14:paraId="7C52BC9D" w14:textId="77777777" w:rsidR="008C5EF1" w:rsidRPr="008C5EF1" w:rsidRDefault="008C5EF1" w:rsidP="008C5EF1">
      <w:pPr>
        <w:pStyle w:val="a3"/>
        <w:widowControl w:val="0"/>
        <w:numPr>
          <w:ilvl w:val="0"/>
          <w:numId w:val="6"/>
        </w:numPr>
        <w:tabs>
          <w:tab w:val="left" w:pos="513"/>
        </w:tabs>
        <w:autoSpaceDE w:val="0"/>
        <w:autoSpaceDN w:val="0"/>
        <w:spacing w:after="0" w:line="240" w:lineRule="auto"/>
        <w:ind w:left="0" w:right="19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Общая эпидемиология с основами доказательной медицины. Руководство [Электронный ресурс] / Под ред. </w:t>
      </w:r>
      <w:r w:rsidRPr="008C5EF1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Pr="008C5EF1">
        <w:rPr>
          <w:rFonts w:ascii="Times New Roman" w:hAnsi="Times New Roman" w:cs="Times New Roman"/>
          <w:sz w:val="24"/>
          <w:szCs w:val="24"/>
        </w:rPr>
        <w:t>Покровского</w:t>
      </w:r>
      <w:proofErr w:type="spellEnd"/>
      <w:r w:rsidRPr="008C5EF1">
        <w:rPr>
          <w:rFonts w:ascii="Times New Roman" w:hAnsi="Times New Roman" w:cs="Times New Roman"/>
          <w:sz w:val="24"/>
          <w:szCs w:val="24"/>
        </w:rPr>
        <w:t xml:space="preserve">, Н.И. </w:t>
      </w:r>
      <w:proofErr w:type="spellStart"/>
      <w:r w:rsidRPr="008C5EF1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8C5EF1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8C5EF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C5EF1">
        <w:rPr>
          <w:rFonts w:ascii="Times New Roman" w:hAnsi="Times New Roman" w:cs="Times New Roman"/>
          <w:sz w:val="24"/>
          <w:szCs w:val="24"/>
        </w:rPr>
        <w:t xml:space="preserve"> ГЭОТАР-</w:t>
      </w:r>
      <w:proofErr w:type="spellStart"/>
      <w:r w:rsidRPr="008C5EF1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8C5EF1">
        <w:rPr>
          <w:rFonts w:ascii="Times New Roman" w:hAnsi="Times New Roman" w:cs="Times New Roman"/>
          <w:sz w:val="24"/>
          <w:szCs w:val="24"/>
        </w:rPr>
        <w:t>, 2010.</w:t>
      </w:r>
    </w:p>
    <w:p w14:paraId="0D1AC887" w14:textId="77777777" w:rsidR="008C5EF1" w:rsidRPr="008C5EF1" w:rsidRDefault="008C5EF1" w:rsidP="008C5EF1">
      <w:pPr>
        <w:pStyle w:val="a3"/>
        <w:widowControl w:val="0"/>
        <w:numPr>
          <w:ilvl w:val="0"/>
          <w:numId w:val="6"/>
        </w:numPr>
        <w:tabs>
          <w:tab w:val="left" w:pos="513"/>
        </w:tabs>
        <w:autoSpaceDE w:val="0"/>
        <w:autoSpaceDN w:val="0"/>
        <w:spacing w:after="0" w:line="240" w:lineRule="auto"/>
        <w:ind w:left="0" w:right="19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Доказательная медицина: рекомендательный библиографический указатель / составитель З.У. Мусаева, </w:t>
      </w:r>
      <w:proofErr w:type="spellStart"/>
      <w:r w:rsidRPr="008C5EF1">
        <w:rPr>
          <w:rFonts w:ascii="Times New Roman" w:hAnsi="Times New Roman" w:cs="Times New Roman"/>
          <w:sz w:val="24"/>
          <w:szCs w:val="24"/>
          <w:lang w:val="ru-RU"/>
        </w:rPr>
        <w:t>ответств</w:t>
      </w:r>
      <w:proofErr w:type="spellEnd"/>
      <w:r w:rsidRPr="008C5EF1">
        <w:rPr>
          <w:rFonts w:ascii="Times New Roman" w:hAnsi="Times New Roman" w:cs="Times New Roman"/>
          <w:sz w:val="24"/>
          <w:szCs w:val="24"/>
          <w:lang w:val="ru-RU"/>
        </w:rPr>
        <w:t>. за выпуск В.Р. Мусаева; ДГМУ, научная библиотека. – Махачкала, 2019. – 30 с</w:t>
      </w:r>
    </w:p>
    <w:p w14:paraId="578B8F53" w14:textId="77777777" w:rsidR="008C5EF1" w:rsidRPr="008C5EF1" w:rsidRDefault="008C5EF1" w:rsidP="008C5EF1">
      <w:pPr>
        <w:pStyle w:val="a3"/>
        <w:widowControl w:val="0"/>
        <w:numPr>
          <w:ilvl w:val="0"/>
          <w:numId w:val="6"/>
        </w:numPr>
        <w:tabs>
          <w:tab w:val="left" w:pos="513"/>
        </w:tabs>
        <w:autoSpaceDE w:val="0"/>
        <w:autoSpaceDN w:val="0"/>
        <w:spacing w:after="0" w:line="240" w:lineRule="auto"/>
        <w:ind w:left="0" w:right="19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EF1">
        <w:rPr>
          <w:rFonts w:ascii="Times New Roman" w:hAnsi="Times New Roman" w:cs="Times New Roman"/>
          <w:sz w:val="24"/>
          <w:szCs w:val="24"/>
          <w:lang w:val="ru-RU"/>
        </w:rPr>
        <w:t>Фармакоэпидемиология</w:t>
      </w:r>
      <w:proofErr w:type="spellEnd"/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8C5EF1">
        <w:rPr>
          <w:rFonts w:ascii="Times New Roman" w:hAnsi="Times New Roman" w:cs="Times New Roman"/>
          <w:sz w:val="24"/>
          <w:szCs w:val="24"/>
          <w:lang w:val="ru-RU"/>
        </w:rPr>
        <w:t>учеюно</w:t>
      </w:r>
      <w:proofErr w:type="spellEnd"/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-метод. пособие / М. Р. Конорев, Н. Ю. Лескова, А. В. Акуленок, Р.А. Павлюков; под ред. </w:t>
      </w:r>
      <w:r w:rsidRPr="008C5EF1">
        <w:rPr>
          <w:rFonts w:ascii="Times New Roman" w:hAnsi="Times New Roman" w:cs="Times New Roman"/>
          <w:sz w:val="24"/>
          <w:szCs w:val="24"/>
        </w:rPr>
        <w:t xml:space="preserve">М.Р. </w:t>
      </w:r>
      <w:proofErr w:type="spellStart"/>
      <w:r w:rsidRPr="008C5EF1">
        <w:rPr>
          <w:rFonts w:ascii="Times New Roman" w:hAnsi="Times New Roman" w:cs="Times New Roman"/>
          <w:sz w:val="24"/>
          <w:szCs w:val="24"/>
        </w:rPr>
        <w:t>Конорева</w:t>
      </w:r>
      <w:proofErr w:type="spellEnd"/>
      <w:r w:rsidRPr="008C5EF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8C5EF1">
        <w:rPr>
          <w:rFonts w:ascii="Times New Roman" w:hAnsi="Times New Roman" w:cs="Times New Roman"/>
          <w:sz w:val="24"/>
          <w:szCs w:val="24"/>
        </w:rPr>
        <w:t>Витебск</w:t>
      </w:r>
      <w:proofErr w:type="spellEnd"/>
      <w:r w:rsidRPr="008C5EF1">
        <w:rPr>
          <w:rFonts w:ascii="Times New Roman" w:hAnsi="Times New Roman" w:cs="Times New Roman"/>
          <w:sz w:val="24"/>
          <w:szCs w:val="24"/>
        </w:rPr>
        <w:t>: ВГМУ, 2022. – 165 с.</w:t>
      </w:r>
    </w:p>
    <w:bookmarkEnd w:id="0"/>
    <w:p w14:paraId="20064A68" w14:textId="77777777" w:rsidR="008C5EF1" w:rsidRPr="008C5EF1" w:rsidRDefault="008C5EF1" w:rsidP="008C5EF1">
      <w:pPr>
        <w:pStyle w:val="a5"/>
        <w:ind w:left="0"/>
        <w:jc w:val="both"/>
        <w:rPr>
          <w:highlight w:val="yellow"/>
        </w:rPr>
      </w:pPr>
    </w:p>
    <w:p w14:paraId="2C6136CC" w14:textId="77777777" w:rsidR="008C5EF1" w:rsidRPr="008C5EF1" w:rsidRDefault="008C5EF1" w:rsidP="008C5EF1">
      <w:pPr>
        <w:pStyle w:val="2"/>
        <w:spacing w:line="240" w:lineRule="auto"/>
      </w:pPr>
      <w:r w:rsidRPr="008C5EF1">
        <w:t>Дополнительная:</w:t>
      </w:r>
    </w:p>
    <w:p w14:paraId="288000BC" w14:textId="77777777" w:rsidR="008C5EF1" w:rsidRPr="008C5EF1" w:rsidRDefault="008C5EF1" w:rsidP="008C5EF1">
      <w:pPr>
        <w:pStyle w:val="a3"/>
        <w:widowControl w:val="0"/>
        <w:numPr>
          <w:ilvl w:val="0"/>
          <w:numId w:val="7"/>
        </w:numPr>
        <w:tabs>
          <w:tab w:val="left" w:pos="513"/>
        </w:tabs>
        <w:autoSpaceDE w:val="0"/>
        <w:autoSpaceDN w:val="0"/>
        <w:spacing w:after="0" w:line="240" w:lineRule="auto"/>
        <w:ind w:left="0" w:right="19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35738978"/>
      <w:r w:rsidRPr="008C5EF1">
        <w:rPr>
          <w:rFonts w:ascii="Times New Roman" w:hAnsi="Times New Roman" w:cs="Times New Roman"/>
          <w:sz w:val="24"/>
          <w:szCs w:val="24"/>
          <w:lang w:val="ru-RU"/>
        </w:rPr>
        <w:t>Наймушин А.И., Наймушин А.А. Методы научных исследований. Материалы для изучения. Электронный вариант. - Уфа, ЛОТ УТИС. 2016. -  198 с.</w:t>
      </w:r>
    </w:p>
    <w:p w14:paraId="51A8F0DB" w14:textId="77777777" w:rsidR="008C5EF1" w:rsidRPr="008C5EF1" w:rsidRDefault="008C5EF1" w:rsidP="008C5EF1">
      <w:pPr>
        <w:pStyle w:val="a3"/>
        <w:widowControl w:val="0"/>
        <w:numPr>
          <w:ilvl w:val="0"/>
          <w:numId w:val="7"/>
        </w:numPr>
        <w:tabs>
          <w:tab w:val="left" w:pos="513"/>
        </w:tabs>
        <w:autoSpaceDE w:val="0"/>
        <w:autoSpaceDN w:val="0"/>
        <w:spacing w:after="0" w:line="240" w:lineRule="auto"/>
        <w:ind w:left="0" w:right="19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Методология научных исследований: учеб. пособие / А.Б. Пономарев, Э.А. </w:t>
      </w:r>
      <w:proofErr w:type="spellStart"/>
      <w:r w:rsidRPr="008C5EF1">
        <w:rPr>
          <w:rFonts w:ascii="Times New Roman" w:hAnsi="Times New Roman" w:cs="Times New Roman"/>
          <w:sz w:val="24"/>
          <w:szCs w:val="24"/>
          <w:lang w:val="ru-RU"/>
        </w:rPr>
        <w:t>Пикулева</w:t>
      </w:r>
      <w:proofErr w:type="spellEnd"/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. – Пермь: Изд-во </w:t>
      </w:r>
      <w:proofErr w:type="spellStart"/>
      <w:r w:rsidRPr="008C5EF1">
        <w:rPr>
          <w:rFonts w:ascii="Times New Roman" w:hAnsi="Times New Roman" w:cs="Times New Roman"/>
          <w:sz w:val="24"/>
          <w:szCs w:val="24"/>
          <w:lang w:val="ru-RU"/>
        </w:rPr>
        <w:t>Перм</w:t>
      </w:r>
      <w:proofErr w:type="spellEnd"/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. нац. </w:t>
      </w:r>
      <w:proofErr w:type="spellStart"/>
      <w:r w:rsidRPr="008C5EF1">
        <w:rPr>
          <w:rFonts w:ascii="Times New Roman" w:hAnsi="Times New Roman" w:cs="Times New Roman"/>
          <w:sz w:val="24"/>
          <w:szCs w:val="24"/>
          <w:lang w:val="ru-RU"/>
        </w:rPr>
        <w:t>исслед</w:t>
      </w:r>
      <w:proofErr w:type="spellEnd"/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C5EF1">
        <w:rPr>
          <w:rFonts w:ascii="Times New Roman" w:hAnsi="Times New Roman" w:cs="Times New Roman"/>
          <w:sz w:val="24"/>
          <w:szCs w:val="24"/>
          <w:lang w:val="ru-RU"/>
        </w:rPr>
        <w:t>политехн</w:t>
      </w:r>
      <w:proofErr w:type="spellEnd"/>
      <w:r w:rsidRPr="008C5EF1">
        <w:rPr>
          <w:rFonts w:ascii="Times New Roman" w:hAnsi="Times New Roman" w:cs="Times New Roman"/>
          <w:sz w:val="24"/>
          <w:szCs w:val="24"/>
          <w:lang w:val="ru-RU"/>
        </w:rPr>
        <w:t>. ун-та, 2014. – 186 с</w:t>
      </w:r>
    </w:p>
    <w:p w14:paraId="592CE31D" w14:textId="77777777" w:rsidR="008C5EF1" w:rsidRPr="008C5EF1" w:rsidRDefault="008C5EF1" w:rsidP="008C5EF1">
      <w:pPr>
        <w:pStyle w:val="a3"/>
        <w:widowControl w:val="0"/>
        <w:numPr>
          <w:ilvl w:val="0"/>
          <w:numId w:val="7"/>
        </w:numPr>
        <w:tabs>
          <w:tab w:val="left" w:pos="513"/>
        </w:tabs>
        <w:autoSpaceDE w:val="0"/>
        <w:autoSpaceDN w:val="0"/>
        <w:spacing w:after="0" w:line="240" w:lineRule="auto"/>
        <w:ind w:left="0" w:right="19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Основы доказательной медицины, </w:t>
      </w:r>
      <w:proofErr w:type="spellStart"/>
      <w:r w:rsidRPr="008C5EF1">
        <w:rPr>
          <w:rFonts w:ascii="Times New Roman" w:hAnsi="Times New Roman" w:cs="Times New Roman"/>
          <w:sz w:val="24"/>
          <w:szCs w:val="24"/>
          <w:lang w:val="ru-RU"/>
        </w:rPr>
        <w:t>Гринхальх</w:t>
      </w:r>
      <w:proofErr w:type="spellEnd"/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 Т., 2018.</w:t>
      </w:r>
    </w:p>
    <w:p w14:paraId="2A11BC68" w14:textId="77777777" w:rsidR="008C5EF1" w:rsidRPr="008C5EF1" w:rsidRDefault="008C5EF1" w:rsidP="008C5EF1">
      <w:pPr>
        <w:pStyle w:val="a3"/>
        <w:widowControl w:val="0"/>
        <w:numPr>
          <w:ilvl w:val="0"/>
          <w:numId w:val="7"/>
        </w:numPr>
        <w:tabs>
          <w:tab w:val="left" w:pos="513"/>
        </w:tabs>
        <w:autoSpaceDE w:val="0"/>
        <w:autoSpaceDN w:val="0"/>
        <w:spacing w:after="0" w:line="240" w:lineRule="auto"/>
        <w:ind w:left="0" w:right="19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Медицина, основанная на доказательствах / Шарон Е. Страус [и др.]; пер. с англ. под ред. В.В. Власова, К.И. </w:t>
      </w:r>
      <w:proofErr w:type="spellStart"/>
      <w:r w:rsidRPr="008C5EF1">
        <w:rPr>
          <w:rFonts w:ascii="Times New Roman" w:hAnsi="Times New Roman" w:cs="Times New Roman"/>
          <w:sz w:val="24"/>
          <w:szCs w:val="24"/>
          <w:lang w:val="ru-RU"/>
        </w:rPr>
        <w:t>Сайткулова</w:t>
      </w:r>
      <w:proofErr w:type="spellEnd"/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. – Москва: </w:t>
      </w:r>
      <w:proofErr w:type="spellStart"/>
      <w:r w:rsidRPr="008C5EF1">
        <w:rPr>
          <w:rFonts w:ascii="Times New Roman" w:hAnsi="Times New Roman" w:cs="Times New Roman"/>
          <w:sz w:val="24"/>
          <w:szCs w:val="24"/>
          <w:lang w:val="ru-RU"/>
        </w:rPr>
        <w:t>Гэотар</w:t>
      </w:r>
      <w:proofErr w:type="spellEnd"/>
      <w:r w:rsidRPr="008C5EF1">
        <w:rPr>
          <w:rFonts w:ascii="Times New Roman" w:hAnsi="Times New Roman" w:cs="Times New Roman"/>
          <w:sz w:val="24"/>
          <w:szCs w:val="24"/>
          <w:lang w:val="ru-RU"/>
        </w:rPr>
        <w:t xml:space="preserve"> – Медиа, 2010. – 320 с.</w:t>
      </w:r>
      <w:bookmarkEnd w:id="1"/>
    </w:p>
    <w:p w14:paraId="0575B8B4" w14:textId="77777777" w:rsidR="00483B10" w:rsidRPr="002D65CC" w:rsidRDefault="00483B10" w:rsidP="002D65CC">
      <w:pPr>
        <w:pStyle w:val="Default"/>
        <w:jc w:val="center"/>
        <w:rPr>
          <w:b/>
          <w:bCs/>
        </w:rPr>
      </w:pPr>
    </w:p>
    <w:p w14:paraId="103B797B" w14:textId="77777777" w:rsidR="006A0826" w:rsidRPr="002D65CC" w:rsidRDefault="006A0826" w:rsidP="002D65CC">
      <w:pPr>
        <w:pStyle w:val="Default"/>
        <w:jc w:val="both"/>
      </w:pPr>
    </w:p>
    <w:p w14:paraId="54B01DFA" w14:textId="77777777" w:rsidR="006A0826" w:rsidRPr="002D65CC" w:rsidRDefault="006A0826" w:rsidP="002D65CC">
      <w:pPr>
        <w:pStyle w:val="Default"/>
        <w:jc w:val="both"/>
        <w:rPr>
          <w:b/>
        </w:rPr>
      </w:pPr>
      <w:r w:rsidRPr="002D65CC">
        <w:rPr>
          <w:b/>
        </w:rPr>
        <w:t>Вопросы по дисциплине «Эпидемиология и доказательная медицина</w:t>
      </w:r>
      <w:r w:rsidR="008C5EF1">
        <w:rPr>
          <w:b/>
        </w:rPr>
        <w:t xml:space="preserve"> в фармации</w:t>
      </w:r>
      <w:r w:rsidRPr="002D65CC">
        <w:rPr>
          <w:b/>
        </w:rPr>
        <w:t>»</w:t>
      </w:r>
    </w:p>
    <w:p w14:paraId="037AE5CD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Основные этапы развития теории и практики эпидемиологии фармации.</w:t>
      </w:r>
    </w:p>
    <w:p w14:paraId="1CCEA51E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Современная структура эпидемиологии в фармации. </w:t>
      </w:r>
    </w:p>
    <w:p w14:paraId="3EA139DA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uppressAutoHyphens/>
        <w:autoSpaceDE/>
        <w:autoSpaceDN/>
        <w:ind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Основные цели эпидемиологии</w:t>
      </w:r>
      <w:r w:rsidRPr="00673FA8">
        <w:rPr>
          <w:sz w:val="22"/>
          <w:szCs w:val="22"/>
        </w:rPr>
        <w:t xml:space="preserve"> </w:t>
      </w:r>
      <w:r w:rsidRPr="00673FA8">
        <w:rPr>
          <w:bCs/>
          <w:sz w:val="22"/>
          <w:szCs w:val="22"/>
        </w:rPr>
        <w:t xml:space="preserve">в фармации. </w:t>
      </w:r>
    </w:p>
    <w:p w14:paraId="4A3544C0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Эпидемиология в системе фармацевтического образования</w:t>
      </w:r>
    </w:p>
    <w:p w14:paraId="789B4A72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Связь эпидемиологии с другими фармацевтическими науками. </w:t>
      </w:r>
    </w:p>
    <w:p w14:paraId="7883E94D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Широкое применение фармако-эпидемиологического подхода при изучении массовых неинфекционных заболеваний. </w:t>
      </w:r>
    </w:p>
    <w:p w14:paraId="779A32C5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Формирование направлений клиническая эпидемиология и доказательная медицина в фармации. </w:t>
      </w:r>
    </w:p>
    <w:p w14:paraId="719A9CE2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Принципы доказательности в поиске причинно-следственных связей в фармации.</w:t>
      </w:r>
    </w:p>
    <w:p w14:paraId="53818AE7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Эпидемиология как основная профилактическая дисциплина в фармации. </w:t>
      </w:r>
    </w:p>
    <w:p w14:paraId="2BBAA30D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Клиническая эпидемиология в фармации: определение понятия, история становления </w:t>
      </w:r>
    </w:p>
    <w:p w14:paraId="320DE91D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Клиническая эпидемиология в фармации: цель и задачи клинической эпидемиологии. </w:t>
      </w:r>
    </w:p>
    <w:p w14:paraId="5AB4CAA3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Определение и основные особенности (преимущества) доказательной медицины</w:t>
      </w:r>
      <w:r w:rsidRPr="00673FA8">
        <w:rPr>
          <w:sz w:val="22"/>
          <w:szCs w:val="22"/>
        </w:rPr>
        <w:t xml:space="preserve"> </w:t>
      </w:r>
      <w:r w:rsidRPr="00673FA8">
        <w:rPr>
          <w:bCs/>
          <w:sz w:val="22"/>
          <w:szCs w:val="22"/>
        </w:rPr>
        <w:t xml:space="preserve">в фармации. </w:t>
      </w:r>
    </w:p>
    <w:p w14:paraId="64CEA588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Предпосылки возникновения доказательной медицины</w:t>
      </w:r>
      <w:r w:rsidRPr="00673FA8">
        <w:rPr>
          <w:sz w:val="22"/>
          <w:szCs w:val="22"/>
        </w:rPr>
        <w:t xml:space="preserve"> </w:t>
      </w:r>
      <w:r w:rsidRPr="00673FA8">
        <w:rPr>
          <w:bCs/>
          <w:sz w:val="22"/>
          <w:szCs w:val="22"/>
        </w:rPr>
        <w:t xml:space="preserve">в фармации. </w:t>
      </w:r>
    </w:p>
    <w:p w14:paraId="66B135D6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Сферы применения доказательной медицины</w:t>
      </w:r>
      <w:r w:rsidRPr="00673FA8">
        <w:rPr>
          <w:sz w:val="22"/>
          <w:szCs w:val="22"/>
        </w:rPr>
        <w:t xml:space="preserve"> </w:t>
      </w:r>
      <w:r w:rsidRPr="00673FA8">
        <w:rPr>
          <w:bCs/>
          <w:sz w:val="22"/>
          <w:szCs w:val="22"/>
        </w:rPr>
        <w:t xml:space="preserve">в фармации. </w:t>
      </w:r>
    </w:p>
    <w:p w14:paraId="376B2E01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Направления поиска доказательной информации в основных базах данных</w:t>
      </w:r>
      <w:r w:rsidRPr="00673FA8">
        <w:rPr>
          <w:sz w:val="22"/>
          <w:szCs w:val="22"/>
        </w:rPr>
        <w:t xml:space="preserve"> </w:t>
      </w:r>
      <w:r w:rsidRPr="00673FA8">
        <w:rPr>
          <w:bCs/>
          <w:sz w:val="22"/>
          <w:szCs w:val="22"/>
        </w:rPr>
        <w:t>по фармацевтическим исследованиям.</w:t>
      </w:r>
    </w:p>
    <w:p w14:paraId="25D0BF58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Принципы деятельности </w:t>
      </w:r>
      <w:proofErr w:type="spellStart"/>
      <w:r w:rsidRPr="00673FA8">
        <w:rPr>
          <w:bCs/>
          <w:sz w:val="22"/>
          <w:szCs w:val="22"/>
        </w:rPr>
        <w:t>Кокрановского</w:t>
      </w:r>
      <w:proofErr w:type="spellEnd"/>
      <w:r w:rsidRPr="00673FA8">
        <w:rPr>
          <w:bCs/>
          <w:sz w:val="22"/>
          <w:szCs w:val="22"/>
        </w:rPr>
        <w:t xml:space="preserve"> сотрудничества по фармацевтическим исследованиям.</w:t>
      </w:r>
    </w:p>
    <w:p w14:paraId="54496AC9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Принципы деятельности </w:t>
      </w:r>
      <w:proofErr w:type="spellStart"/>
      <w:r w:rsidRPr="00673FA8">
        <w:rPr>
          <w:bCs/>
          <w:sz w:val="22"/>
          <w:szCs w:val="22"/>
        </w:rPr>
        <w:t>Кокрановской</w:t>
      </w:r>
      <w:proofErr w:type="spellEnd"/>
      <w:r w:rsidRPr="00673FA8">
        <w:rPr>
          <w:bCs/>
          <w:sz w:val="22"/>
          <w:szCs w:val="22"/>
        </w:rPr>
        <w:t xml:space="preserve"> электронной библиотеки</w:t>
      </w:r>
      <w:r w:rsidRPr="00673FA8">
        <w:rPr>
          <w:sz w:val="22"/>
          <w:szCs w:val="22"/>
        </w:rPr>
        <w:t xml:space="preserve"> </w:t>
      </w:r>
      <w:r w:rsidRPr="00673FA8">
        <w:rPr>
          <w:bCs/>
          <w:sz w:val="22"/>
          <w:szCs w:val="22"/>
        </w:rPr>
        <w:t>по фармацевтическим исследованиям.</w:t>
      </w:r>
    </w:p>
    <w:p w14:paraId="1F92765D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Основные разделы </w:t>
      </w:r>
      <w:proofErr w:type="spellStart"/>
      <w:r w:rsidRPr="00673FA8">
        <w:rPr>
          <w:bCs/>
          <w:sz w:val="22"/>
          <w:szCs w:val="22"/>
        </w:rPr>
        <w:t>Кокрановской</w:t>
      </w:r>
      <w:proofErr w:type="spellEnd"/>
      <w:r w:rsidRPr="00673FA8">
        <w:rPr>
          <w:bCs/>
          <w:sz w:val="22"/>
          <w:szCs w:val="22"/>
        </w:rPr>
        <w:t xml:space="preserve"> библиотеки</w:t>
      </w:r>
      <w:r w:rsidRPr="00673FA8">
        <w:rPr>
          <w:sz w:val="22"/>
          <w:szCs w:val="22"/>
        </w:rPr>
        <w:t xml:space="preserve"> </w:t>
      </w:r>
      <w:r w:rsidRPr="00673FA8">
        <w:rPr>
          <w:bCs/>
          <w:sz w:val="22"/>
          <w:szCs w:val="22"/>
        </w:rPr>
        <w:t xml:space="preserve">по фармацевтическим исследованиям. </w:t>
      </w:r>
    </w:p>
    <w:p w14:paraId="50D3A35A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Определение и основную характеристику систематических обзоров</w:t>
      </w:r>
      <w:r w:rsidRPr="00673FA8">
        <w:rPr>
          <w:sz w:val="22"/>
          <w:szCs w:val="22"/>
        </w:rPr>
        <w:t xml:space="preserve"> </w:t>
      </w:r>
      <w:r w:rsidRPr="00673FA8">
        <w:rPr>
          <w:bCs/>
          <w:sz w:val="22"/>
          <w:szCs w:val="22"/>
        </w:rPr>
        <w:t>по фармацевтическим исследованиям.</w:t>
      </w:r>
    </w:p>
    <w:p w14:paraId="622E9E2B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Отличия систематических обзоров от обзоров литературы</w:t>
      </w:r>
      <w:r w:rsidRPr="00673FA8">
        <w:rPr>
          <w:sz w:val="22"/>
          <w:szCs w:val="22"/>
        </w:rPr>
        <w:t xml:space="preserve"> </w:t>
      </w:r>
      <w:r w:rsidRPr="00673FA8">
        <w:rPr>
          <w:bCs/>
          <w:sz w:val="22"/>
          <w:szCs w:val="22"/>
        </w:rPr>
        <w:t xml:space="preserve">по фармацевтическим </w:t>
      </w:r>
      <w:r w:rsidRPr="00673FA8">
        <w:rPr>
          <w:bCs/>
          <w:sz w:val="22"/>
          <w:szCs w:val="22"/>
        </w:rPr>
        <w:lastRenderedPageBreak/>
        <w:t xml:space="preserve">исследованиям. </w:t>
      </w:r>
    </w:p>
    <w:p w14:paraId="3176B5BB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Возможности и ограничения систематических обзоров в фармацевтической науке.</w:t>
      </w:r>
    </w:p>
    <w:p w14:paraId="3226A62B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Основные этапы составления систематического обзора в фармации.</w:t>
      </w:r>
    </w:p>
    <w:p w14:paraId="0FC1944B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Принципы отбора исследований для систематических обзоров в фармации.</w:t>
      </w:r>
    </w:p>
    <w:p w14:paraId="1062BE77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Понятие мета анализа в фармации: основные типы проведения метаанализа.</w:t>
      </w:r>
    </w:p>
    <w:p w14:paraId="37319E11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Понятие мета анализа в фармации: способы представления результатов метаанализа.</w:t>
      </w:r>
    </w:p>
    <w:p w14:paraId="0589CCEB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Преимущества систематических обзоров и синтетического подхода к анализу результатов фармацевтических исследований.</w:t>
      </w:r>
    </w:p>
    <w:p w14:paraId="12870593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Перечислите основные принципы деятельности </w:t>
      </w:r>
      <w:proofErr w:type="spellStart"/>
      <w:r w:rsidRPr="00673FA8">
        <w:rPr>
          <w:bCs/>
          <w:sz w:val="22"/>
          <w:szCs w:val="22"/>
        </w:rPr>
        <w:t>Кокрановского</w:t>
      </w:r>
      <w:proofErr w:type="spellEnd"/>
      <w:r w:rsidRPr="00673FA8">
        <w:rPr>
          <w:bCs/>
          <w:sz w:val="22"/>
          <w:szCs w:val="22"/>
        </w:rPr>
        <w:t xml:space="preserve"> сотрудничества.</w:t>
      </w:r>
    </w:p>
    <w:p w14:paraId="60EDA6B3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Основные тенденции развития фармацевтической науки.</w:t>
      </w:r>
    </w:p>
    <w:p w14:paraId="18211A1D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Применения принципов доказательной медицины в практике фармацевтической науки.</w:t>
      </w:r>
    </w:p>
    <w:p w14:paraId="48F39264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Важные аспекты доказательной медицины в фармации.</w:t>
      </w:r>
    </w:p>
    <w:p w14:paraId="4343E796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Прошлое, настоящее и будущее систематических обзоров в практике фармацевтической науки.</w:t>
      </w:r>
    </w:p>
    <w:p w14:paraId="1F18367E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Поиск и анализ доказательной информации в фармацевтической науке.</w:t>
      </w:r>
    </w:p>
    <w:p w14:paraId="7EEF40CF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Кумулятивный и проспективный мета анализ в фармации.</w:t>
      </w:r>
    </w:p>
    <w:p w14:paraId="3B963884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Основные предпосылки возникновения доказательной медицины в фармации.</w:t>
      </w:r>
    </w:p>
    <w:p w14:paraId="0D02E86A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Оценка эффективности лекарственных средств по результатам рандомизированных клинических исследований.  </w:t>
      </w:r>
    </w:p>
    <w:p w14:paraId="439AD06C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Преимущества и недостатки доказательной медицины в фармации.</w:t>
      </w:r>
    </w:p>
    <w:p w14:paraId="253A95A1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Методы исследования эпидемического процесса в фармации.</w:t>
      </w:r>
    </w:p>
    <w:p w14:paraId="538B0586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Ретроспективный эпидемиологический анализ в фармации.</w:t>
      </w:r>
    </w:p>
    <w:p w14:paraId="175FBCD3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Эпидемиологический надзор в фармации.</w:t>
      </w:r>
    </w:p>
    <w:p w14:paraId="4EDBA7A5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Методы исследования эпидемического процесса в фармации.</w:t>
      </w:r>
    </w:p>
    <w:p w14:paraId="5BBB393C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Микробиологические методы в фармацевтической науке.</w:t>
      </w:r>
    </w:p>
    <w:p w14:paraId="388F99E6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Экспериментальный метод в фармацевтической науке.</w:t>
      </w:r>
    </w:p>
    <w:p w14:paraId="780FE3FE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Иммунологические методы исследования в фармацевтической науке.</w:t>
      </w:r>
    </w:p>
    <w:p w14:paraId="14AA8681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Энтомологический метод в фармацевтической науке.</w:t>
      </w:r>
    </w:p>
    <w:p w14:paraId="6CF6C6D2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Статистический метод в фармацевтической науке.</w:t>
      </w:r>
    </w:p>
    <w:p w14:paraId="52365CD3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Исторический метод в фармацевтической науке.</w:t>
      </w:r>
    </w:p>
    <w:p w14:paraId="0A93F248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Метод эпидемиологического исследования и наблюдения</w:t>
      </w:r>
    </w:p>
    <w:p w14:paraId="68C26FA6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Оперативный эпидемиологический анализ</w:t>
      </w:r>
    </w:p>
    <w:p w14:paraId="064215B0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Ретроспективный эпидемиологический анализ</w:t>
      </w:r>
    </w:p>
    <w:p w14:paraId="3046C75F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Цели эпидемиологических исследований</w:t>
      </w:r>
    </w:p>
    <w:p w14:paraId="265B5776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Дизайн эпидемиологических исследований. Использование в фармацевтической науке.</w:t>
      </w:r>
    </w:p>
    <w:p w14:paraId="19371C71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Общенаучные методы эпидемиологических исследований в фармацевтической науке.</w:t>
      </w:r>
    </w:p>
    <w:p w14:paraId="724AD4F8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Объем изучаемого явления эпидемиологических исследований в фармацевтической науке.</w:t>
      </w:r>
    </w:p>
    <w:p w14:paraId="3BD91798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Структура эпидемиологических исследований в фармации.</w:t>
      </w:r>
    </w:p>
    <w:p w14:paraId="126AF278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Проспективное </w:t>
      </w:r>
      <w:proofErr w:type="spellStart"/>
      <w:r w:rsidRPr="00673FA8">
        <w:rPr>
          <w:bCs/>
          <w:sz w:val="22"/>
          <w:szCs w:val="22"/>
        </w:rPr>
        <w:t>когортное</w:t>
      </w:r>
      <w:proofErr w:type="spellEnd"/>
      <w:r w:rsidRPr="00673FA8">
        <w:rPr>
          <w:bCs/>
          <w:sz w:val="22"/>
          <w:szCs w:val="22"/>
        </w:rPr>
        <w:t xml:space="preserve"> исследование в фармации.</w:t>
      </w:r>
    </w:p>
    <w:p w14:paraId="2BE4ADAD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Дизайн проспективного </w:t>
      </w:r>
      <w:proofErr w:type="spellStart"/>
      <w:r w:rsidRPr="00673FA8">
        <w:rPr>
          <w:bCs/>
          <w:sz w:val="22"/>
          <w:szCs w:val="22"/>
        </w:rPr>
        <w:t>когортного</w:t>
      </w:r>
      <w:proofErr w:type="spellEnd"/>
      <w:r w:rsidRPr="00673FA8">
        <w:rPr>
          <w:bCs/>
          <w:sz w:val="22"/>
          <w:szCs w:val="22"/>
        </w:rPr>
        <w:t xml:space="preserve"> исследования в фармации.</w:t>
      </w:r>
    </w:p>
    <w:p w14:paraId="7EE795A5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Методология проведения </w:t>
      </w:r>
      <w:proofErr w:type="spellStart"/>
      <w:r w:rsidRPr="00673FA8">
        <w:rPr>
          <w:bCs/>
          <w:sz w:val="22"/>
          <w:szCs w:val="22"/>
        </w:rPr>
        <w:t>когортных</w:t>
      </w:r>
      <w:proofErr w:type="spellEnd"/>
      <w:r w:rsidRPr="00673FA8">
        <w:rPr>
          <w:bCs/>
          <w:sz w:val="22"/>
          <w:szCs w:val="22"/>
        </w:rPr>
        <w:t xml:space="preserve"> исследований в фармации.</w:t>
      </w:r>
    </w:p>
    <w:p w14:paraId="1564C5F1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Основные параметры количественная оценка воздействия (эффекта)</w:t>
      </w:r>
      <w:r w:rsidRPr="00673FA8">
        <w:rPr>
          <w:sz w:val="22"/>
          <w:szCs w:val="22"/>
        </w:rPr>
        <w:t xml:space="preserve"> </w:t>
      </w:r>
      <w:r w:rsidRPr="00673FA8">
        <w:rPr>
          <w:bCs/>
          <w:sz w:val="22"/>
          <w:szCs w:val="22"/>
        </w:rPr>
        <w:t>в фармации.</w:t>
      </w:r>
    </w:p>
    <w:p w14:paraId="560A70B6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Дизайн исследования «случай-контроль»</w:t>
      </w:r>
      <w:r w:rsidRPr="00673FA8">
        <w:rPr>
          <w:sz w:val="22"/>
          <w:szCs w:val="22"/>
        </w:rPr>
        <w:t xml:space="preserve"> </w:t>
      </w:r>
      <w:r w:rsidRPr="00673FA8">
        <w:rPr>
          <w:bCs/>
          <w:sz w:val="22"/>
          <w:szCs w:val="22"/>
        </w:rPr>
        <w:t>в фармации.</w:t>
      </w:r>
    </w:p>
    <w:p w14:paraId="6992DEDD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Концепции эпидемического процесса в фармации.</w:t>
      </w:r>
    </w:p>
    <w:p w14:paraId="427CC1F1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Основы эпидемиологического надзора в фармации.</w:t>
      </w:r>
    </w:p>
    <w:p w14:paraId="4729057B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Действия эпидемиологического надзора в сфере фармацевтической науки.</w:t>
      </w:r>
    </w:p>
    <w:p w14:paraId="0BC40BBD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Цели проведения эпидемиологического надзора в фармации.</w:t>
      </w:r>
    </w:p>
    <w:p w14:paraId="7B031325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Связь эпидемиологического надзора в фармацевтической деятельности.</w:t>
      </w:r>
    </w:p>
    <w:p w14:paraId="40026934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Осуществление эпидемиологического надзора в фармации.</w:t>
      </w:r>
    </w:p>
    <w:p w14:paraId="378AC5FC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Оценка систем эпидемиологического надзора в фармации.</w:t>
      </w:r>
    </w:p>
    <w:p w14:paraId="61DA2312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Недостатки в работе систем эпидемиологического надзора в фармации.</w:t>
      </w:r>
    </w:p>
    <w:p w14:paraId="0880512B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Создание новой системы эпидемиологического надзора в фармации.</w:t>
      </w:r>
    </w:p>
    <w:p w14:paraId="3DB69A1D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Рандомизированное полевое контролируемое испытание в фармации.</w:t>
      </w:r>
    </w:p>
    <w:p w14:paraId="21432CEB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Рандомизированное клиническое контролируемое испытание в фармации.</w:t>
      </w:r>
    </w:p>
    <w:p w14:paraId="291EF9CE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Динамическое (продольное) исследование в фармации.</w:t>
      </w:r>
    </w:p>
    <w:p w14:paraId="246223C9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Одномоментные (поперечные) исследования в фармации.</w:t>
      </w:r>
    </w:p>
    <w:p w14:paraId="6403A897" w14:textId="77777777" w:rsidR="00673FA8" w:rsidRPr="00673FA8" w:rsidRDefault="00673FA8" w:rsidP="00673FA8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lang w:val="ru-RU"/>
        </w:rPr>
      </w:pPr>
      <w:r w:rsidRPr="00673FA8">
        <w:rPr>
          <w:rFonts w:ascii="Times New Roman" w:hAnsi="Times New Roman" w:cs="Times New Roman"/>
          <w:bCs/>
          <w:lang w:val="ru-RU"/>
        </w:rPr>
        <w:t>Описательное исследование. Использование в сфере фармацевтической науки.</w:t>
      </w:r>
    </w:p>
    <w:p w14:paraId="7B678923" w14:textId="77777777" w:rsidR="00673FA8" w:rsidRPr="00673FA8" w:rsidRDefault="00673FA8" w:rsidP="00673FA8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lang w:val="ru-RU"/>
        </w:rPr>
      </w:pPr>
      <w:r w:rsidRPr="00673FA8">
        <w:rPr>
          <w:rFonts w:ascii="Times New Roman" w:hAnsi="Times New Roman" w:cs="Times New Roman"/>
          <w:bCs/>
          <w:lang w:val="ru-RU"/>
        </w:rPr>
        <w:t>Аналитическое исследование. Использование в сфере фармацевтической науки.</w:t>
      </w:r>
    </w:p>
    <w:p w14:paraId="4E04ED37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proofErr w:type="spellStart"/>
      <w:r w:rsidRPr="00673FA8">
        <w:rPr>
          <w:bCs/>
          <w:sz w:val="22"/>
          <w:szCs w:val="22"/>
        </w:rPr>
        <w:lastRenderedPageBreak/>
        <w:t>Фармакоэпидемиология</w:t>
      </w:r>
      <w:proofErr w:type="spellEnd"/>
      <w:r w:rsidRPr="00673FA8">
        <w:rPr>
          <w:bCs/>
          <w:sz w:val="22"/>
          <w:szCs w:val="22"/>
        </w:rPr>
        <w:t>. Цель и задачи.</w:t>
      </w:r>
    </w:p>
    <w:p w14:paraId="2E0D273B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proofErr w:type="spellStart"/>
      <w:r w:rsidRPr="00673FA8">
        <w:rPr>
          <w:bCs/>
          <w:sz w:val="22"/>
          <w:szCs w:val="22"/>
        </w:rPr>
        <w:t>Фармакоэпидемиологические</w:t>
      </w:r>
      <w:proofErr w:type="spellEnd"/>
      <w:r w:rsidRPr="00673FA8">
        <w:rPr>
          <w:bCs/>
          <w:sz w:val="22"/>
          <w:szCs w:val="22"/>
        </w:rPr>
        <w:t xml:space="preserve"> исследования.</w:t>
      </w:r>
    </w:p>
    <w:p w14:paraId="49A6CA84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Цели </w:t>
      </w:r>
      <w:proofErr w:type="spellStart"/>
      <w:r w:rsidRPr="00673FA8">
        <w:rPr>
          <w:bCs/>
          <w:sz w:val="22"/>
          <w:szCs w:val="22"/>
        </w:rPr>
        <w:t>фармакоэпидемиологических</w:t>
      </w:r>
      <w:proofErr w:type="spellEnd"/>
      <w:r w:rsidRPr="00673FA8">
        <w:rPr>
          <w:bCs/>
          <w:sz w:val="22"/>
          <w:szCs w:val="22"/>
        </w:rPr>
        <w:t xml:space="preserve"> исследований.</w:t>
      </w:r>
    </w:p>
    <w:p w14:paraId="1EB3F9C1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Методология </w:t>
      </w:r>
      <w:proofErr w:type="spellStart"/>
      <w:r w:rsidRPr="00673FA8">
        <w:rPr>
          <w:bCs/>
          <w:sz w:val="22"/>
          <w:szCs w:val="22"/>
        </w:rPr>
        <w:t>фармакоэпидемиологических</w:t>
      </w:r>
      <w:proofErr w:type="spellEnd"/>
      <w:r w:rsidRPr="00673FA8">
        <w:rPr>
          <w:bCs/>
          <w:sz w:val="22"/>
          <w:szCs w:val="22"/>
        </w:rPr>
        <w:t xml:space="preserve"> исследований.</w:t>
      </w:r>
    </w:p>
    <w:p w14:paraId="798125BF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Основные категории </w:t>
      </w:r>
      <w:proofErr w:type="spellStart"/>
      <w:r w:rsidRPr="00673FA8">
        <w:rPr>
          <w:bCs/>
          <w:sz w:val="22"/>
          <w:szCs w:val="22"/>
        </w:rPr>
        <w:t>фармакоэпидемиологические</w:t>
      </w:r>
      <w:proofErr w:type="spellEnd"/>
      <w:r w:rsidRPr="00673FA8">
        <w:rPr>
          <w:bCs/>
          <w:sz w:val="22"/>
          <w:szCs w:val="22"/>
        </w:rPr>
        <w:t xml:space="preserve"> исследования лекарственных средств.</w:t>
      </w:r>
    </w:p>
    <w:p w14:paraId="6A91F8E9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Описательные </w:t>
      </w:r>
      <w:proofErr w:type="spellStart"/>
      <w:r w:rsidRPr="00673FA8">
        <w:rPr>
          <w:bCs/>
          <w:sz w:val="22"/>
          <w:szCs w:val="22"/>
        </w:rPr>
        <w:t>фармакоэпидемиологические</w:t>
      </w:r>
      <w:proofErr w:type="spellEnd"/>
      <w:r w:rsidRPr="00673FA8">
        <w:rPr>
          <w:bCs/>
          <w:sz w:val="22"/>
          <w:szCs w:val="22"/>
        </w:rPr>
        <w:t xml:space="preserve"> исследования.</w:t>
      </w:r>
    </w:p>
    <w:p w14:paraId="7D06EB77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Аналитические </w:t>
      </w:r>
      <w:proofErr w:type="spellStart"/>
      <w:r w:rsidRPr="00673FA8">
        <w:rPr>
          <w:bCs/>
          <w:sz w:val="22"/>
          <w:szCs w:val="22"/>
        </w:rPr>
        <w:t>фармакоэпидемиологические</w:t>
      </w:r>
      <w:proofErr w:type="spellEnd"/>
      <w:r w:rsidRPr="00673FA8">
        <w:rPr>
          <w:bCs/>
          <w:sz w:val="22"/>
          <w:szCs w:val="22"/>
        </w:rPr>
        <w:t xml:space="preserve"> исследования.</w:t>
      </w:r>
    </w:p>
    <w:p w14:paraId="0D8438DB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Надлежащая практика </w:t>
      </w:r>
      <w:proofErr w:type="spellStart"/>
      <w:r w:rsidRPr="00673FA8">
        <w:rPr>
          <w:bCs/>
          <w:sz w:val="22"/>
          <w:szCs w:val="22"/>
        </w:rPr>
        <w:t>фармакоэпидемиологических</w:t>
      </w:r>
      <w:proofErr w:type="spellEnd"/>
      <w:r w:rsidRPr="00673FA8">
        <w:rPr>
          <w:bCs/>
          <w:sz w:val="22"/>
          <w:szCs w:val="22"/>
        </w:rPr>
        <w:t xml:space="preserve"> исследований.</w:t>
      </w:r>
    </w:p>
    <w:p w14:paraId="2485F085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Правила Надлежащей практики </w:t>
      </w:r>
      <w:proofErr w:type="spellStart"/>
      <w:r w:rsidRPr="00673FA8">
        <w:rPr>
          <w:bCs/>
          <w:sz w:val="22"/>
          <w:szCs w:val="22"/>
        </w:rPr>
        <w:t>фармакоэпидемиологических</w:t>
      </w:r>
      <w:proofErr w:type="spellEnd"/>
      <w:r w:rsidRPr="00673FA8">
        <w:rPr>
          <w:bCs/>
          <w:sz w:val="22"/>
          <w:szCs w:val="22"/>
        </w:rPr>
        <w:t xml:space="preserve"> исследований.</w:t>
      </w:r>
    </w:p>
    <w:p w14:paraId="4168D251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Роль и место </w:t>
      </w:r>
      <w:proofErr w:type="spellStart"/>
      <w:r w:rsidRPr="00673FA8">
        <w:rPr>
          <w:bCs/>
          <w:sz w:val="22"/>
          <w:szCs w:val="22"/>
        </w:rPr>
        <w:t>фармакоэпидемиологии</w:t>
      </w:r>
      <w:proofErr w:type="spellEnd"/>
      <w:r w:rsidRPr="00673FA8">
        <w:rPr>
          <w:bCs/>
          <w:sz w:val="22"/>
          <w:szCs w:val="22"/>
        </w:rPr>
        <w:t xml:space="preserve"> в системе различных дисциплин.</w:t>
      </w:r>
    </w:p>
    <w:p w14:paraId="6D594983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Частотные показатели, применяемые в </w:t>
      </w:r>
      <w:proofErr w:type="spellStart"/>
      <w:r w:rsidRPr="00673FA8">
        <w:rPr>
          <w:bCs/>
          <w:sz w:val="22"/>
          <w:szCs w:val="22"/>
        </w:rPr>
        <w:t>фармакоэпидемиологии</w:t>
      </w:r>
      <w:proofErr w:type="spellEnd"/>
      <w:r w:rsidRPr="00673FA8">
        <w:rPr>
          <w:bCs/>
          <w:sz w:val="22"/>
          <w:szCs w:val="22"/>
        </w:rPr>
        <w:t>.</w:t>
      </w:r>
    </w:p>
    <w:p w14:paraId="15660980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Основные этапы при проведении планирования </w:t>
      </w:r>
      <w:proofErr w:type="spellStart"/>
      <w:r w:rsidRPr="00673FA8">
        <w:rPr>
          <w:bCs/>
          <w:sz w:val="22"/>
          <w:szCs w:val="22"/>
        </w:rPr>
        <w:t>фармакоэпидемиологических</w:t>
      </w:r>
      <w:proofErr w:type="spellEnd"/>
      <w:r w:rsidRPr="00673FA8">
        <w:rPr>
          <w:bCs/>
          <w:sz w:val="22"/>
          <w:szCs w:val="22"/>
        </w:rPr>
        <w:t xml:space="preserve"> исследований.</w:t>
      </w:r>
    </w:p>
    <w:p w14:paraId="06871DFD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Основные аналитические исследования в фармации. Их достоинства и недостатки.</w:t>
      </w:r>
    </w:p>
    <w:p w14:paraId="08962604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Виды ошибок при проведении исследований в фармации.</w:t>
      </w:r>
    </w:p>
    <w:p w14:paraId="033D164A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Случайные и систематические ошибки в </w:t>
      </w:r>
      <w:proofErr w:type="spellStart"/>
      <w:r w:rsidRPr="00673FA8">
        <w:rPr>
          <w:bCs/>
          <w:sz w:val="22"/>
          <w:szCs w:val="22"/>
        </w:rPr>
        <w:t>фармакоэпидемиологических</w:t>
      </w:r>
      <w:proofErr w:type="spellEnd"/>
      <w:r w:rsidRPr="00673FA8">
        <w:rPr>
          <w:bCs/>
          <w:sz w:val="22"/>
          <w:szCs w:val="22"/>
        </w:rPr>
        <w:t xml:space="preserve"> исследованиях.</w:t>
      </w:r>
    </w:p>
    <w:p w14:paraId="598CB626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 Основные принципы </w:t>
      </w:r>
      <w:proofErr w:type="spellStart"/>
      <w:r w:rsidRPr="00673FA8">
        <w:rPr>
          <w:bCs/>
          <w:sz w:val="22"/>
          <w:szCs w:val="22"/>
        </w:rPr>
        <w:t>фармакоэпидемиологических</w:t>
      </w:r>
      <w:proofErr w:type="spellEnd"/>
      <w:r w:rsidRPr="00673FA8">
        <w:rPr>
          <w:bCs/>
          <w:sz w:val="22"/>
          <w:szCs w:val="22"/>
        </w:rPr>
        <w:t xml:space="preserve"> исследований с использованием системы ATC/DDD.</w:t>
      </w:r>
    </w:p>
    <w:p w14:paraId="0634C287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proofErr w:type="spellStart"/>
      <w:r w:rsidRPr="00673FA8">
        <w:rPr>
          <w:bCs/>
          <w:sz w:val="22"/>
          <w:szCs w:val="22"/>
        </w:rPr>
        <w:t>Педназначение</w:t>
      </w:r>
      <w:proofErr w:type="spellEnd"/>
      <w:r w:rsidRPr="00673FA8">
        <w:rPr>
          <w:bCs/>
          <w:sz w:val="22"/>
          <w:szCs w:val="22"/>
        </w:rPr>
        <w:t xml:space="preserve"> ABC/VEN-анализа в </w:t>
      </w:r>
      <w:proofErr w:type="spellStart"/>
      <w:r w:rsidRPr="00673FA8">
        <w:rPr>
          <w:bCs/>
          <w:sz w:val="22"/>
          <w:szCs w:val="22"/>
        </w:rPr>
        <w:t>фармакоэпидемиологических</w:t>
      </w:r>
      <w:proofErr w:type="spellEnd"/>
      <w:r w:rsidRPr="00673FA8">
        <w:rPr>
          <w:bCs/>
          <w:sz w:val="22"/>
          <w:szCs w:val="22"/>
        </w:rPr>
        <w:t xml:space="preserve"> исследованиях.</w:t>
      </w:r>
    </w:p>
    <w:p w14:paraId="31175CAE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Основные научные базы по фармации для поиска публикаций, отвечающих всем принципам доказательной медицины.</w:t>
      </w:r>
    </w:p>
    <w:p w14:paraId="684B5C6B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Принципы фармацевтической биоэтики: планирование и проведение исследований.</w:t>
      </w:r>
    </w:p>
    <w:p w14:paraId="2E257394" w14:textId="77777777" w:rsidR="00673FA8" w:rsidRPr="00673FA8" w:rsidRDefault="00673FA8" w:rsidP="00673FA8">
      <w:pPr>
        <w:pStyle w:val="a5"/>
        <w:numPr>
          <w:ilvl w:val="0"/>
          <w:numId w:val="8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Биоэтические проблемы при проведении различных </w:t>
      </w:r>
      <w:proofErr w:type="spellStart"/>
      <w:r w:rsidRPr="00673FA8">
        <w:rPr>
          <w:bCs/>
          <w:sz w:val="22"/>
          <w:szCs w:val="22"/>
        </w:rPr>
        <w:t>фармакоэпидемиологических</w:t>
      </w:r>
      <w:proofErr w:type="spellEnd"/>
      <w:r w:rsidRPr="00673FA8">
        <w:rPr>
          <w:bCs/>
          <w:sz w:val="22"/>
          <w:szCs w:val="22"/>
        </w:rPr>
        <w:t xml:space="preserve"> исследований.</w:t>
      </w:r>
    </w:p>
    <w:p w14:paraId="6DCFAE29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Понятие о </w:t>
      </w:r>
      <w:proofErr w:type="spellStart"/>
      <w:r w:rsidRPr="00673FA8">
        <w:rPr>
          <w:bCs/>
          <w:sz w:val="22"/>
          <w:szCs w:val="22"/>
        </w:rPr>
        <w:t>фармакоэпидемиологии</w:t>
      </w:r>
      <w:proofErr w:type="spellEnd"/>
      <w:r w:rsidRPr="00673FA8">
        <w:rPr>
          <w:bCs/>
          <w:sz w:val="22"/>
          <w:szCs w:val="22"/>
        </w:rPr>
        <w:t xml:space="preserve"> и ее роли в системе дисциплин.</w:t>
      </w:r>
    </w:p>
    <w:p w14:paraId="535939FA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Этап сбора информации и первичной статистической обработки в фармации.</w:t>
      </w:r>
    </w:p>
    <w:p w14:paraId="211218FE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Рандомизированное контролируемое полевое испытание в фармации.</w:t>
      </w:r>
    </w:p>
    <w:p w14:paraId="4E5594B3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Ретроспективное исследование в фармации.</w:t>
      </w:r>
    </w:p>
    <w:p w14:paraId="44367B5B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Описательные </w:t>
      </w:r>
      <w:proofErr w:type="spellStart"/>
      <w:r w:rsidRPr="00673FA8">
        <w:rPr>
          <w:bCs/>
          <w:sz w:val="22"/>
          <w:szCs w:val="22"/>
        </w:rPr>
        <w:t>фармакоэпидемиологические</w:t>
      </w:r>
      <w:proofErr w:type="spellEnd"/>
      <w:r w:rsidRPr="00673FA8">
        <w:rPr>
          <w:bCs/>
          <w:sz w:val="22"/>
          <w:szCs w:val="22"/>
        </w:rPr>
        <w:t xml:space="preserve"> исследования.</w:t>
      </w:r>
    </w:p>
    <w:p w14:paraId="79273436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  <w:tab w:val="left" w:pos="127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Сплошные </w:t>
      </w:r>
      <w:proofErr w:type="spellStart"/>
      <w:r w:rsidRPr="00673FA8">
        <w:rPr>
          <w:bCs/>
          <w:sz w:val="22"/>
          <w:szCs w:val="22"/>
        </w:rPr>
        <w:t>фармакоэпидемиологические</w:t>
      </w:r>
      <w:proofErr w:type="spellEnd"/>
      <w:r w:rsidRPr="00673FA8">
        <w:rPr>
          <w:bCs/>
          <w:sz w:val="22"/>
          <w:szCs w:val="22"/>
        </w:rPr>
        <w:t xml:space="preserve"> исследования.</w:t>
      </w:r>
    </w:p>
    <w:p w14:paraId="700AF9DE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  <w:tab w:val="left" w:pos="127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Выборочные </w:t>
      </w:r>
      <w:proofErr w:type="spellStart"/>
      <w:r w:rsidRPr="00673FA8">
        <w:rPr>
          <w:bCs/>
          <w:sz w:val="22"/>
          <w:szCs w:val="22"/>
        </w:rPr>
        <w:t>фармакоэпидемиологические</w:t>
      </w:r>
      <w:proofErr w:type="spellEnd"/>
      <w:r w:rsidRPr="00673FA8">
        <w:rPr>
          <w:bCs/>
          <w:sz w:val="22"/>
          <w:szCs w:val="22"/>
        </w:rPr>
        <w:t xml:space="preserve"> исследования.</w:t>
      </w:r>
    </w:p>
    <w:p w14:paraId="7020BC65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  <w:tab w:val="left" w:pos="127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Этапы проведения исследования «случай-контроль» в фармации.</w:t>
      </w:r>
    </w:p>
    <w:p w14:paraId="32E86D8C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  <w:tab w:val="left" w:pos="127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Первичная и вторичная база исследования в фармации.</w:t>
      </w:r>
    </w:p>
    <w:p w14:paraId="19BF5B45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  <w:tab w:val="left" w:pos="127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Достоинства ИСК (исследования «случай-контроль») в фармации.</w:t>
      </w:r>
    </w:p>
    <w:p w14:paraId="5D1D1D83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  <w:tab w:val="left" w:pos="127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Недостатки ИСК (исследования «случай-контроль») в фармации.</w:t>
      </w:r>
    </w:p>
    <w:p w14:paraId="41021450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  <w:tab w:val="left" w:pos="127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proofErr w:type="spellStart"/>
      <w:r w:rsidRPr="00673FA8">
        <w:rPr>
          <w:bCs/>
          <w:sz w:val="22"/>
          <w:szCs w:val="22"/>
        </w:rPr>
        <w:t>Когортные</w:t>
      </w:r>
      <w:proofErr w:type="spellEnd"/>
      <w:r w:rsidRPr="00673FA8">
        <w:rPr>
          <w:bCs/>
          <w:sz w:val="22"/>
          <w:szCs w:val="22"/>
        </w:rPr>
        <w:t xml:space="preserve"> аналитические исследования в фармации.</w:t>
      </w:r>
    </w:p>
    <w:p w14:paraId="07D22638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  <w:tab w:val="left" w:pos="127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Признаки составление когорта в фармации.</w:t>
      </w:r>
    </w:p>
    <w:p w14:paraId="2410EE10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  <w:tab w:val="left" w:pos="127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Виды информации </w:t>
      </w:r>
      <w:proofErr w:type="spellStart"/>
      <w:r w:rsidRPr="00673FA8">
        <w:rPr>
          <w:bCs/>
          <w:sz w:val="22"/>
          <w:szCs w:val="22"/>
        </w:rPr>
        <w:t>КоИ</w:t>
      </w:r>
      <w:proofErr w:type="spellEnd"/>
      <w:r w:rsidRPr="00673FA8">
        <w:rPr>
          <w:bCs/>
          <w:sz w:val="22"/>
          <w:szCs w:val="22"/>
        </w:rPr>
        <w:t xml:space="preserve"> (</w:t>
      </w:r>
      <w:proofErr w:type="spellStart"/>
      <w:r w:rsidRPr="00673FA8">
        <w:rPr>
          <w:bCs/>
          <w:sz w:val="22"/>
          <w:szCs w:val="22"/>
        </w:rPr>
        <w:t>когортные</w:t>
      </w:r>
      <w:proofErr w:type="spellEnd"/>
      <w:r w:rsidRPr="00673FA8">
        <w:rPr>
          <w:bCs/>
          <w:sz w:val="22"/>
          <w:szCs w:val="22"/>
        </w:rPr>
        <w:t xml:space="preserve"> аналитические исследования) в фармации.</w:t>
      </w:r>
    </w:p>
    <w:p w14:paraId="3889ACBC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proofErr w:type="spellStart"/>
      <w:r w:rsidRPr="00673FA8">
        <w:rPr>
          <w:bCs/>
          <w:sz w:val="22"/>
          <w:szCs w:val="22"/>
        </w:rPr>
        <w:t>Алгориты</w:t>
      </w:r>
      <w:proofErr w:type="spellEnd"/>
      <w:r w:rsidRPr="00673FA8">
        <w:rPr>
          <w:bCs/>
          <w:sz w:val="22"/>
          <w:szCs w:val="22"/>
        </w:rPr>
        <w:t xml:space="preserve"> проведения </w:t>
      </w:r>
      <w:proofErr w:type="spellStart"/>
      <w:r w:rsidRPr="00673FA8">
        <w:rPr>
          <w:bCs/>
          <w:sz w:val="22"/>
          <w:szCs w:val="22"/>
        </w:rPr>
        <w:t>когортных</w:t>
      </w:r>
      <w:proofErr w:type="spellEnd"/>
      <w:r w:rsidRPr="00673FA8">
        <w:rPr>
          <w:bCs/>
          <w:sz w:val="22"/>
          <w:szCs w:val="22"/>
        </w:rPr>
        <w:t xml:space="preserve"> исследований в фармации.</w:t>
      </w:r>
    </w:p>
    <w:p w14:paraId="14B488BC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Статистическая обработка данных, полученных в </w:t>
      </w:r>
      <w:proofErr w:type="spellStart"/>
      <w:r w:rsidRPr="00673FA8">
        <w:rPr>
          <w:bCs/>
          <w:sz w:val="22"/>
          <w:szCs w:val="22"/>
        </w:rPr>
        <w:t>когортных</w:t>
      </w:r>
      <w:proofErr w:type="spellEnd"/>
      <w:r w:rsidRPr="00673FA8">
        <w:rPr>
          <w:bCs/>
          <w:sz w:val="22"/>
          <w:szCs w:val="22"/>
        </w:rPr>
        <w:t xml:space="preserve"> исследованиях в фармации.</w:t>
      </w:r>
    </w:p>
    <w:p w14:paraId="6CEE3F01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Достоинства </w:t>
      </w:r>
      <w:proofErr w:type="spellStart"/>
      <w:r w:rsidRPr="00673FA8">
        <w:rPr>
          <w:bCs/>
          <w:sz w:val="22"/>
          <w:szCs w:val="22"/>
        </w:rPr>
        <w:t>КоИ</w:t>
      </w:r>
      <w:proofErr w:type="spellEnd"/>
      <w:r w:rsidRPr="00673FA8">
        <w:rPr>
          <w:bCs/>
          <w:sz w:val="22"/>
          <w:szCs w:val="22"/>
        </w:rPr>
        <w:t xml:space="preserve"> (</w:t>
      </w:r>
      <w:proofErr w:type="spellStart"/>
      <w:r w:rsidRPr="00673FA8">
        <w:rPr>
          <w:bCs/>
          <w:sz w:val="22"/>
          <w:szCs w:val="22"/>
        </w:rPr>
        <w:t>когортные</w:t>
      </w:r>
      <w:proofErr w:type="spellEnd"/>
      <w:r w:rsidRPr="00673FA8">
        <w:rPr>
          <w:bCs/>
          <w:sz w:val="22"/>
          <w:szCs w:val="22"/>
        </w:rPr>
        <w:t xml:space="preserve"> аналитические исследования) в фармации.</w:t>
      </w:r>
    </w:p>
    <w:p w14:paraId="0AF3F7BC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Недостатки </w:t>
      </w:r>
      <w:proofErr w:type="spellStart"/>
      <w:r w:rsidRPr="00673FA8">
        <w:rPr>
          <w:bCs/>
          <w:sz w:val="22"/>
          <w:szCs w:val="22"/>
        </w:rPr>
        <w:t>КоИ</w:t>
      </w:r>
      <w:proofErr w:type="spellEnd"/>
      <w:r w:rsidRPr="00673FA8">
        <w:rPr>
          <w:bCs/>
          <w:sz w:val="22"/>
          <w:szCs w:val="22"/>
        </w:rPr>
        <w:t xml:space="preserve"> (</w:t>
      </w:r>
      <w:proofErr w:type="spellStart"/>
      <w:r w:rsidRPr="00673FA8">
        <w:rPr>
          <w:bCs/>
          <w:sz w:val="22"/>
          <w:szCs w:val="22"/>
        </w:rPr>
        <w:t>когортные</w:t>
      </w:r>
      <w:proofErr w:type="spellEnd"/>
      <w:r w:rsidRPr="00673FA8">
        <w:rPr>
          <w:bCs/>
          <w:sz w:val="22"/>
          <w:szCs w:val="22"/>
        </w:rPr>
        <w:t xml:space="preserve"> аналитические исследования) в фармации.</w:t>
      </w:r>
    </w:p>
    <w:p w14:paraId="4C73B034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Ошибки в </w:t>
      </w:r>
      <w:proofErr w:type="spellStart"/>
      <w:r w:rsidRPr="00673FA8">
        <w:rPr>
          <w:bCs/>
          <w:sz w:val="22"/>
          <w:szCs w:val="22"/>
        </w:rPr>
        <w:t>фармакоэпидемиологических</w:t>
      </w:r>
      <w:proofErr w:type="spellEnd"/>
      <w:r w:rsidRPr="00673FA8">
        <w:rPr>
          <w:bCs/>
          <w:sz w:val="22"/>
          <w:szCs w:val="22"/>
        </w:rPr>
        <w:t xml:space="preserve"> исследованиях</w:t>
      </w:r>
    </w:p>
    <w:p w14:paraId="0D3B8A9E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Классификация ошибок в аналитических исследованиях в фармации.</w:t>
      </w:r>
    </w:p>
    <w:p w14:paraId="40418D11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proofErr w:type="spellStart"/>
      <w:r w:rsidRPr="00673FA8">
        <w:rPr>
          <w:bCs/>
          <w:sz w:val="22"/>
          <w:szCs w:val="22"/>
        </w:rPr>
        <w:t>Конфаундер</w:t>
      </w:r>
      <w:proofErr w:type="spellEnd"/>
      <w:r w:rsidRPr="00673FA8">
        <w:rPr>
          <w:bCs/>
          <w:sz w:val="22"/>
          <w:szCs w:val="22"/>
        </w:rPr>
        <w:t xml:space="preserve"> в фармацевтических исследованиях. Виды </w:t>
      </w:r>
      <w:proofErr w:type="spellStart"/>
      <w:r w:rsidRPr="00673FA8">
        <w:rPr>
          <w:bCs/>
          <w:sz w:val="22"/>
          <w:szCs w:val="22"/>
        </w:rPr>
        <w:t>конфаундеров</w:t>
      </w:r>
      <w:proofErr w:type="spellEnd"/>
    </w:p>
    <w:p w14:paraId="2DCD8B76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Ошибки в ИСК (исследования «случай-контроль») в фармацевтических исследованиях.</w:t>
      </w:r>
    </w:p>
    <w:p w14:paraId="416BEFE1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Ошибки в </w:t>
      </w:r>
      <w:proofErr w:type="spellStart"/>
      <w:r w:rsidRPr="00673FA8">
        <w:rPr>
          <w:bCs/>
          <w:sz w:val="22"/>
          <w:szCs w:val="22"/>
        </w:rPr>
        <w:t>КоИ</w:t>
      </w:r>
      <w:proofErr w:type="spellEnd"/>
      <w:r w:rsidRPr="00673FA8">
        <w:rPr>
          <w:bCs/>
          <w:sz w:val="22"/>
          <w:szCs w:val="22"/>
        </w:rPr>
        <w:t xml:space="preserve"> (</w:t>
      </w:r>
      <w:proofErr w:type="spellStart"/>
      <w:r w:rsidRPr="00673FA8">
        <w:rPr>
          <w:bCs/>
          <w:sz w:val="22"/>
          <w:szCs w:val="22"/>
        </w:rPr>
        <w:t>когортные</w:t>
      </w:r>
      <w:proofErr w:type="spellEnd"/>
      <w:r w:rsidRPr="00673FA8">
        <w:rPr>
          <w:bCs/>
          <w:sz w:val="22"/>
          <w:szCs w:val="22"/>
        </w:rPr>
        <w:t xml:space="preserve"> аналитические исследования) в фармацевтических исследованиях.</w:t>
      </w:r>
    </w:p>
    <w:p w14:paraId="64DE658D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Особенности организации и проведения экспериментальных исследований в фармацевтической науке.</w:t>
      </w:r>
    </w:p>
    <w:p w14:paraId="42EAB1C2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>Организации, отвечающие за проверку результатов клинических испытаний в фармации.</w:t>
      </w:r>
    </w:p>
    <w:p w14:paraId="40B229A8" w14:textId="77777777" w:rsidR="00673FA8" w:rsidRPr="00673FA8" w:rsidRDefault="00673FA8" w:rsidP="001C665B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uppressAutoHyphens/>
        <w:autoSpaceDE/>
        <w:autoSpaceDN/>
        <w:ind w:left="0" w:firstLine="0"/>
        <w:jc w:val="both"/>
        <w:rPr>
          <w:bCs/>
          <w:sz w:val="22"/>
          <w:szCs w:val="22"/>
        </w:rPr>
      </w:pPr>
      <w:r w:rsidRPr="00673FA8">
        <w:rPr>
          <w:bCs/>
          <w:sz w:val="22"/>
          <w:szCs w:val="22"/>
        </w:rPr>
        <w:t xml:space="preserve">АВС/VEN-анализ: содержание, предназначение, использование в </w:t>
      </w:r>
      <w:proofErr w:type="spellStart"/>
      <w:proofErr w:type="gramStart"/>
      <w:r w:rsidRPr="00673FA8">
        <w:rPr>
          <w:bCs/>
          <w:sz w:val="22"/>
          <w:szCs w:val="22"/>
        </w:rPr>
        <w:t>фармакоэпидемиологических</w:t>
      </w:r>
      <w:proofErr w:type="spellEnd"/>
      <w:r w:rsidRPr="00673FA8">
        <w:rPr>
          <w:bCs/>
          <w:sz w:val="22"/>
          <w:szCs w:val="22"/>
        </w:rPr>
        <w:t xml:space="preserve">  исследованиях</w:t>
      </w:r>
      <w:proofErr w:type="gramEnd"/>
      <w:r w:rsidRPr="00673FA8">
        <w:rPr>
          <w:bCs/>
          <w:sz w:val="22"/>
          <w:szCs w:val="22"/>
        </w:rPr>
        <w:t>. АТС-классификация.</w:t>
      </w:r>
    </w:p>
    <w:p w14:paraId="0DF4E521" w14:textId="77777777" w:rsidR="006A0826" w:rsidRPr="002D65CC" w:rsidRDefault="006A0826" w:rsidP="001C665B">
      <w:pPr>
        <w:pStyle w:val="Default"/>
        <w:tabs>
          <w:tab w:val="left" w:pos="426"/>
        </w:tabs>
        <w:jc w:val="both"/>
        <w:rPr>
          <w:b/>
        </w:rPr>
      </w:pPr>
    </w:p>
    <w:p w14:paraId="0706E754" w14:textId="77777777" w:rsidR="006A0826" w:rsidRPr="002D65CC" w:rsidRDefault="006A0826" w:rsidP="002D65CC">
      <w:pPr>
        <w:pStyle w:val="Default"/>
        <w:jc w:val="center"/>
        <w:rPr>
          <w:b/>
        </w:rPr>
      </w:pPr>
      <w:r w:rsidRPr="002D65CC">
        <w:rPr>
          <w:b/>
        </w:rPr>
        <w:t>Дисциплина «</w:t>
      </w:r>
      <w:proofErr w:type="spellStart"/>
      <w:r w:rsidRPr="002D65CC">
        <w:rPr>
          <w:b/>
        </w:rPr>
        <w:t>Биостатистика</w:t>
      </w:r>
      <w:proofErr w:type="spellEnd"/>
      <w:r w:rsidRPr="002D65CC">
        <w:rPr>
          <w:b/>
        </w:rPr>
        <w:t>»</w:t>
      </w:r>
    </w:p>
    <w:p w14:paraId="2EE527CE" w14:textId="77777777" w:rsidR="006A0826" w:rsidRPr="002D65CC" w:rsidRDefault="006A0826" w:rsidP="002D65CC">
      <w:pPr>
        <w:pStyle w:val="Default"/>
        <w:jc w:val="center"/>
        <w:rPr>
          <w:b/>
        </w:rPr>
      </w:pPr>
    </w:p>
    <w:p w14:paraId="2834DCB5" w14:textId="77777777" w:rsidR="00C51049" w:rsidRPr="002D65CC" w:rsidRDefault="00C51049" w:rsidP="002D65C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b/>
          <w:sz w:val="24"/>
          <w:szCs w:val="24"/>
        </w:rPr>
        <w:t>Тема 1. Базовые понятия, определение и задачи медико-биологической статистики.</w:t>
      </w:r>
    </w:p>
    <w:p w14:paraId="0F03E18D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Определение статистики как науки. Задачи и предмет изучения медицинской статистики. Использование статистических методов в медицине и здравоохранении.</w:t>
      </w:r>
      <w:r w:rsidRPr="002D65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5CC">
        <w:rPr>
          <w:rFonts w:ascii="Times New Roman" w:hAnsi="Times New Roman" w:cs="Times New Roman"/>
          <w:bCs/>
          <w:sz w:val="24"/>
          <w:szCs w:val="24"/>
        </w:rPr>
        <w:t xml:space="preserve">Разделы </w:t>
      </w:r>
      <w:r w:rsidRPr="002D65CC">
        <w:rPr>
          <w:rFonts w:ascii="Times New Roman" w:hAnsi="Times New Roman" w:cs="Times New Roman"/>
          <w:bCs/>
          <w:sz w:val="24"/>
          <w:szCs w:val="24"/>
        </w:rPr>
        <w:lastRenderedPageBreak/>
        <w:t>медицинской статистики: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 с</w:t>
      </w:r>
      <w:r w:rsidRPr="002D65CC">
        <w:rPr>
          <w:rFonts w:ascii="Times New Roman" w:hAnsi="Times New Roman" w:cs="Times New Roman"/>
          <w:sz w:val="24"/>
          <w:szCs w:val="24"/>
        </w:rPr>
        <w:t>татистика общественного здоровья (показатели здоровья населения), статистика деятельности организаций здравоохранения и статистика научных исследований.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</w:p>
    <w:p w14:paraId="22F090E0" w14:textId="77777777" w:rsidR="00C51049" w:rsidRPr="002D65CC" w:rsidRDefault="00C51049" w:rsidP="002D65C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1F2B320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b/>
          <w:sz w:val="24"/>
          <w:szCs w:val="24"/>
        </w:rPr>
        <w:t>Тема 2. С</w:t>
      </w:r>
      <w:r w:rsidRPr="002D65CC">
        <w:rPr>
          <w:rFonts w:ascii="Times New Roman" w:hAnsi="Times New Roman" w:cs="Times New Roman"/>
          <w:b/>
          <w:sz w:val="24"/>
          <w:szCs w:val="24"/>
        </w:rPr>
        <w:t>татистика общественного здоровья и статистика деятельности организаций здравоохранения.</w:t>
      </w:r>
    </w:p>
    <w:p w14:paraId="56CE8C9E" w14:textId="77777777" w:rsidR="00C51049" w:rsidRPr="002D65CC" w:rsidRDefault="00C51049" w:rsidP="002D65C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Основные медико-демографические показатели (рождаемость, общая смертность, </w:t>
      </w:r>
      <w:r w:rsidRPr="002D65CC">
        <w:rPr>
          <w:rFonts w:ascii="Times New Roman" w:hAnsi="Times New Roman" w:cs="Times New Roman"/>
          <w:bCs/>
          <w:iCs/>
          <w:sz w:val="24"/>
          <w:szCs w:val="24"/>
        </w:rPr>
        <w:t xml:space="preserve">смертности от конкретной </w:t>
      </w:r>
      <w:proofErr w:type="gramStart"/>
      <w:r w:rsidRPr="002D65CC">
        <w:rPr>
          <w:rFonts w:ascii="Times New Roman" w:hAnsi="Times New Roman" w:cs="Times New Roman"/>
          <w:bCs/>
          <w:iCs/>
          <w:sz w:val="24"/>
          <w:szCs w:val="24"/>
        </w:rPr>
        <w:t xml:space="preserve">причины,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65CC">
        <w:rPr>
          <w:rFonts w:ascii="Times New Roman" w:hAnsi="Times New Roman" w:cs="Times New Roman"/>
          <w:bCs/>
          <w:iCs/>
          <w:sz w:val="24"/>
          <w:szCs w:val="24"/>
        </w:rPr>
        <w:t>возрастной</w:t>
      </w:r>
      <w:proofErr w:type="gramEnd"/>
      <w:r w:rsidRPr="002D65CC">
        <w:rPr>
          <w:rFonts w:ascii="Times New Roman" w:hAnsi="Times New Roman" w:cs="Times New Roman"/>
          <w:bCs/>
          <w:iCs/>
          <w:sz w:val="24"/>
          <w:szCs w:val="24"/>
        </w:rPr>
        <w:t xml:space="preserve"> показатель смертности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), показатели заболеваемости и травматизма, показатели физического развития. </w:t>
      </w:r>
      <w:r w:rsidRPr="002D65CC">
        <w:rPr>
          <w:rFonts w:ascii="Times New Roman" w:hAnsi="Times New Roman" w:cs="Times New Roman"/>
          <w:sz w:val="24"/>
          <w:szCs w:val="24"/>
        </w:rPr>
        <w:t>Распространенность (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превалентность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>, болезненность). Показатель вторичной пораженности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2D65CC">
        <w:rPr>
          <w:rFonts w:ascii="Times New Roman" w:hAnsi="Times New Roman" w:cs="Times New Roman"/>
          <w:sz w:val="24"/>
          <w:szCs w:val="24"/>
        </w:rPr>
        <w:t>Показатель человек-время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2D65CC">
        <w:rPr>
          <w:rFonts w:ascii="Times New Roman" w:hAnsi="Times New Roman" w:cs="Times New Roman"/>
          <w:sz w:val="24"/>
          <w:szCs w:val="24"/>
        </w:rPr>
        <w:t>Годы потерянной потенциальной жизни.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Основные статистические показатели, характеризующие деятельность стационара. Основные статистические показатели, характеризующие деятельность поликлиники.</w:t>
      </w:r>
    </w:p>
    <w:p w14:paraId="4CF579DE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11CC8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5CC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2D65CC">
        <w:rPr>
          <w:rFonts w:ascii="Times New Roman" w:hAnsi="Times New Roman" w:cs="Times New Roman"/>
          <w:b/>
          <w:bCs/>
          <w:sz w:val="24"/>
          <w:szCs w:val="24"/>
        </w:rPr>
        <w:t xml:space="preserve">Статистическое наблюдение. </w:t>
      </w:r>
    </w:p>
    <w:p w14:paraId="42C9E40C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Определение статистического наблюдения. Требования к статистическому наблюдению (п</w:t>
      </w:r>
      <w:r w:rsidRPr="002D65CC">
        <w:rPr>
          <w:rFonts w:ascii="Times New Roman" w:hAnsi="Times New Roman" w:cs="Times New Roman"/>
          <w:bCs/>
          <w:sz w:val="24"/>
          <w:szCs w:val="24"/>
        </w:rPr>
        <w:t>олнота статистических данных;</w:t>
      </w:r>
      <w:r w:rsidRPr="002D65CC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2D65CC">
        <w:rPr>
          <w:rFonts w:ascii="Times New Roman" w:hAnsi="Times New Roman" w:cs="Times New Roman"/>
          <w:bCs/>
          <w:sz w:val="24"/>
          <w:szCs w:val="24"/>
        </w:rPr>
        <w:t>достоверность и точность данных;</w:t>
      </w:r>
      <w:r w:rsidRPr="002D65CC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2D65CC">
        <w:rPr>
          <w:rFonts w:ascii="Times New Roman" w:hAnsi="Times New Roman" w:cs="Times New Roman"/>
          <w:bCs/>
          <w:sz w:val="24"/>
          <w:szCs w:val="24"/>
        </w:rPr>
        <w:t xml:space="preserve">единообразие и сопоставимость данных). 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Генеральная и выборочная совокупности.</w:t>
      </w:r>
      <w:r w:rsidRPr="002D65CC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Методы формирования выборочной статистической совокупности, понятие репрезентативности.</w:t>
      </w:r>
      <w:r w:rsidRPr="002D65CC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2D65CC">
        <w:rPr>
          <w:rFonts w:ascii="Times New Roman" w:hAnsi="Times New Roman" w:cs="Times New Roman"/>
          <w:sz w:val="24"/>
          <w:szCs w:val="24"/>
        </w:rPr>
        <w:t>Методы расчета необходимого объема наблюдения.</w:t>
      </w:r>
      <w:r w:rsidRPr="002D65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65CC">
        <w:rPr>
          <w:rFonts w:ascii="Times New Roman" w:hAnsi="Times New Roman" w:cs="Times New Roman"/>
          <w:sz w:val="24"/>
          <w:szCs w:val="24"/>
        </w:rPr>
        <w:t>Виды статистического наблюдения по времени, по охвату, по способу сбора материала.</w:t>
      </w:r>
      <w:r w:rsidRPr="002D65CC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Простая случайная выборка, с</w:t>
      </w:r>
      <w:r w:rsidRPr="002D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истематическая (механическая) выборка, стратифицированная и кластерная случайная выборка.  </w:t>
      </w:r>
    </w:p>
    <w:p w14:paraId="563E6D76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A2C92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5CC">
        <w:rPr>
          <w:rFonts w:ascii="Times New Roman" w:hAnsi="Times New Roman" w:cs="Times New Roman"/>
          <w:b/>
          <w:bCs/>
          <w:sz w:val="24"/>
          <w:szCs w:val="24"/>
        </w:rPr>
        <w:t>Тема 4. Абсолютные и относительные величины. Вариационный ряд.</w:t>
      </w:r>
    </w:p>
    <w:p w14:paraId="1F8CBBAD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Абсолютные величины, изучаемые в медицине и здравоохранении. Принципы расчета относительных показателей (</w:t>
      </w:r>
      <w:r w:rsidRPr="002D65CC">
        <w:rPr>
          <w:rFonts w:ascii="Times New Roman" w:hAnsi="Times New Roman" w:cs="Times New Roman"/>
          <w:bCs/>
          <w:sz w:val="24"/>
          <w:szCs w:val="24"/>
        </w:rPr>
        <w:t>интенсивные, экстенсивные, показатели соотношения, показатели наглядности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). Ошибки при анализе относительных величин.</w:t>
      </w:r>
      <w:r w:rsidRPr="002D65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Понятие вариационного ряда. Простой и </w:t>
      </w:r>
      <w:proofErr w:type="gramStart"/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взвешенный,  дискретный</w:t>
      </w:r>
      <w:proofErr w:type="gramEnd"/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 и интервальный вариационные ряды.</w:t>
      </w:r>
      <w:r w:rsidRPr="002D65CC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2D65CC">
        <w:rPr>
          <w:rFonts w:ascii="Times New Roman" w:hAnsi="Times New Roman" w:cs="Times New Roman"/>
          <w:sz w:val="24"/>
          <w:szCs w:val="24"/>
        </w:rPr>
        <w:t>Графическое изображение рядов распределения: полигон частот, полигон относительных частот, гистограмма.</w:t>
      </w:r>
    </w:p>
    <w:p w14:paraId="75089F21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Единица статистического наблюдения, учетные признаки (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качественные и количественные; факторные и результативные</w:t>
      </w:r>
      <w:r w:rsidRPr="002D65CC">
        <w:rPr>
          <w:rFonts w:ascii="Times New Roman" w:hAnsi="Times New Roman" w:cs="Times New Roman"/>
          <w:sz w:val="24"/>
          <w:szCs w:val="24"/>
        </w:rPr>
        <w:t>). Классификация количественных и качественных переменных.</w:t>
      </w:r>
    </w:p>
    <w:p w14:paraId="66CDB989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53A30B" w14:textId="77777777" w:rsidR="00C51049" w:rsidRPr="002D65CC" w:rsidRDefault="00C51049" w:rsidP="002D65C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b/>
          <w:sz w:val="24"/>
          <w:szCs w:val="24"/>
        </w:rPr>
        <w:t>Тема 5. Описательная статистика.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0CA2DAE1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 xml:space="preserve">Описательные статистики для количественных данных (центральные тенденции - </w:t>
      </w:r>
      <w:r w:rsidRPr="002D65CC">
        <w:rPr>
          <w:rFonts w:ascii="Times New Roman" w:hAnsi="Times New Roman" w:cs="Times New Roman"/>
          <w:bCs/>
          <w:sz w:val="24"/>
          <w:szCs w:val="24"/>
        </w:rPr>
        <w:t xml:space="preserve">среднее арифметическое, медиана, мода; </w:t>
      </w:r>
      <w:r w:rsidRPr="002D65CC">
        <w:rPr>
          <w:rFonts w:ascii="Times New Roman" w:hAnsi="Times New Roman" w:cs="Times New Roman"/>
          <w:sz w:val="24"/>
          <w:szCs w:val="24"/>
        </w:rPr>
        <w:t xml:space="preserve">меры изменчивости - </w:t>
      </w:r>
      <w:r w:rsidRPr="002D65CC">
        <w:rPr>
          <w:rFonts w:ascii="Times New Roman" w:hAnsi="Times New Roman" w:cs="Times New Roman"/>
          <w:bCs/>
          <w:sz w:val="24"/>
          <w:szCs w:val="24"/>
        </w:rPr>
        <w:t xml:space="preserve">стандартное отклонение, дисперсия, квартили, </w:t>
      </w:r>
      <w:proofErr w:type="spellStart"/>
      <w:r w:rsidRPr="002D65CC">
        <w:rPr>
          <w:rFonts w:ascii="Times New Roman" w:hAnsi="Times New Roman" w:cs="Times New Roman"/>
          <w:bCs/>
          <w:sz w:val="24"/>
          <w:szCs w:val="24"/>
        </w:rPr>
        <w:t>процентили</w:t>
      </w:r>
      <w:proofErr w:type="spellEnd"/>
      <w:r w:rsidRPr="002D65CC">
        <w:rPr>
          <w:rFonts w:ascii="Times New Roman" w:hAnsi="Times New Roman" w:cs="Times New Roman"/>
          <w:bCs/>
          <w:sz w:val="24"/>
          <w:szCs w:val="24"/>
        </w:rPr>
        <w:t>, коэффициент вариации</w:t>
      </w:r>
      <w:r w:rsidRPr="002D65CC">
        <w:rPr>
          <w:rFonts w:ascii="Times New Roman" w:hAnsi="Times New Roman" w:cs="Times New Roman"/>
          <w:sz w:val="24"/>
          <w:szCs w:val="24"/>
        </w:rPr>
        <w:t>). Доверительный интервал для генерального (популяционного) среднего. Ошибка среднего арифметического. Нормальное и асимметричное распределение переменных. Коэффициенты асимметрии и эксцесса. Методы проверки распределения количественных данных на нормальность. Описательная статистика для качественных данных (доля, доверительный интервал для доли).</w:t>
      </w:r>
    </w:p>
    <w:p w14:paraId="5EB3A335" w14:textId="77777777" w:rsidR="00C51049" w:rsidRPr="002D65CC" w:rsidRDefault="00C51049" w:rsidP="002D65C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2C890E4F" w14:textId="77777777" w:rsidR="00C51049" w:rsidRPr="002D65CC" w:rsidRDefault="00C51049" w:rsidP="002D65C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2D65CC">
        <w:rPr>
          <w:rFonts w:ascii="Times New Roman" w:hAnsi="Times New Roman" w:cs="Times New Roman"/>
          <w:b/>
          <w:sz w:val="24"/>
          <w:szCs w:val="24"/>
        </w:rPr>
        <w:t>Проверка статистической гипотезы</w:t>
      </w:r>
      <w:r w:rsidRPr="002D65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0F6AF50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Рабочая, нулевая и альтернативная гипотезы. Выбор уровня статистической значимости (</w:t>
      </w:r>
      <w:r w:rsidRPr="002D65C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D65CC">
        <w:rPr>
          <w:rFonts w:ascii="Times New Roman" w:hAnsi="Times New Roman" w:cs="Times New Roman"/>
          <w:sz w:val="24"/>
          <w:szCs w:val="24"/>
        </w:rPr>
        <w:t>-значения (</w:t>
      </w:r>
      <w:r w:rsidRPr="002D65C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D65CC">
        <w:rPr>
          <w:rFonts w:ascii="Times New Roman" w:hAnsi="Times New Roman" w:cs="Times New Roman"/>
          <w:sz w:val="24"/>
          <w:szCs w:val="24"/>
        </w:rPr>
        <w:t>-</w:t>
      </w:r>
      <w:r w:rsidRPr="002D65CC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2D65CC">
        <w:rPr>
          <w:rFonts w:ascii="Times New Roman" w:hAnsi="Times New Roman" w:cs="Times New Roman"/>
          <w:sz w:val="24"/>
          <w:szCs w:val="24"/>
        </w:rPr>
        <w:t xml:space="preserve">). Статистические ошибки первого и второго рода. Понятие статистической мощности. 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О</w:t>
      </w:r>
      <w:r w:rsidRPr="002D65CC">
        <w:rPr>
          <w:rFonts w:ascii="Times New Roman" w:eastAsia="TimesNewRomanPSMT" w:hAnsi="Times New Roman" w:cs="Times New Roman"/>
          <w:sz w:val="24"/>
          <w:szCs w:val="24"/>
        </w:rPr>
        <w:t xml:space="preserve">сновные статистические критерии, применяемые для сравнения двух групп количественных и качественных данных (критерий Стьюдента для двух независимых групп, парный критерий Стьюдента, критерий Манна-Уитни, критерий </w:t>
      </w:r>
      <w:proofErr w:type="spellStart"/>
      <w:r w:rsidRPr="002D65CC">
        <w:rPr>
          <w:rFonts w:ascii="Times New Roman" w:eastAsia="TimesNewRomanPSMT" w:hAnsi="Times New Roman" w:cs="Times New Roman"/>
          <w:sz w:val="24"/>
          <w:szCs w:val="24"/>
        </w:rPr>
        <w:t>Вилкоксона</w:t>
      </w:r>
      <w:proofErr w:type="spellEnd"/>
      <w:r w:rsidRPr="002D65CC">
        <w:rPr>
          <w:rFonts w:ascii="Times New Roman" w:eastAsia="TimesNewRomanPSMT" w:hAnsi="Times New Roman" w:cs="Times New Roman"/>
          <w:sz w:val="24"/>
          <w:szCs w:val="24"/>
        </w:rPr>
        <w:t xml:space="preserve">, хи-квадрат Пирсона): условия для их использования и принцип вычисления. </w:t>
      </w:r>
      <w:r w:rsidRPr="002D65CC">
        <w:rPr>
          <w:rFonts w:ascii="Times New Roman" w:hAnsi="Times New Roman" w:cs="Times New Roman"/>
          <w:bCs/>
          <w:sz w:val="24"/>
          <w:szCs w:val="24"/>
        </w:rPr>
        <w:t xml:space="preserve">Меры ассоциации для количественной оценки вероятности возникновения исхода в </w:t>
      </w:r>
      <w:r w:rsidRPr="002D65CC">
        <w:rPr>
          <w:rFonts w:ascii="Times New Roman" w:hAnsi="Times New Roman" w:cs="Times New Roman"/>
          <w:bCs/>
          <w:sz w:val="24"/>
          <w:szCs w:val="24"/>
        </w:rPr>
        <w:lastRenderedPageBreak/>
        <w:t>зависимости от наличия или отсутствия фактора риска (относительный риск, отношение шансов, разность риска).</w:t>
      </w:r>
      <w:r w:rsidRPr="002D65C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32B055E6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31DC171F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5CC">
        <w:rPr>
          <w:rFonts w:ascii="Times New Roman" w:hAnsi="Times New Roman" w:cs="Times New Roman"/>
          <w:b/>
          <w:bCs/>
          <w:sz w:val="24"/>
          <w:szCs w:val="24"/>
        </w:rPr>
        <w:t>Тема 7. Изучение взаимосвязи между количественными переменными.</w:t>
      </w:r>
    </w:p>
    <w:p w14:paraId="636FCD70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bCs/>
          <w:sz w:val="24"/>
          <w:szCs w:val="24"/>
        </w:rPr>
        <w:t xml:space="preserve">Корреляционный анализ. </w:t>
      </w:r>
      <w:r w:rsidRPr="002D65CC">
        <w:rPr>
          <w:rFonts w:ascii="Times New Roman" w:hAnsi="Times New Roman" w:cs="Times New Roman"/>
          <w:sz w:val="24"/>
          <w:szCs w:val="24"/>
        </w:rPr>
        <w:t>Простой линейный регрессионный анализ.</w:t>
      </w:r>
    </w:p>
    <w:p w14:paraId="53291EF9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B9615C3" w14:textId="77777777" w:rsidR="00C51049" w:rsidRPr="002D65CC" w:rsidRDefault="00C51049" w:rsidP="002D65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5CC">
        <w:rPr>
          <w:rFonts w:ascii="Times New Roman" w:hAnsi="Times New Roman" w:cs="Times New Roman"/>
          <w:b/>
          <w:sz w:val="24"/>
          <w:szCs w:val="24"/>
        </w:rPr>
        <w:t>Тема 8. Динамический ряд.</w:t>
      </w:r>
    </w:p>
    <w:p w14:paraId="77CDDBD6" w14:textId="77777777" w:rsidR="00C51049" w:rsidRPr="002D65CC" w:rsidRDefault="00C51049" w:rsidP="002D65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Показатели, характеризующие динамический ряд: абсолютный уровень ряда, абсолютный прирост (убыль) ряда, темп прироста или снижения, темп роста, показатель наглядности ряда. Выравнивание динамического ряда: укрупнение ряда, расчет скользящей средней, расчет групповой средней.</w:t>
      </w:r>
    </w:p>
    <w:p w14:paraId="2F77A6A4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1C40ABD6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5CC">
        <w:rPr>
          <w:rFonts w:ascii="Times New Roman" w:eastAsia="TimesNewRomanPSMT" w:hAnsi="Times New Roman" w:cs="Times New Roman"/>
          <w:b/>
          <w:sz w:val="24"/>
          <w:szCs w:val="24"/>
        </w:rPr>
        <w:t>Тема 9. Статистическая обработка данных и наглядное представление результатов исследования.</w:t>
      </w:r>
    </w:p>
    <w:p w14:paraId="780CE471" w14:textId="77777777" w:rsidR="00C51049" w:rsidRPr="002D65CC" w:rsidRDefault="00C51049" w:rsidP="002D65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 xml:space="preserve">Графические методы отображения статистических данных. Виды диаграмм и графиков. Статистические таблицы: основные элементы, статистическое подлежащее и сказуемое, итоговые графи и строки. Виды статистических таблиц. </w:t>
      </w:r>
      <w:r w:rsidRPr="002D65CC">
        <w:rPr>
          <w:rFonts w:ascii="Times New Roman" w:hAnsi="Times New Roman" w:cs="Times New Roman"/>
          <w:bCs/>
          <w:sz w:val="24"/>
          <w:szCs w:val="24"/>
        </w:rPr>
        <w:t>Основные требования к построению графиков и оформлению статистических таблиц.</w:t>
      </w:r>
      <w:r w:rsidRPr="002D65CC">
        <w:rPr>
          <w:rFonts w:ascii="Times New Roman" w:hAnsi="Times New Roman" w:cs="Times New Roman"/>
          <w:sz w:val="24"/>
          <w:szCs w:val="24"/>
        </w:rPr>
        <w:t xml:space="preserve"> Компьютерные программы для статистической обработки данных. Современные требования к статистической обработке данных научных исследований и представлению результатов статистического анализа. Кодирование переменных и составление базы данных: основные принципы.</w:t>
      </w:r>
    </w:p>
    <w:p w14:paraId="21A4A9A1" w14:textId="77777777" w:rsidR="00C51049" w:rsidRPr="002D65CC" w:rsidRDefault="00C51049" w:rsidP="002D6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450C5297" w14:textId="77777777" w:rsidR="00C51049" w:rsidRPr="002D65CC" w:rsidRDefault="00C51049" w:rsidP="002D65C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eastAsia="TimesNewRomanPSMT" w:hAnsi="Times New Roman" w:cs="Times New Roman"/>
          <w:b/>
          <w:sz w:val="24"/>
          <w:szCs w:val="24"/>
        </w:rPr>
      </w:pPr>
      <w:r w:rsidRPr="002D65CC">
        <w:rPr>
          <w:rFonts w:ascii="Times New Roman" w:eastAsia="TimesNewRomanPSMT" w:hAnsi="Times New Roman" w:cs="Times New Roman"/>
          <w:b/>
          <w:sz w:val="24"/>
          <w:szCs w:val="24"/>
        </w:rPr>
        <w:t>Тема 10. Методы стандартизации показателей.</w:t>
      </w:r>
    </w:p>
    <w:p w14:paraId="04C9412D" w14:textId="77777777" w:rsidR="00C51049" w:rsidRPr="002D65CC" w:rsidRDefault="00C51049" w:rsidP="002D65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Основные принципы и область применения стандартизации показателей в медицине и здравоохранении. Прямой, обратный и косвенный методы стандартизации.</w:t>
      </w:r>
    </w:p>
    <w:p w14:paraId="37D6186A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375C6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779E98D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b/>
          <w:sz w:val="24"/>
          <w:szCs w:val="24"/>
        </w:rPr>
        <w:t>Список литературы для подготовки к экзамену:</w:t>
      </w:r>
    </w:p>
    <w:p w14:paraId="6B0177AC" w14:textId="77777777" w:rsidR="00C51049" w:rsidRPr="002D65CC" w:rsidRDefault="00C51049" w:rsidP="00CF6749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Статистические методы в медицине и здравоохранении: 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учеб.</w:t>
      </w:r>
    </w:p>
    <w:p w14:paraId="3258FD31" w14:textId="77777777" w:rsidR="00C51049" w:rsidRPr="002D65CC" w:rsidRDefault="00C51049" w:rsidP="00CF6749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пособие: / сост.: Н.Х. Шарафутдинова, Э.Ф. Киреева, И.Е. Николаева,</w:t>
      </w:r>
    </w:p>
    <w:p w14:paraId="1AF61672" w14:textId="77777777" w:rsidR="00C51049" w:rsidRPr="002D65CC" w:rsidRDefault="00C51049" w:rsidP="00CF6749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М.Ю. Павлова, Р.М. </w:t>
      </w:r>
      <w:proofErr w:type="spellStart"/>
      <w:r w:rsidRPr="002D65CC">
        <w:rPr>
          <w:rFonts w:ascii="Times New Roman" w:hAnsi="Times New Roman" w:cs="Times New Roman"/>
          <w:sz w:val="24"/>
          <w:szCs w:val="24"/>
          <w:lang w:val="ru-RU"/>
        </w:rPr>
        <w:t>Халфин</w:t>
      </w:r>
      <w:proofErr w:type="spellEnd"/>
      <w:r w:rsidRPr="002D65CC">
        <w:rPr>
          <w:rFonts w:ascii="Times New Roman" w:hAnsi="Times New Roman" w:cs="Times New Roman"/>
          <w:sz w:val="24"/>
          <w:szCs w:val="24"/>
          <w:lang w:val="ru-RU"/>
        </w:rPr>
        <w:t>, М.А. Шарафутдинов, М.В. Борисова, А.Б.</w:t>
      </w:r>
    </w:p>
    <w:p w14:paraId="6DC7DE7D" w14:textId="77777777" w:rsidR="00C51049" w:rsidRPr="002D65CC" w:rsidRDefault="00C51049" w:rsidP="00CF6749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Латыпов, А.Ш. </w:t>
      </w:r>
      <w:proofErr w:type="spellStart"/>
      <w:r w:rsidRPr="002D65CC">
        <w:rPr>
          <w:rFonts w:ascii="Times New Roman" w:hAnsi="Times New Roman" w:cs="Times New Roman"/>
          <w:sz w:val="24"/>
          <w:szCs w:val="24"/>
          <w:lang w:val="ru-RU"/>
        </w:rPr>
        <w:t>Галикеева</w:t>
      </w:r>
      <w:proofErr w:type="spellEnd"/>
      <w:r w:rsidRPr="002D65CC">
        <w:rPr>
          <w:rFonts w:ascii="Times New Roman" w:hAnsi="Times New Roman" w:cs="Times New Roman"/>
          <w:sz w:val="24"/>
          <w:szCs w:val="24"/>
          <w:lang w:val="ru-RU"/>
        </w:rPr>
        <w:t>. – Уфа: ФГБОУ ВО БГМУ Минздрава России, 2018. – 131 с.</w:t>
      </w:r>
    </w:p>
    <w:p w14:paraId="27AF61C4" w14:textId="77777777" w:rsidR="00C51049" w:rsidRPr="002D65CC" w:rsidRDefault="00C51049" w:rsidP="00CF6749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Применение методов статистического </w:t>
      </w:r>
      <w:proofErr w:type="gramStart"/>
      <w:r w:rsidRPr="002D65C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анализа  для</w:t>
      </w:r>
      <w:proofErr w:type="gramEnd"/>
      <w:r w:rsidRPr="002D65C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изучения общественного здоровья и здравоохранения: </w:t>
      </w:r>
      <w:proofErr w:type="spellStart"/>
      <w:r w:rsidRPr="002D65C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учеб.пособие</w:t>
      </w:r>
      <w:proofErr w:type="spellEnd"/>
      <w:r w:rsidRPr="002D65C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: / под редакцией Кучеренко В.З. – «</w:t>
      </w:r>
      <w:r w:rsidRPr="002D65CC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>ГЭОТАР-МЕД», 2004. – 186 с.</w:t>
      </w:r>
    </w:p>
    <w:p w14:paraId="0E465587" w14:textId="77777777" w:rsidR="00C51049" w:rsidRPr="002D65CC" w:rsidRDefault="00C51049" w:rsidP="002D6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B4BCDCC" w14:textId="77777777" w:rsidR="006A0826" w:rsidRPr="002D65CC" w:rsidRDefault="00C51049" w:rsidP="002D65CC">
      <w:pPr>
        <w:pStyle w:val="Default"/>
        <w:jc w:val="center"/>
        <w:rPr>
          <w:b/>
        </w:rPr>
      </w:pPr>
      <w:r w:rsidRPr="002D65CC">
        <w:rPr>
          <w:b/>
        </w:rPr>
        <w:t>Вопросы по дисциплине «</w:t>
      </w:r>
      <w:proofErr w:type="spellStart"/>
      <w:r w:rsidRPr="002D65CC">
        <w:rPr>
          <w:b/>
        </w:rPr>
        <w:t>Биостатистика</w:t>
      </w:r>
      <w:proofErr w:type="spellEnd"/>
      <w:r w:rsidRPr="002D65CC">
        <w:rPr>
          <w:b/>
        </w:rPr>
        <w:t>»</w:t>
      </w:r>
    </w:p>
    <w:p w14:paraId="6622D5F6" w14:textId="77777777" w:rsidR="00C51049" w:rsidRPr="002D65CC" w:rsidRDefault="00C51049" w:rsidP="002D65CC">
      <w:pPr>
        <w:pStyle w:val="Default"/>
        <w:jc w:val="center"/>
        <w:rPr>
          <w:b/>
        </w:rPr>
      </w:pPr>
    </w:p>
    <w:p w14:paraId="617729D0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Дайте определение статистики как науки.</w:t>
      </w:r>
    </w:p>
    <w:p w14:paraId="338BFC8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Использование статистических методов в медицине и здравоохранении, приведите примеры.</w:t>
      </w:r>
    </w:p>
    <w:p w14:paraId="1C63E3CC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Перечислите задачи медицинской статистики, приведите примеры.</w:t>
      </w:r>
    </w:p>
    <w:p w14:paraId="3F26BC4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Статистические показатели, характеризующие здоровье населения: медико-демографические, показатели заболеваемости и травматизма, показатели физического развития.</w:t>
      </w:r>
    </w:p>
    <w:p w14:paraId="4C1218AE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Статистические показатели, характеризующие медицинскую помощь и деятельность медицинской организации.</w:t>
      </w:r>
    </w:p>
    <w:p w14:paraId="6D49B515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Основные статистические показатели, характеризующие деятельность стационара.</w:t>
      </w:r>
    </w:p>
    <w:p w14:paraId="3FB4D9B8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Основные статистические показатели, характеризующие деятельность поликлиники.</w:t>
      </w:r>
    </w:p>
    <w:p w14:paraId="181141AF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Статистическое наблюдение: дайте определение, перечислите основные требования.</w:t>
      </w:r>
    </w:p>
    <w:p w14:paraId="6911A83E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Генеральная и выборочная совокупности, дайте определения, приведите примеры.</w:t>
      </w:r>
    </w:p>
    <w:p w14:paraId="65705246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lastRenderedPageBreak/>
        <w:t>Методы формирования выборочной статистической совокупности, понятие репрезентативности.</w:t>
      </w:r>
    </w:p>
    <w:p w14:paraId="21113C05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Методы отбора выборочной совокупности из генеральной.</w:t>
      </w:r>
    </w:p>
    <w:p w14:paraId="2D385792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Методы расчета необходимого объема наблюдения.</w:t>
      </w:r>
    </w:p>
    <w:p w14:paraId="6584480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Виды статистического наблюдения по времени, по охвату.</w:t>
      </w:r>
    </w:p>
    <w:p w14:paraId="1ECBA256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Виды статистического наблюдения по способу сбора материала.</w:t>
      </w:r>
    </w:p>
    <w:p w14:paraId="051F91C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Количественная и качественная репрезентативность выборки, приведите примеры.</w:t>
      </w:r>
    </w:p>
    <w:p w14:paraId="2727BB7C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Простая случайная выборка, определение и принцип формирования.</w:t>
      </w:r>
    </w:p>
    <w:p w14:paraId="3A504F20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Систематическая (механическая) выборка,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определение и принцип формирования.</w:t>
      </w:r>
    </w:p>
    <w:p w14:paraId="35F8589D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Стратифицированная случайная выборка,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определение и принцип формирования.</w:t>
      </w:r>
    </w:p>
    <w:p w14:paraId="136C5EA6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Кластерная выборка,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определение и принцип формирования.</w:t>
      </w:r>
    </w:p>
    <w:p w14:paraId="3F77B117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Абсолютные величины в медицине, дайте определение, приведите примеры.</w:t>
      </w:r>
    </w:p>
    <w:p w14:paraId="6DD18E5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Относительные величины в медицине, дайте определение, область применения, приведите примеры.</w:t>
      </w:r>
    </w:p>
    <w:p w14:paraId="1B4E1797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Интенсивные показатели в здравоохранении,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дайте определение, приведите примеры.</w:t>
      </w:r>
    </w:p>
    <w:p w14:paraId="1DEBC510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Экстенсивные показатели</w:t>
      </w:r>
      <w:r w:rsidRPr="002D65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здравоохранении,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дайте определение, приведите примеры.</w:t>
      </w:r>
    </w:p>
    <w:p w14:paraId="78F3BC0B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Показатели соотношения</w:t>
      </w:r>
      <w:r w:rsidRPr="002D65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здравоохранении,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дайте определение, приведите примеры.</w:t>
      </w:r>
    </w:p>
    <w:p w14:paraId="3981EBE8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Показатели наглядности</w:t>
      </w:r>
      <w:r w:rsidRPr="002D65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здравоохранении,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дайте определение, приведите примеры.</w:t>
      </w:r>
    </w:p>
    <w:p w14:paraId="4843EB2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Перечислите основные ошибки, которые допускают исследователи при анализе относительных величин.</w:t>
      </w:r>
    </w:p>
    <w:p w14:paraId="70A07EF8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Показатели заболеваемости: принцип расчета, приведите пример.</w:t>
      </w:r>
    </w:p>
    <w:p w14:paraId="5833E77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Распространенность (</w:t>
      </w:r>
      <w:proofErr w:type="spellStart"/>
      <w:r w:rsidRPr="002D65CC">
        <w:rPr>
          <w:rFonts w:ascii="Times New Roman" w:hAnsi="Times New Roman" w:cs="Times New Roman"/>
          <w:sz w:val="24"/>
          <w:szCs w:val="24"/>
          <w:lang w:val="ru-RU"/>
        </w:rPr>
        <w:t>превалентность</w:t>
      </w:r>
      <w:proofErr w:type="spellEnd"/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или болезненность):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принцип расчета, приведите пример.</w:t>
      </w:r>
    </w:p>
    <w:p w14:paraId="5A43349E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вторичной пораженности: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принцип расчета, приведите пример.</w:t>
      </w:r>
    </w:p>
    <w:p w14:paraId="5F466551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человек-время: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принцип расчета, приведите пример.</w:t>
      </w:r>
    </w:p>
    <w:p w14:paraId="2AA9BF0D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Общий показатель смертности: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принцип расчета, приведите пример.</w:t>
      </w:r>
    </w:p>
    <w:p w14:paraId="4D131B68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Показатель смертности от конкретной причины: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принцип расчета, приведите пример.</w:t>
      </w:r>
    </w:p>
    <w:p w14:paraId="710F3BC5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Возрастной показатель смертности: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принцип расчета, приведите пример.</w:t>
      </w:r>
      <w:r w:rsidRPr="002D65C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14:paraId="7074F058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Годы потерянной потенциальной жизни: определение и принцип расчета.</w:t>
      </w:r>
    </w:p>
    <w:p w14:paraId="513562DE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Понятие вариационного ряда, приведите пример.</w:t>
      </w:r>
    </w:p>
    <w:p w14:paraId="081EC51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Простой и взвешенный вариационные ряды, дайте примеры.</w:t>
      </w:r>
    </w:p>
    <w:p w14:paraId="1F7B4F5C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Дискретный и интервальный вариационные ряды, дайте примеры.</w:t>
      </w:r>
    </w:p>
    <w:p w14:paraId="58A02DA6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Графическое изображение рядов распределения: принципы построения полигона частот. </w:t>
      </w:r>
    </w:p>
    <w:p w14:paraId="1404201C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Графическое изображение рядов распределения: принципы построения полигона относительных частот.</w:t>
      </w:r>
    </w:p>
    <w:p w14:paraId="7D508DBD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Графическое изображение рядов распределения: принципы построения гистограммы.</w:t>
      </w:r>
    </w:p>
    <w:p w14:paraId="165A750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Единица статистического наблюдения, учетные признаки.</w:t>
      </w:r>
    </w:p>
    <w:p w14:paraId="2747B68E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Качественные и количественные признаки: в чем различие, приведите примеры.</w:t>
      </w:r>
    </w:p>
    <w:p w14:paraId="05331D7D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Факторные и результативные признаки: дайте определение и приведите примеры.</w:t>
      </w:r>
    </w:p>
    <w:p w14:paraId="14FEE4DB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Признаки сходства и различия единиц статистического наблюдения, приведите примеры.</w:t>
      </w:r>
    </w:p>
    <w:p w14:paraId="119E71FD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Классификация учетных признаков (по характеру, роли в совокупности).</w:t>
      </w:r>
    </w:p>
    <w:p w14:paraId="0687B4E1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Качественные (или категориальные, описательные, атрибутивные) 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переменные: как подразделяются, приведите примеры.</w:t>
      </w:r>
    </w:p>
    <w:p w14:paraId="1F32D78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Номинальные переменные, дайте определение и приведите примеры.</w:t>
      </w:r>
    </w:p>
    <w:p w14:paraId="7C83544B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Порядковые или ранговые переменные, дайте определение и приведите примеры.</w:t>
      </w:r>
    </w:p>
    <w:p w14:paraId="5545C3EC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Дихотомические  или</w:t>
      </w:r>
      <w:proofErr w:type="gramEnd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бинарные переменные</w:t>
      </w:r>
      <w:r w:rsidRPr="002D65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дайте определение и приведите примеры.</w:t>
      </w:r>
    </w:p>
    <w:p w14:paraId="707A062E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Дискретные переменные, дайте определение и приведите примеры.</w:t>
      </w:r>
    </w:p>
    <w:p w14:paraId="144BFD90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Непрерывные переменные, дайте определение и приведите примеры.</w:t>
      </w:r>
    </w:p>
    <w:p w14:paraId="424B31B0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Трансформация количественных переменных в качественные, приведите пример.</w:t>
      </w:r>
    </w:p>
    <w:p w14:paraId="59BE0580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Описательная статистика для количественных переменных: перечислите центральные тенденции и меры разброса.</w:t>
      </w:r>
    </w:p>
    <w:p w14:paraId="69E5F42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показатели для изучения разнообразия признака в вариационном ряду.</w:t>
      </w:r>
    </w:p>
    <w:p w14:paraId="35D4C1FB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Коэффициент вариации: что показывает, как интерпретируется.</w:t>
      </w:r>
    </w:p>
    <w:p w14:paraId="3E22820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Определение средней величины (среднего арифметического): простое и взвешенное среднее арифметическое</w:t>
      </w:r>
    </w:p>
    <w:p w14:paraId="4CE39AE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Мода и медиана – понятие, способы вычисления и область применения.</w:t>
      </w:r>
    </w:p>
    <w:p w14:paraId="52B9EDD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Свойства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средних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величин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>.</w:t>
      </w:r>
    </w:p>
    <w:p w14:paraId="41E59F0E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Методика определения средних величин при большом и малом числе наблюдений.</w:t>
      </w:r>
    </w:p>
    <w:p w14:paraId="2113A90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Ошибка среднего арифметического: способ вычисления и интерпретация.</w:t>
      </w:r>
    </w:p>
    <w:p w14:paraId="0A48AD0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Области применения средних величин в медицине и здравоохранении.</w:t>
      </w:r>
    </w:p>
    <w:p w14:paraId="212237C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Доверительный интервал для популяционной (или генеральной) средней: определение, принцип расчета.</w:t>
      </w:r>
    </w:p>
    <w:p w14:paraId="38C20E5B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Точечная и интервальная оценки параметров популяции.</w:t>
      </w:r>
    </w:p>
    <w:p w14:paraId="07AD7CB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Распределение количественных переменных: дайте определение, назовите виды распределений.</w:t>
      </w:r>
    </w:p>
    <w:p w14:paraId="25967982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Нормальное распределение количественных данных: дайте определение, перечислите основные свойства.</w:t>
      </w:r>
    </w:p>
    <w:p w14:paraId="18C041D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Графическое изображение </w:t>
      </w: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распределения Гаусса (нормального распределения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): основные свойства, правило двух сигм.</w:t>
      </w:r>
    </w:p>
    <w:p w14:paraId="22AA0E1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Распределение отличное от нормального (асимметричное распределение): дайте определение, виды асимметрии.</w:t>
      </w:r>
    </w:p>
    <w:p w14:paraId="70EAC13F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Коэффициенты асимметрии и эксцесса: характеристики при нормальном распределении и при асимметрии.</w:t>
      </w:r>
    </w:p>
    <w:p w14:paraId="79047FA0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Основные характеристики выборки, подчиняющейся нормальному закону частотного </w:t>
      </w:r>
      <w:proofErr w:type="gramStart"/>
      <w:r w:rsidRPr="002D65CC">
        <w:rPr>
          <w:rFonts w:ascii="Times New Roman" w:hAnsi="Times New Roman" w:cs="Times New Roman"/>
          <w:sz w:val="24"/>
          <w:szCs w:val="24"/>
          <w:lang w:val="ru-RU"/>
        </w:rPr>
        <w:t>распределения  (</w:t>
      </w:r>
      <w:proofErr w:type="gramEnd"/>
      <w:r w:rsidRPr="002D65CC">
        <w:rPr>
          <w:rFonts w:ascii="Times New Roman" w:hAnsi="Times New Roman" w:cs="Times New Roman"/>
          <w:sz w:val="24"/>
          <w:szCs w:val="24"/>
          <w:lang w:val="ru-RU"/>
        </w:rPr>
        <w:t>распределение Гаусса).</w:t>
      </w:r>
    </w:p>
    <w:p w14:paraId="3CA1132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Основные характеристики выборки, не подчиняющейся нормальному закону частотного распределения. </w:t>
      </w:r>
    </w:p>
    <w:p w14:paraId="0A6802DB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Методы проверки распределения количественных данных на нормальность.</w:t>
      </w:r>
    </w:p>
    <w:p w14:paraId="53423691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Проверка распределения количественных данных на нормальность при помощи описательной статистики.</w:t>
      </w:r>
    </w:p>
    <w:p w14:paraId="2E343C8E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Статистические критерии для проверки распределения количественных данных на нормальность.</w:t>
      </w:r>
    </w:p>
    <w:p w14:paraId="2503F24C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Проверка распределения количественных данных на нормальность при помощи графиков.</w:t>
      </w:r>
    </w:p>
    <w:p w14:paraId="237317DE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Описательная статистика для количественных переменных с учетом вида распределения: какие параметры распределения используются для представления данных.</w:t>
      </w:r>
    </w:p>
    <w:p w14:paraId="1167535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Описательная статистика для качественных переменных.</w:t>
      </w:r>
    </w:p>
    <w:p w14:paraId="43F563E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Доверительный интервал для доли: принцип расчета, интерпретация.</w:t>
      </w:r>
    </w:p>
    <w:p w14:paraId="3806AEAC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этапы проверки статистической гипотезы, перечислите, приведите пример.</w:t>
      </w:r>
    </w:p>
    <w:p w14:paraId="7367CBD5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Рабочая, нулевая и альтернативная гипотезы: принципы формулирования.</w:t>
      </w:r>
    </w:p>
    <w:p w14:paraId="700391ED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Выбор уровня статистической значимости (</w:t>
      </w:r>
      <w:r w:rsidRPr="002D65C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-значения (</w:t>
      </w:r>
      <w:r w:rsidRPr="002D65CC">
        <w:rPr>
          <w:rFonts w:ascii="Times New Roman" w:hAnsi="Times New Roman" w:cs="Times New Roman"/>
          <w:sz w:val="24"/>
          <w:szCs w:val="24"/>
        </w:rPr>
        <w:t>P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D65CC">
        <w:rPr>
          <w:rFonts w:ascii="Times New Roman" w:hAnsi="Times New Roman" w:cs="Times New Roman"/>
          <w:sz w:val="24"/>
          <w:szCs w:val="24"/>
        </w:rPr>
        <w:t>value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) в процессе проверки статистических гипотез. </w:t>
      </w:r>
    </w:p>
    <w:p w14:paraId="5402327F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i/>
          <w:iCs/>
          <w:sz w:val="24"/>
          <w:szCs w:val="24"/>
        </w:rPr>
        <w:lastRenderedPageBreak/>
        <w:t>p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-значение (</w:t>
      </w:r>
      <w:r w:rsidRPr="002D65CC">
        <w:rPr>
          <w:rFonts w:ascii="Times New Roman" w:hAnsi="Times New Roman" w:cs="Times New Roman"/>
          <w:sz w:val="24"/>
          <w:szCs w:val="24"/>
        </w:rPr>
        <w:t>P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D65CC">
        <w:rPr>
          <w:rFonts w:ascii="Times New Roman" w:hAnsi="Times New Roman" w:cs="Times New Roman"/>
          <w:sz w:val="24"/>
          <w:szCs w:val="24"/>
        </w:rPr>
        <w:t>value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): понятие, пороговые значения в биомедицинских исследованиях.</w:t>
      </w:r>
    </w:p>
    <w:p w14:paraId="735826A6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Статистические ошибки первого и второго рода: основные понятия.</w:t>
      </w:r>
    </w:p>
    <w:p w14:paraId="17CF997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Понятие статистической мощности статистического критерия.</w:t>
      </w:r>
    </w:p>
    <w:p w14:paraId="123EC76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Достоверность и статистическая значимость различий при проверке статистической гипотезы.</w:t>
      </w:r>
    </w:p>
    <w:p w14:paraId="0D740F6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Назовите основные параметрические критерии для сравнения двух групп количественных данных, принципы расчета. </w:t>
      </w:r>
    </w:p>
    <w:p w14:paraId="387FFEF2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Назовите основные непараметрические критерии для сравнения двух групп количественных данных, принципы расчета. </w:t>
      </w:r>
    </w:p>
    <w:p w14:paraId="21644E8D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Назовите условия применения непараметрических методов для сравнения двух групп количественных данных.</w:t>
      </w:r>
    </w:p>
    <w:p w14:paraId="2026396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Независимые и связанные выборки, приведите примеры.</w:t>
      </w:r>
    </w:p>
    <w:p w14:paraId="75744D5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статистические критерии, используемые для сравнения двух парных (связанных) групп количественных данных (параметрические и непараметрические).</w:t>
      </w:r>
    </w:p>
    <w:p w14:paraId="09C84CFE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Сравнение двух групп качественных переменных: основные статистические критерии, принцип расчета.</w:t>
      </w:r>
    </w:p>
    <w:p w14:paraId="643E50E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Оценка статистической значимости различий двух относительных показателей (частот): какие основные статистические критерии используются.</w:t>
      </w:r>
    </w:p>
    <w:p w14:paraId="45B2F407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Меры ассоциации для количественной оценки вероятности возникновения исхода в зависимости от наличия или отсутствия фактора риска: перечислите, как интерпретируются результаты.</w:t>
      </w:r>
    </w:p>
    <w:p w14:paraId="7D489445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Относительный риск: принцип расчета, интерпретация. </w:t>
      </w:r>
    </w:p>
    <w:p w14:paraId="646D123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Разность рисков: принцип расчета, интерпретация.</w:t>
      </w:r>
    </w:p>
    <w:p w14:paraId="4760278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Отношение шансов: принцип расчета, интерпретация.</w:t>
      </w:r>
    </w:p>
    <w:p w14:paraId="4ED99A05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Таблица сопряженности (таблица 2х2) как инструмент эпидемиологического исследования.</w:t>
      </w:r>
    </w:p>
    <w:p w14:paraId="0CF6973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Основные статистические методы, используемые для изучения взаимосвязи между количественными переменными: принципы расчета и интерпретации результатов.</w:t>
      </w:r>
    </w:p>
    <w:p w14:paraId="6B1329C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Корреляционный анализ: основные условия для применения.</w:t>
      </w:r>
    </w:p>
    <w:p w14:paraId="5936EEF1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Представление результатов корреляционного анализа: интерпретация значения коэффициента корреляции.</w:t>
      </w:r>
    </w:p>
    <w:p w14:paraId="2B79752F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Принцип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выбора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коэффициентов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корреляции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>.</w:t>
      </w:r>
    </w:p>
    <w:p w14:paraId="6D91598C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Прямая и обратная корреляционная связь: приведите примеры.</w:t>
      </w:r>
    </w:p>
    <w:p w14:paraId="7C254904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Значения коэффициента корреляции: интерпретация по силе и направлению взаимосвязи.</w:t>
      </w:r>
    </w:p>
    <w:p w14:paraId="3D6F13B7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Область применения простого линейного регрессионного анализа.</w:t>
      </w:r>
    </w:p>
    <w:p w14:paraId="695437A8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Анализ и интерпретация уравнения линейной регрессионной прямой.</w:t>
      </w:r>
    </w:p>
    <w:p w14:paraId="5EE8229D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Динамический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ряд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уровни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>.</w:t>
      </w:r>
    </w:p>
    <w:p w14:paraId="0A84C12C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Выравнивание динамического ряда: укрупнение ряда, расчет скользящей средней, расчет групповой средней.</w:t>
      </w:r>
    </w:p>
    <w:p w14:paraId="21F36A30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Показатели, характеризующие динамический ряд: абсолютный уровень ряда, абсолютный прирост (убыль) ряда, темп прироста или снижения, темп роста, показатель наглядности ряда.</w:t>
      </w:r>
    </w:p>
    <w:p w14:paraId="123D6591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Графические методы отображения статистических данных. Виды диаграмм и графиков. Требования к выбору и построению.</w:t>
      </w:r>
    </w:p>
    <w:p w14:paraId="586E3302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Диаграммы: линейные, секторные, столбиковые. Примеры использования для наглядного представления результатов.</w:t>
      </w:r>
    </w:p>
    <w:p w14:paraId="16A7AA92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ошибки, которые допускаются при графическом изображении результатов статистического анализа.</w:t>
      </w:r>
    </w:p>
    <w:p w14:paraId="39476A85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Статистические таблицы: основные элементы, статистическое подлежащее и сказуемое, итоговые графи и строки.</w:t>
      </w:r>
    </w:p>
    <w:p w14:paraId="03CE5519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Виды статистических таблиц: простые, групповые, комбинационные.</w:t>
      </w:r>
    </w:p>
    <w:p w14:paraId="1DA35F53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Основные требования к оформлению статистических таблиц.</w:t>
      </w:r>
    </w:p>
    <w:p w14:paraId="1F8CB252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принципы и область применения стандартизации показателей в медицине и здравоохранении.</w:t>
      </w:r>
    </w:p>
    <w:p w14:paraId="73A1ABFC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Принцип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прямого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метода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стандартизации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>.</w:t>
      </w:r>
    </w:p>
    <w:p w14:paraId="1C4FC53B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Принцип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обратного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метода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стандартизации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>.</w:t>
      </w:r>
    </w:p>
    <w:p w14:paraId="3B4E2474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Принцип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косвенного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метода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стандартизации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>.</w:t>
      </w:r>
    </w:p>
    <w:p w14:paraId="3FD93C93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Компьютерные программы для статистической обработки данных.</w:t>
      </w:r>
    </w:p>
    <w:p w14:paraId="0BF5A35B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Современные требования к статистической обработке данных научных исследований и представлению результатов статистического анализа.</w:t>
      </w:r>
    </w:p>
    <w:p w14:paraId="69888644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Кодирование переменных и составление базы данных: основные принципы.</w:t>
      </w:r>
    </w:p>
    <w:p w14:paraId="3593BEFD" w14:textId="77777777" w:rsidR="00C51049" w:rsidRPr="002D65CC" w:rsidRDefault="00C51049" w:rsidP="002D65CC">
      <w:pPr>
        <w:pStyle w:val="Default"/>
        <w:jc w:val="center"/>
        <w:rPr>
          <w:b/>
        </w:rPr>
      </w:pPr>
    </w:p>
    <w:p w14:paraId="0012B30D" w14:textId="77777777" w:rsidR="00C51049" w:rsidRPr="002D65CC" w:rsidRDefault="00C51049" w:rsidP="002D65CC">
      <w:pPr>
        <w:pStyle w:val="Default"/>
        <w:jc w:val="center"/>
        <w:rPr>
          <w:b/>
        </w:rPr>
      </w:pPr>
    </w:p>
    <w:p w14:paraId="686BA39B" w14:textId="77777777" w:rsidR="00C51049" w:rsidRDefault="00C51049" w:rsidP="002D65CC">
      <w:pPr>
        <w:pStyle w:val="Default"/>
        <w:jc w:val="center"/>
        <w:rPr>
          <w:b/>
        </w:rPr>
      </w:pPr>
      <w:r w:rsidRPr="002D65CC">
        <w:rPr>
          <w:b/>
        </w:rPr>
        <w:t>Дисциплина «Методология научных исследований</w:t>
      </w:r>
      <w:r w:rsidR="00CF6749">
        <w:rPr>
          <w:b/>
        </w:rPr>
        <w:t xml:space="preserve"> в фармации</w:t>
      </w:r>
      <w:r w:rsidRPr="002D65CC">
        <w:rPr>
          <w:b/>
        </w:rPr>
        <w:t>»</w:t>
      </w:r>
    </w:p>
    <w:p w14:paraId="04705FC2" w14:textId="77777777" w:rsidR="002D65CC" w:rsidRPr="002D65CC" w:rsidRDefault="002D65CC" w:rsidP="002D65CC">
      <w:pPr>
        <w:pStyle w:val="Default"/>
        <w:jc w:val="center"/>
        <w:rPr>
          <w:b/>
        </w:rPr>
      </w:pPr>
    </w:p>
    <w:p w14:paraId="66164C8C" w14:textId="77777777" w:rsidR="00CF6749" w:rsidRPr="00CF6749" w:rsidRDefault="00CF6749" w:rsidP="00CF6749">
      <w:pPr>
        <w:spacing w:line="274" w:lineRule="exact"/>
        <w:jc w:val="both"/>
        <w:rPr>
          <w:rFonts w:ascii="Times New Roman" w:hAnsi="Times New Roman" w:cs="Times New Roman"/>
          <w:b/>
          <w:sz w:val="24"/>
        </w:rPr>
      </w:pPr>
      <w:r w:rsidRPr="00CF6749">
        <w:rPr>
          <w:rFonts w:ascii="Times New Roman" w:hAnsi="Times New Roman" w:cs="Times New Roman"/>
          <w:b/>
          <w:sz w:val="24"/>
        </w:rPr>
        <w:t>Тема</w:t>
      </w:r>
      <w:r w:rsidRPr="00CF674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CF6749">
        <w:rPr>
          <w:rFonts w:ascii="Times New Roman" w:hAnsi="Times New Roman" w:cs="Times New Roman"/>
          <w:b/>
          <w:sz w:val="24"/>
        </w:rPr>
        <w:t>1.</w:t>
      </w:r>
      <w:r w:rsidRPr="00CF674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F6749">
        <w:rPr>
          <w:rFonts w:ascii="Times New Roman" w:hAnsi="Times New Roman" w:cs="Times New Roman"/>
          <w:b/>
          <w:sz w:val="24"/>
        </w:rPr>
        <w:t>Наука и научное исследование</w:t>
      </w:r>
    </w:p>
    <w:p w14:paraId="0083841C" w14:textId="77777777" w:rsidR="00CF6749" w:rsidRPr="00CF6749" w:rsidRDefault="00CF6749" w:rsidP="00CF6749">
      <w:pPr>
        <w:pStyle w:val="a5"/>
        <w:ind w:left="0" w:right="190"/>
        <w:jc w:val="both"/>
        <w:rPr>
          <w:rFonts w:eastAsia="Arial Unicode MS"/>
          <w:bCs/>
          <w:kern w:val="2"/>
          <w:lang w:eastAsia="ru-RU"/>
        </w:rPr>
      </w:pPr>
      <w:r w:rsidRPr="00CF6749">
        <w:t xml:space="preserve">Наука как вид профессиональной деятельности. </w:t>
      </w:r>
      <w:r w:rsidRPr="00CF6749">
        <w:rPr>
          <w:rFonts w:eastAsia="Arial Unicode MS"/>
          <w:bCs/>
          <w:kern w:val="2"/>
          <w:lang w:eastAsia="ru-RU"/>
        </w:rPr>
        <w:t xml:space="preserve">Функция науки и цели фармацевтического научного исследования. Научная проблема как исходный пункт научного исследования. Наука и научное исследование. Научная проблема как исходный пункт научного исследования. Выдвижение и разработка гипотез в научном исследовании. Исходные познавательные задачи в научном исследовании. Виды научных исследований: фундаментальное и прикладное исследования. Ресурсные показатели научных исследований. Показатели эффективности науки. Классификация научных исследований по цели, объекту, роли исследователя. Научные исследования с позиции доказательности. Систематические и случайные ошибки, способы их минимизации. Ключевые составляющие научного исследования: выбор темы, цель и задачи. Ключевые составляющие научного исследования: предмет и объект исследования. Критерии научности исследования. Новизна научного исследования. Виды новизны в научных исследованиях. Типичные ошибки научного исследования. </w:t>
      </w:r>
      <w:proofErr w:type="spellStart"/>
      <w:r w:rsidRPr="00CF6749">
        <w:rPr>
          <w:rFonts w:eastAsia="Arial Unicode MS"/>
          <w:bCs/>
          <w:kern w:val="2"/>
          <w:lang w:eastAsia="ru-RU"/>
        </w:rPr>
        <w:t>Преэкспериментальные</w:t>
      </w:r>
      <w:proofErr w:type="spellEnd"/>
      <w:r w:rsidRPr="00CF6749">
        <w:rPr>
          <w:rFonts w:eastAsia="Arial Unicode MS"/>
          <w:bCs/>
          <w:kern w:val="2"/>
          <w:lang w:eastAsia="ru-RU"/>
        </w:rPr>
        <w:t xml:space="preserve">, </w:t>
      </w:r>
      <w:proofErr w:type="spellStart"/>
      <w:r w:rsidRPr="00CF6749">
        <w:rPr>
          <w:rFonts w:eastAsia="Arial Unicode MS"/>
          <w:bCs/>
          <w:kern w:val="2"/>
          <w:lang w:eastAsia="ru-RU"/>
        </w:rPr>
        <w:t>квазиэкспериментальные</w:t>
      </w:r>
      <w:proofErr w:type="spellEnd"/>
      <w:r w:rsidRPr="00CF6749">
        <w:rPr>
          <w:rFonts w:eastAsia="Arial Unicode MS"/>
          <w:bCs/>
          <w:kern w:val="2"/>
          <w:lang w:eastAsia="ru-RU"/>
        </w:rPr>
        <w:t xml:space="preserve"> и истинно экспериментальные научные исследования. Систематические обзоры в фармацевтических исследованиях. Недостатки и преимущества. Классификация исследований в науке. Классификация исследований в науке: обсервационные исследования. Описательные и аналитические исследования. Классификация исследований в науке: экспериментальные исследования. Критерии оценки результатов научного исследования. Замысел, структуру и логику проведения научного исследования. Характеристика основных этапов исследований, и их взаимосвязь и субординация.</w:t>
      </w:r>
    </w:p>
    <w:p w14:paraId="506FD334" w14:textId="77777777" w:rsidR="00CF6749" w:rsidRPr="00CF6749" w:rsidRDefault="00CF6749" w:rsidP="00CF6749">
      <w:pPr>
        <w:pStyle w:val="a5"/>
        <w:ind w:left="0" w:right="190"/>
        <w:jc w:val="both"/>
        <w:rPr>
          <w:rFonts w:eastAsia="Arial Unicode MS"/>
          <w:b/>
          <w:bCs/>
          <w:kern w:val="2"/>
          <w:lang w:eastAsia="ru-RU"/>
        </w:rPr>
      </w:pPr>
    </w:p>
    <w:p w14:paraId="6D065219" w14:textId="77777777" w:rsidR="00CF6749" w:rsidRPr="00CF6749" w:rsidRDefault="00CF6749" w:rsidP="00CF6749">
      <w:pPr>
        <w:tabs>
          <w:tab w:val="left" w:pos="567"/>
          <w:tab w:val="left" w:pos="851"/>
        </w:tabs>
        <w:suppressAutoHyphens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</w:pPr>
      <w:r w:rsidRPr="00CF6749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>Тема 2. Фармацевтическая наука.</w:t>
      </w:r>
    </w:p>
    <w:p w14:paraId="26887714" w14:textId="77777777" w:rsidR="00CF6749" w:rsidRPr="00CF6749" w:rsidRDefault="00CF6749" w:rsidP="00CF6749">
      <w:pPr>
        <w:tabs>
          <w:tab w:val="left" w:pos="567"/>
          <w:tab w:val="left" w:pos="851"/>
        </w:tabs>
        <w:suppressAutoHyphens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</w:pPr>
      <w:r w:rsidRPr="00CF6749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История, организация, этапы развития, особенности, современное состояние фармацевтической науки в Казахстане. История, организация, этапы развития, особенности, современное состояние фармацевтической науки за рубежом. Основные разделы фармацевтической науки</w:t>
      </w:r>
      <w:r w:rsidRPr="00CF6749">
        <w:rPr>
          <w:rFonts w:ascii="Times New Roman" w:eastAsia="Arial Unicode MS" w:hAnsi="Times New Roman" w:cs="Times New Roman"/>
          <w:bCs/>
          <w:noProof/>
          <w:kern w:val="2"/>
          <w:sz w:val="24"/>
          <w:szCs w:val="24"/>
          <w:lang w:val="kk-KZ" w:eastAsia="ru-RU"/>
        </w:rPr>
        <w:t xml:space="preserve"> </w:t>
      </w:r>
      <w:r w:rsidRPr="00CF6749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в Казахстане. Основные разделы фармацевтической науки</w:t>
      </w:r>
      <w:r w:rsidRPr="00CF6749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eastAsia="ru-RU"/>
        </w:rPr>
        <w:t xml:space="preserve"> </w:t>
      </w:r>
      <w:r w:rsidRPr="00CF6749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 xml:space="preserve">за рубежом. Научные исследования в фармации: история, организация, этапы развития фармацевтической науки за рубежом. Научные исследования в фармации: история, организация, этапы развития фармацевтической науки в Казахстане. Научные исследования в фармации: особенности, современное состояние фармацевтической науки в Казахстане. Научные исследования в фармации: особенности, современное состояние </w:t>
      </w:r>
      <w:r w:rsidRPr="00CF6749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lastRenderedPageBreak/>
        <w:t xml:space="preserve">фармацевтической науки за рубежом. Основные разделы фармацевтической науки: фармацевтическая химия и фармакогнозия. Основные разделы фармацевтической науки: организация фармацевтического дела и технология лекарств. Классификация, типы и задачи эксперимента в фармацевтической науке. Рабочее место </w:t>
      </w:r>
      <w:r w:rsidRPr="00CF6749">
        <w:rPr>
          <w:rFonts w:ascii="Times New Roman" w:eastAsia="Arial Unicode MS" w:hAnsi="Times New Roman" w:cs="Times New Roman"/>
          <w:bCs/>
          <w:kern w:val="2"/>
          <w:sz w:val="24"/>
          <w:szCs w:val="24"/>
          <w:lang w:val="kk-KZ" w:eastAsia="ru-RU"/>
        </w:rPr>
        <w:t>э</w:t>
      </w:r>
      <w:proofErr w:type="spellStart"/>
      <w:r w:rsidRPr="00CF6749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кспериментатора</w:t>
      </w:r>
      <w:proofErr w:type="spellEnd"/>
      <w:r w:rsidRPr="00CF6749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-фармацевта и его организация. Влияние психологических факторов на ход и качество эксперимента в фармации</w:t>
      </w:r>
      <w:r w:rsidRPr="00CF6749">
        <w:rPr>
          <w:rFonts w:ascii="Times New Roman" w:eastAsia="Arial Unicode MS" w:hAnsi="Times New Roman" w:cs="Times New Roman"/>
          <w:bCs/>
          <w:kern w:val="2"/>
          <w:sz w:val="24"/>
          <w:szCs w:val="24"/>
          <w:lang w:val="kk-KZ" w:eastAsia="ru-RU"/>
        </w:rPr>
        <w:t>.</w:t>
      </w:r>
    </w:p>
    <w:p w14:paraId="5C4D069E" w14:textId="77777777" w:rsidR="00CF6749" w:rsidRPr="00CF6749" w:rsidRDefault="00CF6749" w:rsidP="00CF6749">
      <w:pPr>
        <w:pStyle w:val="a5"/>
        <w:spacing w:before="3"/>
        <w:ind w:left="0"/>
      </w:pPr>
    </w:p>
    <w:p w14:paraId="1203B8C3" w14:textId="77777777" w:rsidR="00CF6749" w:rsidRPr="00CF6749" w:rsidRDefault="00CF6749" w:rsidP="00CF6749">
      <w:pPr>
        <w:pStyle w:val="2"/>
        <w:ind w:left="0"/>
      </w:pPr>
      <w:r w:rsidRPr="00CF6749">
        <w:t>Тема</w:t>
      </w:r>
      <w:r w:rsidRPr="00CF6749">
        <w:rPr>
          <w:spacing w:val="-3"/>
        </w:rPr>
        <w:t xml:space="preserve"> </w:t>
      </w:r>
      <w:r w:rsidRPr="00CF6749">
        <w:t>3.</w:t>
      </w:r>
      <w:r w:rsidRPr="00CF6749">
        <w:rPr>
          <w:spacing w:val="-1"/>
        </w:rPr>
        <w:t xml:space="preserve"> </w:t>
      </w:r>
      <w:r w:rsidRPr="00CF6749">
        <w:t>Методология</w:t>
      </w:r>
      <w:r w:rsidRPr="00CF6749">
        <w:rPr>
          <w:spacing w:val="58"/>
        </w:rPr>
        <w:t xml:space="preserve"> фармацевтической </w:t>
      </w:r>
      <w:r w:rsidRPr="00CF6749">
        <w:t>науки</w:t>
      </w:r>
    </w:p>
    <w:p w14:paraId="33D3D0C1" w14:textId="77777777" w:rsidR="00CF6749" w:rsidRPr="00CF6749" w:rsidRDefault="00CF6749" w:rsidP="00CF6749">
      <w:pPr>
        <w:pStyle w:val="a5"/>
        <w:ind w:left="0" w:right="190"/>
        <w:jc w:val="both"/>
      </w:pPr>
      <w:r w:rsidRPr="00CF6749">
        <w:t xml:space="preserve">Методологические основы научного исследования в фармации. Направления научной методологии в фармации. Процедурные характеристики исследовательской методологии в фармации. Методология теоретических исследований в фармации. Методология экспериментальных исследований в фармации. Методология как инструментарий научной деятельности в фармации. Поперечные исследования в фармации: принципы планирования. Поперечные исследования в фармации: проведения и статистической обработки. Преимущества и недостатки поперечных исследований в фармации. </w:t>
      </w:r>
      <w:proofErr w:type="spellStart"/>
      <w:r w:rsidRPr="00CF6749">
        <w:t>Когортные</w:t>
      </w:r>
      <w:proofErr w:type="spellEnd"/>
      <w:r w:rsidRPr="00CF6749">
        <w:t xml:space="preserve"> исследования в фармации: принципы планирования. </w:t>
      </w:r>
      <w:proofErr w:type="spellStart"/>
      <w:r w:rsidRPr="00CF6749">
        <w:t>Когортные</w:t>
      </w:r>
      <w:proofErr w:type="spellEnd"/>
      <w:r w:rsidRPr="00CF6749">
        <w:t xml:space="preserve"> исследования в фармации: проведения и статистической обработки. Преимущества и недостатки </w:t>
      </w:r>
      <w:proofErr w:type="spellStart"/>
      <w:r w:rsidRPr="00CF6749">
        <w:t>когортных</w:t>
      </w:r>
      <w:proofErr w:type="spellEnd"/>
      <w:r w:rsidRPr="00CF6749">
        <w:t xml:space="preserve"> исследований в фармации. Исследования «случай-контроль» в фармации: принципы планирования. Исследования «случай-контроль» в фармации: проведения и статистической обработки. Преимущества и недостатки исследований «случай-контроль» в фармации. Систематический обзор в фармацевтической науке. Использование мета анализ в фармацевтической науке. Рандомизированные контролируемые исследования в фармации: принципы планирования, проведения и статистической обработки. Преимущества и недостатки рандомизированных контролируемых исследований в фармации. Контролируемые и не контролируемые исследования в фармацевтической науке. Методы математического моделирования, применимые в фармацевтической науке. Примеры применения частных и специальных методов исследования в фармацевтической науке. Различие торического метода фармацевтических исследований от эмпирического. Цель и задачи эмпирического метода в фармацевтической науке.</w:t>
      </w:r>
    </w:p>
    <w:p w14:paraId="5FFC53A1" w14:textId="77777777" w:rsidR="00CF6749" w:rsidRPr="00CF6749" w:rsidRDefault="00CF6749" w:rsidP="00CF6749">
      <w:pPr>
        <w:pStyle w:val="a5"/>
        <w:ind w:left="0" w:right="190"/>
        <w:jc w:val="both"/>
      </w:pPr>
    </w:p>
    <w:p w14:paraId="6E212752" w14:textId="77777777" w:rsidR="00CF6749" w:rsidRPr="00CF6749" w:rsidRDefault="00CF6749" w:rsidP="00CF6749">
      <w:pPr>
        <w:pStyle w:val="a5"/>
        <w:spacing w:before="3"/>
        <w:ind w:left="0"/>
        <w:rPr>
          <w:b/>
        </w:rPr>
      </w:pPr>
      <w:r w:rsidRPr="00CF6749">
        <w:rPr>
          <w:b/>
        </w:rPr>
        <w:t>Тема 4. Теоретические и экспериментальные исследования в фармации</w:t>
      </w:r>
    </w:p>
    <w:p w14:paraId="08EE5AD8" w14:textId="77777777" w:rsidR="00CF6749" w:rsidRPr="00CF6749" w:rsidRDefault="00CF6749" w:rsidP="00CF6749">
      <w:pPr>
        <w:pStyle w:val="a5"/>
        <w:spacing w:before="3"/>
        <w:ind w:left="0"/>
        <w:jc w:val="both"/>
      </w:pPr>
      <w:r w:rsidRPr="00CF6749">
        <w:t>Теоретические и экспериментальные исследования в фармации. Элементы проекта фармацевтического исследования в рамках научно-технической программы. Элементы проекта фармацевтического исследования в рамках диссертационной работы. Формулирование темы, цели и задачи научного исследования в фармации. Оценка экономической эффективности научной темы в фармации. Внедрение и эффективность научных исследований в фармации. Нормативные правовые акты, регламентирующие проведение доклинических исследований фармакологических веществ в Республике Казахстан. Доклинические исследования безопасности и эффективности лекарственных средств. Методические рекомендации по инспектированию лаборатории, выполняющей доклинические исследования в фармации. Типичные цели, общие задачи, прикладные области обработки информации в фармацевтической науке.</w:t>
      </w:r>
    </w:p>
    <w:p w14:paraId="3B1FD33B" w14:textId="77777777" w:rsidR="00CF6749" w:rsidRPr="00CF6749" w:rsidRDefault="00CF6749" w:rsidP="00CF6749">
      <w:pPr>
        <w:pStyle w:val="a5"/>
        <w:spacing w:before="3"/>
        <w:ind w:left="0"/>
      </w:pPr>
    </w:p>
    <w:p w14:paraId="4EF75234" w14:textId="77777777" w:rsidR="00CF6749" w:rsidRPr="00CF6749" w:rsidRDefault="00CF6749" w:rsidP="00CF6749">
      <w:pPr>
        <w:pStyle w:val="2"/>
        <w:ind w:left="0"/>
      </w:pPr>
      <w:r w:rsidRPr="00CF6749">
        <w:t>Тема</w:t>
      </w:r>
      <w:r w:rsidRPr="00CF6749">
        <w:rPr>
          <w:spacing w:val="-4"/>
        </w:rPr>
        <w:t xml:space="preserve"> </w:t>
      </w:r>
      <w:r w:rsidRPr="00CF6749">
        <w:t>5.</w:t>
      </w:r>
      <w:r w:rsidRPr="00CF6749">
        <w:rPr>
          <w:spacing w:val="-2"/>
        </w:rPr>
        <w:t xml:space="preserve"> </w:t>
      </w:r>
      <w:r w:rsidRPr="00CF6749">
        <w:t>Научно-исследовательская</w:t>
      </w:r>
      <w:r w:rsidRPr="00CF6749">
        <w:rPr>
          <w:spacing w:val="-2"/>
        </w:rPr>
        <w:t xml:space="preserve"> </w:t>
      </w:r>
      <w:r w:rsidRPr="00CF6749">
        <w:t>работа в фармации</w:t>
      </w:r>
    </w:p>
    <w:p w14:paraId="01197195" w14:textId="77777777" w:rsidR="00CF6749" w:rsidRPr="00CF6749" w:rsidRDefault="00CF6749" w:rsidP="00CF6749">
      <w:pPr>
        <w:pStyle w:val="a5"/>
        <w:ind w:left="0" w:right="190"/>
        <w:jc w:val="both"/>
      </w:pPr>
      <w:r w:rsidRPr="00CF6749">
        <w:t xml:space="preserve">Государственная система экспертизы научно-технической информации. Информационно-поисковые системы в фармацевтической науке. Научно-техническая патентная информация в фармацевтической науке. Анализ теоретических и экспериментальных исследований и формулирование выводов и предложений в фармацевтической науке. Организация работы с научной фармацевтической литературой. Поиск, накопление и обработка научной информации в фармацевтических исследованиях. Обработка данных научного фармацевтического исследования. </w:t>
      </w:r>
      <w:r w:rsidRPr="00CF6749">
        <w:lastRenderedPageBreak/>
        <w:t xml:space="preserve">Рецензирование научно-технических программ на соискание ученых степеней, научных статей, рукописей, монографий в фармации. Рецензирование диссертационных работ на соискание ученых степеней, научных статей, рукописей, монографий в фармации. Цели и задачи публикации, использованные материалы и методы в фармацевтических исследованиях. Обсуждение результатов, выводы и предложения по итогам научного исследования в фармации. Диссертация как вид </w:t>
      </w:r>
      <w:proofErr w:type="spellStart"/>
      <w:r w:rsidRPr="00CF6749">
        <w:t>квалификациионной</w:t>
      </w:r>
      <w:proofErr w:type="spellEnd"/>
      <w:r w:rsidRPr="00CF6749">
        <w:t xml:space="preserve"> работы в фармацевтических исследованиях. Выбор темы диссертации в фармацевтических исследованиях. Подготовка научных материалов к опубликованию в фармацевтических исследованиях. Рецензирование и экспертиза научно-исследовательских работ в фармации. Подготовка научных материалов к опубликованию в фармацевтических исследованиях. Анализ исследований и формулирование выводов и предложений в фармацевтической науке. Подготовка </w:t>
      </w:r>
      <w:proofErr w:type="gramStart"/>
      <w:r w:rsidRPr="00CF6749">
        <w:t>научных  материалов</w:t>
      </w:r>
      <w:proofErr w:type="gramEnd"/>
      <w:r w:rsidRPr="00CF6749">
        <w:t xml:space="preserve"> к опубликованию в печати в фармацевтической науке. Процедуры формулировки научной гипотезы в фармацевтических исследованиях. Основные требования, предъявляемые к научной гипотезе.</w:t>
      </w:r>
    </w:p>
    <w:p w14:paraId="482708B1" w14:textId="77777777" w:rsidR="00CF6749" w:rsidRPr="00CF6749" w:rsidRDefault="00CF6749" w:rsidP="00CF6749">
      <w:pPr>
        <w:pStyle w:val="a5"/>
        <w:ind w:left="0"/>
      </w:pPr>
    </w:p>
    <w:p w14:paraId="1C85448C" w14:textId="77777777" w:rsidR="00CF6749" w:rsidRPr="00CF6749" w:rsidRDefault="00CF6749" w:rsidP="00CF6749">
      <w:pPr>
        <w:pStyle w:val="a5"/>
        <w:ind w:left="0"/>
        <w:rPr>
          <w:b/>
        </w:rPr>
      </w:pPr>
      <w:r w:rsidRPr="00CF6749">
        <w:rPr>
          <w:b/>
        </w:rPr>
        <w:t>Тема 6. Научная этика в фармации</w:t>
      </w:r>
    </w:p>
    <w:p w14:paraId="3FA3706C" w14:textId="77777777" w:rsidR="00CF6749" w:rsidRPr="00CF6749" w:rsidRDefault="00CF6749" w:rsidP="00CF6749">
      <w:pPr>
        <w:pStyle w:val="a5"/>
        <w:ind w:left="0"/>
        <w:jc w:val="both"/>
      </w:pPr>
      <w:r w:rsidRPr="00CF6749">
        <w:t xml:space="preserve">Научная этика в фармации. Порядок и принципы этического регулирования научных исследований в области фармации. Познавательная деятельность и нравственная ответственность ученого-фармацевта. Фармацевтические аспекты международной Комиссии по биоэтике. Центральная комиссия при Министерстве здравоохранения Республики Казахстан по вопросам этики: функции, задачи, род деятельности. Обеспечение качества </w:t>
      </w:r>
      <w:proofErr w:type="spellStart"/>
      <w:r w:rsidRPr="00CF6749">
        <w:t>валидационных</w:t>
      </w:r>
      <w:proofErr w:type="spellEnd"/>
      <w:r w:rsidRPr="00CF6749">
        <w:t xml:space="preserve"> работ в фармацевтических исследованиях. Общие принципы документирования работ по валидации в фармацевтических исследованиях. Валидация процессов производства в фармацевтических исследованиях. Выбор направления научного исследования и этапы научно-исследовательской работы в фармации. Валидация аналитических методик в фармацевтических исследованиях. Этическое регулирование научных исследований в фармации с точки зрения международного и национального права. </w:t>
      </w:r>
    </w:p>
    <w:p w14:paraId="7C1CB699" w14:textId="77777777" w:rsidR="00CF6749" w:rsidRPr="00CF6749" w:rsidRDefault="00CF6749" w:rsidP="00CF6749">
      <w:pPr>
        <w:pStyle w:val="a5"/>
        <w:ind w:left="0"/>
      </w:pPr>
    </w:p>
    <w:p w14:paraId="749603D7" w14:textId="77777777" w:rsidR="00CF6749" w:rsidRPr="00CF6749" w:rsidRDefault="00CF6749" w:rsidP="00CF6749">
      <w:pPr>
        <w:pStyle w:val="a5"/>
        <w:ind w:left="0"/>
        <w:rPr>
          <w:b/>
        </w:rPr>
      </w:pPr>
      <w:r w:rsidRPr="00CF6749">
        <w:rPr>
          <w:b/>
        </w:rPr>
        <w:t>Тема 7. Этапы проведения научного исследования в фармацевтической науке</w:t>
      </w:r>
    </w:p>
    <w:p w14:paraId="3A1E3D7A" w14:textId="77777777" w:rsidR="00CF6749" w:rsidRPr="00CF6749" w:rsidRDefault="00CF6749" w:rsidP="00CF6749">
      <w:pPr>
        <w:pStyle w:val="a5"/>
        <w:ind w:left="0"/>
        <w:jc w:val="both"/>
      </w:pPr>
      <w:r w:rsidRPr="00CF6749">
        <w:t xml:space="preserve">Этапы проведения научного исследования в фармацевтической науке. Этапы проведения научного исследования: выбор темы исследования в фармацевтической науке. Этапы проведения научного исследования: определение объекта в фармацевтической науке. Этапы проведения научного исследования: предмета исследования в фармацевтической науке. Этапы проведения научного исследования: определение цели и задач в фармацевтической науке. Этапы проведения научного исследования: формулировка названия работы в фармацевтической науки. Этапы проведения научного исследования: разработка гипотезы в фармацевтической науке. Этапы проведения научного исследования: составление плана исследования в фармацевтической науке. Этапы проведения научного исследования: работа с литературой в фармацевтической науке. Этапы проведения научного исследования: подбор исследуемых в фармацевтической науке. Этапы проведения научного исследования: выбор методов исследования в фармацевтической науке. Этапы проведения научного исследования: организация условий проведения исследования в фармацевтической науке. Этапы проведения научного </w:t>
      </w:r>
      <w:proofErr w:type="gramStart"/>
      <w:r w:rsidRPr="00CF6749">
        <w:t>исследования:  проведение</w:t>
      </w:r>
      <w:proofErr w:type="gramEnd"/>
      <w:r w:rsidRPr="00CF6749">
        <w:t xml:space="preserve"> исследования (сбор материала) в фармацевтической науке. Этапы проведения научного исследования: обработка результатов исследования в фармацевтической науке. Этапы проведения научного исследования: формулирование выводов в фармацевтической науке. Этапы проведения научного исследования: оформление работы в фармацевтической науке.</w:t>
      </w:r>
    </w:p>
    <w:p w14:paraId="35293A3A" w14:textId="77777777" w:rsidR="00C51049" w:rsidRDefault="00C51049" w:rsidP="00CF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B92CC" w14:textId="77777777" w:rsidR="00FF4A0A" w:rsidRPr="00FF4A0A" w:rsidRDefault="00FF4A0A" w:rsidP="00FF4A0A">
      <w:pPr>
        <w:pStyle w:val="a3"/>
        <w:widowControl w:val="0"/>
        <w:numPr>
          <w:ilvl w:val="0"/>
          <w:numId w:val="10"/>
        </w:numPr>
        <w:tabs>
          <w:tab w:val="left" w:pos="513"/>
        </w:tabs>
        <w:autoSpaceDE w:val="0"/>
        <w:autoSpaceDN w:val="0"/>
        <w:spacing w:after="0" w:line="240" w:lineRule="auto"/>
        <w:ind w:left="0" w:right="19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Васюк Т.С. </w:t>
      </w:r>
      <w:proofErr w:type="spellStart"/>
      <w:r w:rsidRPr="00FF4A0A">
        <w:rPr>
          <w:rFonts w:ascii="Times New Roman" w:hAnsi="Times New Roman" w:cs="Times New Roman"/>
          <w:sz w:val="24"/>
          <w:szCs w:val="24"/>
          <w:lang w:val="ru-RU"/>
        </w:rPr>
        <w:t>Фармакоэпидемиологические</w:t>
      </w:r>
      <w:proofErr w:type="spellEnd"/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 с использованием методов доказательной медицины: учебно-методическое пособие / Т. С. Васюк, О. А. </w:t>
      </w:r>
      <w:proofErr w:type="spellStart"/>
      <w:r w:rsidRPr="00FF4A0A">
        <w:rPr>
          <w:rFonts w:ascii="Times New Roman" w:hAnsi="Times New Roman" w:cs="Times New Roman"/>
          <w:sz w:val="24"/>
          <w:szCs w:val="24"/>
          <w:lang w:val="ru-RU"/>
        </w:rPr>
        <w:t>Горбич</w:t>
      </w:r>
      <w:proofErr w:type="spellEnd"/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, Г. </w:t>
      </w:r>
      <w:r w:rsidRPr="00FF4A0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Н. </w:t>
      </w:r>
      <w:proofErr w:type="spellStart"/>
      <w:r w:rsidRPr="00FF4A0A">
        <w:rPr>
          <w:rFonts w:ascii="Times New Roman" w:hAnsi="Times New Roman" w:cs="Times New Roman"/>
          <w:sz w:val="24"/>
          <w:szCs w:val="24"/>
          <w:lang w:val="ru-RU"/>
        </w:rPr>
        <w:t>Чистенко</w:t>
      </w:r>
      <w:proofErr w:type="spellEnd"/>
      <w:r w:rsidRPr="00FF4A0A">
        <w:rPr>
          <w:rFonts w:ascii="Times New Roman" w:hAnsi="Times New Roman" w:cs="Times New Roman"/>
          <w:sz w:val="24"/>
          <w:szCs w:val="24"/>
          <w:lang w:val="ru-RU"/>
        </w:rPr>
        <w:t>. – Минск: БГМУ, 2019. – 120 с.</w:t>
      </w:r>
    </w:p>
    <w:p w14:paraId="162B59C7" w14:textId="77777777" w:rsidR="00FF4A0A" w:rsidRPr="00FF4A0A" w:rsidRDefault="00FF4A0A" w:rsidP="00FF4A0A">
      <w:pPr>
        <w:pStyle w:val="a3"/>
        <w:widowControl w:val="0"/>
        <w:numPr>
          <w:ilvl w:val="0"/>
          <w:numId w:val="10"/>
        </w:numPr>
        <w:tabs>
          <w:tab w:val="left" w:pos="513"/>
        </w:tabs>
        <w:autoSpaceDE w:val="0"/>
        <w:autoSpaceDN w:val="0"/>
        <w:spacing w:after="0" w:line="240" w:lineRule="auto"/>
        <w:ind w:left="0" w:right="19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Общая эпидемиология с основами доказательной медицины: Учебник/ </w:t>
      </w:r>
      <w:proofErr w:type="spellStart"/>
      <w:r w:rsidRPr="00FF4A0A">
        <w:rPr>
          <w:rFonts w:ascii="Times New Roman" w:hAnsi="Times New Roman" w:cs="Times New Roman"/>
          <w:sz w:val="24"/>
          <w:szCs w:val="24"/>
          <w:lang w:val="ru-RU"/>
        </w:rPr>
        <w:t>А.Дз.Амбарцумян</w:t>
      </w:r>
      <w:proofErr w:type="spellEnd"/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4A0A">
        <w:rPr>
          <w:rFonts w:ascii="Times New Roman" w:hAnsi="Times New Roman" w:cs="Times New Roman"/>
          <w:sz w:val="24"/>
          <w:szCs w:val="24"/>
          <w:lang w:val="ru-RU"/>
        </w:rPr>
        <w:t>А.С.Оганесян</w:t>
      </w:r>
      <w:proofErr w:type="spellEnd"/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4A0A">
        <w:rPr>
          <w:rFonts w:ascii="Times New Roman" w:hAnsi="Times New Roman" w:cs="Times New Roman"/>
          <w:sz w:val="24"/>
          <w:szCs w:val="24"/>
          <w:lang w:val="ru-RU"/>
        </w:rPr>
        <w:t>М.А.Меймарян</w:t>
      </w:r>
      <w:proofErr w:type="spellEnd"/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4A0A">
        <w:rPr>
          <w:rFonts w:ascii="Times New Roman" w:hAnsi="Times New Roman" w:cs="Times New Roman"/>
          <w:sz w:val="24"/>
          <w:szCs w:val="24"/>
          <w:lang w:val="ru-RU"/>
        </w:rPr>
        <w:t>К.Э.Арутюнова</w:t>
      </w:r>
      <w:proofErr w:type="spellEnd"/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4A0A">
        <w:rPr>
          <w:rFonts w:ascii="Times New Roman" w:hAnsi="Times New Roman" w:cs="Times New Roman"/>
          <w:sz w:val="24"/>
          <w:szCs w:val="24"/>
          <w:lang w:val="ru-RU"/>
        </w:rPr>
        <w:t>А.Р.Бадалян</w:t>
      </w:r>
      <w:proofErr w:type="spellEnd"/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4A0A">
        <w:rPr>
          <w:rFonts w:ascii="Times New Roman" w:hAnsi="Times New Roman" w:cs="Times New Roman"/>
          <w:sz w:val="24"/>
          <w:szCs w:val="24"/>
          <w:lang w:val="ru-RU"/>
        </w:rPr>
        <w:t>М.М.Тер</w:t>
      </w:r>
      <w:proofErr w:type="spellEnd"/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-Степанян/ Под ред. академика АМТН РФ, проф. </w:t>
      </w:r>
      <w:proofErr w:type="spellStart"/>
      <w:proofErr w:type="gramStart"/>
      <w:r w:rsidRPr="00FF4A0A">
        <w:rPr>
          <w:rFonts w:ascii="Times New Roman" w:hAnsi="Times New Roman" w:cs="Times New Roman"/>
          <w:sz w:val="24"/>
          <w:szCs w:val="24"/>
          <w:lang w:val="ru-RU"/>
        </w:rPr>
        <w:t>А.Дз.Амбарцумяна</w:t>
      </w:r>
      <w:proofErr w:type="spellEnd"/>
      <w:r w:rsidRPr="00FF4A0A"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gramEnd"/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 Ер.: ЕГМУ, 2018.-302с</w:t>
      </w:r>
    </w:p>
    <w:p w14:paraId="181FED94" w14:textId="77777777" w:rsidR="00FF4A0A" w:rsidRPr="00FF4A0A" w:rsidRDefault="00FF4A0A" w:rsidP="00FF4A0A">
      <w:pPr>
        <w:pStyle w:val="a3"/>
        <w:widowControl w:val="0"/>
        <w:numPr>
          <w:ilvl w:val="0"/>
          <w:numId w:val="10"/>
        </w:numPr>
        <w:tabs>
          <w:tab w:val="left" w:pos="513"/>
        </w:tabs>
        <w:autoSpaceDE w:val="0"/>
        <w:autoSpaceDN w:val="0"/>
        <w:spacing w:after="0" w:line="240" w:lineRule="auto"/>
        <w:ind w:left="0" w:right="19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A0A">
        <w:rPr>
          <w:rFonts w:ascii="Times New Roman" w:hAnsi="Times New Roman" w:cs="Times New Roman"/>
          <w:sz w:val="24"/>
          <w:szCs w:val="24"/>
          <w:lang w:val="ru-RU"/>
        </w:rPr>
        <w:t>Гржибовский А.М., Иванов С.В., Горбатова М.А. Исследования типа «случай-контроль» в здравоохранении//Наука и Здравоохранение. 2015. № 4. С. 5-17.</w:t>
      </w:r>
    </w:p>
    <w:p w14:paraId="1BEA08C8" w14:textId="77777777" w:rsidR="00FF4A0A" w:rsidRPr="00FF4A0A" w:rsidRDefault="00FF4A0A" w:rsidP="00FF4A0A">
      <w:pPr>
        <w:pStyle w:val="a3"/>
        <w:widowControl w:val="0"/>
        <w:numPr>
          <w:ilvl w:val="0"/>
          <w:numId w:val="10"/>
        </w:numPr>
        <w:tabs>
          <w:tab w:val="left" w:pos="513"/>
        </w:tabs>
        <w:autoSpaceDE w:val="0"/>
        <w:autoSpaceDN w:val="0"/>
        <w:spacing w:after="0" w:line="240" w:lineRule="auto"/>
        <w:ind w:left="0" w:right="19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Новиков А.М., Новиков Д.А. Методология. </w:t>
      </w:r>
      <w:r w:rsidRPr="00FF4A0A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FF4A0A">
        <w:rPr>
          <w:rFonts w:ascii="Times New Roman" w:hAnsi="Times New Roman" w:cs="Times New Roman"/>
          <w:sz w:val="24"/>
          <w:szCs w:val="24"/>
        </w:rPr>
        <w:t>Синтег</w:t>
      </w:r>
      <w:proofErr w:type="spellEnd"/>
      <w:r w:rsidRPr="00FF4A0A">
        <w:rPr>
          <w:rFonts w:ascii="Times New Roman" w:hAnsi="Times New Roman" w:cs="Times New Roman"/>
          <w:sz w:val="24"/>
          <w:szCs w:val="24"/>
        </w:rPr>
        <w:t>, 2016.- 183 с.</w:t>
      </w:r>
    </w:p>
    <w:p w14:paraId="7C5F951A" w14:textId="77777777" w:rsidR="00FF4A0A" w:rsidRPr="00FF4A0A" w:rsidRDefault="00FF4A0A" w:rsidP="00FF4A0A">
      <w:pPr>
        <w:pStyle w:val="a3"/>
        <w:widowControl w:val="0"/>
        <w:numPr>
          <w:ilvl w:val="0"/>
          <w:numId w:val="10"/>
        </w:numPr>
        <w:tabs>
          <w:tab w:val="left" w:pos="513"/>
        </w:tabs>
        <w:autoSpaceDE w:val="0"/>
        <w:autoSpaceDN w:val="0"/>
        <w:spacing w:after="0" w:line="240" w:lineRule="auto"/>
        <w:ind w:left="0" w:right="19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Рузавин Г.И. Методология научного исследования: Учеб. Пособие для вузов. - М.: ЮНИТИ-ДАНА, 2009.- </w:t>
      </w:r>
      <w:r w:rsidRPr="00FF4A0A">
        <w:rPr>
          <w:rFonts w:ascii="Times New Roman" w:hAnsi="Times New Roman" w:cs="Times New Roman"/>
          <w:sz w:val="24"/>
          <w:szCs w:val="24"/>
        </w:rPr>
        <w:t>205 с.</w:t>
      </w:r>
    </w:p>
    <w:p w14:paraId="79E80C57" w14:textId="77777777" w:rsidR="00FF4A0A" w:rsidRPr="00FF4A0A" w:rsidRDefault="00FF4A0A" w:rsidP="00FF4A0A">
      <w:pPr>
        <w:pStyle w:val="a3"/>
        <w:widowControl w:val="0"/>
        <w:numPr>
          <w:ilvl w:val="0"/>
          <w:numId w:val="10"/>
        </w:numPr>
        <w:tabs>
          <w:tab w:val="left" w:pos="513"/>
        </w:tabs>
        <w:autoSpaceDE w:val="0"/>
        <w:autoSpaceDN w:val="0"/>
        <w:spacing w:after="0" w:line="240" w:lineRule="auto"/>
        <w:ind w:left="0" w:right="19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Общая эпидемиология с основами доказательной медицины. Руководство [Электронный ресурс] / Под ред. </w:t>
      </w:r>
      <w:r w:rsidRPr="00FF4A0A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Pr="00FF4A0A">
        <w:rPr>
          <w:rFonts w:ascii="Times New Roman" w:hAnsi="Times New Roman" w:cs="Times New Roman"/>
          <w:sz w:val="24"/>
          <w:szCs w:val="24"/>
        </w:rPr>
        <w:t>Покровского</w:t>
      </w:r>
      <w:proofErr w:type="spellEnd"/>
      <w:r w:rsidRPr="00FF4A0A">
        <w:rPr>
          <w:rFonts w:ascii="Times New Roman" w:hAnsi="Times New Roman" w:cs="Times New Roman"/>
          <w:sz w:val="24"/>
          <w:szCs w:val="24"/>
        </w:rPr>
        <w:t xml:space="preserve">, Н.И. </w:t>
      </w:r>
      <w:proofErr w:type="spellStart"/>
      <w:r w:rsidRPr="00FF4A0A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FF4A0A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FF4A0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FF4A0A">
        <w:rPr>
          <w:rFonts w:ascii="Times New Roman" w:hAnsi="Times New Roman" w:cs="Times New Roman"/>
          <w:sz w:val="24"/>
          <w:szCs w:val="24"/>
        </w:rPr>
        <w:t xml:space="preserve"> ГЭОТАР-</w:t>
      </w:r>
      <w:proofErr w:type="spellStart"/>
      <w:r w:rsidRPr="00FF4A0A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FF4A0A">
        <w:rPr>
          <w:rFonts w:ascii="Times New Roman" w:hAnsi="Times New Roman" w:cs="Times New Roman"/>
          <w:sz w:val="24"/>
          <w:szCs w:val="24"/>
        </w:rPr>
        <w:t>, 2010.</w:t>
      </w:r>
    </w:p>
    <w:p w14:paraId="562E5639" w14:textId="77777777" w:rsidR="00FF4A0A" w:rsidRPr="00FF4A0A" w:rsidRDefault="00FF4A0A" w:rsidP="00FF4A0A">
      <w:pPr>
        <w:pStyle w:val="a3"/>
        <w:widowControl w:val="0"/>
        <w:numPr>
          <w:ilvl w:val="0"/>
          <w:numId w:val="10"/>
        </w:numPr>
        <w:tabs>
          <w:tab w:val="left" w:pos="513"/>
        </w:tabs>
        <w:autoSpaceDE w:val="0"/>
        <w:autoSpaceDN w:val="0"/>
        <w:spacing w:after="0" w:line="240" w:lineRule="auto"/>
        <w:ind w:left="0" w:right="19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Доказательная медицина: рекомендательный библиографический указатель / составитель З.У. Мусаева, </w:t>
      </w:r>
      <w:proofErr w:type="spellStart"/>
      <w:r w:rsidRPr="00FF4A0A">
        <w:rPr>
          <w:rFonts w:ascii="Times New Roman" w:hAnsi="Times New Roman" w:cs="Times New Roman"/>
          <w:sz w:val="24"/>
          <w:szCs w:val="24"/>
          <w:lang w:val="ru-RU"/>
        </w:rPr>
        <w:t>ответств</w:t>
      </w:r>
      <w:proofErr w:type="spellEnd"/>
      <w:r w:rsidRPr="00FF4A0A">
        <w:rPr>
          <w:rFonts w:ascii="Times New Roman" w:hAnsi="Times New Roman" w:cs="Times New Roman"/>
          <w:sz w:val="24"/>
          <w:szCs w:val="24"/>
          <w:lang w:val="ru-RU"/>
        </w:rPr>
        <w:t>. за выпуск В.Р. Мусаева; ДГМУ, научная библиотека. – Махачкала, 2019. – 30 с</w:t>
      </w:r>
    </w:p>
    <w:p w14:paraId="4AAEA2D8" w14:textId="77777777" w:rsidR="00FF4A0A" w:rsidRPr="00FF4A0A" w:rsidRDefault="00FF4A0A" w:rsidP="00FF4A0A">
      <w:pPr>
        <w:pStyle w:val="a3"/>
        <w:widowControl w:val="0"/>
        <w:numPr>
          <w:ilvl w:val="0"/>
          <w:numId w:val="10"/>
        </w:numPr>
        <w:tabs>
          <w:tab w:val="left" w:pos="513"/>
        </w:tabs>
        <w:autoSpaceDE w:val="0"/>
        <w:autoSpaceDN w:val="0"/>
        <w:spacing w:after="0" w:line="240" w:lineRule="auto"/>
        <w:ind w:left="0" w:right="19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A0A">
        <w:rPr>
          <w:rFonts w:ascii="Times New Roman" w:hAnsi="Times New Roman" w:cs="Times New Roman"/>
          <w:sz w:val="24"/>
          <w:szCs w:val="24"/>
          <w:lang w:val="ru-RU"/>
        </w:rPr>
        <w:t>Фармакоэпидемиология</w:t>
      </w:r>
      <w:proofErr w:type="spellEnd"/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FF4A0A">
        <w:rPr>
          <w:rFonts w:ascii="Times New Roman" w:hAnsi="Times New Roman" w:cs="Times New Roman"/>
          <w:sz w:val="24"/>
          <w:szCs w:val="24"/>
          <w:lang w:val="ru-RU"/>
        </w:rPr>
        <w:t>учеюно</w:t>
      </w:r>
      <w:proofErr w:type="spellEnd"/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-метод. пособие / М. Р. Конорев, Н. Ю. Лескова, А. В. Акуленок, Р.А. Павлюков; под ред. </w:t>
      </w:r>
      <w:r w:rsidRPr="00FF4A0A">
        <w:rPr>
          <w:rFonts w:ascii="Times New Roman" w:hAnsi="Times New Roman" w:cs="Times New Roman"/>
          <w:sz w:val="24"/>
          <w:szCs w:val="24"/>
        </w:rPr>
        <w:t xml:space="preserve">М.Р. </w:t>
      </w:r>
      <w:proofErr w:type="spellStart"/>
      <w:r w:rsidRPr="00FF4A0A">
        <w:rPr>
          <w:rFonts w:ascii="Times New Roman" w:hAnsi="Times New Roman" w:cs="Times New Roman"/>
          <w:sz w:val="24"/>
          <w:szCs w:val="24"/>
        </w:rPr>
        <w:t>Конорева</w:t>
      </w:r>
      <w:proofErr w:type="spellEnd"/>
      <w:r w:rsidRPr="00FF4A0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FF4A0A">
        <w:rPr>
          <w:rFonts w:ascii="Times New Roman" w:hAnsi="Times New Roman" w:cs="Times New Roman"/>
          <w:sz w:val="24"/>
          <w:szCs w:val="24"/>
        </w:rPr>
        <w:t>Витебск</w:t>
      </w:r>
      <w:proofErr w:type="spellEnd"/>
      <w:r w:rsidRPr="00FF4A0A">
        <w:rPr>
          <w:rFonts w:ascii="Times New Roman" w:hAnsi="Times New Roman" w:cs="Times New Roman"/>
          <w:sz w:val="24"/>
          <w:szCs w:val="24"/>
        </w:rPr>
        <w:t>: ВГМУ, 2022. – 165 с.</w:t>
      </w:r>
    </w:p>
    <w:p w14:paraId="28AA2604" w14:textId="77777777" w:rsidR="00FF4A0A" w:rsidRPr="008761E4" w:rsidRDefault="00FF4A0A" w:rsidP="00FF4A0A">
      <w:pPr>
        <w:pStyle w:val="a5"/>
        <w:spacing w:before="4"/>
        <w:ind w:left="0"/>
        <w:rPr>
          <w:highlight w:val="yellow"/>
        </w:rPr>
      </w:pPr>
    </w:p>
    <w:p w14:paraId="2281305C" w14:textId="77777777" w:rsidR="00FF4A0A" w:rsidRPr="001D45B1" w:rsidRDefault="00FF4A0A" w:rsidP="00FF4A0A">
      <w:pPr>
        <w:pStyle w:val="2"/>
        <w:ind w:left="0"/>
        <w:jc w:val="left"/>
      </w:pPr>
      <w:r w:rsidRPr="001D45B1">
        <w:t>Дополнительная:</w:t>
      </w:r>
    </w:p>
    <w:p w14:paraId="51290925" w14:textId="77777777" w:rsidR="00FF4A0A" w:rsidRPr="00FF4A0A" w:rsidRDefault="00FF4A0A" w:rsidP="00FF4A0A">
      <w:pPr>
        <w:pStyle w:val="a3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0" w:right="19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A0A">
        <w:rPr>
          <w:rFonts w:ascii="Times New Roman" w:hAnsi="Times New Roman" w:cs="Times New Roman"/>
          <w:sz w:val="24"/>
          <w:szCs w:val="24"/>
          <w:lang w:val="ru-RU"/>
        </w:rPr>
        <w:t>Наймушин А.И., Наймушин А.А. Методы научных исследований. Материалы для изучения. Электронный вариант. - Уфа, ЛОТ УТИС. 2016. -  198 с.</w:t>
      </w:r>
    </w:p>
    <w:p w14:paraId="2E50B479" w14:textId="77777777" w:rsidR="00FF4A0A" w:rsidRPr="00FF4A0A" w:rsidRDefault="00FF4A0A" w:rsidP="00FF4A0A">
      <w:pPr>
        <w:pStyle w:val="a3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0" w:right="19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Методология научных исследований: учеб. пособие / А.Б. Пономарев, Э.А. </w:t>
      </w:r>
      <w:proofErr w:type="spellStart"/>
      <w:r w:rsidRPr="00FF4A0A">
        <w:rPr>
          <w:rFonts w:ascii="Times New Roman" w:hAnsi="Times New Roman" w:cs="Times New Roman"/>
          <w:sz w:val="24"/>
          <w:szCs w:val="24"/>
          <w:lang w:val="ru-RU"/>
        </w:rPr>
        <w:t>Пикулева</w:t>
      </w:r>
      <w:proofErr w:type="spellEnd"/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. – Пермь: Изд-во </w:t>
      </w:r>
      <w:proofErr w:type="spellStart"/>
      <w:r w:rsidRPr="00FF4A0A">
        <w:rPr>
          <w:rFonts w:ascii="Times New Roman" w:hAnsi="Times New Roman" w:cs="Times New Roman"/>
          <w:sz w:val="24"/>
          <w:szCs w:val="24"/>
          <w:lang w:val="ru-RU"/>
        </w:rPr>
        <w:t>Перм</w:t>
      </w:r>
      <w:proofErr w:type="spellEnd"/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. нац. </w:t>
      </w:r>
      <w:proofErr w:type="spellStart"/>
      <w:r w:rsidRPr="00FF4A0A">
        <w:rPr>
          <w:rFonts w:ascii="Times New Roman" w:hAnsi="Times New Roman" w:cs="Times New Roman"/>
          <w:sz w:val="24"/>
          <w:szCs w:val="24"/>
          <w:lang w:val="ru-RU"/>
        </w:rPr>
        <w:t>исслед</w:t>
      </w:r>
      <w:proofErr w:type="spellEnd"/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4A0A">
        <w:rPr>
          <w:rFonts w:ascii="Times New Roman" w:hAnsi="Times New Roman" w:cs="Times New Roman"/>
          <w:sz w:val="24"/>
          <w:szCs w:val="24"/>
          <w:lang w:val="ru-RU"/>
        </w:rPr>
        <w:t>политехн</w:t>
      </w:r>
      <w:proofErr w:type="spellEnd"/>
      <w:r w:rsidRPr="00FF4A0A">
        <w:rPr>
          <w:rFonts w:ascii="Times New Roman" w:hAnsi="Times New Roman" w:cs="Times New Roman"/>
          <w:sz w:val="24"/>
          <w:szCs w:val="24"/>
          <w:lang w:val="ru-RU"/>
        </w:rPr>
        <w:t>. ун-та, 2014. – 186 с</w:t>
      </w:r>
    </w:p>
    <w:p w14:paraId="69284C3D" w14:textId="77777777" w:rsidR="00FF4A0A" w:rsidRPr="00FF4A0A" w:rsidRDefault="00FF4A0A" w:rsidP="00FF4A0A">
      <w:pPr>
        <w:pStyle w:val="a3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0" w:right="19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Основы доказательной медицины, </w:t>
      </w:r>
      <w:proofErr w:type="spellStart"/>
      <w:r w:rsidRPr="00FF4A0A">
        <w:rPr>
          <w:rFonts w:ascii="Times New Roman" w:hAnsi="Times New Roman" w:cs="Times New Roman"/>
          <w:sz w:val="24"/>
          <w:szCs w:val="24"/>
          <w:lang w:val="ru-RU"/>
        </w:rPr>
        <w:t>Гринхальх</w:t>
      </w:r>
      <w:proofErr w:type="spellEnd"/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 Т., 2018.</w:t>
      </w:r>
    </w:p>
    <w:p w14:paraId="4A01A889" w14:textId="77777777" w:rsidR="00FF4A0A" w:rsidRPr="00FF4A0A" w:rsidRDefault="00FF4A0A" w:rsidP="00FF4A0A">
      <w:pPr>
        <w:pStyle w:val="a3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0" w:right="19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Медицина, основанная на доказательствах / Шарон Е. Страус [и др.]; пер. с англ. под ред. В.В. Власова, К.И. </w:t>
      </w:r>
      <w:proofErr w:type="spellStart"/>
      <w:r w:rsidRPr="00FF4A0A">
        <w:rPr>
          <w:rFonts w:ascii="Times New Roman" w:hAnsi="Times New Roman" w:cs="Times New Roman"/>
          <w:sz w:val="24"/>
          <w:szCs w:val="24"/>
          <w:lang w:val="ru-RU"/>
        </w:rPr>
        <w:t>Сайткулова</w:t>
      </w:r>
      <w:proofErr w:type="spellEnd"/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. – Москва: </w:t>
      </w:r>
      <w:proofErr w:type="spellStart"/>
      <w:r w:rsidRPr="00FF4A0A">
        <w:rPr>
          <w:rFonts w:ascii="Times New Roman" w:hAnsi="Times New Roman" w:cs="Times New Roman"/>
          <w:sz w:val="24"/>
          <w:szCs w:val="24"/>
          <w:lang w:val="ru-RU"/>
        </w:rPr>
        <w:t>Гэотар</w:t>
      </w:r>
      <w:proofErr w:type="spellEnd"/>
      <w:r w:rsidRPr="00FF4A0A">
        <w:rPr>
          <w:rFonts w:ascii="Times New Roman" w:hAnsi="Times New Roman" w:cs="Times New Roman"/>
          <w:sz w:val="24"/>
          <w:szCs w:val="24"/>
          <w:lang w:val="ru-RU"/>
        </w:rPr>
        <w:t xml:space="preserve"> – Медиа, 2010. – 320 с.</w:t>
      </w:r>
    </w:p>
    <w:p w14:paraId="3CAB6A95" w14:textId="77777777" w:rsidR="00FF4A0A" w:rsidRPr="00FF4A0A" w:rsidRDefault="00FF4A0A" w:rsidP="00FF4A0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4B5AA" w14:textId="77777777" w:rsidR="00FF4A0A" w:rsidRDefault="00FF4A0A" w:rsidP="00CF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A04EF" w14:textId="77777777" w:rsidR="00CF6749" w:rsidRPr="00CF6749" w:rsidRDefault="00C51049" w:rsidP="00FF4A0A">
      <w:pPr>
        <w:pStyle w:val="Default"/>
        <w:rPr>
          <w:b/>
        </w:rPr>
      </w:pPr>
      <w:r w:rsidRPr="00CF6749">
        <w:rPr>
          <w:b/>
        </w:rPr>
        <w:t>Вопросы</w:t>
      </w:r>
      <w:r w:rsidR="00CF6749" w:rsidRPr="00CF6749">
        <w:rPr>
          <w:b/>
        </w:rPr>
        <w:t xml:space="preserve"> по дисциплине «Методология научных исследований в фармации»</w:t>
      </w:r>
    </w:p>
    <w:p w14:paraId="767C3E48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 xml:space="preserve">Функция фармацевтической науки и цели фармацевтического научного исследования. </w:t>
      </w:r>
    </w:p>
    <w:p w14:paraId="176E3AEF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Научная проблема как исходный пункт научного исследования в фармации.</w:t>
      </w:r>
    </w:p>
    <w:p w14:paraId="7AD79027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 xml:space="preserve">Фармацевтическая наука и научное исследование в фармации. </w:t>
      </w:r>
    </w:p>
    <w:p w14:paraId="3AC22440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 xml:space="preserve">Научная проблема как исходный пункт научного исследования в фармации. </w:t>
      </w:r>
    </w:p>
    <w:p w14:paraId="44F57D4C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 xml:space="preserve">Выдвижение и разработка гипотез в фармацевтическом научном исследовании. </w:t>
      </w:r>
    </w:p>
    <w:p w14:paraId="18D4A27B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 xml:space="preserve">Исходные познавательные задачи в фармацевтическом научном исследовании. </w:t>
      </w:r>
    </w:p>
    <w:p w14:paraId="306A024E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>Виды научных исследований в фармации: фундаментальное и прикладное исследования.</w:t>
      </w:r>
    </w:p>
    <w:p w14:paraId="6DE737F6" w14:textId="77777777" w:rsidR="00CF6749" w:rsidRPr="00CF6749" w:rsidRDefault="00CF6749" w:rsidP="00CF6749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 xml:space="preserve">Ресурсные показатели научных исследований в фармации. </w:t>
      </w:r>
    </w:p>
    <w:p w14:paraId="5A5AB919" w14:textId="77777777" w:rsidR="00CF6749" w:rsidRPr="00CF6749" w:rsidRDefault="00CF6749" w:rsidP="00CF6749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>Показатели эффективности науки в фармации</w:t>
      </w:r>
    </w:p>
    <w:p w14:paraId="657BE11A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>История, организация, этапы развития, особенности, современное состояние фармацевтической науки в Казахстане.</w:t>
      </w:r>
    </w:p>
    <w:p w14:paraId="5C77874C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 xml:space="preserve">История, организация, этапы развития, особенности, современное состояние фармацевтической науки за рубежом. </w:t>
      </w:r>
    </w:p>
    <w:p w14:paraId="708E5B2E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>Основные разделы фармацевтической науки</w:t>
      </w:r>
      <w:r w:rsidRPr="00CF6749">
        <w:rPr>
          <w:bCs/>
          <w:noProof/>
          <w:lang w:val="kk-KZ"/>
        </w:rPr>
        <w:t xml:space="preserve"> </w:t>
      </w:r>
      <w:r w:rsidRPr="00CF6749">
        <w:rPr>
          <w:rStyle w:val="FontStyle16"/>
          <w:bCs/>
          <w:sz w:val="24"/>
          <w:szCs w:val="24"/>
        </w:rPr>
        <w:t>в Казахстане</w:t>
      </w:r>
    </w:p>
    <w:p w14:paraId="204CD51F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>Основные разделы фармацевтической науки</w:t>
      </w:r>
      <w:r w:rsidRPr="00CF6749">
        <w:rPr>
          <w:rStyle w:val="20"/>
          <w:b w:val="0"/>
          <w:bCs w:val="0"/>
        </w:rPr>
        <w:t xml:space="preserve"> </w:t>
      </w:r>
      <w:r w:rsidRPr="00CF6749">
        <w:rPr>
          <w:rStyle w:val="FontStyle16"/>
          <w:bCs/>
          <w:sz w:val="24"/>
          <w:szCs w:val="24"/>
        </w:rPr>
        <w:t>за рубежом.</w:t>
      </w:r>
    </w:p>
    <w:p w14:paraId="3E98BED5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>Научные исследования в фармации: история, организация, этапы развития фармацевтической науки за рубежом.</w:t>
      </w:r>
    </w:p>
    <w:p w14:paraId="04DDD08B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>Научные исследования в фармации: история, организация, этапы развития фармацевтической науки в Казахстане.</w:t>
      </w:r>
    </w:p>
    <w:p w14:paraId="4C960BD5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>Научные исследования в фармации: особенности, современное состояние фармацевтической науки в Казахстане.</w:t>
      </w:r>
    </w:p>
    <w:p w14:paraId="3350D215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lastRenderedPageBreak/>
        <w:t xml:space="preserve">Научные исследования в фармации: особенности, современное состояние фармацевтической науки за рубежом. </w:t>
      </w:r>
    </w:p>
    <w:p w14:paraId="3E983217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>Основные разделы фармацевтической науки: фармацевтическая химия и фармакогнозия.</w:t>
      </w:r>
    </w:p>
    <w:p w14:paraId="6FC67A9D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rStyle w:val="FontStyle16"/>
          <w:bCs/>
          <w:sz w:val="24"/>
          <w:szCs w:val="24"/>
        </w:rPr>
        <w:t>Основные разделы фармацевтической науки: организация фармацевтического дела и технология лекарств.</w:t>
      </w:r>
    </w:p>
    <w:p w14:paraId="2C5AC635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 xml:space="preserve">Классификация, типы и задачи эксперимента в фармацевтической науке. </w:t>
      </w:r>
    </w:p>
    <w:p w14:paraId="3172ABC2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 xml:space="preserve">Рабочее место </w:t>
      </w:r>
      <w:r w:rsidRPr="00CF6749">
        <w:rPr>
          <w:rStyle w:val="FontStyle16"/>
          <w:bCs/>
          <w:sz w:val="24"/>
          <w:szCs w:val="24"/>
          <w:lang w:val="kk-KZ"/>
        </w:rPr>
        <w:t>э</w:t>
      </w:r>
      <w:proofErr w:type="spellStart"/>
      <w:r w:rsidRPr="00CF6749">
        <w:rPr>
          <w:rStyle w:val="FontStyle16"/>
          <w:bCs/>
          <w:sz w:val="24"/>
          <w:szCs w:val="24"/>
        </w:rPr>
        <w:t>кспериментатора</w:t>
      </w:r>
      <w:proofErr w:type="spellEnd"/>
      <w:r w:rsidRPr="00CF6749">
        <w:rPr>
          <w:rStyle w:val="FontStyle16"/>
          <w:bCs/>
          <w:sz w:val="24"/>
          <w:szCs w:val="24"/>
        </w:rPr>
        <w:t xml:space="preserve">-фармацевта и его организация. </w:t>
      </w:r>
    </w:p>
    <w:p w14:paraId="1733F66A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>Влияние психологических факторов на ход и качество эксперимента в фармации</w:t>
      </w:r>
      <w:r w:rsidRPr="00CF6749">
        <w:rPr>
          <w:rStyle w:val="FontStyle16"/>
          <w:bCs/>
          <w:sz w:val="24"/>
          <w:szCs w:val="24"/>
          <w:lang w:val="kk-KZ"/>
        </w:rPr>
        <w:t>.</w:t>
      </w:r>
    </w:p>
    <w:p w14:paraId="3F80F82E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 xml:space="preserve">Методологические основы научного исследования в фармации. </w:t>
      </w:r>
    </w:p>
    <w:p w14:paraId="51BDD4FA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 xml:space="preserve">Направления научной методологии в фармации. </w:t>
      </w:r>
    </w:p>
    <w:p w14:paraId="7AA0539B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 xml:space="preserve">Процедурные характеристики исследовательской методологии в фармации. </w:t>
      </w:r>
    </w:p>
    <w:p w14:paraId="73B46AE0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>Методология теоретических исследований в фармации.</w:t>
      </w:r>
    </w:p>
    <w:p w14:paraId="6B750018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>Методология экспериментальных исследований в фармации.</w:t>
      </w:r>
    </w:p>
    <w:p w14:paraId="02918824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6"/>
          <w:bCs/>
          <w:sz w:val="24"/>
          <w:szCs w:val="24"/>
        </w:rPr>
      </w:pPr>
      <w:r w:rsidRPr="00CF6749">
        <w:rPr>
          <w:rStyle w:val="FontStyle16"/>
          <w:bCs/>
          <w:sz w:val="24"/>
          <w:szCs w:val="24"/>
        </w:rPr>
        <w:t xml:space="preserve">Теоретические и экспериментальные исследования в фармации. </w:t>
      </w:r>
    </w:p>
    <w:p w14:paraId="24208474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>Элементы проекта фармацевтического исследования в рамках научно-технической программы.</w:t>
      </w:r>
    </w:p>
    <w:p w14:paraId="0E86128A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>Элементы проекта фармацевтического исследования в рамках диссертационной работы.</w:t>
      </w:r>
    </w:p>
    <w:p w14:paraId="4881EBAF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 xml:space="preserve">Формулирование темы, цели и задачи научного исследования в фармации. </w:t>
      </w:r>
    </w:p>
    <w:p w14:paraId="3B3B7137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 xml:space="preserve">Оценка экономической эффективности научной темы в фармации. </w:t>
      </w:r>
    </w:p>
    <w:p w14:paraId="7273203F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>Внедрение и эффективность научных исследований в фармации.</w:t>
      </w:r>
    </w:p>
    <w:p w14:paraId="45A905DA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 xml:space="preserve">Нормативные правовые акты, регламентирующие проведение доклинических исследований фармакологических веществ в Республике Казахстан. </w:t>
      </w:r>
    </w:p>
    <w:p w14:paraId="00524481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 xml:space="preserve">Доклинические исследования безопасности и эффективности лекарственных средств. </w:t>
      </w:r>
    </w:p>
    <w:p w14:paraId="6F1AC733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>Методические рекомендации по инспектированию лаборатории, выполняющей доклинические исследования в фармации.</w:t>
      </w:r>
    </w:p>
    <w:p w14:paraId="7158F486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 xml:space="preserve">Типичные цели, общие задачи, прикладные области обработки информации в фармацевтической науке. </w:t>
      </w:r>
    </w:p>
    <w:p w14:paraId="7CA9B0C9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 xml:space="preserve">Государственная система экспертизы научно-технической информации. </w:t>
      </w:r>
    </w:p>
    <w:p w14:paraId="14F015D2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 xml:space="preserve">Информационно-поисковые системы в фармацевтической науке. </w:t>
      </w:r>
    </w:p>
    <w:p w14:paraId="5981C412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>Научно-техническая патентная информация</w:t>
      </w:r>
      <w:r w:rsidRPr="00CF6749">
        <w:t xml:space="preserve"> </w:t>
      </w:r>
      <w:r w:rsidRPr="00CF6749">
        <w:rPr>
          <w:rStyle w:val="FontStyle11"/>
          <w:b w:val="0"/>
          <w:sz w:val="24"/>
          <w:szCs w:val="24"/>
        </w:rPr>
        <w:t xml:space="preserve">в фармацевтической науке. </w:t>
      </w:r>
    </w:p>
    <w:p w14:paraId="624BDBE0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 xml:space="preserve">Анализ теоретических и экспериментальных исследований и формулирование выводов и предложений в фармацевтической науке. </w:t>
      </w:r>
    </w:p>
    <w:p w14:paraId="133F0B73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>Организация работы с научной фармацевтической литературой.</w:t>
      </w:r>
    </w:p>
    <w:p w14:paraId="74A703E8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 xml:space="preserve">Научная этика в фармации. </w:t>
      </w:r>
    </w:p>
    <w:p w14:paraId="464DBFE9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>Порядок и принципы этического регулирования научных исследований в области фармации.</w:t>
      </w:r>
    </w:p>
    <w:p w14:paraId="2FC82563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 xml:space="preserve">Познавательная деятельность и нравственная ответственность ученого-фармацевта. </w:t>
      </w:r>
    </w:p>
    <w:p w14:paraId="2C4F1557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>Фармацевтические аспекты международной Комиссии по биоэтике.</w:t>
      </w:r>
    </w:p>
    <w:p w14:paraId="70F2844B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>Центральная комиссия при МЗ РК по вопросам этики: функции, задачи, род деятельности.</w:t>
      </w:r>
    </w:p>
    <w:p w14:paraId="22CA1B59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5"/>
          <w:bCs/>
          <w:sz w:val="24"/>
          <w:szCs w:val="24"/>
        </w:rPr>
      </w:pPr>
      <w:r w:rsidRPr="00CF6749">
        <w:rPr>
          <w:rStyle w:val="FontStyle15"/>
          <w:bCs/>
          <w:sz w:val="24"/>
          <w:szCs w:val="24"/>
        </w:rPr>
        <w:t xml:space="preserve">Обеспечение качества </w:t>
      </w:r>
      <w:proofErr w:type="spellStart"/>
      <w:r w:rsidRPr="00CF6749">
        <w:rPr>
          <w:rStyle w:val="FontStyle15"/>
          <w:bCs/>
          <w:sz w:val="24"/>
          <w:szCs w:val="24"/>
        </w:rPr>
        <w:t>валидационных</w:t>
      </w:r>
      <w:proofErr w:type="spellEnd"/>
      <w:r w:rsidRPr="00CF6749">
        <w:rPr>
          <w:rStyle w:val="FontStyle15"/>
          <w:bCs/>
          <w:sz w:val="24"/>
          <w:szCs w:val="24"/>
        </w:rPr>
        <w:t xml:space="preserve"> работ в фармацевтических исследованиях. </w:t>
      </w:r>
    </w:p>
    <w:p w14:paraId="3E87E09A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5"/>
          <w:bCs/>
          <w:sz w:val="24"/>
          <w:szCs w:val="24"/>
        </w:rPr>
      </w:pPr>
      <w:r w:rsidRPr="00CF6749">
        <w:rPr>
          <w:rStyle w:val="FontStyle15"/>
          <w:bCs/>
          <w:sz w:val="24"/>
          <w:szCs w:val="24"/>
        </w:rPr>
        <w:t xml:space="preserve">Общие принципы документирования работ по валидации в фармацевтических исследованиях. </w:t>
      </w:r>
    </w:p>
    <w:p w14:paraId="7DC0416B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0"/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rStyle w:val="FontStyle15"/>
          <w:bCs/>
          <w:sz w:val="24"/>
          <w:szCs w:val="24"/>
        </w:rPr>
      </w:pPr>
      <w:r w:rsidRPr="00CF6749">
        <w:rPr>
          <w:rStyle w:val="FontStyle15"/>
          <w:bCs/>
          <w:sz w:val="24"/>
          <w:szCs w:val="24"/>
        </w:rPr>
        <w:t>Валидация процессов производства</w:t>
      </w:r>
      <w:r w:rsidRPr="00CF6749">
        <w:t xml:space="preserve"> </w:t>
      </w:r>
      <w:r w:rsidRPr="00CF6749">
        <w:rPr>
          <w:rStyle w:val="FontStyle15"/>
          <w:bCs/>
          <w:sz w:val="24"/>
          <w:szCs w:val="24"/>
        </w:rPr>
        <w:t>в фармацевтических исследованиях.</w:t>
      </w:r>
    </w:p>
    <w:p w14:paraId="539A9F07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 xml:space="preserve">Выбор направления научного исследования и этапы научно-исследовательской работы в фармации. </w:t>
      </w:r>
    </w:p>
    <w:p w14:paraId="6DD3C4CE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5"/>
          <w:bCs/>
          <w:sz w:val="24"/>
          <w:szCs w:val="24"/>
        </w:rPr>
      </w:pPr>
      <w:r w:rsidRPr="00CF6749">
        <w:rPr>
          <w:rStyle w:val="FontStyle15"/>
          <w:bCs/>
          <w:sz w:val="24"/>
          <w:szCs w:val="24"/>
        </w:rPr>
        <w:t xml:space="preserve">Валидация аналитических методик в фармацевтических исследованиях. </w:t>
      </w:r>
    </w:p>
    <w:p w14:paraId="7031F6F0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>Поиск, накопление и обработка научной информации</w:t>
      </w:r>
      <w:r w:rsidRPr="00CF6749">
        <w:t xml:space="preserve"> </w:t>
      </w:r>
      <w:r w:rsidRPr="00CF6749">
        <w:rPr>
          <w:rStyle w:val="FontStyle11"/>
          <w:b w:val="0"/>
          <w:sz w:val="24"/>
          <w:szCs w:val="24"/>
        </w:rPr>
        <w:t xml:space="preserve">в фармацевтических исследованиях. </w:t>
      </w:r>
    </w:p>
    <w:p w14:paraId="47DB48CD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 xml:space="preserve">Обработка данных научного фармацевтического исследования. </w:t>
      </w:r>
    </w:p>
    <w:p w14:paraId="4284C4CD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5"/>
          <w:bCs/>
          <w:sz w:val="24"/>
          <w:szCs w:val="24"/>
        </w:rPr>
      </w:pPr>
      <w:r w:rsidRPr="00CF6749">
        <w:rPr>
          <w:rStyle w:val="FontStyle15"/>
          <w:bCs/>
          <w:sz w:val="24"/>
          <w:szCs w:val="24"/>
        </w:rPr>
        <w:lastRenderedPageBreak/>
        <w:t xml:space="preserve">Рецензирование научно-технических программ на соискание ученых степеней, научных статей, рукописей, монографий в фармации. </w:t>
      </w:r>
    </w:p>
    <w:p w14:paraId="7A7ECEA0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5"/>
          <w:bCs/>
          <w:sz w:val="24"/>
          <w:szCs w:val="24"/>
        </w:rPr>
      </w:pPr>
      <w:r w:rsidRPr="00CF6749">
        <w:rPr>
          <w:rStyle w:val="FontStyle15"/>
          <w:bCs/>
          <w:sz w:val="24"/>
          <w:szCs w:val="24"/>
        </w:rPr>
        <w:t xml:space="preserve">Рецензирование диссертационных работ на соискание ученых степеней, научных статей, рукописей, монографий в фармации. </w:t>
      </w:r>
    </w:p>
    <w:p w14:paraId="6DC9CE60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5"/>
          <w:bCs/>
          <w:sz w:val="24"/>
          <w:szCs w:val="24"/>
        </w:rPr>
      </w:pPr>
      <w:r w:rsidRPr="00CF6749">
        <w:rPr>
          <w:rStyle w:val="FontStyle15"/>
          <w:bCs/>
          <w:sz w:val="24"/>
          <w:szCs w:val="24"/>
        </w:rPr>
        <w:t>Цели и задачи публикации, использованные материалы и методы</w:t>
      </w:r>
      <w:r w:rsidRPr="00CF6749">
        <w:t xml:space="preserve"> </w:t>
      </w:r>
      <w:r w:rsidRPr="00CF6749">
        <w:rPr>
          <w:rStyle w:val="FontStyle15"/>
          <w:bCs/>
          <w:sz w:val="24"/>
          <w:szCs w:val="24"/>
        </w:rPr>
        <w:t>в фармацевтических исследованиях.</w:t>
      </w:r>
    </w:p>
    <w:p w14:paraId="71FF3B9F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5"/>
          <w:bCs/>
          <w:sz w:val="24"/>
          <w:szCs w:val="24"/>
        </w:rPr>
      </w:pPr>
      <w:r w:rsidRPr="00CF6749">
        <w:rPr>
          <w:rStyle w:val="FontStyle15"/>
          <w:bCs/>
          <w:sz w:val="24"/>
          <w:szCs w:val="24"/>
        </w:rPr>
        <w:t>Обсуждение результатов, выводы и предложения по итогам научного исследования в фармации.</w:t>
      </w:r>
    </w:p>
    <w:p w14:paraId="679F419D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 xml:space="preserve">Наука как вид профессиональной деятельности в фармации. </w:t>
      </w:r>
    </w:p>
    <w:p w14:paraId="63A511CE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 xml:space="preserve">Методология как инструментарий научной деятельности в фармации. </w:t>
      </w:r>
    </w:p>
    <w:p w14:paraId="4EA8E9A5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 xml:space="preserve">Диссертация как вид </w:t>
      </w:r>
      <w:proofErr w:type="spellStart"/>
      <w:r w:rsidRPr="00CF6749">
        <w:rPr>
          <w:rStyle w:val="FontStyle11"/>
          <w:b w:val="0"/>
          <w:sz w:val="24"/>
          <w:szCs w:val="24"/>
        </w:rPr>
        <w:t>квалификациионной</w:t>
      </w:r>
      <w:proofErr w:type="spellEnd"/>
      <w:r w:rsidRPr="00CF6749">
        <w:rPr>
          <w:rStyle w:val="FontStyle11"/>
          <w:b w:val="0"/>
          <w:sz w:val="24"/>
          <w:szCs w:val="24"/>
        </w:rPr>
        <w:t xml:space="preserve"> работы</w:t>
      </w:r>
      <w:r w:rsidRPr="00CF6749">
        <w:t xml:space="preserve"> </w:t>
      </w:r>
      <w:r w:rsidRPr="00CF6749">
        <w:rPr>
          <w:rStyle w:val="FontStyle11"/>
          <w:b w:val="0"/>
          <w:sz w:val="24"/>
          <w:szCs w:val="24"/>
        </w:rPr>
        <w:t xml:space="preserve">в фармацевтических исследованиях. </w:t>
      </w:r>
    </w:p>
    <w:p w14:paraId="411848AA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>Выбор темы диссертации</w:t>
      </w:r>
      <w:r w:rsidRPr="00CF6749">
        <w:t xml:space="preserve"> </w:t>
      </w:r>
      <w:r w:rsidRPr="00CF6749">
        <w:rPr>
          <w:rStyle w:val="FontStyle11"/>
          <w:b w:val="0"/>
          <w:sz w:val="24"/>
          <w:szCs w:val="24"/>
        </w:rPr>
        <w:t>в фармацевтических исследованиях.</w:t>
      </w:r>
    </w:p>
    <w:p w14:paraId="5BA886E9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rStyle w:val="FontStyle15"/>
          <w:bCs/>
          <w:sz w:val="24"/>
          <w:szCs w:val="24"/>
        </w:rPr>
      </w:pPr>
      <w:r w:rsidRPr="00CF6749">
        <w:rPr>
          <w:rStyle w:val="FontStyle15"/>
          <w:bCs/>
          <w:sz w:val="24"/>
          <w:szCs w:val="24"/>
        </w:rPr>
        <w:t>Подготовка научных материалов к опубликованию в фармацевтических исследованиях</w:t>
      </w:r>
    </w:p>
    <w:p w14:paraId="6B4C7AB9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5"/>
          <w:bCs/>
          <w:sz w:val="24"/>
          <w:szCs w:val="24"/>
        </w:rPr>
      </w:pPr>
      <w:r w:rsidRPr="00CF6749">
        <w:rPr>
          <w:rStyle w:val="FontStyle15"/>
          <w:bCs/>
          <w:sz w:val="24"/>
          <w:szCs w:val="24"/>
        </w:rPr>
        <w:t xml:space="preserve">Рецензирование и экспертиза научно-исследовательских работ в фармации. </w:t>
      </w:r>
    </w:p>
    <w:p w14:paraId="700D027E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rStyle w:val="FontStyle11"/>
          <w:b w:val="0"/>
          <w:sz w:val="24"/>
          <w:szCs w:val="24"/>
        </w:rPr>
      </w:pPr>
      <w:r w:rsidRPr="00CF6749">
        <w:rPr>
          <w:rStyle w:val="FontStyle11"/>
          <w:b w:val="0"/>
          <w:sz w:val="24"/>
          <w:szCs w:val="24"/>
        </w:rPr>
        <w:t>Подготовка научных материалов к опубликованию в фармацевтических исследованиях.</w:t>
      </w:r>
    </w:p>
    <w:p w14:paraId="3E257C35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Этапы проведения научного исследования в фармацевтической науке.</w:t>
      </w:r>
    </w:p>
    <w:p w14:paraId="3F1ACE67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Этапы проведения научного исследования: выбор темы исследования в фармацевтической науке.</w:t>
      </w:r>
    </w:p>
    <w:p w14:paraId="026D1465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Этапы проведения научного исследования: определение объекта в фармацевтической науке.</w:t>
      </w:r>
    </w:p>
    <w:p w14:paraId="2DB42B67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Этапы проведения научного исследования: предмета исследования в фармацевтической науке.</w:t>
      </w:r>
    </w:p>
    <w:p w14:paraId="73F1D78C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Этапы проведения научного исследования: определение цели и задач в фармацевтической науке.</w:t>
      </w:r>
    </w:p>
    <w:p w14:paraId="1FE7117E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Этапы проведения научного исследования: формулировка названия работы в фармацевтической науки.</w:t>
      </w:r>
    </w:p>
    <w:p w14:paraId="7E96DD85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Этапы проведения научного исследования: разработка гипотезы в фармацевтической науке.</w:t>
      </w:r>
    </w:p>
    <w:p w14:paraId="7CBD33D8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Этапы проведения научного исследования: составление плана исследования в фармацевтической науке.</w:t>
      </w:r>
    </w:p>
    <w:p w14:paraId="017AE17B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Этапы проведения научного исследования: работа с литературой в фармацевтической науке.</w:t>
      </w:r>
    </w:p>
    <w:p w14:paraId="6228D079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Этапы проведения научного исследования: подбор исследуемых в фармацевтической науке.</w:t>
      </w:r>
    </w:p>
    <w:p w14:paraId="52D292EA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Этапы проведения научного исследования: выбор методов исследования в фармацевтической науке.</w:t>
      </w:r>
    </w:p>
    <w:p w14:paraId="735B01F5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Этапы проведения научного исследования: организация условий проведения исследования в фармацевтической науке.</w:t>
      </w:r>
    </w:p>
    <w:p w14:paraId="056703E0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 xml:space="preserve">Этапы проведения научного </w:t>
      </w:r>
      <w:proofErr w:type="gramStart"/>
      <w:r w:rsidRPr="00CF6749">
        <w:rPr>
          <w:bCs/>
        </w:rPr>
        <w:t>исследования:  проведение</w:t>
      </w:r>
      <w:proofErr w:type="gramEnd"/>
      <w:r w:rsidRPr="00CF6749">
        <w:rPr>
          <w:bCs/>
        </w:rPr>
        <w:t xml:space="preserve"> исследования (сбор материала) в фармацевтической науке.</w:t>
      </w:r>
    </w:p>
    <w:p w14:paraId="5C0C6331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Этапы проведения научного исследования: обработка результатов исследования в фармацевтической науке.</w:t>
      </w:r>
    </w:p>
    <w:p w14:paraId="62463F31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Этапы проведения научного исследования: формулирование выводов в фармацевтической науке.</w:t>
      </w:r>
    </w:p>
    <w:p w14:paraId="3BF32653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Этапы проведения научного исследования: оформление работы в фармацевтической науке.</w:t>
      </w:r>
    </w:p>
    <w:p w14:paraId="7A120ABA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Поперечные исследования в фармации: принципы планирования</w:t>
      </w:r>
    </w:p>
    <w:p w14:paraId="213273D7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Поперечные исследования</w:t>
      </w:r>
      <w:r w:rsidRPr="00CF6749">
        <w:t xml:space="preserve"> </w:t>
      </w:r>
      <w:r w:rsidRPr="00CF6749">
        <w:rPr>
          <w:bCs/>
        </w:rPr>
        <w:t>в фармации: проведения и статистической обработки</w:t>
      </w:r>
    </w:p>
    <w:p w14:paraId="2792B2BC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Преимущества и недостатки поперечных исследований</w:t>
      </w:r>
      <w:r w:rsidRPr="00CF6749">
        <w:t xml:space="preserve"> </w:t>
      </w:r>
      <w:r w:rsidRPr="00CF6749">
        <w:rPr>
          <w:bCs/>
        </w:rPr>
        <w:t>в фармации.</w:t>
      </w:r>
    </w:p>
    <w:p w14:paraId="41DF8F8B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proofErr w:type="spellStart"/>
      <w:r w:rsidRPr="00CF6749">
        <w:rPr>
          <w:bCs/>
        </w:rPr>
        <w:t>Когортные</w:t>
      </w:r>
      <w:proofErr w:type="spellEnd"/>
      <w:r w:rsidRPr="00CF6749">
        <w:rPr>
          <w:bCs/>
        </w:rPr>
        <w:t xml:space="preserve"> исследования</w:t>
      </w:r>
      <w:r w:rsidRPr="00CF6749">
        <w:t xml:space="preserve"> </w:t>
      </w:r>
      <w:r w:rsidRPr="00CF6749">
        <w:rPr>
          <w:bCs/>
        </w:rPr>
        <w:t>в фармации: принципы планирования</w:t>
      </w:r>
    </w:p>
    <w:p w14:paraId="389298A5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proofErr w:type="spellStart"/>
      <w:r w:rsidRPr="00CF6749">
        <w:rPr>
          <w:bCs/>
        </w:rPr>
        <w:t>Когортные</w:t>
      </w:r>
      <w:proofErr w:type="spellEnd"/>
      <w:r w:rsidRPr="00CF6749">
        <w:rPr>
          <w:bCs/>
        </w:rPr>
        <w:t xml:space="preserve"> исследования</w:t>
      </w:r>
      <w:r w:rsidRPr="00CF6749">
        <w:t xml:space="preserve"> </w:t>
      </w:r>
      <w:r w:rsidRPr="00CF6749">
        <w:rPr>
          <w:bCs/>
        </w:rPr>
        <w:t>в фармации: проведения и статистической обработки</w:t>
      </w:r>
    </w:p>
    <w:p w14:paraId="6AF6C0EA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lastRenderedPageBreak/>
        <w:t xml:space="preserve">Преимущества и недостатки </w:t>
      </w:r>
      <w:proofErr w:type="spellStart"/>
      <w:r w:rsidRPr="00CF6749">
        <w:rPr>
          <w:bCs/>
        </w:rPr>
        <w:t>когортных</w:t>
      </w:r>
      <w:proofErr w:type="spellEnd"/>
      <w:r w:rsidRPr="00CF6749">
        <w:rPr>
          <w:bCs/>
        </w:rPr>
        <w:t xml:space="preserve"> исследований</w:t>
      </w:r>
      <w:r w:rsidRPr="00CF6749">
        <w:t xml:space="preserve"> </w:t>
      </w:r>
      <w:r w:rsidRPr="00CF6749">
        <w:rPr>
          <w:bCs/>
        </w:rPr>
        <w:t>в фармации</w:t>
      </w:r>
    </w:p>
    <w:p w14:paraId="1753BC15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Исследования «случай-контроль» в фармации: принципы планирования</w:t>
      </w:r>
    </w:p>
    <w:p w14:paraId="02633AD7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Исследования «случай-контроль» в фармации: проведения и статистической обработки.</w:t>
      </w:r>
    </w:p>
    <w:p w14:paraId="33D4E8FA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567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Преимущества и недостатки исследований «случай-контроль» в фармации.</w:t>
      </w:r>
    </w:p>
    <w:p w14:paraId="09FA925F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567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Систематический обзор в фармацевтической науке.</w:t>
      </w:r>
    </w:p>
    <w:p w14:paraId="6CCDFEEE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567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Использование мета анализ в фармацевтической науке.</w:t>
      </w:r>
    </w:p>
    <w:p w14:paraId="35B9E80C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Рандомизированные контролируемые исследования</w:t>
      </w:r>
      <w:r w:rsidRPr="00CF6749">
        <w:t xml:space="preserve"> </w:t>
      </w:r>
      <w:r w:rsidRPr="00CF6749">
        <w:rPr>
          <w:bCs/>
        </w:rPr>
        <w:t>в фармации: принципы планирования, проведения и статистической обработки</w:t>
      </w:r>
    </w:p>
    <w:p w14:paraId="3807EA4E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Преимущества и недостатки рандомизированных контролируемых исследований в фармации.</w:t>
      </w:r>
    </w:p>
    <w:p w14:paraId="22B472ED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Этическое регулирование научных исследований в фармации с точки зрения международного и национального права</w:t>
      </w:r>
    </w:p>
    <w:p w14:paraId="7FA9B799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Классификация научных исследований по цели, объекту, роли исследователя в фармацевтической науке.</w:t>
      </w:r>
    </w:p>
    <w:p w14:paraId="2CF5700E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Научные исследования с позиции доказательности в фармацевтической науке.</w:t>
      </w:r>
    </w:p>
    <w:p w14:paraId="5ED88C25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Систематические и случайные ошибки, способы их минимизации в фармацевтических исследований.</w:t>
      </w:r>
    </w:p>
    <w:p w14:paraId="34855716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Ключевые составляющие научного исследования в фармации: выбор темы, цель и задачи</w:t>
      </w:r>
    </w:p>
    <w:p w14:paraId="7A6AB331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Ключевые составляющие научного исследования в фармации: предмет и объект исследования</w:t>
      </w:r>
    </w:p>
    <w:p w14:paraId="6A695496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Критерии научности исследования в фармацевтической науке.</w:t>
      </w:r>
    </w:p>
    <w:p w14:paraId="65DEED02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Новизна научного исследования в фармации. Виды новизны в фармацевтических исследованиях.</w:t>
      </w:r>
    </w:p>
    <w:p w14:paraId="343762DC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Типичные ошибки научного исследования в фармации.</w:t>
      </w:r>
    </w:p>
    <w:p w14:paraId="4BD8526F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proofErr w:type="spellStart"/>
      <w:r w:rsidRPr="00CF6749">
        <w:rPr>
          <w:bCs/>
        </w:rPr>
        <w:t>Преэкспериментальные</w:t>
      </w:r>
      <w:proofErr w:type="spellEnd"/>
      <w:r w:rsidRPr="00CF6749">
        <w:rPr>
          <w:bCs/>
        </w:rPr>
        <w:t xml:space="preserve">, </w:t>
      </w:r>
      <w:proofErr w:type="spellStart"/>
      <w:r w:rsidRPr="00CF6749">
        <w:rPr>
          <w:bCs/>
        </w:rPr>
        <w:t>квазиэкспериментальные</w:t>
      </w:r>
      <w:proofErr w:type="spellEnd"/>
      <w:r w:rsidRPr="00CF6749">
        <w:rPr>
          <w:bCs/>
        </w:rPr>
        <w:t xml:space="preserve"> и истинно экспериментальные научные исследования в фармации.</w:t>
      </w:r>
    </w:p>
    <w:p w14:paraId="44DF5539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Систематические обзоры в фармацевтических исследованиях. Недостатки и преимущества.</w:t>
      </w:r>
    </w:p>
    <w:p w14:paraId="46D550EF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Классификация исследований в фармацевтической науке.</w:t>
      </w:r>
    </w:p>
    <w:p w14:paraId="008EC9E1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 xml:space="preserve">Классификация исследований в фармацевтической науке: обсервационные исследования  </w:t>
      </w:r>
    </w:p>
    <w:p w14:paraId="00E3632E" w14:textId="77777777" w:rsidR="00CF6749" w:rsidRPr="00CF6749" w:rsidRDefault="00CF6749" w:rsidP="00CF6749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Описательные и аналитические исследования в фармацевтической науке.</w:t>
      </w:r>
    </w:p>
    <w:p w14:paraId="2E609628" w14:textId="77777777" w:rsidR="00CF6749" w:rsidRPr="00CF6749" w:rsidRDefault="00CF6749" w:rsidP="006E6432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Классификация исследований в фармацевтической науке: экспериментальные исследования.</w:t>
      </w:r>
    </w:p>
    <w:p w14:paraId="4A6D5595" w14:textId="77777777" w:rsidR="00CF6749" w:rsidRPr="00CF6749" w:rsidRDefault="00CF6749" w:rsidP="006E6432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uppressAutoHyphens/>
        <w:autoSpaceDE/>
        <w:autoSpaceDN/>
        <w:ind w:left="0" w:firstLine="0"/>
        <w:jc w:val="both"/>
        <w:rPr>
          <w:bCs/>
        </w:rPr>
      </w:pPr>
      <w:r w:rsidRPr="00CF6749">
        <w:rPr>
          <w:bCs/>
        </w:rPr>
        <w:t>Контролируемые и не контролируемые исследования в фармацевтической науке.</w:t>
      </w:r>
    </w:p>
    <w:p w14:paraId="5F790689" w14:textId="77777777" w:rsidR="00CF6749" w:rsidRPr="00CF6749" w:rsidRDefault="00CF6749" w:rsidP="006E6432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6749">
        <w:rPr>
          <w:rFonts w:ascii="Times New Roman" w:hAnsi="Times New Roman" w:cs="Times New Roman"/>
          <w:bCs/>
          <w:sz w:val="24"/>
          <w:szCs w:val="24"/>
          <w:lang w:val="ru-RU"/>
        </w:rPr>
        <w:t>Методы математического моделирования, применимые в фармацевтической науке.</w:t>
      </w:r>
    </w:p>
    <w:p w14:paraId="40FCB05A" w14:textId="77777777" w:rsidR="00CF6749" w:rsidRPr="00CF6749" w:rsidRDefault="00CF6749" w:rsidP="006E6432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6749">
        <w:rPr>
          <w:rFonts w:ascii="Times New Roman" w:hAnsi="Times New Roman" w:cs="Times New Roman"/>
          <w:bCs/>
          <w:sz w:val="24"/>
          <w:szCs w:val="24"/>
          <w:lang w:val="ru-RU"/>
        </w:rPr>
        <w:t>Примеры применения частных и специальных методов исследования в фармацевтической науке.</w:t>
      </w:r>
    </w:p>
    <w:p w14:paraId="39064CD4" w14:textId="77777777" w:rsidR="00CF6749" w:rsidRPr="00CF6749" w:rsidRDefault="00CF6749" w:rsidP="006E6432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6749">
        <w:rPr>
          <w:rFonts w:ascii="Times New Roman" w:hAnsi="Times New Roman" w:cs="Times New Roman"/>
          <w:bCs/>
          <w:sz w:val="24"/>
          <w:szCs w:val="24"/>
          <w:lang w:val="ru-RU"/>
        </w:rPr>
        <w:t>Анализ исследований и формулирование выводов и предложений в фармацевтической науке.</w:t>
      </w:r>
    </w:p>
    <w:p w14:paraId="41BE3C94" w14:textId="77777777" w:rsidR="00CF6749" w:rsidRPr="00CF6749" w:rsidRDefault="00CF6749" w:rsidP="006E6432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67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Подготовка </w:t>
      </w:r>
      <w:proofErr w:type="gramStart"/>
      <w:r w:rsidRPr="00CF6749">
        <w:rPr>
          <w:rFonts w:ascii="Times New Roman" w:hAnsi="Times New Roman" w:cs="Times New Roman"/>
          <w:bCs/>
          <w:sz w:val="24"/>
          <w:szCs w:val="24"/>
          <w:lang w:val="ru-RU"/>
        </w:rPr>
        <w:t>научных  материалов</w:t>
      </w:r>
      <w:proofErr w:type="gramEnd"/>
      <w:r w:rsidRPr="00CF67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 опубликованию в печати в фармацевтической науке.</w:t>
      </w:r>
    </w:p>
    <w:p w14:paraId="3A26D242" w14:textId="77777777" w:rsidR="00CF6749" w:rsidRPr="00CF6749" w:rsidRDefault="00CF6749" w:rsidP="006E6432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7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Процедуры формулировки научной гипотезы в фармацевтических исследованиях. </w:t>
      </w:r>
      <w:r w:rsidRPr="00CF6749">
        <w:rPr>
          <w:rFonts w:ascii="Times New Roman" w:hAnsi="Times New Roman" w:cs="Times New Roman"/>
          <w:bCs/>
          <w:sz w:val="24"/>
          <w:szCs w:val="24"/>
        </w:rPr>
        <w:t xml:space="preserve">Основные </w:t>
      </w:r>
      <w:proofErr w:type="spellStart"/>
      <w:r w:rsidRPr="00CF6749">
        <w:rPr>
          <w:rFonts w:ascii="Times New Roman" w:hAnsi="Times New Roman" w:cs="Times New Roman"/>
          <w:bCs/>
          <w:sz w:val="24"/>
          <w:szCs w:val="24"/>
        </w:rPr>
        <w:t>требования</w:t>
      </w:r>
      <w:proofErr w:type="spellEnd"/>
      <w:r w:rsidRPr="00CF67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F6749">
        <w:rPr>
          <w:rFonts w:ascii="Times New Roman" w:hAnsi="Times New Roman" w:cs="Times New Roman"/>
          <w:bCs/>
          <w:sz w:val="24"/>
          <w:szCs w:val="24"/>
        </w:rPr>
        <w:t>предъявляемые</w:t>
      </w:r>
      <w:proofErr w:type="spellEnd"/>
      <w:r w:rsidRPr="00CF6749">
        <w:rPr>
          <w:rFonts w:ascii="Times New Roman" w:hAnsi="Times New Roman" w:cs="Times New Roman"/>
          <w:bCs/>
          <w:sz w:val="24"/>
          <w:szCs w:val="24"/>
        </w:rPr>
        <w:t xml:space="preserve"> к </w:t>
      </w:r>
      <w:proofErr w:type="spellStart"/>
      <w:r w:rsidRPr="00CF6749">
        <w:rPr>
          <w:rFonts w:ascii="Times New Roman" w:hAnsi="Times New Roman" w:cs="Times New Roman"/>
          <w:bCs/>
          <w:sz w:val="24"/>
          <w:szCs w:val="24"/>
        </w:rPr>
        <w:t>научной</w:t>
      </w:r>
      <w:proofErr w:type="spellEnd"/>
      <w:r w:rsidRPr="00CF67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6749">
        <w:rPr>
          <w:rFonts w:ascii="Times New Roman" w:hAnsi="Times New Roman" w:cs="Times New Roman"/>
          <w:bCs/>
          <w:sz w:val="24"/>
          <w:szCs w:val="24"/>
        </w:rPr>
        <w:t>гипотезе</w:t>
      </w:r>
      <w:proofErr w:type="spellEnd"/>
      <w:r w:rsidRPr="00CF67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5CF54E" w14:textId="77777777" w:rsidR="00CF6749" w:rsidRPr="00CF6749" w:rsidRDefault="00CF6749" w:rsidP="006E6432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67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Различие торического метода фармацевтических исследований от эмпирического.</w:t>
      </w:r>
    </w:p>
    <w:p w14:paraId="4F3BAE8A" w14:textId="77777777" w:rsidR="00CF6749" w:rsidRPr="00CF6749" w:rsidRDefault="00CF6749" w:rsidP="006E6432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67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Цель и задачи эмпирического метода в фармацевтической науке.</w:t>
      </w:r>
    </w:p>
    <w:p w14:paraId="3FA3D20E" w14:textId="77777777" w:rsidR="00CF6749" w:rsidRPr="00CF6749" w:rsidRDefault="00CF6749" w:rsidP="006E6432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67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Критерии оценки результатов научного исследования в фармацевтической науке.</w:t>
      </w:r>
    </w:p>
    <w:p w14:paraId="0ABE2879" w14:textId="77777777" w:rsidR="00CF6749" w:rsidRPr="00CF6749" w:rsidRDefault="00CF6749" w:rsidP="006E6432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6749">
        <w:rPr>
          <w:rFonts w:ascii="Times New Roman" w:hAnsi="Times New Roman" w:cs="Times New Roman"/>
          <w:bCs/>
          <w:sz w:val="24"/>
          <w:szCs w:val="24"/>
          <w:lang w:val="ru-RU"/>
        </w:rPr>
        <w:t>Замысел, структуру и логику проведения научного исследования в фармацевтической науке.</w:t>
      </w:r>
    </w:p>
    <w:p w14:paraId="3C236513" w14:textId="77777777" w:rsidR="00CF6749" w:rsidRPr="00CF6749" w:rsidRDefault="00CF6749" w:rsidP="006E6432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67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Характеристика основных этапов фармацевтических исследований, и их взаимосвязь </w:t>
      </w:r>
      <w:r w:rsidRPr="00CF674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и субординация.</w:t>
      </w:r>
    </w:p>
    <w:p w14:paraId="34E96FCE" w14:textId="77777777" w:rsidR="00C51049" w:rsidRPr="00CF6749" w:rsidRDefault="00C51049" w:rsidP="00CF6749">
      <w:pPr>
        <w:pStyle w:val="Default"/>
      </w:pPr>
    </w:p>
    <w:sectPr w:rsidR="00C51049" w:rsidRPr="00CF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E5887"/>
    <w:multiLevelType w:val="hybridMultilevel"/>
    <w:tmpl w:val="198A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81197"/>
    <w:multiLevelType w:val="hybridMultilevel"/>
    <w:tmpl w:val="96E4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7203C"/>
    <w:multiLevelType w:val="hybridMultilevel"/>
    <w:tmpl w:val="6B26E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E584C"/>
    <w:multiLevelType w:val="hybridMultilevel"/>
    <w:tmpl w:val="48A8BD84"/>
    <w:lvl w:ilvl="0" w:tplc="1004C0C2">
      <w:start w:val="1"/>
      <w:numFmt w:val="decimal"/>
      <w:lvlText w:val="%1."/>
      <w:lvlJc w:val="left"/>
      <w:pPr>
        <w:ind w:left="192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96EF1C">
      <w:start w:val="1"/>
      <w:numFmt w:val="decimal"/>
      <w:lvlText w:val="%2."/>
      <w:lvlJc w:val="left"/>
      <w:pPr>
        <w:ind w:left="1112" w:hanging="353"/>
        <w:jc w:val="right"/>
      </w:pPr>
      <w:rPr>
        <w:rFonts w:hint="default"/>
        <w:w w:val="100"/>
        <w:lang w:val="ru-RU" w:eastAsia="en-US" w:bidi="ar-SA"/>
      </w:rPr>
    </w:lvl>
    <w:lvl w:ilvl="2" w:tplc="A65A719E">
      <w:numFmt w:val="bullet"/>
      <w:lvlText w:val="•"/>
      <w:lvlJc w:val="left"/>
      <w:pPr>
        <w:ind w:left="2800" w:hanging="353"/>
      </w:pPr>
      <w:rPr>
        <w:rFonts w:hint="default"/>
        <w:lang w:val="ru-RU" w:eastAsia="en-US" w:bidi="ar-SA"/>
      </w:rPr>
    </w:lvl>
    <w:lvl w:ilvl="3" w:tplc="56CADD08">
      <w:numFmt w:val="bullet"/>
      <w:lvlText w:val="•"/>
      <w:lvlJc w:val="left"/>
      <w:pPr>
        <w:ind w:left="3703" w:hanging="353"/>
      </w:pPr>
      <w:rPr>
        <w:rFonts w:hint="default"/>
        <w:lang w:val="ru-RU" w:eastAsia="en-US" w:bidi="ar-SA"/>
      </w:rPr>
    </w:lvl>
    <w:lvl w:ilvl="4" w:tplc="107CAB2A">
      <w:numFmt w:val="bullet"/>
      <w:lvlText w:val="•"/>
      <w:lvlJc w:val="left"/>
      <w:pPr>
        <w:ind w:left="4606" w:hanging="353"/>
      </w:pPr>
      <w:rPr>
        <w:rFonts w:hint="default"/>
        <w:lang w:val="ru-RU" w:eastAsia="en-US" w:bidi="ar-SA"/>
      </w:rPr>
    </w:lvl>
    <w:lvl w:ilvl="5" w:tplc="0D0CD86A">
      <w:numFmt w:val="bullet"/>
      <w:lvlText w:val="•"/>
      <w:lvlJc w:val="left"/>
      <w:pPr>
        <w:ind w:left="5509" w:hanging="353"/>
      </w:pPr>
      <w:rPr>
        <w:rFonts w:hint="default"/>
        <w:lang w:val="ru-RU" w:eastAsia="en-US" w:bidi="ar-SA"/>
      </w:rPr>
    </w:lvl>
    <w:lvl w:ilvl="6" w:tplc="E05CD4E8">
      <w:numFmt w:val="bullet"/>
      <w:lvlText w:val="•"/>
      <w:lvlJc w:val="left"/>
      <w:pPr>
        <w:ind w:left="6413" w:hanging="353"/>
      </w:pPr>
      <w:rPr>
        <w:rFonts w:hint="default"/>
        <w:lang w:val="ru-RU" w:eastAsia="en-US" w:bidi="ar-SA"/>
      </w:rPr>
    </w:lvl>
    <w:lvl w:ilvl="7" w:tplc="426EF8FA">
      <w:numFmt w:val="bullet"/>
      <w:lvlText w:val="•"/>
      <w:lvlJc w:val="left"/>
      <w:pPr>
        <w:ind w:left="7316" w:hanging="353"/>
      </w:pPr>
      <w:rPr>
        <w:rFonts w:hint="default"/>
        <w:lang w:val="ru-RU" w:eastAsia="en-US" w:bidi="ar-SA"/>
      </w:rPr>
    </w:lvl>
    <w:lvl w:ilvl="8" w:tplc="5B8A3A40">
      <w:numFmt w:val="bullet"/>
      <w:lvlText w:val="•"/>
      <w:lvlJc w:val="left"/>
      <w:pPr>
        <w:ind w:left="8219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426C64C6"/>
    <w:multiLevelType w:val="hybridMultilevel"/>
    <w:tmpl w:val="E84C2DA4"/>
    <w:lvl w:ilvl="0" w:tplc="FFFFFFFF">
      <w:start w:val="1"/>
      <w:numFmt w:val="decimal"/>
      <w:lvlText w:val="%1."/>
      <w:lvlJc w:val="left"/>
      <w:pPr>
        <w:ind w:left="912" w:hanging="360"/>
      </w:pPr>
    </w:lvl>
    <w:lvl w:ilvl="1" w:tplc="FFFFFFFF" w:tentative="1">
      <w:start w:val="1"/>
      <w:numFmt w:val="lowerLetter"/>
      <w:lvlText w:val="%2."/>
      <w:lvlJc w:val="left"/>
      <w:pPr>
        <w:ind w:left="1632" w:hanging="360"/>
      </w:pPr>
    </w:lvl>
    <w:lvl w:ilvl="2" w:tplc="FFFFFFFF" w:tentative="1">
      <w:start w:val="1"/>
      <w:numFmt w:val="lowerRoman"/>
      <w:lvlText w:val="%3."/>
      <w:lvlJc w:val="right"/>
      <w:pPr>
        <w:ind w:left="2352" w:hanging="180"/>
      </w:pPr>
    </w:lvl>
    <w:lvl w:ilvl="3" w:tplc="FFFFFFFF" w:tentative="1">
      <w:start w:val="1"/>
      <w:numFmt w:val="decimal"/>
      <w:lvlText w:val="%4."/>
      <w:lvlJc w:val="left"/>
      <w:pPr>
        <w:ind w:left="3072" w:hanging="360"/>
      </w:pPr>
    </w:lvl>
    <w:lvl w:ilvl="4" w:tplc="FFFFFFFF" w:tentative="1">
      <w:start w:val="1"/>
      <w:numFmt w:val="lowerLetter"/>
      <w:lvlText w:val="%5."/>
      <w:lvlJc w:val="left"/>
      <w:pPr>
        <w:ind w:left="3792" w:hanging="360"/>
      </w:pPr>
    </w:lvl>
    <w:lvl w:ilvl="5" w:tplc="FFFFFFFF" w:tentative="1">
      <w:start w:val="1"/>
      <w:numFmt w:val="lowerRoman"/>
      <w:lvlText w:val="%6."/>
      <w:lvlJc w:val="right"/>
      <w:pPr>
        <w:ind w:left="4512" w:hanging="180"/>
      </w:pPr>
    </w:lvl>
    <w:lvl w:ilvl="6" w:tplc="FFFFFFFF" w:tentative="1">
      <w:start w:val="1"/>
      <w:numFmt w:val="decimal"/>
      <w:lvlText w:val="%7."/>
      <w:lvlJc w:val="left"/>
      <w:pPr>
        <w:ind w:left="5232" w:hanging="360"/>
      </w:pPr>
    </w:lvl>
    <w:lvl w:ilvl="7" w:tplc="FFFFFFFF" w:tentative="1">
      <w:start w:val="1"/>
      <w:numFmt w:val="lowerLetter"/>
      <w:lvlText w:val="%8."/>
      <w:lvlJc w:val="left"/>
      <w:pPr>
        <w:ind w:left="5952" w:hanging="360"/>
      </w:pPr>
    </w:lvl>
    <w:lvl w:ilvl="8" w:tplc="FFFFFFFF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5" w15:restartNumberingAfterBreak="0">
    <w:nsid w:val="4D2F5519"/>
    <w:multiLevelType w:val="hybridMultilevel"/>
    <w:tmpl w:val="B02E8912"/>
    <w:lvl w:ilvl="0" w:tplc="FE2696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6F0AEF"/>
    <w:multiLevelType w:val="hybridMultilevel"/>
    <w:tmpl w:val="2640E4F4"/>
    <w:lvl w:ilvl="0" w:tplc="A96050B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F6371"/>
    <w:multiLevelType w:val="hybridMultilevel"/>
    <w:tmpl w:val="CDC0C984"/>
    <w:lvl w:ilvl="0" w:tplc="A96050BA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C6769"/>
    <w:multiLevelType w:val="hybridMultilevel"/>
    <w:tmpl w:val="F2E273DA"/>
    <w:lvl w:ilvl="0" w:tplc="E9E22C3E">
      <w:start w:val="1"/>
      <w:numFmt w:val="decimal"/>
      <w:lvlText w:val="%1."/>
      <w:lvlJc w:val="left"/>
      <w:pPr>
        <w:ind w:left="912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632" w:hanging="360"/>
      </w:pPr>
    </w:lvl>
    <w:lvl w:ilvl="2" w:tplc="2000001B" w:tentative="1">
      <w:start w:val="1"/>
      <w:numFmt w:val="lowerRoman"/>
      <w:lvlText w:val="%3."/>
      <w:lvlJc w:val="right"/>
      <w:pPr>
        <w:ind w:left="2352" w:hanging="180"/>
      </w:pPr>
    </w:lvl>
    <w:lvl w:ilvl="3" w:tplc="2000000F" w:tentative="1">
      <w:start w:val="1"/>
      <w:numFmt w:val="decimal"/>
      <w:lvlText w:val="%4."/>
      <w:lvlJc w:val="left"/>
      <w:pPr>
        <w:ind w:left="3072" w:hanging="360"/>
      </w:pPr>
    </w:lvl>
    <w:lvl w:ilvl="4" w:tplc="20000019" w:tentative="1">
      <w:start w:val="1"/>
      <w:numFmt w:val="lowerLetter"/>
      <w:lvlText w:val="%5."/>
      <w:lvlJc w:val="left"/>
      <w:pPr>
        <w:ind w:left="3792" w:hanging="360"/>
      </w:pPr>
    </w:lvl>
    <w:lvl w:ilvl="5" w:tplc="2000001B" w:tentative="1">
      <w:start w:val="1"/>
      <w:numFmt w:val="lowerRoman"/>
      <w:lvlText w:val="%6."/>
      <w:lvlJc w:val="right"/>
      <w:pPr>
        <w:ind w:left="4512" w:hanging="180"/>
      </w:pPr>
    </w:lvl>
    <w:lvl w:ilvl="6" w:tplc="2000000F" w:tentative="1">
      <w:start w:val="1"/>
      <w:numFmt w:val="decimal"/>
      <w:lvlText w:val="%7."/>
      <w:lvlJc w:val="left"/>
      <w:pPr>
        <w:ind w:left="5232" w:hanging="360"/>
      </w:pPr>
    </w:lvl>
    <w:lvl w:ilvl="7" w:tplc="20000019" w:tentative="1">
      <w:start w:val="1"/>
      <w:numFmt w:val="lowerLetter"/>
      <w:lvlText w:val="%8."/>
      <w:lvlJc w:val="left"/>
      <w:pPr>
        <w:ind w:left="5952" w:hanging="360"/>
      </w:pPr>
    </w:lvl>
    <w:lvl w:ilvl="8" w:tplc="200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 w15:restartNumberingAfterBreak="0">
    <w:nsid w:val="6E43509B"/>
    <w:multiLevelType w:val="hybridMultilevel"/>
    <w:tmpl w:val="3C06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0182C"/>
    <w:multiLevelType w:val="hybridMultilevel"/>
    <w:tmpl w:val="161E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133689">
    <w:abstractNumId w:val="0"/>
  </w:num>
  <w:num w:numId="2" w16cid:durableId="1315179415">
    <w:abstractNumId w:val="2"/>
  </w:num>
  <w:num w:numId="3" w16cid:durableId="1967660359">
    <w:abstractNumId w:val="10"/>
  </w:num>
  <w:num w:numId="4" w16cid:durableId="912930228">
    <w:abstractNumId w:val="5"/>
  </w:num>
  <w:num w:numId="5" w16cid:durableId="161624389">
    <w:abstractNumId w:val="3"/>
  </w:num>
  <w:num w:numId="6" w16cid:durableId="1423800144">
    <w:abstractNumId w:val="8"/>
  </w:num>
  <w:num w:numId="7" w16cid:durableId="1574968698">
    <w:abstractNumId w:val="4"/>
  </w:num>
  <w:num w:numId="8" w16cid:durableId="1380975111">
    <w:abstractNumId w:val="6"/>
  </w:num>
  <w:num w:numId="9" w16cid:durableId="637613771">
    <w:abstractNumId w:val="7"/>
  </w:num>
  <w:num w:numId="10" w16cid:durableId="2100326019">
    <w:abstractNumId w:val="9"/>
  </w:num>
  <w:num w:numId="11" w16cid:durableId="1116480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24"/>
    <w:rsid w:val="00020428"/>
    <w:rsid w:val="00185D18"/>
    <w:rsid w:val="001B0076"/>
    <w:rsid w:val="001C665B"/>
    <w:rsid w:val="001D1B3E"/>
    <w:rsid w:val="00240EA2"/>
    <w:rsid w:val="0026366B"/>
    <w:rsid w:val="002C60B4"/>
    <w:rsid w:val="002C799A"/>
    <w:rsid w:val="002D65CC"/>
    <w:rsid w:val="0030394E"/>
    <w:rsid w:val="003D284A"/>
    <w:rsid w:val="003D5AA4"/>
    <w:rsid w:val="00417664"/>
    <w:rsid w:val="004369F8"/>
    <w:rsid w:val="00483B10"/>
    <w:rsid w:val="004D4C1E"/>
    <w:rsid w:val="004D5E85"/>
    <w:rsid w:val="0054534E"/>
    <w:rsid w:val="00557406"/>
    <w:rsid w:val="00561D7D"/>
    <w:rsid w:val="0057674C"/>
    <w:rsid w:val="005D1F48"/>
    <w:rsid w:val="0060093F"/>
    <w:rsid w:val="00673FA8"/>
    <w:rsid w:val="006A0826"/>
    <w:rsid w:val="006E6432"/>
    <w:rsid w:val="006F6994"/>
    <w:rsid w:val="00722155"/>
    <w:rsid w:val="00742C24"/>
    <w:rsid w:val="00791083"/>
    <w:rsid w:val="008724A1"/>
    <w:rsid w:val="00892917"/>
    <w:rsid w:val="008C5EF1"/>
    <w:rsid w:val="008D16DC"/>
    <w:rsid w:val="009B3ABA"/>
    <w:rsid w:val="00A23C7C"/>
    <w:rsid w:val="00A5288D"/>
    <w:rsid w:val="00A566C0"/>
    <w:rsid w:val="00A94BDF"/>
    <w:rsid w:val="00B006F2"/>
    <w:rsid w:val="00B00FD0"/>
    <w:rsid w:val="00B400C1"/>
    <w:rsid w:val="00B601DB"/>
    <w:rsid w:val="00B75567"/>
    <w:rsid w:val="00C51049"/>
    <w:rsid w:val="00C7553B"/>
    <w:rsid w:val="00C82466"/>
    <w:rsid w:val="00C8440F"/>
    <w:rsid w:val="00CF6749"/>
    <w:rsid w:val="00D1068C"/>
    <w:rsid w:val="00D22128"/>
    <w:rsid w:val="00D264A3"/>
    <w:rsid w:val="00D53A18"/>
    <w:rsid w:val="00DC0D35"/>
    <w:rsid w:val="00DE4955"/>
    <w:rsid w:val="00DE7CA1"/>
    <w:rsid w:val="00E5373A"/>
    <w:rsid w:val="00E602FA"/>
    <w:rsid w:val="00E73E1F"/>
    <w:rsid w:val="00ED2AA9"/>
    <w:rsid w:val="00F03133"/>
    <w:rsid w:val="00F354CE"/>
    <w:rsid w:val="00F63B26"/>
    <w:rsid w:val="00FC6752"/>
    <w:rsid w:val="00FD1D54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0F1B"/>
  <w15:docId w15:val="{73335F97-DECD-49AB-8A5F-CB061346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8C5EF1"/>
    <w:pPr>
      <w:widowControl w:val="0"/>
      <w:autoSpaceDE w:val="0"/>
      <w:autoSpaceDN w:val="0"/>
      <w:spacing w:after="0" w:line="274" w:lineRule="exact"/>
      <w:ind w:left="19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417664"/>
    <w:pPr>
      <w:spacing w:after="160" w:line="259" w:lineRule="auto"/>
      <w:ind w:left="720"/>
      <w:contextualSpacing/>
    </w:pPr>
    <w:rPr>
      <w:lang w:val="en-US"/>
    </w:rPr>
  </w:style>
  <w:style w:type="character" w:customStyle="1" w:styleId="markedcontent">
    <w:name w:val="markedcontent"/>
    <w:basedOn w:val="a0"/>
    <w:rsid w:val="00C51049"/>
  </w:style>
  <w:style w:type="character" w:customStyle="1" w:styleId="extendedtext-full">
    <w:name w:val="extendedtext-full"/>
    <w:basedOn w:val="a0"/>
    <w:rsid w:val="00C51049"/>
  </w:style>
  <w:style w:type="paragraph" w:styleId="a4">
    <w:name w:val="Normal (Web)"/>
    <w:basedOn w:val="a"/>
    <w:uiPriority w:val="99"/>
    <w:semiHidden/>
    <w:unhideWhenUsed/>
    <w:rsid w:val="00C5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5104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C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8C5EF1"/>
    <w:pPr>
      <w:widowControl w:val="0"/>
      <w:autoSpaceDE w:val="0"/>
      <w:autoSpaceDN w:val="0"/>
      <w:spacing w:after="0" w:line="240" w:lineRule="auto"/>
      <w:ind w:left="1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C5EF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CF6749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CF674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CF674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8201</Words>
  <Characters>46750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Бека</dc:creator>
  <cp:keywords/>
  <dc:description/>
  <cp:lastModifiedBy>user</cp:lastModifiedBy>
  <cp:revision>2</cp:revision>
  <dcterms:created xsi:type="dcterms:W3CDTF">2024-08-05T12:26:00Z</dcterms:created>
  <dcterms:modified xsi:type="dcterms:W3CDTF">2024-08-05T12:26:00Z</dcterms:modified>
</cp:coreProperties>
</file>