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0845D" w14:textId="77777777" w:rsidR="00E47A7F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right"/>
        <w:rPr>
          <w:rFonts w:ascii="Times New Roman" w:eastAsia="Times New Roman" w:hAnsi="Times New Roman" w:cs="Times New Roman"/>
          <w:color w:val="000000"/>
          <w:sz w:val="18"/>
        </w:rPr>
      </w:pPr>
      <w:r>
        <w:rPr>
          <w:rFonts w:ascii="Times New Roman" w:eastAsia="Times New Roman" w:hAnsi="Times New Roman" w:cs="Times New Roman"/>
          <w:color w:val="000000"/>
          <w:sz w:val="18"/>
          <w:lang w:val="ru-RU"/>
        </w:rPr>
        <w:t>         </w:t>
      </w:r>
      <w:r>
        <w:rPr>
          <w:rFonts w:ascii="Times New Roman" w:eastAsia="Times New Roman" w:hAnsi="Times New Roman" w:cs="Times New Roman"/>
          <w:sz w:val="18"/>
        </w:rPr>
        <w:t>665E8133CDAE4144</w:t>
      </w:r>
    </w:p>
    <w:tbl>
      <w:tblPr>
        <w:tblStyle w:val="af"/>
        <w:tblW w:w="0" w:type="auto"/>
        <w:tblLayout w:type="fixed"/>
        <w:tblLook w:val="04A0" w:firstRow="1" w:lastRow="0" w:firstColumn="1" w:lastColumn="0" w:noHBand="0" w:noVBand="1"/>
      </w:tblPr>
      <w:tblGrid>
        <w:gridCol w:w="4360"/>
        <w:gridCol w:w="1451"/>
        <w:gridCol w:w="4252"/>
      </w:tblGrid>
      <w:tr w:rsidR="00E47A7F" w14:paraId="4DDCF0F5" w14:textId="77777777">
        <w:tc>
          <w:tcPr>
            <w:tcW w:w="43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7DB2E2EF" w14:textId="77777777" w:rsidR="00E47A7F" w:rsidRPr="00067317" w:rsidRDefault="00000000">
            <w:pPr>
              <w:pStyle w:val="aa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7317">
              <w:rPr>
                <w:rFonts w:ascii="Times New Roman" w:eastAsia="Times New Roman" w:hAnsi="Times New Roman" w:cs="Times New Roman"/>
                <w:b/>
                <w:color w:val="000000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С</w:t>
            </w:r>
            <w:r w:rsidRPr="00067317">
              <w:rPr>
                <w:rFonts w:ascii="Times New Roman" w:eastAsia="Times New Roman" w:hAnsi="Times New Roman" w:cs="Times New Roman"/>
                <w:b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Ж</w:t>
            </w:r>
            <w:r w:rsidRPr="00067317">
              <w:rPr>
                <w:rFonts w:ascii="Times New Roman" w:eastAsia="Times New Roman" w:hAnsi="Times New Roman" w:cs="Times New Roman"/>
                <w:b/>
                <w:color w:val="000000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Асфендияров</w:t>
            </w:r>
            <w:proofErr w:type="spellEnd"/>
            <w:r w:rsidRPr="00067317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атындағы</w:t>
            </w:r>
            <w:proofErr w:type="spellEnd"/>
          </w:p>
          <w:p w14:paraId="52B8F477" w14:textId="77777777" w:rsidR="00E47A7F" w:rsidRPr="00067317" w:rsidRDefault="00000000">
            <w:pPr>
              <w:pStyle w:val="aa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67317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Қазақ</w:t>
            </w:r>
            <w:proofErr w:type="spellEnd"/>
            <w:r w:rsidRPr="00067317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ұлттық</w:t>
            </w:r>
            <w:proofErr w:type="spellEnd"/>
            <w:r w:rsidRPr="00067317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медицина</w:t>
            </w:r>
            <w:r w:rsidRPr="00067317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  <w:p w14:paraId="1C876CFF" w14:textId="77777777" w:rsidR="00E47A7F" w:rsidRDefault="00000000">
            <w:pPr>
              <w:pStyle w:val="aa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университеті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val="ru-RU"/>
              </w:rPr>
              <w:t>коммерциялық</w:t>
            </w:r>
            <w:proofErr w:type="spellEnd"/>
          </w:p>
          <w:p w14:paraId="126D3E78" w14:textId="77777777" w:rsidR="00E47A7F" w:rsidRDefault="00000000">
            <w:pPr>
              <w:pStyle w:val="aa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val="ru-RU"/>
              </w:rPr>
              <w:t>емес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val="ru-RU"/>
              </w:rPr>
              <w:t>акционерлік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</w:t>
            </w:r>
          </w:p>
          <w:p w14:paraId="04022E2E" w14:textId="77777777" w:rsidR="00E47A7F" w:rsidRDefault="00000000">
            <w:pPr>
              <w:pStyle w:val="aa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lang w:val="ru-RU"/>
              </w:rPr>
              <w:t>қоғамы</w:t>
            </w:r>
            <w:proofErr w:type="spellEnd"/>
          </w:p>
        </w:tc>
        <w:tc>
          <w:tcPr>
            <w:tcW w:w="145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62B2511B" w14:textId="77777777" w:rsidR="00E47A7F" w:rsidRDefault="00000000">
            <w:pPr>
              <w:rPr>
                <w:lang w:val="ru-RU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9A6C0DA" wp14:editId="2D4132FA">
                      <wp:extent cx="768055" cy="953734"/>
                      <wp:effectExtent l="0" t="0" r="0" b="0"/>
                      <wp:docPr id="1" name="Рисунок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7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68054" cy="953733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mso-wrap-distance-left:0.0pt;mso-wrap-distance-top:0.0pt;mso-wrap-distance-right:0.0pt;mso-wrap-distance-bottom:0.0pt;width:60.5pt;height:75.1pt;" stroked="false">
                      <v:path textboxrect="0,0,0,0"/>
                      <v:imagedata r:id="rId13" o:title=""/>
                    </v:shape>
                  </w:pict>
                </mc:Fallback>
              </mc:AlternateContent>
            </w:r>
          </w:p>
        </w:tc>
        <w:tc>
          <w:tcPr>
            <w:tcW w:w="425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6DDE7410" w14:textId="77777777" w:rsidR="00E47A7F" w:rsidRDefault="00000000">
            <w:pPr>
              <w:pStyle w:val="aa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Некоммерческое </w:t>
            </w:r>
          </w:p>
          <w:p w14:paraId="0A17824D" w14:textId="77777777" w:rsidR="00E47A7F" w:rsidRDefault="00000000">
            <w:pPr>
              <w:pStyle w:val="aa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акционерное общество </w:t>
            </w:r>
          </w:p>
          <w:p w14:paraId="42EE7A72" w14:textId="77777777" w:rsidR="00E47A7F" w:rsidRDefault="00000000">
            <w:pPr>
              <w:pStyle w:val="aa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Казахский национальный </w:t>
            </w:r>
          </w:p>
          <w:p w14:paraId="51DC4346" w14:textId="77777777" w:rsidR="00E47A7F" w:rsidRDefault="00000000">
            <w:pPr>
              <w:pStyle w:val="aa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медицинский университет </w:t>
            </w:r>
          </w:p>
          <w:p w14:paraId="0A0DC8CC" w14:textId="77777777" w:rsidR="00E47A7F" w:rsidRDefault="00000000">
            <w:pPr>
              <w:pStyle w:val="aa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имени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val="ru-RU"/>
              </w:rPr>
              <w:t>С.Д.Асфендиярова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»</w:t>
            </w:r>
          </w:p>
        </w:tc>
      </w:tr>
    </w:tbl>
    <w:p w14:paraId="3014BF58" w14:textId="77777777" w:rsidR="00E47A7F" w:rsidRDefault="00000000">
      <w:pPr>
        <w:rPr>
          <w:lang w:val="ru-RU"/>
        </w:rPr>
      </w:pPr>
      <w:r>
        <w:rPr>
          <w:noProof/>
        </w:rPr>
        <mc:AlternateContent>
          <mc:Choice Requires="wpg">
            <w:drawing>
              <wp:anchor distT="0" distB="0" distL="115200" distR="115200" simplePos="0" relativeHeight="7168" behindDoc="0" locked="0" layoutInCell="1" allowOverlap="1" wp14:anchorId="394D7B1C" wp14:editId="6C78B64A">
                <wp:simplePos x="0" y="0"/>
                <wp:positionH relativeFrom="column">
                  <wp:posOffset>4875</wp:posOffset>
                </wp:positionH>
                <wp:positionV relativeFrom="paragraph">
                  <wp:posOffset>73742</wp:posOffset>
                </wp:positionV>
                <wp:extent cx="6400800" cy="0"/>
                <wp:effectExtent l="3175" t="3175" r="3175" b="3175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>
                            <a:shade val="50000"/>
                          </a:schemeClr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shape 1" o:spid="_x0000_s1" o:spt="20" style="position:absolute;mso-wrap-distance-left:9.1pt;mso-wrap-distance-top:0.0pt;mso-wrap-distance-right:9.1pt;mso-wrap-distance-bottom:0.0pt;z-index:7168;o:allowoverlap:true;o:allowincell:true;mso-position-horizontal-relative:text;margin-left:0.4pt;mso-position-horizontal:absolute;mso-position-vertical-relative:text;margin-top:5.8pt;mso-position-vertical:absolute;width:504.0pt;height:0.0pt;flip:y;" coordsize="100000,100000" path="" filled="f" strokecolor="#000000" strokeweight="1.00pt">
                <v:path textboxrect="0,0,0,0"/>
              </v:shape>
            </w:pict>
          </mc:Fallback>
        </mc:AlternateContent>
      </w:r>
    </w:p>
    <w:tbl>
      <w:tblPr>
        <w:tblStyle w:val="af"/>
        <w:tblW w:w="0" w:type="auto"/>
        <w:tblLayout w:type="fixed"/>
        <w:tblLook w:val="04A0" w:firstRow="1" w:lastRow="0" w:firstColumn="1" w:lastColumn="0" w:noHBand="0" w:noVBand="1"/>
      </w:tblPr>
      <w:tblGrid>
        <w:gridCol w:w="5173"/>
        <w:gridCol w:w="4890"/>
      </w:tblGrid>
      <w:tr w:rsidR="00E47A7F" w:rsidRPr="00067317" w14:paraId="56312C3E" w14:textId="77777777">
        <w:tc>
          <w:tcPr>
            <w:tcW w:w="517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26FD72BB" w14:textId="77777777" w:rsidR="00E47A7F" w:rsidRDefault="00000000">
            <w:pPr>
              <w:pStyle w:val="aa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lang w:val="ru-RU"/>
              </w:rPr>
              <w:t xml:space="preserve">050012, Алматы </w:t>
            </w:r>
            <w:proofErr w:type="spellStart"/>
            <w:r>
              <w:rPr>
                <w:rFonts w:ascii="Times New Roman" w:eastAsia="Times New Roman" w:hAnsi="Times New Roman" w:cs="Times New Roman"/>
                <w:sz w:val="17"/>
                <w:lang w:val="ru-RU"/>
              </w:rPr>
              <w:t>қаласы</w:t>
            </w:r>
            <w:proofErr w:type="spellEnd"/>
            <w:r>
              <w:rPr>
                <w:rFonts w:ascii="Times New Roman" w:eastAsia="Times New Roman" w:hAnsi="Times New Roman" w:cs="Times New Roman"/>
                <w:sz w:val="17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17"/>
                <w:lang w:val="ru-RU"/>
              </w:rPr>
              <w:t>Төле</w:t>
            </w:r>
            <w:proofErr w:type="spellEnd"/>
            <w:r>
              <w:rPr>
                <w:rFonts w:ascii="Times New Roman" w:eastAsia="Times New Roman" w:hAnsi="Times New Roman" w:cs="Times New Roman"/>
                <w:sz w:val="17"/>
                <w:lang w:val="ru-RU"/>
              </w:rPr>
              <w:t xml:space="preserve"> би </w:t>
            </w:r>
            <w:proofErr w:type="spellStart"/>
            <w:r>
              <w:rPr>
                <w:rFonts w:ascii="Times New Roman" w:eastAsia="Times New Roman" w:hAnsi="Times New Roman" w:cs="Times New Roman"/>
                <w:sz w:val="17"/>
                <w:lang w:val="ru-RU"/>
              </w:rPr>
              <w:t>көшесі</w:t>
            </w:r>
            <w:proofErr w:type="spellEnd"/>
            <w:r>
              <w:rPr>
                <w:rFonts w:ascii="Times New Roman" w:eastAsia="Times New Roman" w:hAnsi="Times New Roman" w:cs="Times New Roman"/>
                <w:sz w:val="17"/>
                <w:lang w:val="ru-RU"/>
              </w:rPr>
              <w:t xml:space="preserve">, 94 </w:t>
            </w:r>
            <w:proofErr w:type="spellStart"/>
            <w:r>
              <w:rPr>
                <w:rFonts w:ascii="Times New Roman" w:eastAsia="Times New Roman" w:hAnsi="Times New Roman" w:cs="Times New Roman"/>
                <w:sz w:val="17"/>
                <w:lang w:val="ru-RU"/>
              </w:rPr>
              <w:t>үй</w:t>
            </w:r>
            <w:proofErr w:type="spellEnd"/>
          </w:p>
          <w:p w14:paraId="642728A7" w14:textId="77777777" w:rsidR="00E47A7F" w:rsidRDefault="00000000">
            <w:pPr>
              <w:pStyle w:val="aa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lang w:val="ru-RU"/>
              </w:rPr>
              <w:t>телефон: +7/727/292-78-85, 292-79-37, 338-70-30</w:t>
            </w:r>
          </w:p>
          <w:p w14:paraId="4D4F7BC3" w14:textId="77777777" w:rsidR="00E47A7F" w:rsidRDefault="00000000">
            <w:pPr>
              <w:pStyle w:val="aa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lang w:val="ru-RU"/>
              </w:rPr>
              <w:t xml:space="preserve">факс: +7/727/292-13-88, </w:t>
            </w:r>
            <w:proofErr w:type="spellStart"/>
            <w:r>
              <w:rPr>
                <w:rFonts w:ascii="Times New Roman" w:eastAsia="Times New Roman" w:hAnsi="Times New Roman" w:cs="Times New Roman"/>
                <w:sz w:val="17"/>
                <w:lang w:val="ru-RU"/>
              </w:rPr>
              <w:t>e-mail</w:t>
            </w:r>
            <w:proofErr w:type="spellEnd"/>
            <w:r>
              <w:rPr>
                <w:rFonts w:ascii="Times New Roman" w:eastAsia="Times New Roman" w:hAnsi="Times New Roman" w:cs="Times New Roman"/>
                <w:sz w:val="17"/>
                <w:lang w:val="ru-RU"/>
              </w:rPr>
              <w:t>: info@kaznmu.kz</w:t>
            </w:r>
          </w:p>
        </w:tc>
        <w:tc>
          <w:tcPr>
            <w:tcW w:w="489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7D4BD3A9" w14:textId="77777777" w:rsidR="00E47A7F" w:rsidRDefault="00000000">
            <w:pPr>
              <w:pStyle w:val="aa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lang w:val="ru-RU"/>
              </w:rPr>
              <w:t>050012, город Алматы, улица Толе би, д.94</w:t>
            </w:r>
          </w:p>
          <w:p w14:paraId="6103E2D8" w14:textId="77777777" w:rsidR="00E47A7F" w:rsidRDefault="00000000">
            <w:pPr>
              <w:pStyle w:val="aa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lang w:val="ru-RU"/>
              </w:rPr>
              <w:t>телефон: +7/727/292-78-85, 292-79-37, 338-70-30</w:t>
            </w:r>
          </w:p>
          <w:p w14:paraId="6D225A66" w14:textId="77777777" w:rsidR="00E47A7F" w:rsidRDefault="00000000">
            <w:pPr>
              <w:pStyle w:val="aa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lang w:val="ru-RU"/>
              </w:rPr>
              <w:t xml:space="preserve">факс: +7/727/292-13-88, </w:t>
            </w:r>
            <w:proofErr w:type="spellStart"/>
            <w:r>
              <w:rPr>
                <w:rFonts w:ascii="Times New Roman" w:eastAsia="Times New Roman" w:hAnsi="Times New Roman" w:cs="Times New Roman"/>
                <w:sz w:val="17"/>
                <w:lang w:val="ru-RU"/>
              </w:rPr>
              <w:t>e-mail</w:t>
            </w:r>
            <w:proofErr w:type="spellEnd"/>
            <w:r>
              <w:rPr>
                <w:rFonts w:ascii="Times New Roman" w:eastAsia="Times New Roman" w:hAnsi="Times New Roman" w:cs="Times New Roman"/>
                <w:sz w:val="17"/>
                <w:lang w:val="ru-RU"/>
              </w:rPr>
              <w:t>: info@kaznmu.kz</w:t>
            </w:r>
          </w:p>
          <w:p w14:paraId="59F2E467" w14:textId="77777777" w:rsidR="00E47A7F" w:rsidRDefault="00E47A7F">
            <w:pPr>
              <w:pStyle w:val="aa"/>
              <w:rPr>
                <w:lang w:val="ru-RU"/>
              </w:rPr>
            </w:pPr>
          </w:p>
        </w:tc>
      </w:tr>
    </w:tbl>
    <w:p w14:paraId="377B24C9" w14:textId="77777777" w:rsidR="00E47A7F" w:rsidRDefault="00E47A7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</w:p>
    <w:tbl>
      <w:tblPr>
        <w:tblStyle w:val="af"/>
        <w:tblW w:w="0" w:type="auto"/>
        <w:tblLayout w:type="fixed"/>
        <w:tblLook w:val="04A0" w:firstRow="1" w:lastRow="0" w:firstColumn="1" w:lastColumn="0" w:noHBand="0" w:noVBand="1"/>
      </w:tblPr>
      <w:tblGrid>
        <w:gridCol w:w="5173"/>
        <w:gridCol w:w="4890"/>
      </w:tblGrid>
      <w:tr w:rsidR="00E47A7F" w14:paraId="681B0161" w14:textId="77777777">
        <w:trPr>
          <w:trHeight w:val="319"/>
        </w:trPr>
        <w:tc>
          <w:tcPr>
            <w:tcW w:w="517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A3EF9D5" w14:textId="77777777" w:rsidR="00E47A7F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  <w:t>БҰЙРЫҚ</w:t>
            </w:r>
          </w:p>
        </w:tc>
        <w:tc>
          <w:tcPr>
            <w:tcW w:w="489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2D030672" w14:textId="77777777" w:rsidR="00E47A7F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  <w:t>ПРИКАЗ</w:t>
            </w:r>
          </w:p>
        </w:tc>
      </w:tr>
      <w:tr w:rsidR="00E47A7F" w14:paraId="6B3E0A83" w14:textId="77777777">
        <w:trPr>
          <w:trHeight w:val="253"/>
        </w:trPr>
        <w:tc>
          <w:tcPr>
            <w:tcW w:w="5173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6F10C864" w14:textId="77777777" w:rsidR="00E47A7F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t xml:space="preserve">               11.03.2024</w:t>
            </w:r>
          </w:p>
        </w:tc>
        <w:tc>
          <w:tcPr>
            <w:tcW w:w="4890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71E4A294" w14:textId="77777777" w:rsidR="00E47A7F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t xml:space="preserve">                                     № 156</w:t>
            </w:r>
          </w:p>
        </w:tc>
      </w:tr>
      <w:tr w:rsidR="00E47A7F" w14:paraId="74711419" w14:textId="77777777">
        <w:trPr>
          <w:trHeight w:val="115"/>
        </w:trPr>
        <w:tc>
          <w:tcPr>
            <w:tcW w:w="5173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46264272" w14:textId="77777777" w:rsidR="00E47A7F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1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5200" distR="115200" simplePos="0" relativeHeight="4096" behindDoc="0" locked="0" layoutInCell="1" allowOverlap="1" wp14:anchorId="6DF61BE8" wp14:editId="15998A32">
                      <wp:simplePos x="0" y="0"/>
                      <wp:positionH relativeFrom="column">
                        <wp:posOffset>558505</wp:posOffset>
                      </wp:positionH>
                      <wp:positionV relativeFrom="paragraph">
                        <wp:posOffset>11350</wp:posOffset>
                      </wp:positionV>
                      <wp:extent cx="800100" cy="0"/>
                      <wp:effectExtent l="3175" t="3175" r="3175" b="3175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800099" cy="0"/>
                              </a:xfrm>
                              <a:prstGeom prst="line">
                                <a:avLst/>
                              </a:prstGeom>
                              <a:ln w="635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</wps:spPr>
                            <wps:style>
                              <a:lnRef idx="1">
                                <a:schemeClr val="accent1">
                                  <a:shade val="50000"/>
                                </a:schemeClr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shape id="shape 2" o:spid="_x0000_s2" o:spt="20" style="position:absolute;mso-wrap-distance-left:9.1pt;mso-wrap-distance-top:0.0pt;mso-wrap-distance-right:9.1pt;mso-wrap-distance-bottom:0.0pt;z-index:4096;o:allowoverlap:true;o:allowincell:true;mso-position-horizontal-relative:text;margin-left:44.0pt;mso-position-horizontal:absolute;mso-position-vertical-relative:text;margin-top:0.9pt;mso-position-vertical:absolute;width:63.0pt;height:0.0pt;" coordsize="100000,100000" path="" filled="f" strokecolor="#000000" strokeweight="0.50pt">
                      <v:path textboxrect="0,0,0,0"/>
                    </v:shape>
                  </w:pict>
                </mc:Fallback>
              </mc:AlternateContent>
            </w:r>
          </w:p>
        </w:tc>
        <w:tc>
          <w:tcPr>
            <w:tcW w:w="4890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44CFD6D2" w14:textId="77777777" w:rsidR="00E47A7F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10"/>
                <w:lang w:val="ru-RU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5200" distR="115200" simplePos="0" relativeHeight="6144" behindDoc="0" locked="0" layoutInCell="1" allowOverlap="1" wp14:anchorId="3E575DD5" wp14:editId="38B77AAA">
                      <wp:simplePos x="0" y="0"/>
                      <wp:positionH relativeFrom="column">
                        <wp:posOffset>1550375</wp:posOffset>
                      </wp:positionH>
                      <wp:positionV relativeFrom="paragraph">
                        <wp:posOffset>11350</wp:posOffset>
                      </wp:positionV>
                      <wp:extent cx="506840" cy="0"/>
                      <wp:effectExtent l="3175" t="3175" r="3175" b="3175"/>
                      <wp:wrapNone/>
                      <wp:docPr id="4" name="Прямая соединительная 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 flipV="1">
                                <a:off x="0" y="0"/>
                                <a:ext cx="506839" cy="0"/>
                              </a:xfrm>
                              <a:prstGeom prst="line">
                                <a:avLst/>
                              </a:prstGeom>
                              <a:ln w="635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</wps:spPr>
                            <wps:style>
                              <a:lnRef idx="1">
                                <a:schemeClr val="accent1">
                                  <a:shade val="50000"/>
                                </a:schemeClr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shape id="shape 3" o:spid="_x0000_s3" o:spt="20" style="position:absolute;mso-wrap-distance-left:9.1pt;mso-wrap-distance-top:0.0pt;mso-wrap-distance-right:9.1pt;mso-wrap-distance-bottom:0.0pt;z-index:6144;o:allowoverlap:true;o:allowincell:true;mso-position-horizontal-relative:text;margin-left:122.1pt;mso-position-horizontal:absolute;mso-position-vertical-relative:text;margin-top:0.9pt;mso-position-vertical:absolute;width:39.9pt;height:0.0pt;flip:y;" coordsize="100000,100000" path="" filled="f" strokecolor="#000000" strokeweight="0.50pt">
                      <v:path textboxrect="0,0,0,0"/>
                    </v:shape>
                  </w:pict>
                </mc:Fallback>
              </mc:AlternateContent>
            </w:r>
          </w:p>
        </w:tc>
      </w:tr>
      <w:tr w:rsidR="00E47A7F" w14:paraId="76FECEDC" w14:textId="77777777">
        <w:trPr>
          <w:trHeight w:val="253"/>
        </w:trPr>
        <w:tc>
          <w:tcPr>
            <w:tcW w:w="5173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311CECCF" w14:textId="77777777" w:rsidR="00E47A7F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 xml:space="preserve">Алматы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>қаласы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 xml:space="preserve">  </w:t>
            </w:r>
          </w:p>
        </w:tc>
        <w:tc>
          <w:tcPr>
            <w:tcW w:w="4890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3DB58011" w14:textId="77777777" w:rsidR="00E47A7F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>город Алматы</w:t>
            </w:r>
          </w:p>
        </w:tc>
      </w:tr>
    </w:tbl>
    <w:p w14:paraId="2852C117" w14:textId="77777777" w:rsidR="00E47A7F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42" w:after="0"/>
        <w:ind w:left="567" w:right="414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6D110200, 8D10101, 8D139 - «Қоғамдық денсаулық сақтау»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мамандығы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бойынша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диссертациялық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кеңестің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уақытша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мүшелерін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бекіту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туралы</w:t>
      </w:r>
      <w:proofErr w:type="spellEnd"/>
    </w:p>
    <w:p w14:paraId="09C649E1" w14:textId="77777777" w:rsidR="00E47A7F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  </w:t>
      </w:r>
    </w:p>
    <w:p w14:paraId="170CEAE6" w14:textId="77777777" w:rsidR="00E47A7F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2023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жылдың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04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сәуіріндегі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 №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6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Басқарма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шешімімен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бекітілген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«С.Ж.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Асфендияров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атындағы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Қазақ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ұлттық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медицина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университеті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диссертациялық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кеңес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Ережесінің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» 4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тармағының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4.4, 4.5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тармақшаларына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сәйкес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6D110200, 8D10101, 8D139-«Қоғамдық денсаулық сақтау»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мамандығы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бойынша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диссертациялық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кеңес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төрағасы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М.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Кульжановтың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қызмет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хаты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негізінде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БҰЙЫРАМЫН:</w:t>
      </w:r>
    </w:p>
    <w:p w14:paraId="659C28D5" w14:textId="77777777" w:rsidR="00E47A7F" w:rsidRDefault="00000000">
      <w:pPr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567"/>
          <w:tab w:val="left" w:pos="992"/>
        </w:tabs>
        <w:spacing w:after="0"/>
        <w:ind w:left="0" w:firstLine="567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6D1100200-«Қоғамдық денсаулық сақтау»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мамандығы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 PhD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докторант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Ахметова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Жадыра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Камбыловнаның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>: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Жүкті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әйелдерді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босануға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дайындаудағы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мультидисциплинарлы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тәсілді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бағалау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тақырыбында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философия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докторы (PhD)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дәрежесін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беру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үшін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диссертацияны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қорғау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туралы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диссертациялық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кеңестің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уақытша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мүшелеріне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келесі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тұлғалар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бекітілсін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14:paraId="32D764D2" w14:textId="77777777" w:rsidR="00E47A7F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284"/>
          <w:tab w:val="left" w:pos="426"/>
          <w:tab w:val="left" w:pos="851"/>
        </w:tabs>
        <w:spacing w:after="0"/>
        <w:ind w:right="-1" w:firstLine="567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-Хисметова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Зайтуна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Абдулкасимовна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медицина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ғылымдарының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кандидаты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қауымдастырылған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профессор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Семей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медицина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университетінің қоғамдық денсаулық сақтау кафедрасының меңгерушісі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Семей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Қазақстан). </w:t>
      </w:r>
    </w:p>
    <w:p w14:paraId="0C43A648" w14:textId="77777777" w:rsidR="00E47A7F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284"/>
          <w:tab w:val="left" w:pos="426"/>
          <w:tab w:val="left" w:pos="851"/>
        </w:tabs>
        <w:spacing w:after="0"/>
        <w:ind w:right="-1" w:firstLine="567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-Карибаева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Шолпан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Кенесовна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медицина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ғылымдарының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кандидаты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«PERSONA» ХРКО стратегиялық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даму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жөніндегі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директоры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Алматы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Қазақстан). </w:t>
      </w:r>
    </w:p>
    <w:p w14:paraId="1A4ED167" w14:textId="77777777" w:rsidR="00E47A7F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284"/>
          <w:tab w:val="left" w:pos="426"/>
          <w:tab w:val="left" w:pos="851"/>
        </w:tabs>
        <w:spacing w:after="0"/>
        <w:ind w:right="-1" w:firstLine="567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Нурхасимова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Раушан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Габбасовна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медицина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ғылымдарының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кандидаты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қауымдастырылған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профессор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Х.А.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Яссауи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атындағы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Халықаралық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Қазақ-Түрік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университеті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медицина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факультеті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«Акушерлік және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гинекология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» кафедрасының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меңгерушісі  (</w:t>
      </w:r>
      <w:proofErr w:type="spellStart"/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Түркістан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Қазақстан). </w:t>
      </w:r>
    </w:p>
    <w:p w14:paraId="5CC42D90" w14:textId="77777777" w:rsidR="00E47A7F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284"/>
          <w:tab w:val="left" w:pos="426"/>
          <w:tab w:val="left" w:pos="851"/>
        </w:tabs>
        <w:spacing w:after="0"/>
        <w:ind w:right="-1" w:firstLine="567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Аскеров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Арсен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Аскерович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медицина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ғылымдарының докторы,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профессор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Бішкек халықаралық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медицина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институтының клиникалық пәндер кафедрасының меңгерушісі, Қырғыз-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Ресей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Славян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университетінің «Акушерлік және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гинекология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» кафедрасының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профессоры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(Бішкек, Қырғыз Республикасы).</w:t>
      </w:r>
    </w:p>
    <w:p w14:paraId="6D14E2A6" w14:textId="77777777" w:rsidR="00E47A7F" w:rsidRDefault="00000000">
      <w:pPr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20"/>
        </w:tabs>
        <w:spacing w:before="6" w:after="0"/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Осы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бұйрықты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қадағалау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проректор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К.К.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Давлетовке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жүктелсін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14:paraId="5547E560" w14:textId="77777777" w:rsidR="00E47A7F" w:rsidRDefault="00E47A7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618"/>
        </w:tabs>
        <w:spacing w:after="0"/>
        <w:ind w:left="962"/>
        <w:rPr>
          <w:rFonts w:ascii="Times New Roman" w:eastAsia="Times New Roman" w:hAnsi="Times New Roman" w:cs="Times New Roman"/>
          <w:sz w:val="24"/>
        </w:rPr>
      </w:pPr>
    </w:p>
    <w:p w14:paraId="42378372" w14:textId="77777777" w:rsidR="00E47A7F" w:rsidRDefault="00E47A7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618"/>
        </w:tabs>
        <w:spacing w:after="0"/>
        <w:ind w:left="962"/>
        <w:rPr>
          <w:rFonts w:ascii="Times New Roman" w:eastAsia="Times New Roman" w:hAnsi="Times New Roman" w:cs="Times New Roman"/>
          <w:sz w:val="24"/>
        </w:rPr>
      </w:pPr>
    </w:p>
    <w:p w14:paraId="66BA71A5" w14:textId="77777777" w:rsidR="00E47A7F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618"/>
        </w:tabs>
        <w:spacing w:after="0"/>
        <w:ind w:left="962"/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Басқарма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төрағасы-ректор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                                    М.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Шоранов</w:t>
      </w:r>
      <w:proofErr w:type="spellEnd"/>
    </w:p>
    <w:p w14:paraId="5CD65EE5" w14:textId="77777777" w:rsidR="00067317" w:rsidRDefault="0006731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618"/>
        </w:tabs>
        <w:spacing w:after="0"/>
        <w:ind w:left="962"/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</w:pPr>
    </w:p>
    <w:p w14:paraId="48A6CAC8" w14:textId="77777777" w:rsidR="00067317" w:rsidRDefault="0006731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618"/>
        </w:tabs>
        <w:spacing w:after="0"/>
        <w:ind w:left="962"/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</w:pPr>
    </w:p>
    <w:p w14:paraId="37920D96" w14:textId="77777777" w:rsidR="00067317" w:rsidRDefault="0006731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618"/>
        </w:tabs>
        <w:spacing w:after="0"/>
        <w:ind w:left="962"/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</w:pPr>
    </w:p>
    <w:p w14:paraId="5E364157" w14:textId="77777777" w:rsidR="00067317" w:rsidRDefault="0006731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618"/>
        </w:tabs>
        <w:spacing w:after="0"/>
        <w:ind w:left="962"/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</w:pPr>
    </w:p>
    <w:p w14:paraId="559BAFBC" w14:textId="77777777" w:rsidR="00067317" w:rsidRDefault="0006731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618"/>
        </w:tabs>
        <w:spacing w:after="0"/>
        <w:ind w:left="962"/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</w:pPr>
    </w:p>
    <w:p w14:paraId="485DE49C" w14:textId="77777777" w:rsidR="00067317" w:rsidRDefault="0006731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618"/>
        </w:tabs>
        <w:spacing w:after="0"/>
        <w:ind w:left="962"/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</w:pPr>
    </w:p>
    <w:p w14:paraId="18EB7281" w14:textId="77777777" w:rsidR="00067317" w:rsidRDefault="0006731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618"/>
        </w:tabs>
        <w:spacing w:after="0"/>
        <w:ind w:left="962"/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</w:pPr>
    </w:p>
    <w:p w14:paraId="296BFFD9" w14:textId="77777777" w:rsidR="00067317" w:rsidRDefault="0006731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618"/>
        </w:tabs>
        <w:spacing w:after="0"/>
        <w:ind w:left="962"/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</w:pPr>
    </w:p>
    <w:p w14:paraId="35A197D1" w14:textId="77777777" w:rsidR="00067317" w:rsidRDefault="0006731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618"/>
        </w:tabs>
        <w:spacing w:after="0"/>
        <w:ind w:left="962"/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</w:pPr>
    </w:p>
    <w:p w14:paraId="18AAAD9F" w14:textId="77777777" w:rsidR="00067317" w:rsidRDefault="0006731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618"/>
        </w:tabs>
        <w:spacing w:after="0"/>
        <w:ind w:left="962"/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</w:pPr>
    </w:p>
    <w:p w14:paraId="5778C650" w14:textId="77777777" w:rsidR="00067317" w:rsidRDefault="0006731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618"/>
        </w:tabs>
        <w:spacing w:after="0"/>
        <w:ind w:left="962"/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</w:pPr>
    </w:p>
    <w:p w14:paraId="358A5D20" w14:textId="77777777" w:rsidR="00067317" w:rsidRDefault="0006731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618"/>
        </w:tabs>
        <w:spacing w:after="0"/>
        <w:ind w:left="962"/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</w:pPr>
    </w:p>
    <w:p w14:paraId="201E3641" w14:textId="77777777" w:rsidR="00067317" w:rsidRDefault="0006731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618"/>
        </w:tabs>
        <w:spacing w:after="0"/>
        <w:ind w:left="962"/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</w:pPr>
    </w:p>
    <w:p w14:paraId="16D2F42F" w14:textId="77777777" w:rsidR="00067317" w:rsidRDefault="0006731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618"/>
        </w:tabs>
        <w:spacing w:after="0"/>
        <w:ind w:left="962"/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</w:pPr>
    </w:p>
    <w:p w14:paraId="18DF6383" w14:textId="77777777" w:rsidR="00067317" w:rsidRDefault="0006731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618"/>
        </w:tabs>
        <w:spacing w:after="0"/>
        <w:ind w:left="962"/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</w:pPr>
    </w:p>
    <w:p w14:paraId="166E913E" w14:textId="77777777" w:rsidR="00067317" w:rsidRDefault="0006731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618"/>
        </w:tabs>
        <w:spacing w:after="0"/>
        <w:ind w:left="962"/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</w:pPr>
    </w:p>
    <w:p w14:paraId="24165F9A" w14:textId="77777777" w:rsidR="00067317" w:rsidRDefault="0006731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618"/>
        </w:tabs>
        <w:spacing w:after="0"/>
        <w:ind w:left="962"/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</w:pPr>
    </w:p>
    <w:p w14:paraId="05FFED5F" w14:textId="77777777" w:rsidR="00067317" w:rsidRDefault="0006731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618"/>
        </w:tabs>
        <w:spacing w:after="0"/>
        <w:ind w:left="962"/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</w:pPr>
    </w:p>
    <w:p w14:paraId="6B96C3A7" w14:textId="77777777" w:rsidR="00067317" w:rsidRDefault="0006731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618"/>
        </w:tabs>
        <w:spacing w:after="0"/>
        <w:ind w:left="962"/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</w:pPr>
    </w:p>
    <w:p w14:paraId="5F165E54" w14:textId="77777777" w:rsidR="00067317" w:rsidRDefault="0006731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618"/>
        </w:tabs>
        <w:spacing w:after="0"/>
        <w:ind w:left="962"/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</w:pPr>
    </w:p>
    <w:p w14:paraId="0B43AC53" w14:textId="77777777" w:rsidR="00067317" w:rsidRDefault="0006731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618"/>
        </w:tabs>
        <w:spacing w:after="0"/>
        <w:ind w:left="962"/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</w:pPr>
    </w:p>
    <w:p w14:paraId="51152F78" w14:textId="77777777" w:rsidR="00067317" w:rsidRDefault="0006731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618"/>
        </w:tabs>
        <w:spacing w:after="0"/>
        <w:ind w:left="962"/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</w:pPr>
    </w:p>
    <w:p w14:paraId="68C4EAAA" w14:textId="77777777" w:rsidR="00067317" w:rsidRDefault="0006731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618"/>
        </w:tabs>
        <w:spacing w:after="0"/>
        <w:ind w:left="962"/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</w:pPr>
    </w:p>
    <w:p w14:paraId="652978F0" w14:textId="77777777" w:rsidR="00067317" w:rsidRDefault="0006731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618"/>
        </w:tabs>
        <w:spacing w:after="0"/>
        <w:ind w:left="962"/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</w:pPr>
    </w:p>
    <w:p w14:paraId="4FDFAD3B" w14:textId="77777777" w:rsidR="00067317" w:rsidRDefault="0006731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618"/>
        </w:tabs>
        <w:spacing w:after="0"/>
        <w:ind w:left="962"/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</w:pPr>
    </w:p>
    <w:p w14:paraId="69634F8D" w14:textId="77777777" w:rsidR="00067317" w:rsidRDefault="00067317" w:rsidP="0006731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right"/>
        <w:rPr>
          <w:rFonts w:ascii="Times New Roman" w:eastAsia="Times New Roman" w:hAnsi="Times New Roman" w:cs="Times New Roman"/>
          <w:color w:val="000000"/>
          <w:sz w:val="18"/>
        </w:rPr>
      </w:pPr>
      <w:r>
        <w:rPr>
          <w:rFonts w:ascii="Times New Roman" w:eastAsia="Times New Roman" w:hAnsi="Times New Roman" w:cs="Times New Roman"/>
          <w:color w:val="000000"/>
          <w:sz w:val="18"/>
          <w:lang w:val="ru-RU"/>
        </w:rPr>
        <w:t>         </w:t>
      </w:r>
      <w:r>
        <w:rPr>
          <w:rFonts w:ascii="Times New Roman" w:eastAsia="Times New Roman" w:hAnsi="Times New Roman" w:cs="Times New Roman"/>
          <w:sz w:val="18"/>
        </w:rPr>
        <w:t>665E8133CDAE4144</w:t>
      </w:r>
    </w:p>
    <w:tbl>
      <w:tblPr>
        <w:tblStyle w:val="af"/>
        <w:tblW w:w="0" w:type="auto"/>
        <w:tblLayout w:type="fixed"/>
        <w:tblLook w:val="04A0" w:firstRow="1" w:lastRow="0" w:firstColumn="1" w:lastColumn="0" w:noHBand="0" w:noVBand="1"/>
      </w:tblPr>
      <w:tblGrid>
        <w:gridCol w:w="4360"/>
        <w:gridCol w:w="1451"/>
        <w:gridCol w:w="4252"/>
      </w:tblGrid>
      <w:tr w:rsidR="00067317" w14:paraId="3933CF59" w14:textId="77777777" w:rsidTr="00677855">
        <w:tc>
          <w:tcPr>
            <w:tcW w:w="43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21EFB0FC" w14:textId="77777777" w:rsidR="00067317" w:rsidRPr="00882993" w:rsidRDefault="00067317" w:rsidP="00677855">
            <w:pPr>
              <w:pStyle w:val="aa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2993"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«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С</w:t>
            </w:r>
            <w:r w:rsidRPr="00882993">
              <w:rPr>
                <w:rFonts w:ascii="Times New Roman" w:eastAsia="Times New Roman" w:hAnsi="Times New Roman" w:cs="Times New Roman"/>
                <w:b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Ж</w:t>
            </w:r>
            <w:r w:rsidRPr="00882993">
              <w:rPr>
                <w:rFonts w:ascii="Times New Roman" w:eastAsia="Times New Roman" w:hAnsi="Times New Roman" w:cs="Times New Roman"/>
                <w:b/>
                <w:color w:val="000000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Асфендияров</w:t>
            </w:r>
            <w:proofErr w:type="spellEnd"/>
            <w:r w:rsidRPr="00882993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атындағы</w:t>
            </w:r>
            <w:proofErr w:type="spellEnd"/>
          </w:p>
          <w:p w14:paraId="03658872" w14:textId="77777777" w:rsidR="00067317" w:rsidRPr="00882993" w:rsidRDefault="00067317" w:rsidP="00677855">
            <w:pPr>
              <w:pStyle w:val="aa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2993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Қазақ</w:t>
            </w:r>
            <w:proofErr w:type="spellEnd"/>
            <w:r w:rsidRPr="00882993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ұлттық</w:t>
            </w:r>
            <w:proofErr w:type="spellEnd"/>
            <w:r w:rsidRPr="00882993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медицина</w:t>
            </w:r>
            <w:r w:rsidRPr="00882993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  <w:p w14:paraId="6930292C" w14:textId="77777777" w:rsidR="00067317" w:rsidRDefault="00067317" w:rsidP="00677855">
            <w:pPr>
              <w:pStyle w:val="aa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университеті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val="ru-RU"/>
              </w:rPr>
              <w:t>коммерциялық</w:t>
            </w:r>
            <w:proofErr w:type="spellEnd"/>
          </w:p>
          <w:p w14:paraId="77A859D1" w14:textId="77777777" w:rsidR="00067317" w:rsidRDefault="00067317" w:rsidP="00677855">
            <w:pPr>
              <w:pStyle w:val="aa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val="ru-RU"/>
              </w:rPr>
              <w:t>емес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val="ru-RU"/>
              </w:rPr>
              <w:t>акционерлік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</w:t>
            </w:r>
          </w:p>
          <w:p w14:paraId="108AA928" w14:textId="77777777" w:rsidR="00067317" w:rsidRDefault="00067317" w:rsidP="00677855">
            <w:pPr>
              <w:pStyle w:val="aa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lang w:val="ru-RU"/>
              </w:rPr>
              <w:t>қоғамы</w:t>
            </w:r>
            <w:proofErr w:type="spellEnd"/>
          </w:p>
        </w:tc>
        <w:tc>
          <w:tcPr>
            <w:tcW w:w="145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32880B52" w14:textId="77777777" w:rsidR="00067317" w:rsidRDefault="00067317" w:rsidP="00677855">
            <w:pPr>
              <w:rPr>
                <w:lang w:val="ru-RU"/>
              </w:rPr>
            </w:pPr>
            <w:r>
              <w:rPr>
                <w:noProof/>
              </w:rPr>
              <w:drawing>
                <wp:inline distT="0" distB="0" distL="0" distR="0" wp14:anchorId="598B688C" wp14:editId="5436BB58">
                  <wp:extent cx="768055" cy="953734"/>
                  <wp:effectExtent l="0" t="0" r="0" b="0"/>
                  <wp:docPr id="682878259" name="Рисунок 6828782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/>
                        </pic:blipFill>
                        <pic:spPr bwMode="auto">
                          <a:xfrm>
                            <a:off x="0" y="0"/>
                            <a:ext cx="768054" cy="9537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28270D93" w14:textId="77777777" w:rsidR="00067317" w:rsidRDefault="00067317" w:rsidP="00677855">
            <w:pPr>
              <w:pStyle w:val="aa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Некоммерческое </w:t>
            </w:r>
          </w:p>
          <w:p w14:paraId="7D40907F" w14:textId="77777777" w:rsidR="00067317" w:rsidRDefault="00067317" w:rsidP="00677855">
            <w:pPr>
              <w:pStyle w:val="aa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акционерное общество </w:t>
            </w:r>
          </w:p>
          <w:p w14:paraId="30F45F02" w14:textId="77777777" w:rsidR="00067317" w:rsidRDefault="00067317" w:rsidP="00677855">
            <w:pPr>
              <w:pStyle w:val="aa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Казахский национальный </w:t>
            </w:r>
          </w:p>
          <w:p w14:paraId="29EDA7C5" w14:textId="77777777" w:rsidR="00067317" w:rsidRDefault="00067317" w:rsidP="00677855">
            <w:pPr>
              <w:pStyle w:val="aa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медицинский университет </w:t>
            </w:r>
          </w:p>
          <w:p w14:paraId="1D49F474" w14:textId="77777777" w:rsidR="00067317" w:rsidRDefault="00067317" w:rsidP="00677855">
            <w:pPr>
              <w:pStyle w:val="aa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имени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val="ru-RU"/>
              </w:rPr>
              <w:t>С.Д.Асфендиярова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»</w:t>
            </w:r>
          </w:p>
        </w:tc>
      </w:tr>
    </w:tbl>
    <w:p w14:paraId="13A64E92" w14:textId="77777777" w:rsidR="00067317" w:rsidRDefault="00067317" w:rsidP="00067317">
      <w:pPr>
        <w:rPr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5200" distR="115200" simplePos="0" relativeHeight="251661312" behindDoc="0" locked="0" layoutInCell="1" allowOverlap="1" wp14:anchorId="52BDFBCE" wp14:editId="5D71E9B2">
                <wp:simplePos x="0" y="0"/>
                <wp:positionH relativeFrom="column">
                  <wp:posOffset>4875</wp:posOffset>
                </wp:positionH>
                <wp:positionV relativeFrom="paragraph">
                  <wp:posOffset>73742</wp:posOffset>
                </wp:positionV>
                <wp:extent cx="6400800" cy="0"/>
                <wp:effectExtent l="3175" t="3175" r="3175" b="3175"/>
                <wp:wrapNone/>
                <wp:docPr id="1578497293" name="Прямая соединительная линия 1578497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>
                            <a:shade val="50000"/>
                          </a:schemeClr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A8B0B3" id="Прямая соединительная линия 1578497293" o:spid="_x0000_s1026" style="position:absolute;flip:y;z-index:251661312;visibility:visible;mso-wrap-style:square;mso-wrap-distance-left:3.2mm;mso-wrap-distance-top:0;mso-wrap-distance-right:3.2mm;mso-wrap-distance-bottom:0;mso-position-horizontal:absolute;mso-position-horizontal-relative:text;mso-position-vertical:absolute;mso-position-vertical-relative:text" from=".4pt,5.8pt" to="504.4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" strokecolor="black [3213]" strokeweight=".35275mm"/>
            </w:pict>
          </mc:Fallback>
        </mc:AlternateContent>
      </w:r>
    </w:p>
    <w:tbl>
      <w:tblPr>
        <w:tblStyle w:val="af"/>
        <w:tblW w:w="0" w:type="auto"/>
        <w:tblLayout w:type="fixed"/>
        <w:tblLook w:val="04A0" w:firstRow="1" w:lastRow="0" w:firstColumn="1" w:lastColumn="0" w:noHBand="0" w:noVBand="1"/>
      </w:tblPr>
      <w:tblGrid>
        <w:gridCol w:w="5173"/>
        <w:gridCol w:w="4890"/>
      </w:tblGrid>
      <w:tr w:rsidR="00067317" w:rsidRPr="00882993" w14:paraId="6A971613" w14:textId="77777777" w:rsidTr="00677855">
        <w:tc>
          <w:tcPr>
            <w:tcW w:w="517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6E20E438" w14:textId="77777777" w:rsidR="00067317" w:rsidRDefault="00067317" w:rsidP="00677855">
            <w:pPr>
              <w:pStyle w:val="aa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lang w:val="ru-RU"/>
              </w:rPr>
              <w:t xml:space="preserve">050012, Алматы </w:t>
            </w:r>
            <w:proofErr w:type="spellStart"/>
            <w:r>
              <w:rPr>
                <w:rFonts w:ascii="Times New Roman" w:eastAsia="Times New Roman" w:hAnsi="Times New Roman" w:cs="Times New Roman"/>
                <w:sz w:val="17"/>
                <w:lang w:val="ru-RU"/>
              </w:rPr>
              <w:t>қаласы</w:t>
            </w:r>
            <w:proofErr w:type="spellEnd"/>
            <w:r>
              <w:rPr>
                <w:rFonts w:ascii="Times New Roman" w:eastAsia="Times New Roman" w:hAnsi="Times New Roman" w:cs="Times New Roman"/>
                <w:sz w:val="17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17"/>
                <w:lang w:val="ru-RU"/>
              </w:rPr>
              <w:t>Төле</w:t>
            </w:r>
            <w:proofErr w:type="spellEnd"/>
            <w:r>
              <w:rPr>
                <w:rFonts w:ascii="Times New Roman" w:eastAsia="Times New Roman" w:hAnsi="Times New Roman" w:cs="Times New Roman"/>
                <w:sz w:val="17"/>
                <w:lang w:val="ru-RU"/>
              </w:rPr>
              <w:t xml:space="preserve"> би </w:t>
            </w:r>
            <w:proofErr w:type="spellStart"/>
            <w:r>
              <w:rPr>
                <w:rFonts w:ascii="Times New Roman" w:eastAsia="Times New Roman" w:hAnsi="Times New Roman" w:cs="Times New Roman"/>
                <w:sz w:val="17"/>
                <w:lang w:val="ru-RU"/>
              </w:rPr>
              <w:t>көшесі</w:t>
            </w:r>
            <w:proofErr w:type="spellEnd"/>
            <w:r>
              <w:rPr>
                <w:rFonts w:ascii="Times New Roman" w:eastAsia="Times New Roman" w:hAnsi="Times New Roman" w:cs="Times New Roman"/>
                <w:sz w:val="17"/>
                <w:lang w:val="ru-RU"/>
              </w:rPr>
              <w:t xml:space="preserve">, 94 </w:t>
            </w:r>
            <w:proofErr w:type="spellStart"/>
            <w:r>
              <w:rPr>
                <w:rFonts w:ascii="Times New Roman" w:eastAsia="Times New Roman" w:hAnsi="Times New Roman" w:cs="Times New Roman"/>
                <w:sz w:val="17"/>
                <w:lang w:val="ru-RU"/>
              </w:rPr>
              <w:t>үй</w:t>
            </w:r>
            <w:proofErr w:type="spellEnd"/>
          </w:p>
          <w:p w14:paraId="7EE0267C" w14:textId="77777777" w:rsidR="00067317" w:rsidRDefault="00067317" w:rsidP="00677855">
            <w:pPr>
              <w:pStyle w:val="aa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lang w:val="ru-RU"/>
              </w:rPr>
              <w:t>телефон: +7/727/292-78-85, 292-79-37, 338-70-30</w:t>
            </w:r>
          </w:p>
          <w:p w14:paraId="783163D8" w14:textId="77777777" w:rsidR="00067317" w:rsidRDefault="00067317" w:rsidP="00677855">
            <w:pPr>
              <w:pStyle w:val="aa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lang w:val="ru-RU"/>
              </w:rPr>
              <w:t xml:space="preserve">факс: +7/727/292-13-88, </w:t>
            </w:r>
            <w:proofErr w:type="spellStart"/>
            <w:r>
              <w:rPr>
                <w:rFonts w:ascii="Times New Roman" w:eastAsia="Times New Roman" w:hAnsi="Times New Roman" w:cs="Times New Roman"/>
                <w:sz w:val="17"/>
                <w:lang w:val="ru-RU"/>
              </w:rPr>
              <w:t>e-mail</w:t>
            </w:r>
            <w:proofErr w:type="spellEnd"/>
            <w:r>
              <w:rPr>
                <w:rFonts w:ascii="Times New Roman" w:eastAsia="Times New Roman" w:hAnsi="Times New Roman" w:cs="Times New Roman"/>
                <w:sz w:val="17"/>
                <w:lang w:val="ru-RU"/>
              </w:rPr>
              <w:t>: info@kaznmu.kz</w:t>
            </w:r>
          </w:p>
        </w:tc>
        <w:tc>
          <w:tcPr>
            <w:tcW w:w="489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9D05EF7" w14:textId="77777777" w:rsidR="00067317" w:rsidRDefault="00067317" w:rsidP="00677855">
            <w:pPr>
              <w:pStyle w:val="aa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lang w:val="ru-RU"/>
              </w:rPr>
              <w:t>050012, город Алматы, улица Толе би, д.94</w:t>
            </w:r>
          </w:p>
          <w:p w14:paraId="69D7E931" w14:textId="77777777" w:rsidR="00067317" w:rsidRDefault="00067317" w:rsidP="00677855">
            <w:pPr>
              <w:pStyle w:val="aa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lang w:val="ru-RU"/>
              </w:rPr>
              <w:t>телефон: +7/727/292-78-85, 292-79-37, 338-70-30</w:t>
            </w:r>
          </w:p>
          <w:p w14:paraId="1B19F73C" w14:textId="77777777" w:rsidR="00067317" w:rsidRDefault="00067317" w:rsidP="00677855">
            <w:pPr>
              <w:pStyle w:val="aa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lang w:val="ru-RU"/>
              </w:rPr>
              <w:t xml:space="preserve">факс: +7/727/292-13-88, </w:t>
            </w:r>
            <w:proofErr w:type="spellStart"/>
            <w:r>
              <w:rPr>
                <w:rFonts w:ascii="Times New Roman" w:eastAsia="Times New Roman" w:hAnsi="Times New Roman" w:cs="Times New Roman"/>
                <w:sz w:val="17"/>
                <w:lang w:val="ru-RU"/>
              </w:rPr>
              <w:t>e-mail</w:t>
            </w:r>
            <w:proofErr w:type="spellEnd"/>
            <w:r>
              <w:rPr>
                <w:rFonts w:ascii="Times New Roman" w:eastAsia="Times New Roman" w:hAnsi="Times New Roman" w:cs="Times New Roman"/>
                <w:sz w:val="17"/>
                <w:lang w:val="ru-RU"/>
              </w:rPr>
              <w:t>: info@kaznmu.kz</w:t>
            </w:r>
          </w:p>
          <w:p w14:paraId="4E2E8AFE" w14:textId="77777777" w:rsidR="00067317" w:rsidRDefault="00067317" w:rsidP="00677855">
            <w:pPr>
              <w:pStyle w:val="aa"/>
              <w:rPr>
                <w:lang w:val="ru-RU"/>
              </w:rPr>
            </w:pPr>
          </w:p>
        </w:tc>
      </w:tr>
    </w:tbl>
    <w:p w14:paraId="4136D502" w14:textId="77777777" w:rsidR="00067317" w:rsidRDefault="00067317" w:rsidP="0006731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</w:p>
    <w:tbl>
      <w:tblPr>
        <w:tblStyle w:val="af"/>
        <w:tblW w:w="0" w:type="auto"/>
        <w:tblLayout w:type="fixed"/>
        <w:tblLook w:val="04A0" w:firstRow="1" w:lastRow="0" w:firstColumn="1" w:lastColumn="0" w:noHBand="0" w:noVBand="1"/>
      </w:tblPr>
      <w:tblGrid>
        <w:gridCol w:w="5173"/>
        <w:gridCol w:w="4890"/>
      </w:tblGrid>
      <w:tr w:rsidR="00067317" w14:paraId="2734C187" w14:textId="77777777" w:rsidTr="00677855">
        <w:trPr>
          <w:trHeight w:val="319"/>
        </w:trPr>
        <w:tc>
          <w:tcPr>
            <w:tcW w:w="517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6F967C19" w14:textId="77777777" w:rsidR="00067317" w:rsidRDefault="00067317" w:rsidP="006778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  <w:t>БҰЙРЫҚ</w:t>
            </w:r>
          </w:p>
        </w:tc>
        <w:tc>
          <w:tcPr>
            <w:tcW w:w="489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7B23CB22" w14:textId="77777777" w:rsidR="00067317" w:rsidRDefault="00067317" w:rsidP="006778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  <w:t>ПРИКАЗ</w:t>
            </w:r>
          </w:p>
        </w:tc>
      </w:tr>
      <w:tr w:rsidR="00067317" w14:paraId="5948AFA6" w14:textId="77777777" w:rsidTr="00677855">
        <w:trPr>
          <w:trHeight w:val="253"/>
        </w:trPr>
        <w:tc>
          <w:tcPr>
            <w:tcW w:w="5173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2DF11A5B" w14:textId="77777777" w:rsidR="00067317" w:rsidRDefault="00067317" w:rsidP="006778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t xml:space="preserve">               11.03.2024</w:t>
            </w:r>
          </w:p>
        </w:tc>
        <w:tc>
          <w:tcPr>
            <w:tcW w:w="4890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58CE562" w14:textId="77777777" w:rsidR="00067317" w:rsidRDefault="00067317" w:rsidP="006778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t xml:space="preserve">                                     № 156</w:t>
            </w:r>
          </w:p>
        </w:tc>
      </w:tr>
      <w:tr w:rsidR="00067317" w14:paraId="02770A9D" w14:textId="77777777" w:rsidTr="00677855">
        <w:trPr>
          <w:trHeight w:val="115"/>
        </w:trPr>
        <w:tc>
          <w:tcPr>
            <w:tcW w:w="5173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54876558" w14:textId="77777777" w:rsidR="00067317" w:rsidRDefault="00067317" w:rsidP="006778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1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5200" distR="115200" simplePos="0" relativeHeight="251659264" behindDoc="0" locked="0" layoutInCell="1" allowOverlap="1" wp14:anchorId="761F4606" wp14:editId="28CE57C1">
                      <wp:simplePos x="0" y="0"/>
                      <wp:positionH relativeFrom="column">
                        <wp:posOffset>558505</wp:posOffset>
                      </wp:positionH>
                      <wp:positionV relativeFrom="paragraph">
                        <wp:posOffset>11350</wp:posOffset>
                      </wp:positionV>
                      <wp:extent cx="800100" cy="0"/>
                      <wp:effectExtent l="3175" t="3175" r="3175" b="3175"/>
                      <wp:wrapNone/>
                      <wp:docPr id="1718894050" name="Прямая соединительная линия 17188940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800099" cy="0"/>
                              </a:xfrm>
                              <a:prstGeom prst="line">
                                <a:avLst/>
                              </a:prstGeom>
                              <a:ln w="635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</wps:spPr>
                            <wps:style>
                              <a:lnRef idx="1">
                                <a:schemeClr val="accent1">
                                  <a:shade val="50000"/>
                                </a:schemeClr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224215F" id="Прямая соединительная линия 1718894050" o:spid="_x0000_s1026" style="position:absolute;z-index:251659264;visibility:visible;mso-wrap-style:square;mso-wrap-distance-left:3.2mm;mso-wrap-distance-top:0;mso-wrap-distance-right:3.2mm;mso-wrap-distance-bottom:0;mso-position-horizontal:absolute;mso-position-horizontal-relative:text;mso-position-vertical:absolute;mso-position-vertical-relative:text" from="44pt,.9pt" to="107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" strokecolor="black [3213]" strokeweight=".5pt"/>
                  </w:pict>
                </mc:Fallback>
              </mc:AlternateContent>
            </w:r>
          </w:p>
        </w:tc>
        <w:tc>
          <w:tcPr>
            <w:tcW w:w="4890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6947CC57" w14:textId="77777777" w:rsidR="00067317" w:rsidRDefault="00067317" w:rsidP="006778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10"/>
                <w:lang w:val="ru-RU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5200" distR="115200" simplePos="0" relativeHeight="251660288" behindDoc="0" locked="0" layoutInCell="1" allowOverlap="1" wp14:anchorId="0F095F75" wp14:editId="759FC4E5">
                      <wp:simplePos x="0" y="0"/>
                      <wp:positionH relativeFrom="column">
                        <wp:posOffset>1550375</wp:posOffset>
                      </wp:positionH>
                      <wp:positionV relativeFrom="paragraph">
                        <wp:posOffset>11350</wp:posOffset>
                      </wp:positionV>
                      <wp:extent cx="506840" cy="0"/>
                      <wp:effectExtent l="3175" t="3175" r="3175" b="3175"/>
                      <wp:wrapNone/>
                      <wp:docPr id="777573354" name="Прямая соединительная линия 7775733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 flipV="1">
                                <a:off x="0" y="0"/>
                                <a:ext cx="506839" cy="0"/>
                              </a:xfrm>
                              <a:prstGeom prst="line">
                                <a:avLst/>
                              </a:prstGeom>
                              <a:ln w="635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</wps:spPr>
                            <wps:style>
                              <a:lnRef idx="1">
                                <a:schemeClr val="accent1">
                                  <a:shade val="50000"/>
                                </a:schemeClr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4FBFC94" id="Прямая соединительная линия 777573354" o:spid="_x0000_s1026" style="position:absolute;flip:y;z-index:251660288;visibility:visible;mso-wrap-style:square;mso-wrap-distance-left:3.2mm;mso-wrap-distance-top:0;mso-wrap-distance-right:3.2mm;mso-wrap-distance-bottom:0;mso-position-horizontal:absolute;mso-position-horizontal-relative:text;mso-position-vertical:absolute;mso-position-vertical-relative:text" from="122.1pt,.9pt" to="162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" strokecolor="black [3213]" strokeweight=".5pt"/>
                  </w:pict>
                </mc:Fallback>
              </mc:AlternateContent>
            </w:r>
          </w:p>
        </w:tc>
      </w:tr>
      <w:tr w:rsidR="00067317" w14:paraId="28720E0B" w14:textId="77777777" w:rsidTr="00677855">
        <w:trPr>
          <w:trHeight w:val="253"/>
        </w:trPr>
        <w:tc>
          <w:tcPr>
            <w:tcW w:w="5173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2BDED6D1" w14:textId="77777777" w:rsidR="00067317" w:rsidRDefault="00067317" w:rsidP="006778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 xml:space="preserve">Алматы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>қаласы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 xml:space="preserve">  </w:t>
            </w:r>
          </w:p>
        </w:tc>
        <w:tc>
          <w:tcPr>
            <w:tcW w:w="4890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EE3E918" w14:textId="77777777" w:rsidR="00067317" w:rsidRDefault="00067317" w:rsidP="006778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ru-RU"/>
              </w:rPr>
              <w:t>город Алматы</w:t>
            </w:r>
          </w:p>
        </w:tc>
      </w:tr>
    </w:tbl>
    <w:p w14:paraId="3A918B0C" w14:textId="77777777" w:rsidR="00067317" w:rsidRDefault="00067317" w:rsidP="00067317">
      <w:pPr>
        <w:spacing w:after="0"/>
      </w:pPr>
    </w:p>
    <w:p w14:paraId="7C901709" w14:textId="77777777" w:rsidR="00067317" w:rsidRDefault="00067317" w:rsidP="0006731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567" w:right="4979"/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Об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утверждении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членов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Диссертационного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совета</w:t>
      </w:r>
      <w:proofErr w:type="spellEnd"/>
    </w:p>
    <w:p w14:paraId="3ED09FA4" w14:textId="77777777" w:rsidR="00067317" w:rsidRPr="00882993" w:rsidRDefault="00067317" w:rsidP="0006731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21" w:lineRule="atLeast"/>
        <w:ind w:left="567"/>
        <w:rPr>
          <w:lang w:val="ru-RU"/>
        </w:rPr>
      </w:pPr>
      <w:r w:rsidRPr="00882993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по специальности: 6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D</w:t>
      </w:r>
      <w:r w:rsidRPr="00882993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110200, 8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D</w:t>
      </w:r>
      <w:r w:rsidRPr="00882993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10101, 8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D</w:t>
      </w:r>
      <w:r w:rsidRPr="00882993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139–</w:t>
      </w:r>
    </w:p>
    <w:p w14:paraId="64893BA8" w14:textId="77777777" w:rsidR="00067317" w:rsidRDefault="00067317" w:rsidP="0006731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" w:after="0"/>
        <w:ind w:left="567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Общественное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здравоохранение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>»</w:t>
      </w:r>
    </w:p>
    <w:p w14:paraId="7FC27724" w14:textId="77777777" w:rsidR="00067317" w:rsidRDefault="00067317" w:rsidP="0006731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right="221" w:firstLine="567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14:paraId="62619B7C" w14:textId="77777777" w:rsidR="00067317" w:rsidRPr="00067317" w:rsidRDefault="00067317" w:rsidP="0006731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51"/>
          <w:tab w:val="left" w:pos="9781"/>
        </w:tabs>
        <w:spacing w:after="0"/>
        <w:ind w:firstLine="567"/>
        <w:jc w:val="both"/>
        <w:rPr>
          <w:lang w:val="ru-RU"/>
        </w:rPr>
      </w:pPr>
      <w:r w:rsidRPr="00067317">
        <w:rPr>
          <w:rFonts w:ascii="Times New Roman" w:eastAsia="Times New Roman" w:hAnsi="Times New Roman" w:cs="Times New Roman"/>
          <w:color w:val="000000"/>
          <w:sz w:val="28"/>
          <w:lang w:val="ru-RU"/>
        </w:rPr>
        <w:t>В соответствии с п.п. 4.4, 4.5, п. 4 «Положение о диссертационном совете НАО «Казахский национальный медицинский университет имени С.Д. Асфендиярова» утвержденного Решением Правления №6 от 04 апреля 2023 года, на основании служебной записки председателя Диссертационного совета по специальности 6</w:t>
      </w:r>
      <w:r>
        <w:rPr>
          <w:rFonts w:ascii="Times New Roman" w:eastAsia="Times New Roman" w:hAnsi="Times New Roman" w:cs="Times New Roman"/>
          <w:color w:val="000000"/>
          <w:sz w:val="28"/>
        </w:rPr>
        <w:t>D</w:t>
      </w:r>
      <w:r w:rsidRPr="00067317">
        <w:rPr>
          <w:rFonts w:ascii="Times New Roman" w:eastAsia="Times New Roman" w:hAnsi="Times New Roman" w:cs="Times New Roman"/>
          <w:color w:val="000000"/>
          <w:sz w:val="28"/>
          <w:lang w:val="ru-RU"/>
        </w:rPr>
        <w:t>110200, 8</w:t>
      </w:r>
      <w:r>
        <w:rPr>
          <w:rFonts w:ascii="Times New Roman" w:eastAsia="Times New Roman" w:hAnsi="Times New Roman" w:cs="Times New Roman"/>
          <w:color w:val="000000"/>
          <w:sz w:val="28"/>
        </w:rPr>
        <w:t>D</w:t>
      </w:r>
      <w:r w:rsidRPr="00067317">
        <w:rPr>
          <w:rFonts w:ascii="Times New Roman" w:eastAsia="Times New Roman" w:hAnsi="Times New Roman" w:cs="Times New Roman"/>
          <w:color w:val="000000"/>
          <w:sz w:val="28"/>
          <w:lang w:val="ru-RU"/>
        </w:rPr>
        <w:t>10101, 8</w:t>
      </w:r>
      <w:r>
        <w:rPr>
          <w:rFonts w:ascii="Times New Roman" w:eastAsia="Times New Roman" w:hAnsi="Times New Roman" w:cs="Times New Roman"/>
          <w:color w:val="000000"/>
          <w:sz w:val="28"/>
        </w:rPr>
        <w:t>D</w:t>
      </w:r>
      <w:r w:rsidRPr="0006731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139– «Общественное здравоохранение» М. Кульжанова, </w:t>
      </w:r>
      <w:r w:rsidRPr="00067317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ПРИКАЗЫВАЮ:</w:t>
      </w:r>
    </w:p>
    <w:p w14:paraId="5596C42E" w14:textId="77777777" w:rsidR="00067317" w:rsidRPr="00067317" w:rsidRDefault="00067317" w:rsidP="00067317">
      <w:pPr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567"/>
          <w:tab w:val="left" w:pos="851"/>
          <w:tab w:val="left" w:pos="9781"/>
        </w:tabs>
        <w:spacing w:after="0"/>
        <w:ind w:left="0" w:firstLine="567"/>
        <w:jc w:val="both"/>
        <w:rPr>
          <w:lang w:val="ru-RU"/>
        </w:rPr>
      </w:pPr>
      <w:r w:rsidRPr="00067317">
        <w:rPr>
          <w:rFonts w:ascii="Times New Roman" w:eastAsia="Times New Roman" w:hAnsi="Times New Roman" w:cs="Times New Roman"/>
          <w:color w:val="000000"/>
          <w:sz w:val="28"/>
          <w:lang w:val="ru-RU"/>
        </w:rPr>
        <w:t>Утвердить временными членами диссертационного совета по специальности 6</w:t>
      </w:r>
      <w:r>
        <w:rPr>
          <w:rFonts w:ascii="Times New Roman" w:eastAsia="Times New Roman" w:hAnsi="Times New Roman" w:cs="Times New Roman"/>
          <w:color w:val="000000"/>
          <w:sz w:val="28"/>
        </w:rPr>
        <w:t>D</w:t>
      </w:r>
      <w:r w:rsidRPr="00067317">
        <w:rPr>
          <w:rFonts w:ascii="Times New Roman" w:eastAsia="Times New Roman" w:hAnsi="Times New Roman" w:cs="Times New Roman"/>
          <w:color w:val="000000"/>
          <w:sz w:val="28"/>
          <w:lang w:val="ru-RU"/>
        </w:rPr>
        <w:t>110200 – «Общественное здравоохранение» для разовой защиты диссертации Ахметовой Жадыры Камбыловны на тему: «Жүкті әйелдерді босануға дайындаудағы мультидисциплинарды тәсілді бағалау» на присуждение степени доктора философии (</w:t>
      </w:r>
      <w:r>
        <w:rPr>
          <w:rFonts w:ascii="Times New Roman" w:eastAsia="Times New Roman" w:hAnsi="Times New Roman" w:cs="Times New Roman"/>
          <w:color w:val="000000"/>
          <w:sz w:val="28"/>
        </w:rPr>
        <w:t>PhD</w:t>
      </w:r>
      <w:r w:rsidRPr="0006731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) следующих лиц: </w:t>
      </w:r>
    </w:p>
    <w:p w14:paraId="13F0F447" w14:textId="77777777" w:rsidR="00067317" w:rsidRPr="00067317" w:rsidRDefault="00067317" w:rsidP="0006731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284"/>
          <w:tab w:val="left" w:pos="426"/>
          <w:tab w:val="left" w:pos="709"/>
          <w:tab w:val="left" w:pos="851"/>
        </w:tabs>
        <w:spacing w:after="0"/>
        <w:ind w:firstLine="567"/>
        <w:jc w:val="both"/>
        <w:rPr>
          <w:lang w:val="ru-RU"/>
        </w:rPr>
      </w:pPr>
      <w:r w:rsidRPr="0006731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- Хисметова Зайтуна Абдулкасимовна – кандидат медицинских наук, ассоциированный профессор, заведующая кафедрой общественного здоровья </w:t>
      </w:r>
      <w:r>
        <w:rPr>
          <w:rFonts w:ascii="Times New Roman" w:eastAsia="Times New Roman" w:hAnsi="Times New Roman" w:cs="Times New Roman"/>
          <w:color w:val="000000"/>
          <w:sz w:val="28"/>
        </w:rPr>
        <w:t>SMU</w:t>
      </w:r>
      <w:r w:rsidRPr="0006731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(г. Семей, Республика Казахстан). </w:t>
      </w:r>
    </w:p>
    <w:p w14:paraId="1DD7F9EC" w14:textId="77777777" w:rsidR="00067317" w:rsidRPr="00067317" w:rsidRDefault="00067317" w:rsidP="0006731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284"/>
          <w:tab w:val="left" w:pos="426"/>
          <w:tab w:val="left" w:pos="709"/>
          <w:tab w:val="left" w:pos="851"/>
        </w:tabs>
        <w:spacing w:after="0"/>
        <w:ind w:firstLine="567"/>
        <w:jc w:val="both"/>
        <w:rPr>
          <w:lang w:val="ru-RU"/>
        </w:rPr>
      </w:pPr>
      <w:r w:rsidRPr="00067317">
        <w:rPr>
          <w:rFonts w:ascii="Times New Roman" w:eastAsia="Times New Roman" w:hAnsi="Times New Roman" w:cs="Times New Roman"/>
          <w:color w:val="000000"/>
          <w:sz w:val="28"/>
          <w:lang w:val="ru-RU"/>
        </w:rPr>
        <w:t>- Карибаева Шолпан Кенесовна – кандидат медицинских наук, директор по стратегическому развитию МКЦР «</w:t>
      </w:r>
      <w:r>
        <w:rPr>
          <w:rFonts w:ascii="Times New Roman" w:eastAsia="Times New Roman" w:hAnsi="Times New Roman" w:cs="Times New Roman"/>
          <w:color w:val="000000"/>
          <w:sz w:val="28"/>
        </w:rPr>
        <w:t>PERSONA</w:t>
      </w:r>
      <w:r w:rsidRPr="0006731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» (г. Алматы, Казахстан). </w:t>
      </w:r>
    </w:p>
    <w:p w14:paraId="019B9A12" w14:textId="77777777" w:rsidR="00067317" w:rsidRPr="00067317" w:rsidRDefault="00067317" w:rsidP="0006731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284"/>
          <w:tab w:val="left" w:pos="426"/>
          <w:tab w:val="left" w:pos="709"/>
          <w:tab w:val="left" w:pos="851"/>
        </w:tabs>
        <w:spacing w:after="0"/>
        <w:ind w:firstLine="567"/>
        <w:jc w:val="both"/>
        <w:rPr>
          <w:lang w:val="ru-RU"/>
        </w:rPr>
      </w:pPr>
      <w:r w:rsidRPr="0006731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- Нурхасимова Раушан Габбасовна – кандидат медицинских наук, профессор МКТУ, заведующая кафедрой «Акушерство и гинекология» медицинского </w:t>
      </w:r>
      <w:r w:rsidRPr="00067317">
        <w:rPr>
          <w:rFonts w:ascii="Times New Roman" w:eastAsia="Times New Roman" w:hAnsi="Times New Roman" w:cs="Times New Roman"/>
          <w:color w:val="000000"/>
          <w:sz w:val="28"/>
          <w:lang w:val="ru-RU"/>
        </w:rPr>
        <w:lastRenderedPageBreak/>
        <w:t xml:space="preserve">факультета Международного Казахско-Турецкого университета имени Х.А. Ясави (г. Туркестан, Республика Казахстан). </w:t>
      </w:r>
    </w:p>
    <w:p w14:paraId="49725504" w14:textId="77777777" w:rsidR="00067317" w:rsidRPr="00067317" w:rsidRDefault="00067317" w:rsidP="0006731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284"/>
          <w:tab w:val="left" w:pos="426"/>
          <w:tab w:val="left" w:pos="709"/>
          <w:tab w:val="left" w:pos="851"/>
        </w:tabs>
        <w:spacing w:after="0"/>
        <w:ind w:firstLine="567"/>
        <w:jc w:val="both"/>
        <w:rPr>
          <w:lang w:val="ru-RU"/>
        </w:rPr>
      </w:pPr>
      <w:r w:rsidRPr="00067317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- Аскеров Арсен Аскерович – заведующий кафедрой клинических дисциплин Бишкекского международного медицинского института, профессор кафедры акушерства и гинекологии Кыргызско-Российского Славянского университета (г. Бишкек, Кыргызская Республика). </w:t>
      </w:r>
    </w:p>
    <w:p w14:paraId="4234684D" w14:textId="77777777" w:rsidR="00067317" w:rsidRPr="00067317" w:rsidRDefault="00067317" w:rsidP="00067317">
      <w:pPr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50"/>
          <w:tab w:val="left" w:pos="851"/>
        </w:tabs>
        <w:spacing w:after="0"/>
        <w:ind w:left="0" w:firstLine="567"/>
        <w:jc w:val="both"/>
        <w:rPr>
          <w:lang w:val="ru-RU"/>
        </w:rPr>
      </w:pPr>
      <w:r w:rsidRPr="00067317">
        <w:rPr>
          <w:rFonts w:ascii="Times New Roman" w:eastAsia="Times New Roman" w:hAnsi="Times New Roman" w:cs="Times New Roman"/>
          <w:color w:val="000000"/>
          <w:sz w:val="28"/>
          <w:lang w:val="ru-RU"/>
        </w:rPr>
        <w:t>Контроль за исполнением настоящего приказа возложить на проректора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067317">
        <w:rPr>
          <w:rFonts w:ascii="Times New Roman" w:eastAsia="Times New Roman" w:hAnsi="Times New Roman" w:cs="Times New Roman"/>
          <w:color w:val="000000"/>
          <w:sz w:val="28"/>
          <w:lang w:val="ru-RU"/>
        </w:rPr>
        <w:t>К.К. Давлетова.</w:t>
      </w:r>
    </w:p>
    <w:p w14:paraId="6F921BD9" w14:textId="77777777" w:rsidR="00067317" w:rsidRPr="00067317" w:rsidRDefault="00067317" w:rsidP="0006731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946"/>
        </w:tabs>
        <w:spacing w:before="225" w:after="0"/>
        <w:ind w:firstLine="567"/>
        <w:rPr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 </w:t>
      </w:r>
    </w:p>
    <w:p w14:paraId="534357C8" w14:textId="77777777" w:rsidR="00067317" w:rsidRDefault="00067317" w:rsidP="0006731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946"/>
        </w:tabs>
        <w:spacing w:before="225" w:after="0"/>
        <w:ind w:firstLine="567"/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Председатель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Правления-ректор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ab/>
        <w:t xml:space="preserve">М.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Шоранов</w:t>
      </w:r>
      <w:proofErr w:type="spellEnd"/>
    </w:p>
    <w:p w14:paraId="67920F56" w14:textId="77777777" w:rsidR="00067317" w:rsidRPr="00067317" w:rsidRDefault="0006731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618"/>
        </w:tabs>
        <w:spacing w:after="0"/>
        <w:ind w:left="962"/>
        <w:rPr>
          <w:lang w:val="ru-RU"/>
        </w:rPr>
      </w:pPr>
    </w:p>
    <w:sectPr w:rsidR="00067317" w:rsidRPr="00067317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567" w:bottom="1134" w:left="1134" w:header="709" w:footer="45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6B10E" w14:textId="77777777" w:rsidR="00765BE7" w:rsidRDefault="00765BE7">
      <w:pPr>
        <w:spacing w:after="0" w:line="240" w:lineRule="auto"/>
      </w:pPr>
      <w:r>
        <w:separator/>
      </w:r>
    </w:p>
  </w:endnote>
  <w:endnote w:type="continuationSeparator" w:id="0">
    <w:p w14:paraId="1AB41FD4" w14:textId="77777777" w:rsidR="00765BE7" w:rsidRDefault="00765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E0E6D" w14:textId="77777777" w:rsidR="00E47A7F" w:rsidRDefault="00E47A7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0DB1E" w14:textId="77777777" w:rsidR="00E47A7F" w:rsidRDefault="00000000">
    <w:pPr>
      <w:spacing w:after="0"/>
    </w:pPr>
    <w:r>
      <w:rPr>
        <w:noProof/>
      </w:rPr>
      <w:drawing>
        <wp:inline distT="0" distB="0" distL="0" distR="0" wp14:anchorId="40AAFA68" wp14:editId="7A554956">
          <wp:extent cx="685800" cy="685800"/>
          <wp:effectExtent l="0" t="0" r="0" b="0"/>
          <wp:docPr id="176359478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9630B1A" w14:textId="77777777" w:rsidR="00E47A7F" w:rsidRPr="00067317" w:rsidRDefault="00000000">
    <w:pPr>
      <w:spacing w:after="0"/>
      <w:jc w:val="both"/>
      <w:rPr>
        <w:lang w:val="ru-RU"/>
      </w:rPr>
    </w:pPr>
    <w:r w:rsidRPr="00067317">
      <w:rPr>
        <w:sz w:val="10"/>
        <w:lang w:val="ru-RU"/>
      </w:rPr>
      <w:t>Издатель ЭЦП - ҰЛТТЫҚ КУӘЛАНДЫРУШЫ ОРТАЛЫҚ (</w:t>
    </w:r>
    <w:r>
      <w:rPr>
        <w:sz w:val="10"/>
      </w:rPr>
      <w:t>GOST</w:t>
    </w:r>
    <w:r w:rsidRPr="00067317">
      <w:rPr>
        <w:sz w:val="10"/>
        <w:lang w:val="ru-RU"/>
      </w:rPr>
      <w:t xml:space="preserve">), ШОРАНОВ МАРАТ, Некоммерческое акционерное общество "Казахский национальный медицинский университет имени С. Д. Асфендиярова", </w:t>
    </w:r>
    <w:r>
      <w:rPr>
        <w:sz w:val="10"/>
      </w:rPr>
      <w:t>BIN</w:t>
    </w:r>
    <w:r w:rsidRPr="00067317">
      <w:rPr>
        <w:sz w:val="10"/>
        <w:lang w:val="ru-RU"/>
      </w:rPr>
      <w:t xml:space="preserve">181240006407      </w:t>
    </w:r>
    <w:r>
      <w:rPr>
        <w:sz w:val="10"/>
      </w:rPr>
      <w:t>https</w:t>
    </w:r>
    <w:r w:rsidRPr="00067317">
      <w:rPr>
        <w:sz w:val="10"/>
        <w:lang w:val="ru-RU"/>
      </w:rPr>
      <w:t>://</w:t>
    </w:r>
    <w:r>
      <w:rPr>
        <w:sz w:val="10"/>
      </w:rPr>
      <w:t>short</w:t>
    </w:r>
    <w:r w:rsidRPr="00067317">
      <w:rPr>
        <w:sz w:val="10"/>
        <w:lang w:val="ru-RU"/>
      </w:rPr>
      <w:t>.</w:t>
    </w:r>
    <w:proofErr w:type="spellStart"/>
    <w:r>
      <w:rPr>
        <w:sz w:val="10"/>
      </w:rPr>
      <w:t>kaznmu</w:t>
    </w:r>
    <w:proofErr w:type="spellEnd"/>
    <w:r w:rsidRPr="00067317">
      <w:rPr>
        <w:sz w:val="10"/>
        <w:lang w:val="ru-RU"/>
      </w:rPr>
      <w:t>.</w:t>
    </w:r>
    <w:proofErr w:type="spellStart"/>
    <w:r>
      <w:rPr>
        <w:sz w:val="10"/>
      </w:rPr>
      <w:t>kz</w:t>
    </w:r>
    <w:proofErr w:type="spellEnd"/>
    <w:r w:rsidRPr="00067317">
      <w:rPr>
        <w:sz w:val="10"/>
        <w:lang w:val="ru-RU"/>
      </w:rPr>
      <w:t>/</w:t>
    </w:r>
    <w:proofErr w:type="spellStart"/>
    <w:r>
      <w:rPr>
        <w:sz w:val="10"/>
      </w:rPr>
      <w:t>HbKIQu</w:t>
    </w:r>
    <w:proofErr w:type="spellEnd"/>
  </w:p>
  <w:p w14:paraId="77ADD25D" w14:textId="77777777" w:rsidR="00E47A7F" w:rsidRPr="00067317" w:rsidRDefault="00000000">
    <w:pPr>
      <w:spacing w:after="0"/>
      <w:jc w:val="both"/>
      <w:rPr>
        <w:lang w:val="ru-RU"/>
      </w:rPr>
    </w:pPr>
    <w:r w:rsidRPr="00067317">
      <w:rPr>
        <w:sz w:val="10"/>
        <w:lang w:val="ru-RU"/>
      </w:rPr>
      <w:t xml:space="preserve">Электрондық құжатты тексеру үшін: </w:t>
    </w:r>
    <w:r>
      <w:rPr>
        <w:sz w:val="10"/>
      </w:rPr>
      <w:t>https</w:t>
    </w:r>
    <w:r w:rsidRPr="00067317">
      <w:rPr>
        <w:sz w:val="10"/>
        <w:lang w:val="ru-RU"/>
      </w:rPr>
      <w:t>://</w:t>
    </w:r>
    <w:proofErr w:type="spellStart"/>
    <w:r>
      <w:rPr>
        <w:sz w:val="10"/>
      </w:rPr>
      <w:t>salemoffice</w:t>
    </w:r>
    <w:proofErr w:type="spellEnd"/>
    <w:r w:rsidRPr="00067317">
      <w:rPr>
        <w:sz w:val="10"/>
        <w:lang w:val="ru-RU"/>
      </w:rPr>
      <w:t>.</w:t>
    </w:r>
    <w:proofErr w:type="spellStart"/>
    <w:r>
      <w:rPr>
        <w:sz w:val="10"/>
      </w:rPr>
      <w:t>kaznmu</w:t>
    </w:r>
    <w:proofErr w:type="spellEnd"/>
    <w:r w:rsidRPr="00067317">
      <w:rPr>
        <w:sz w:val="10"/>
        <w:lang w:val="ru-RU"/>
      </w:rPr>
      <w:t>.</w:t>
    </w:r>
    <w:proofErr w:type="spellStart"/>
    <w:r>
      <w:rPr>
        <w:sz w:val="10"/>
      </w:rPr>
      <w:t>edu</w:t>
    </w:r>
    <w:proofErr w:type="spellEnd"/>
    <w:r w:rsidRPr="00067317">
      <w:rPr>
        <w:sz w:val="10"/>
        <w:lang w:val="ru-RU"/>
      </w:rPr>
      <w:t>.</w:t>
    </w:r>
    <w:proofErr w:type="spellStart"/>
    <w:r>
      <w:rPr>
        <w:sz w:val="10"/>
      </w:rPr>
      <w:t>kz</w:t>
    </w:r>
    <w:proofErr w:type="spellEnd"/>
    <w:r w:rsidRPr="00067317">
      <w:rPr>
        <w:sz w:val="10"/>
        <w:lang w:val="ru-RU"/>
      </w:rPr>
      <w:t>/</w:t>
    </w:r>
    <w:r>
      <w:rPr>
        <w:sz w:val="10"/>
      </w:rPr>
      <w:t>verify</w:t>
    </w:r>
    <w:r w:rsidRPr="00067317">
      <w:rPr>
        <w:sz w:val="10"/>
        <w:lang w:val="ru-RU"/>
      </w:rPr>
      <w:t xml:space="preserve"> мекен-жайына өтіп, қажетті жолдарды толтырыңыз. Электрондық құжаттың көшірмесін тексеру үшін қысқа сілтемеге өтіңіз немесе </w:t>
    </w:r>
    <w:r>
      <w:rPr>
        <w:sz w:val="10"/>
      </w:rPr>
      <w:t>QR</w:t>
    </w:r>
    <w:r w:rsidRPr="00067317">
      <w:rPr>
        <w:sz w:val="10"/>
        <w:lang w:val="ru-RU"/>
      </w:rPr>
      <w:t xml:space="preserve"> код арқылы оқыңыз. </w:t>
    </w:r>
    <w:r w:rsidRPr="00067317">
      <w:rPr>
        <w:sz w:val="10"/>
        <w:lang w:val="ru-RU"/>
      </w:rPr>
      <w:t xml:space="preserve">Бұл құжат, «Электрондық құжат және электрондық цифрлық қолтаңба туралы» Қазақстан Республикасының 2003 жылғы 7 қаңтарда шыққан Заңының 7-бабының 1-тармағына сәйкес, қағаз құжатпен тең дәрежелі болып табылады. / Для проверки электронного документа перейдите по адресу: </w:t>
    </w:r>
    <w:r>
      <w:rPr>
        <w:sz w:val="10"/>
      </w:rPr>
      <w:t>https</w:t>
    </w:r>
    <w:r w:rsidRPr="00067317">
      <w:rPr>
        <w:sz w:val="10"/>
        <w:lang w:val="ru-RU"/>
      </w:rPr>
      <w:t>://</w:t>
    </w:r>
    <w:proofErr w:type="spellStart"/>
    <w:r>
      <w:rPr>
        <w:sz w:val="10"/>
      </w:rPr>
      <w:t>salemoffice</w:t>
    </w:r>
    <w:proofErr w:type="spellEnd"/>
    <w:r w:rsidRPr="00067317">
      <w:rPr>
        <w:sz w:val="10"/>
        <w:lang w:val="ru-RU"/>
      </w:rPr>
      <w:t>.</w:t>
    </w:r>
    <w:proofErr w:type="spellStart"/>
    <w:r>
      <w:rPr>
        <w:sz w:val="10"/>
      </w:rPr>
      <w:t>kaznmu</w:t>
    </w:r>
    <w:proofErr w:type="spellEnd"/>
    <w:r w:rsidRPr="00067317">
      <w:rPr>
        <w:sz w:val="10"/>
        <w:lang w:val="ru-RU"/>
      </w:rPr>
      <w:t>.</w:t>
    </w:r>
    <w:proofErr w:type="spellStart"/>
    <w:r>
      <w:rPr>
        <w:sz w:val="10"/>
      </w:rPr>
      <w:t>edu</w:t>
    </w:r>
    <w:proofErr w:type="spellEnd"/>
    <w:r w:rsidRPr="00067317">
      <w:rPr>
        <w:sz w:val="10"/>
        <w:lang w:val="ru-RU"/>
      </w:rPr>
      <w:t>.</w:t>
    </w:r>
    <w:proofErr w:type="spellStart"/>
    <w:r>
      <w:rPr>
        <w:sz w:val="10"/>
      </w:rPr>
      <w:t>kz</w:t>
    </w:r>
    <w:proofErr w:type="spellEnd"/>
    <w:r w:rsidRPr="00067317">
      <w:rPr>
        <w:sz w:val="10"/>
        <w:lang w:val="ru-RU"/>
      </w:rPr>
      <w:t>/</w:t>
    </w:r>
    <w:r>
      <w:rPr>
        <w:sz w:val="10"/>
      </w:rPr>
      <w:t>verify</w:t>
    </w:r>
    <w:r w:rsidRPr="00067317">
      <w:rPr>
        <w:sz w:val="10"/>
        <w:lang w:val="ru-RU"/>
      </w:rPr>
      <w:t xml:space="preserve"> и заполните необходимые поля. Для проверки копии электронного документа перейдите по короткой ссылке или считайте </w:t>
    </w:r>
    <w:r>
      <w:rPr>
        <w:sz w:val="10"/>
      </w:rPr>
      <w:t>QR</w:t>
    </w:r>
    <w:r w:rsidRPr="00067317">
      <w:rPr>
        <w:sz w:val="10"/>
        <w:lang w:val="ru-RU"/>
      </w:rPr>
      <w:t xml:space="preserve"> код. Данный документ согласно пункту 1 статьи 7 ЗРК от 7 января 2003 года «Об электронном документе и электронной цифровой подписи» равнозначен документу на бумажном носителе.</w:t>
    </w:r>
  </w:p>
  <w:p w14:paraId="626C2588" w14:textId="77777777" w:rsidR="00E47A7F" w:rsidRPr="00067317" w:rsidRDefault="00E47A7F">
    <w:pPr>
      <w:pStyle w:val="ac"/>
      <w:rPr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765EA" w14:textId="77777777" w:rsidR="00E47A7F" w:rsidRDefault="00E47A7F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0F988" w14:textId="77777777" w:rsidR="00765BE7" w:rsidRDefault="00765BE7">
      <w:pPr>
        <w:spacing w:after="0" w:line="240" w:lineRule="auto"/>
      </w:pPr>
      <w:r>
        <w:separator/>
      </w:r>
    </w:p>
  </w:footnote>
  <w:footnote w:type="continuationSeparator" w:id="0">
    <w:p w14:paraId="669A4E61" w14:textId="77777777" w:rsidR="00765BE7" w:rsidRDefault="00765B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0933" w14:textId="77777777" w:rsidR="00E47A7F" w:rsidRDefault="00E47A7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80A92" w14:textId="77777777" w:rsidR="00E47A7F" w:rsidRDefault="00E47A7F">
    <w:pPr>
      <w:pStyle w:val="aa"/>
      <w:rPr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FB11C" w14:textId="77777777" w:rsidR="00E47A7F" w:rsidRDefault="00E47A7F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A6EF4"/>
    <w:multiLevelType w:val="hybridMultilevel"/>
    <w:tmpl w:val="8D0C7290"/>
    <w:lvl w:ilvl="0" w:tplc="8538197C">
      <w:start w:val="1"/>
      <w:numFmt w:val="decimal"/>
      <w:lvlText w:val="%1."/>
      <w:lvlJc w:val="left"/>
      <w:pPr>
        <w:ind w:left="720" w:hanging="360"/>
      </w:pPr>
    </w:lvl>
    <w:lvl w:ilvl="1" w:tplc="052CC4A4">
      <w:start w:val="1"/>
      <w:numFmt w:val="lowerLetter"/>
      <w:lvlText w:val="%2."/>
      <w:lvlJc w:val="left"/>
      <w:pPr>
        <w:ind w:left="1440" w:hanging="360"/>
      </w:pPr>
    </w:lvl>
    <w:lvl w:ilvl="2" w:tplc="42D0A466">
      <w:start w:val="1"/>
      <w:numFmt w:val="lowerRoman"/>
      <w:lvlText w:val="%3."/>
      <w:lvlJc w:val="right"/>
      <w:pPr>
        <w:ind w:left="2160" w:hanging="180"/>
      </w:pPr>
    </w:lvl>
    <w:lvl w:ilvl="3" w:tplc="683AED22">
      <w:start w:val="1"/>
      <w:numFmt w:val="decimal"/>
      <w:lvlText w:val="%4."/>
      <w:lvlJc w:val="left"/>
      <w:pPr>
        <w:ind w:left="2880" w:hanging="360"/>
      </w:pPr>
    </w:lvl>
    <w:lvl w:ilvl="4" w:tplc="BC4A1C34">
      <w:start w:val="1"/>
      <w:numFmt w:val="lowerLetter"/>
      <w:lvlText w:val="%5."/>
      <w:lvlJc w:val="left"/>
      <w:pPr>
        <w:ind w:left="3600" w:hanging="360"/>
      </w:pPr>
    </w:lvl>
    <w:lvl w:ilvl="5" w:tplc="7FB273DA">
      <w:start w:val="1"/>
      <w:numFmt w:val="lowerRoman"/>
      <w:lvlText w:val="%6."/>
      <w:lvlJc w:val="right"/>
      <w:pPr>
        <w:ind w:left="4320" w:hanging="180"/>
      </w:pPr>
    </w:lvl>
    <w:lvl w:ilvl="6" w:tplc="EB6ADF66">
      <w:start w:val="1"/>
      <w:numFmt w:val="decimal"/>
      <w:lvlText w:val="%7."/>
      <w:lvlJc w:val="left"/>
      <w:pPr>
        <w:ind w:left="5040" w:hanging="360"/>
      </w:pPr>
    </w:lvl>
    <w:lvl w:ilvl="7" w:tplc="D8A033DC">
      <w:start w:val="1"/>
      <w:numFmt w:val="lowerLetter"/>
      <w:lvlText w:val="%8."/>
      <w:lvlJc w:val="left"/>
      <w:pPr>
        <w:ind w:left="5760" w:hanging="360"/>
      </w:pPr>
    </w:lvl>
    <w:lvl w:ilvl="8" w:tplc="E7543F3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006E61"/>
    <w:multiLevelType w:val="hybridMultilevel"/>
    <w:tmpl w:val="7B9210DC"/>
    <w:lvl w:ilvl="0" w:tplc="16064C6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</w:rPr>
    </w:lvl>
    <w:lvl w:ilvl="1" w:tplc="8F6EDCF0">
      <w:start w:val="1"/>
      <w:numFmt w:val="lowerLetter"/>
      <w:lvlText w:val="%2."/>
      <w:lvlJc w:val="left"/>
      <w:pPr>
        <w:ind w:left="1440" w:hanging="360"/>
      </w:pPr>
    </w:lvl>
    <w:lvl w:ilvl="2" w:tplc="7F2C17A2">
      <w:start w:val="1"/>
      <w:numFmt w:val="lowerRoman"/>
      <w:lvlText w:val="%3."/>
      <w:lvlJc w:val="right"/>
      <w:pPr>
        <w:ind w:left="2160" w:hanging="180"/>
      </w:pPr>
    </w:lvl>
    <w:lvl w:ilvl="3" w:tplc="E4B6B140">
      <w:start w:val="1"/>
      <w:numFmt w:val="decimal"/>
      <w:lvlText w:val="%4."/>
      <w:lvlJc w:val="left"/>
      <w:pPr>
        <w:ind w:left="2880" w:hanging="360"/>
      </w:pPr>
    </w:lvl>
    <w:lvl w:ilvl="4" w:tplc="8DC8AD28">
      <w:start w:val="1"/>
      <w:numFmt w:val="lowerLetter"/>
      <w:lvlText w:val="%5."/>
      <w:lvlJc w:val="left"/>
      <w:pPr>
        <w:ind w:left="3600" w:hanging="360"/>
      </w:pPr>
    </w:lvl>
    <w:lvl w:ilvl="5" w:tplc="44EEF2B8">
      <w:start w:val="1"/>
      <w:numFmt w:val="lowerRoman"/>
      <w:lvlText w:val="%6."/>
      <w:lvlJc w:val="right"/>
      <w:pPr>
        <w:ind w:left="4320" w:hanging="180"/>
      </w:pPr>
    </w:lvl>
    <w:lvl w:ilvl="6" w:tplc="44B0AAFC">
      <w:start w:val="1"/>
      <w:numFmt w:val="decimal"/>
      <w:lvlText w:val="%7."/>
      <w:lvlJc w:val="left"/>
      <w:pPr>
        <w:ind w:left="5040" w:hanging="360"/>
      </w:pPr>
    </w:lvl>
    <w:lvl w:ilvl="7" w:tplc="F4620CF0">
      <w:start w:val="1"/>
      <w:numFmt w:val="lowerLetter"/>
      <w:lvlText w:val="%8."/>
      <w:lvlJc w:val="left"/>
      <w:pPr>
        <w:ind w:left="5760" w:hanging="360"/>
      </w:pPr>
    </w:lvl>
    <w:lvl w:ilvl="8" w:tplc="A4BAE16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446073"/>
    <w:multiLevelType w:val="hybridMultilevel"/>
    <w:tmpl w:val="C074B6BC"/>
    <w:lvl w:ilvl="0" w:tplc="EAF0767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</w:rPr>
    </w:lvl>
    <w:lvl w:ilvl="1" w:tplc="2B944190">
      <w:start w:val="1"/>
      <w:numFmt w:val="lowerLetter"/>
      <w:lvlText w:val="%2."/>
      <w:lvlJc w:val="left"/>
      <w:pPr>
        <w:ind w:left="1440" w:hanging="360"/>
      </w:pPr>
    </w:lvl>
    <w:lvl w:ilvl="2" w:tplc="975E9DE6">
      <w:start w:val="1"/>
      <w:numFmt w:val="lowerRoman"/>
      <w:lvlText w:val="%3."/>
      <w:lvlJc w:val="right"/>
      <w:pPr>
        <w:ind w:left="2160" w:hanging="180"/>
      </w:pPr>
    </w:lvl>
    <w:lvl w:ilvl="3" w:tplc="06044B2A">
      <w:start w:val="1"/>
      <w:numFmt w:val="decimal"/>
      <w:lvlText w:val="%4."/>
      <w:lvlJc w:val="left"/>
      <w:pPr>
        <w:ind w:left="2880" w:hanging="360"/>
      </w:pPr>
    </w:lvl>
    <w:lvl w:ilvl="4" w:tplc="1CECC8E4">
      <w:start w:val="1"/>
      <w:numFmt w:val="lowerLetter"/>
      <w:lvlText w:val="%5."/>
      <w:lvlJc w:val="left"/>
      <w:pPr>
        <w:ind w:left="3600" w:hanging="360"/>
      </w:pPr>
    </w:lvl>
    <w:lvl w:ilvl="5" w:tplc="880003CE">
      <w:start w:val="1"/>
      <w:numFmt w:val="lowerRoman"/>
      <w:lvlText w:val="%6."/>
      <w:lvlJc w:val="right"/>
      <w:pPr>
        <w:ind w:left="4320" w:hanging="180"/>
      </w:pPr>
    </w:lvl>
    <w:lvl w:ilvl="6" w:tplc="5CBC2EEA">
      <w:start w:val="1"/>
      <w:numFmt w:val="decimal"/>
      <w:lvlText w:val="%7."/>
      <w:lvlJc w:val="left"/>
      <w:pPr>
        <w:ind w:left="5040" w:hanging="360"/>
      </w:pPr>
    </w:lvl>
    <w:lvl w:ilvl="7" w:tplc="10480F92">
      <w:start w:val="1"/>
      <w:numFmt w:val="lowerLetter"/>
      <w:lvlText w:val="%8."/>
      <w:lvlJc w:val="left"/>
      <w:pPr>
        <w:ind w:left="5760" w:hanging="360"/>
      </w:pPr>
    </w:lvl>
    <w:lvl w:ilvl="8" w:tplc="A4B070F8">
      <w:start w:val="1"/>
      <w:numFmt w:val="lowerRoman"/>
      <w:lvlText w:val="%9."/>
      <w:lvlJc w:val="right"/>
      <w:pPr>
        <w:ind w:left="6480" w:hanging="180"/>
      </w:pPr>
    </w:lvl>
  </w:abstractNum>
  <w:num w:numId="1" w16cid:durableId="1653559288">
    <w:abstractNumId w:val="0"/>
  </w:num>
  <w:num w:numId="2" w16cid:durableId="1895390280">
    <w:abstractNumId w:val="1"/>
  </w:num>
  <w:num w:numId="3" w16cid:durableId="19928265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A7F"/>
    <w:rsid w:val="00067317"/>
    <w:rsid w:val="00765BE7"/>
    <w:rsid w:val="00E47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D1087"/>
  <w15:docId w15:val="{B3ADE5BC-E593-40B1-A47F-5E1D679C8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  <w:pPr>
      <w:spacing w:after="0"/>
    </w:p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FFFFFF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FFFFFF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band1Vert">
      <w:tblPr/>
      <w:tcPr>
        <w:shd w:val="clear" w:color="FFFFFF" w:fill="B3D0EB" w:themeFill="accent1" w:themeFillTint="75"/>
      </w:tcPr>
    </w:tblStylePr>
    <w:tblStylePr w:type="band1Horz">
      <w:tblPr/>
      <w:tcPr>
        <w:shd w:val="clear" w:color="FFFFFF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band1Vert">
      <w:tblPr/>
      <w:tcPr>
        <w:shd w:val="clear" w:color="FFFFFF" w:fill="A9BEE4" w:themeFill="accent5" w:themeFillTint="75"/>
      </w:tcPr>
    </w:tblStylePr>
    <w:tblStylePr w:type="band1Horz">
      <w:tblPr/>
      <w:tcPr>
        <w:shd w:val="clear" w:color="FFFFFF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tblPr/>
      <w:tcPr>
        <w:shd w:val="clear" w:color="FFFFFF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tblPr/>
      <w:tcPr>
        <w:shd w:val="clear" w:color="FFFFFF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FFFFFF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FFFFFF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FFFFFF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FFFFFF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ru-KZ" w:eastAsia="ru-K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KZ" w:eastAsia="ru-K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KZ" w:eastAsia="ru-K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KZ" w:eastAsia="ru-K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KZ" w:eastAsia="ru-K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KZ" w:eastAsia="ru-K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KZ" w:eastAsia="ru-K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ru-KZ" w:eastAsia="ru-KZ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KZ" w:eastAsia="ru-KZ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KZ" w:eastAsia="ru-KZ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KZ" w:eastAsia="ru-KZ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KZ" w:eastAsia="ru-KZ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KZ" w:eastAsia="ru-KZ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KZ" w:eastAsia="ru-KZ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745</Words>
  <Characters>4253</Characters>
  <Application>Microsoft Office Word</Application>
  <DocSecurity>0</DocSecurity>
  <Lines>35</Lines>
  <Paragraphs>9</Paragraphs>
  <ScaleCrop>false</ScaleCrop>
  <Company/>
  <LinksUpToDate>false</LinksUpToDate>
  <CharactersWithSpaces>4989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Абикулова Акмарал</cp:lastModifiedBy>
  <cp:revision>36</cp:revision>
  <dcterms:created xsi:type="dcterms:W3CDTF">2024-03-20T04:55:00Z</dcterms:created>
  <dcterms:modified xsi:type="dcterms:W3CDTF">2024-03-20T04:56:00Z</dcterms:modified>
</cp:coreProperties>
</file>