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EED9" w14:textId="77777777" w:rsidR="00155CDD" w:rsidRDefault="00000000">
      <w:pPr>
        <w:pBdr>
          <w:top w:val="none" w:sz="4" w:space="0" w:color="000000"/>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lang w:val="ru-RU"/>
        </w:rPr>
        <w:t>         </w:t>
      </w:r>
      <w:r>
        <w:rPr>
          <w:rFonts w:ascii="Times New Roman" w:eastAsia="Times New Roman" w:hAnsi="Times New Roman" w:cs="Times New Roman"/>
          <w:sz w:val="18"/>
        </w:rPr>
        <w:t>66A4A1654869462A</w:t>
      </w:r>
    </w:p>
    <w:tbl>
      <w:tblPr>
        <w:tblStyle w:val="ae"/>
        <w:tblW w:w="0" w:type="auto"/>
        <w:tblLayout w:type="fixed"/>
        <w:tblLook w:val="04A0" w:firstRow="1" w:lastRow="0" w:firstColumn="1" w:lastColumn="0" w:noHBand="0" w:noVBand="1"/>
      </w:tblPr>
      <w:tblGrid>
        <w:gridCol w:w="4360"/>
        <w:gridCol w:w="1451"/>
        <w:gridCol w:w="4252"/>
      </w:tblGrid>
      <w:tr w:rsidR="00155CDD" w14:paraId="76C54A84" w14:textId="77777777">
        <w:tc>
          <w:tcPr>
            <w:tcW w:w="4360" w:type="dxa"/>
            <w:tcBorders>
              <w:top w:val="none" w:sz="4" w:space="0" w:color="000000"/>
              <w:left w:val="none" w:sz="4" w:space="0" w:color="000000"/>
              <w:bottom w:val="none" w:sz="4" w:space="0" w:color="000000"/>
              <w:right w:val="none" w:sz="4" w:space="0" w:color="000000"/>
            </w:tcBorders>
          </w:tcPr>
          <w:p w14:paraId="30F3F20C" w14:textId="77777777" w:rsidR="00155CDD" w:rsidRDefault="00000000">
            <w:pPr>
              <w:pStyle w:val="a9"/>
              <w:jc w:val="center"/>
              <w:rPr>
                <w:rFonts w:ascii="Times New Roman" w:eastAsia="Times New Roman" w:hAnsi="Times New Roman" w:cs="Times New Roman"/>
                <w:color w:val="000000"/>
                <w:lang w:val="ru-RU"/>
              </w:rPr>
            </w:pPr>
            <w:r>
              <w:rPr>
                <w:rFonts w:ascii="Times New Roman" w:eastAsia="Times New Roman" w:hAnsi="Times New Roman" w:cs="Times New Roman"/>
                <w:b/>
                <w:color w:val="000000"/>
                <w:lang w:val="ru-RU"/>
              </w:rPr>
              <w:t>«С.Ж.Асфендияров атындағы</w:t>
            </w:r>
          </w:p>
          <w:p w14:paraId="199974ED" w14:textId="77777777" w:rsidR="00155CDD" w:rsidRDefault="00000000">
            <w:pPr>
              <w:pStyle w:val="a9"/>
              <w:jc w:val="center"/>
              <w:rPr>
                <w:rFonts w:ascii="Times New Roman" w:eastAsia="Times New Roman" w:hAnsi="Times New Roman" w:cs="Times New Roman"/>
                <w:color w:val="000000"/>
                <w:lang w:val="ru-RU"/>
              </w:rPr>
            </w:pPr>
            <w:r>
              <w:rPr>
                <w:rFonts w:ascii="Times New Roman" w:eastAsia="Times New Roman" w:hAnsi="Times New Roman" w:cs="Times New Roman"/>
                <w:b/>
                <w:color w:val="000000"/>
                <w:lang w:val="ru-RU"/>
              </w:rPr>
              <w:t xml:space="preserve"> Қазақ ұлттық медицина </w:t>
            </w:r>
          </w:p>
          <w:p w14:paraId="2F277546" w14:textId="77777777" w:rsidR="00155CDD"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color w:val="000000"/>
                <w:lang w:val="ru-RU"/>
              </w:rPr>
              <w:t xml:space="preserve">университеті» </w:t>
            </w:r>
            <w:r>
              <w:rPr>
                <w:rFonts w:ascii="Times New Roman" w:eastAsia="Times New Roman" w:hAnsi="Times New Roman" w:cs="Times New Roman"/>
                <w:b/>
                <w:lang w:val="ru-RU"/>
              </w:rPr>
              <w:t>коммерциялық</w:t>
            </w:r>
          </w:p>
          <w:p w14:paraId="17CADBB8" w14:textId="77777777" w:rsidR="00155CDD"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 xml:space="preserve"> емес акционерлік </w:t>
            </w:r>
          </w:p>
          <w:p w14:paraId="5C5BDACA" w14:textId="77777777" w:rsidR="00155CDD"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қоғамы</w:t>
            </w:r>
          </w:p>
        </w:tc>
        <w:tc>
          <w:tcPr>
            <w:tcW w:w="1451" w:type="dxa"/>
            <w:tcBorders>
              <w:top w:val="none" w:sz="4" w:space="0" w:color="000000"/>
              <w:left w:val="none" w:sz="4" w:space="0" w:color="000000"/>
              <w:bottom w:val="none" w:sz="4" w:space="0" w:color="000000"/>
              <w:right w:val="none" w:sz="4" w:space="0" w:color="000000"/>
            </w:tcBorders>
          </w:tcPr>
          <w:p w14:paraId="4AE55305" w14:textId="77777777" w:rsidR="00155CDD" w:rsidRDefault="00000000">
            <w:pPr>
              <w:rPr>
                <w:lang w:val="ru-RU"/>
              </w:rPr>
            </w:pPr>
            <w:r>
              <w:rPr>
                <w:noProof/>
              </w:rPr>
              <mc:AlternateContent>
                <mc:Choice Requires="wpg">
                  <w:drawing>
                    <wp:inline distT="0" distB="0" distL="0" distR="0" wp14:anchorId="2572AF80" wp14:editId="3BC3999E">
                      <wp:extent cx="768055" cy="9537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7"/>
                              <a:stretch/>
                            </pic:blipFill>
                            <pic:spPr bwMode="auto">
                              <a:xfrm>
                                <a:off x="0" y="0"/>
                                <a:ext cx="768054" cy="95373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60.5pt;height:75.1pt;" stroked="false">
                      <v:path textboxrect="0,0,0,0"/>
                      <v:imagedata r:id="rId15" o:title=""/>
                    </v:shape>
                  </w:pict>
                </mc:Fallback>
              </mc:AlternateContent>
            </w:r>
          </w:p>
        </w:tc>
        <w:tc>
          <w:tcPr>
            <w:tcW w:w="4252" w:type="dxa"/>
            <w:tcBorders>
              <w:top w:val="none" w:sz="4" w:space="0" w:color="000000"/>
              <w:left w:val="none" w:sz="4" w:space="0" w:color="000000"/>
              <w:bottom w:val="none" w:sz="4" w:space="0" w:color="000000"/>
              <w:right w:val="none" w:sz="4" w:space="0" w:color="000000"/>
            </w:tcBorders>
          </w:tcPr>
          <w:p w14:paraId="5AAEC646" w14:textId="77777777" w:rsidR="00155CDD"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 xml:space="preserve">Некоммерческое </w:t>
            </w:r>
          </w:p>
          <w:p w14:paraId="7DF95500" w14:textId="77777777" w:rsidR="00155CDD"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 xml:space="preserve">акционерное общество </w:t>
            </w:r>
          </w:p>
          <w:p w14:paraId="613EDE94" w14:textId="77777777" w:rsidR="00155CDD"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color w:val="000000"/>
                <w:lang w:val="ru-RU"/>
              </w:rPr>
              <w:t>«</w:t>
            </w:r>
            <w:r>
              <w:rPr>
                <w:rFonts w:ascii="Times New Roman" w:eastAsia="Times New Roman" w:hAnsi="Times New Roman" w:cs="Times New Roman"/>
                <w:b/>
                <w:lang w:val="ru-RU"/>
              </w:rPr>
              <w:t xml:space="preserve">Казахский национальный </w:t>
            </w:r>
          </w:p>
          <w:p w14:paraId="43EDBE17" w14:textId="77777777" w:rsidR="00155CDD"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 xml:space="preserve">медицинский университет </w:t>
            </w:r>
          </w:p>
          <w:p w14:paraId="12A24888" w14:textId="77777777" w:rsidR="00155CDD" w:rsidRDefault="00000000">
            <w:pPr>
              <w:pStyle w:val="a9"/>
              <w:jc w:val="center"/>
              <w:rPr>
                <w:rFonts w:ascii="Times New Roman" w:eastAsia="Times New Roman" w:hAnsi="Times New Roman" w:cs="Times New Roman"/>
                <w:color w:val="000000"/>
                <w:lang w:val="ru-RU"/>
              </w:rPr>
            </w:pPr>
            <w:r>
              <w:rPr>
                <w:rFonts w:ascii="Times New Roman" w:eastAsia="Times New Roman" w:hAnsi="Times New Roman" w:cs="Times New Roman"/>
                <w:b/>
                <w:lang w:val="ru-RU"/>
              </w:rPr>
              <w:t>имени С.Д.Асфендиярова</w:t>
            </w:r>
            <w:r>
              <w:rPr>
                <w:rFonts w:ascii="Times New Roman" w:eastAsia="Times New Roman" w:hAnsi="Times New Roman" w:cs="Times New Roman"/>
                <w:b/>
                <w:color w:val="000000"/>
                <w:lang w:val="ru-RU"/>
              </w:rPr>
              <w:t>»</w:t>
            </w:r>
          </w:p>
        </w:tc>
      </w:tr>
    </w:tbl>
    <w:p w14:paraId="09C8A43D" w14:textId="77777777" w:rsidR="00155CDD" w:rsidRDefault="00000000">
      <w:pPr>
        <w:rPr>
          <w:lang w:val="ru-RU"/>
        </w:rPr>
      </w:pPr>
      <w:r>
        <w:rPr>
          <w:noProof/>
        </w:rPr>
        <mc:AlternateContent>
          <mc:Choice Requires="wpg">
            <w:drawing>
              <wp:anchor distT="0" distB="0" distL="115200" distR="115200" simplePos="0" relativeHeight="7168" behindDoc="0" locked="0" layoutInCell="1" allowOverlap="1" wp14:anchorId="59E90D40" wp14:editId="5CAE3BB2">
                <wp:simplePos x="0" y="0"/>
                <wp:positionH relativeFrom="column">
                  <wp:posOffset>4875</wp:posOffset>
                </wp:positionH>
                <wp:positionV relativeFrom="paragraph">
                  <wp:posOffset>73742</wp:posOffset>
                </wp:positionV>
                <wp:extent cx="6400800" cy="0"/>
                <wp:effectExtent l="3175" t="3175" r="3175" b="3175"/>
                <wp:wrapNone/>
                <wp:docPr id="3" name="Прямая соединительная линия 3"/>
                <wp:cNvGraphicFramePr/>
                <a:graphic xmlns:a="http://schemas.openxmlformats.org/drawingml/2006/main">
                  <a:graphicData uri="http://schemas.microsoft.com/office/word/2010/wordprocessingShape">
                    <wps:wsp>
                      <wps:cNvCnPr/>
                      <wps:spPr bwMode="auto">
                        <a:xfrm flipV="1">
                          <a:off x="0" y="0"/>
                          <a:ext cx="640080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2" o:spid="_x0000_s2" o:spt="20" style="position:absolute;mso-wrap-distance-left:9.1pt;mso-wrap-distance-top:0.0pt;mso-wrap-distance-right:9.1pt;mso-wrap-distance-bottom:0.0pt;z-index:7168;o:allowoverlap:true;o:allowincell:true;mso-position-horizontal-relative:text;margin-left:0.4pt;mso-position-horizontal:absolute;mso-position-vertical-relative:text;margin-top:5.8pt;mso-position-vertical:absolute;width:504.0pt;height:0.0pt;flip:y;" coordsize="100000,100000" path="" filled="f" strokecolor="#000000" strokeweight="1.00pt">
                <v:path textboxrect="0,0,0,0"/>
              </v:shape>
            </w:pict>
          </mc:Fallback>
        </mc:AlternateContent>
      </w:r>
    </w:p>
    <w:tbl>
      <w:tblPr>
        <w:tblStyle w:val="ae"/>
        <w:tblW w:w="0" w:type="auto"/>
        <w:tblLayout w:type="fixed"/>
        <w:tblLook w:val="04A0" w:firstRow="1" w:lastRow="0" w:firstColumn="1" w:lastColumn="0" w:noHBand="0" w:noVBand="1"/>
      </w:tblPr>
      <w:tblGrid>
        <w:gridCol w:w="5173"/>
        <w:gridCol w:w="4890"/>
      </w:tblGrid>
      <w:tr w:rsidR="00155CDD" w14:paraId="70D92370" w14:textId="77777777">
        <w:tc>
          <w:tcPr>
            <w:tcW w:w="5173" w:type="dxa"/>
            <w:tcBorders>
              <w:top w:val="none" w:sz="4" w:space="0" w:color="000000"/>
              <w:left w:val="none" w:sz="4" w:space="0" w:color="000000"/>
              <w:bottom w:val="none" w:sz="4" w:space="0" w:color="000000"/>
              <w:right w:val="none" w:sz="4" w:space="0" w:color="000000"/>
            </w:tcBorders>
          </w:tcPr>
          <w:p w14:paraId="71517C6B" w14:textId="77777777" w:rsidR="00155CDD" w:rsidRDefault="00000000">
            <w:pPr>
              <w:pStyle w:val="a9"/>
              <w:rPr>
                <w:rFonts w:ascii="Times New Roman" w:eastAsia="Times New Roman" w:hAnsi="Times New Roman" w:cs="Times New Roman"/>
                <w:lang w:val="ru-RU"/>
              </w:rPr>
            </w:pPr>
            <w:r>
              <w:rPr>
                <w:rFonts w:ascii="Times New Roman" w:eastAsia="Times New Roman" w:hAnsi="Times New Roman" w:cs="Times New Roman"/>
                <w:sz w:val="17"/>
                <w:lang w:val="ru-RU"/>
              </w:rPr>
              <w:t>050012, Алматы қаласы, Төле би көшесі, 94 үй</w:t>
            </w:r>
          </w:p>
          <w:p w14:paraId="5E1F00EB" w14:textId="77777777" w:rsidR="00155CDD" w:rsidRDefault="00000000">
            <w:pPr>
              <w:pStyle w:val="a9"/>
              <w:rPr>
                <w:rFonts w:ascii="Times New Roman" w:eastAsia="Times New Roman" w:hAnsi="Times New Roman" w:cs="Times New Roman"/>
                <w:lang w:val="ru-RU"/>
              </w:rPr>
            </w:pPr>
            <w:r>
              <w:rPr>
                <w:rFonts w:ascii="Times New Roman" w:eastAsia="Times New Roman" w:hAnsi="Times New Roman" w:cs="Times New Roman"/>
                <w:sz w:val="17"/>
                <w:lang w:val="ru-RU"/>
              </w:rPr>
              <w:t>телефон: +7/727/292-78-85, 292-79-37, 338-70-30</w:t>
            </w:r>
          </w:p>
          <w:p w14:paraId="66730E83" w14:textId="77777777" w:rsidR="00155CDD" w:rsidRDefault="00000000">
            <w:pPr>
              <w:pStyle w:val="a9"/>
              <w:rPr>
                <w:rFonts w:ascii="Times New Roman" w:eastAsia="Times New Roman" w:hAnsi="Times New Roman" w:cs="Times New Roman"/>
                <w:lang w:val="ru-RU"/>
              </w:rPr>
            </w:pPr>
            <w:r>
              <w:rPr>
                <w:rFonts w:ascii="Times New Roman" w:eastAsia="Times New Roman" w:hAnsi="Times New Roman" w:cs="Times New Roman"/>
                <w:sz w:val="17"/>
                <w:lang w:val="ru-RU"/>
              </w:rPr>
              <w:t>факс: +7/727/292-13-88, e-mail: info@kaznmu.kz</w:t>
            </w:r>
          </w:p>
        </w:tc>
        <w:tc>
          <w:tcPr>
            <w:tcW w:w="4890" w:type="dxa"/>
            <w:tcBorders>
              <w:top w:val="none" w:sz="4" w:space="0" w:color="000000"/>
              <w:left w:val="none" w:sz="4" w:space="0" w:color="000000"/>
              <w:bottom w:val="none" w:sz="4" w:space="0" w:color="000000"/>
              <w:right w:val="none" w:sz="4" w:space="0" w:color="000000"/>
            </w:tcBorders>
          </w:tcPr>
          <w:p w14:paraId="67009AF1" w14:textId="77777777" w:rsidR="00155CDD" w:rsidRDefault="00000000">
            <w:pPr>
              <w:pStyle w:val="a9"/>
              <w:jc w:val="right"/>
              <w:rPr>
                <w:rFonts w:ascii="Times New Roman" w:eastAsia="Times New Roman" w:hAnsi="Times New Roman" w:cs="Times New Roman"/>
                <w:lang w:val="ru-RU"/>
              </w:rPr>
            </w:pPr>
            <w:r>
              <w:rPr>
                <w:rFonts w:ascii="Times New Roman" w:eastAsia="Times New Roman" w:hAnsi="Times New Roman" w:cs="Times New Roman"/>
                <w:sz w:val="17"/>
                <w:lang w:val="ru-RU"/>
              </w:rPr>
              <w:t>050012, город Алматы, улица Толе би, д.94</w:t>
            </w:r>
          </w:p>
          <w:p w14:paraId="1D450A36" w14:textId="77777777" w:rsidR="00155CDD" w:rsidRDefault="00000000">
            <w:pPr>
              <w:pStyle w:val="a9"/>
              <w:jc w:val="right"/>
              <w:rPr>
                <w:rFonts w:ascii="Times New Roman" w:eastAsia="Times New Roman" w:hAnsi="Times New Roman" w:cs="Times New Roman"/>
                <w:lang w:val="ru-RU"/>
              </w:rPr>
            </w:pPr>
            <w:r>
              <w:rPr>
                <w:rFonts w:ascii="Times New Roman" w:eastAsia="Times New Roman" w:hAnsi="Times New Roman" w:cs="Times New Roman"/>
                <w:sz w:val="17"/>
                <w:lang w:val="ru-RU"/>
              </w:rPr>
              <w:t>телефон: +7/727/292-78-85, 292-79-37, 338-70-30</w:t>
            </w:r>
          </w:p>
          <w:p w14:paraId="7CA57A5A" w14:textId="77777777" w:rsidR="00155CDD" w:rsidRDefault="00000000">
            <w:pPr>
              <w:pStyle w:val="a9"/>
              <w:jc w:val="right"/>
              <w:rPr>
                <w:rFonts w:ascii="Times New Roman" w:eastAsia="Times New Roman" w:hAnsi="Times New Roman" w:cs="Times New Roman"/>
                <w:lang w:val="ru-RU"/>
              </w:rPr>
            </w:pPr>
            <w:r>
              <w:rPr>
                <w:rFonts w:ascii="Times New Roman" w:eastAsia="Times New Roman" w:hAnsi="Times New Roman" w:cs="Times New Roman"/>
                <w:sz w:val="17"/>
                <w:lang w:val="ru-RU"/>
              </w:rPr>
              <w:t>факс: +7/727/292-13-88, e-mail: info@kaznmu.kz</w:t>
            </w:r>
          </w:p>
          <w:p w14:paraId="7353CC7F" w14:textId="77777777" w:rsidR="00155CDD" w:rsidRDefault="00155CDD">
            <w:pPr>
              <w:pStyle w:val="a9"/>
              <w:rPr>
                <w:lang w:val="ru-RU"/>
              </w:rPr>
            </w:pPr>
          </w:p>
        </w:tc>
      </w:tr>
    </w:tbl>
    <w:p w14:paraId="553170E7" w14:textId="77777777" w:rsidR="00155CDD" w:rsidRDefault="00155CDD">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color w:val="000000"/>
          <w:sz w:val="24"/>
          <w:lang w:val="ru-RU"/>
        </w:rPr>
      </w:pPr>
    </w:p>
    <w:tbl>
      <w:tblPr>
        <w:tblStyle w:val="ae"/>
        <w:tblW w:w="0" w:type="auto"/>
        <w:tblLayout w:type="fixed"/>
        <w:tblLook w:val="04A0" w:firstRow="1" w:lastRow="0" w:firstColumn="1" w:lastColumn="0" w:noHBand="0" w:noVBand="1"/>
      </w:tblPr>
      <w:tblGrid>
        <w:gridCol w:w="5173"/>
        <w:gridCol w:w="4890"/>
      </w:tblGrid>
      <w:tr w:rsidR="00155CDD" w14:paraId="1FA29C65" w14:textId="77777777">
        <w:trPr>
          <w:trHeight w:val="319"/>
        </w:trPr>
        <w:tc>
          <w:tcPr>
            <w:tcW w:w="5173" w:type="dxa"/>
            <w:tcBorders>
              <w:top w:val="none" w:sz="4" w:space="0" w:color="000000"/>
              <w:left w:val="none" w:sz="4" w:space="0" w:color="000000"/>
              <w:bottom w:val="none" w:sz="4" w:space="0" w:color="000000"/>
              <w:right w:val="none" w:sz="4" w:space="0" w:color="000000"/>
            </w:tcBorders>
          </w:tcPr>
          <w:p w14:paraId="64C53970" w14:textId="77777777" w:rsidR="00155CDD" w:rsidRDefault="0000000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8"/>
                <w:lang w:val="ru-RU"/>
              </w:rPr>
              <w:t>БҰЙРЫҚ</w:t>
            </w:r>
          </w:p>
        </w:tc>
        <w:tc>
          <w:tcPr>
            <w:tcW w:w="4890" w:type="dxa"/>
            <w:tcBorders>
              <w:top w:val="none" w:sz="4" w:space="0" w:color="000000"/>
              <w:left w:val="none" w:sz="4" w:space="0" w:color="000000"/>
              <w:bottom w:val="none" w:sz="4" w:space="0" w:color="000000"/>
              <w:right w:val="none" w:sz="4" w:space="0" w:color="000000"/>
            </w:tcBorders>
          </w:tcPr>
          <w:p w14:paraId="7D3970A0" w14:textId="77777777" w:rsidR="00155CDD" w:rsidRDefault="00000000">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8"/>
                <w:lang w:val="ru-RU"/>
              </w:rPr>
              <w:t>ПРИКАЗ</w:t>
            </w:r>
          </w:p>
        </w:tc>
      </w:tr>
      <w:tr w:rsidR="00155CDD" w14:paraId="657C536A" w14:textId="77777777">
        <w:trPr>
          <w:trHeight w:val="253"/>
        </w:trPr>
        <w:tc>
          <w:tcPr>
            <w:tcW w:w="5173" w:type="dxa"/>
            <w:vMerge w:val="restart"/>
            <w:tcBorders>
              <w:top w:val="none" w:sz="4" w:space="0" w:color="000000"/>
              <w:left w:val="none" w:sz="4" w:space="0" w:color="000000"/>
              <w:bottom w:val="none" w:sz="4" w:space="0" w:color="000000"/>
              <w:right w:val="none" w:sz="4" w:space="0" w:color="000000"/>
            </w:tcBorders>
          </w:tcPr>
          <w:p w14:paraId="3C568251" w14:textId="77777777" w:rsidR="00155CDD"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lang w:val="ru-RU"/>
              </w:rPr>
            </w:pPr>
            <w:r>
              <w:t xml:space="preserve">               26.12.2023</w:t>
            </w:r>
          </w:p>
        </w:tc>
        <w:tc>
          <w:tcPr>
            <w:tcW w:w="4890" w:type="dxa"/>
            <w:vMerge w:val="restart"/>
            <w:tcBorders>
              <w:top w:val="none" w:sz="4" w:space="0" w:color="000000"/>
              <w:left w:val="none" w:sz="4" w:space="0" w:color="000000"/>
              <w:bottom w:val="none" w:sz="4" w:space="0" w:color="000000"/>
              <w:right w:val="none" w:sz="4" w:space="0" w:color="000000"/>
            </w:tcBorders>
          </w:tcPr>
          <w:p w14:paraId="5DD23D08" w14:textId="77777777" w:rsidR="00155CDD"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r>
              <w:t xml:space="preserve">                                     № 658</w:t>
            </w:r>
          </w:p>
        </w:tc>
      </w:tr>
      <w:tr w:rsidR="00155CDD" w14:paraId="361090B4" w14:textId="77777777">
        <w:trPr>
          <w:trHeight w:val="115"/>
        </w:trPr>
        <w:tc>
          <w:tcPr>
            <w:tcW w:w="5173" w:type="dxa"/>
            <w:vMerge w:val="restart"/>
            <w:tcBorders>
              <w:top w:val="none" w:sz="4" w:space="0" w:color="000000"/>
              <w:left w:val="none" w:sz="4" w:space="0" w:color="000000"/>
              <w:bottom w:val="none" w:sz="4" w:space="0" w:color="000000"/>
              <w:right w:val="none" w:sz="4" w:space="0" w:color="000000"/>
            </w:tcBorders>
          </w:tcPr>
          <w:p w14:paraId="6D98FED8" w14:textId="77777777" w:rsidR="00155CDD"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10"/>
              </w:rPr>
            </w:pPr>
            <w:r>
              <w:rPr>
                <w:noProof/>
              </w:rPr>
              <mc:AlternateContent>
                <mc:Choice Requires="wpg">
                  <w:drawing>
                    <wp:anchor distT="0" distB="0" distL="115200" distR="115200" simplePos="0" relativeHeight="4096" behindDoc="0" locked="0" layoutInCell="1" allowOverlap="1" wp14:anchorId="233507A3" wp14:editId="4472C83D">
                      <wp:simplePos x="0" y="0"/>
                      <wp:positionH relativeFrom="column">
                        <wp:posOffset>558505</wp:posOffset>
                      </wp:positionH>
                      <wp:positionV relativeFrom="paragraph">
                        <wp:posOffset>11350</wp:posOffset>
                      </wp:positionV>
                      <wp:extent cx="800100" cy="0"/>
                      <wp:effectExtent l="3175" t="3175" r="3175" b="3175"/>
                      <wp:wrapNone/>
                      <wp:docPr id="4" name="Прямая соединительная линия 4"/>
                      <wp:cNvGraphicFramePr/>
                      <a:graphic xmlns:a="http://schemas.openxmlformats.org/drawingml/2006/main">
                        <a:graphicData uri="http://schemas.microsoft.com/office/word/2010/wordprocessingShape">
                          <wps:wsp>
                            <wps:cNvCnPr/>
                            <wps:spPr bwMode="auto">
                              <a:xfrm>
                                <a:off x="0" y="0"/>
                                <a:ext cx="800099" cy="0"/>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3" o:spid="_x0000_s3" o:spt="20" style="position:absolute;mso-wrap-distance-left:9.1pt;mso-wrap-distance-top:0.0pt;mso-wrap-distance-right:9.1pt;mso-wrap-distance-bottom:0.0pt;z-index:4096;o:allowoverlap:true;o:allowincell:true;mso-position-horizontal-relative:text;margin-left:44.0pt;mso-position-horizontal:absolute;mso-position-vertical-relative:text;margin-top:0.9pt;mso-position-vertical:absolute;width:63.0pt;height:0.0pt;" coordsize="100000,100000" path="" filled="f" strokecolor="#000000" strokeweight="0.50pt">
                      <v:path textboxrect="0,0,0,0"/>
                    </v:shape>
                  </w:pict>
                </mc:Fallback>
              </mc:AlternateContent>
            </w:r>
          </w:p>
        </w:tc>
        <w:tc>
          <w:tcPr>
            <w:tcW w:w="4890" w:type="dxa"/>
            <w:vMerge w:val="restart"/>
            <w:tcBorders>
              <w:top w:val="none" w:sz="4" w:space="0" w:color="000000"/>
              <w:left w:val="none" w:sz="4" w:space="0" w:color="000000"/>
              <w:bottom w:val="none" w:sz="4" w:space="0" w:color="000000"/>
              <w:right w:val="none" w:sz="4" w:space="0" w:color="000000"/>
            </w:tcBorders>
          </w:tcPr>
          <w:p w14:paraId="21758F8B" w14:textId="77777777" w:rsidR="00155CDD"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10"/>
                <w:lang w:val="ru-RU"/>
              </w:rPr>
            </w:pPr>
            <w:r>
              <w:rPr>
                <w:noProof/>
              </w:rPr>
              <mc:AlternateContent>
                <mc:Choice Requires="wpg">
                  <w:drawing>
                    <wp:anchor distT="0" distB="0" distL="115200" distR="115200" simplePos="0" relativeHeight="6144" behindDoc="0" locked="0" layoutInCell="1" allowOverlap="1" wp14:anchorId="0278A5B4" wp14:editId="6979A030">
                      <wp:simplePos x="0" y="0"/>
                      <wp:positionH relativeFrom="column">
                        <wp:posOffset>1550375</wp:posOffset>
                      </wp:positionH>
                      <wp:positionV relativeFrom="paragraph">
                        <wp:posOffset>11350</wp:posOffset>
                      </wp:positionV>
                      <wp:extent cx="506840" cy="0"/>
                      <wp:effectExtent l="3175" t="3175" r="3175" b="3175"/>
                      <wp:wrapNone/>
                      <wp:docPr id="5" name="Прямая соединительная линия 5"/>
                      <wp:cNvGraphicFramePr/>
                      <a:graphic xmlns:a="http://schemas.openxmlformats.org/drawingml/2006/main">
                        <a:graphicData uri="http://schemas.microsoft.com/office/word/2010/wordprocessingShape">
                          <wps:wsp>
                            <wps:cNvCnPr/>
                            <wps:spPr bwMode="auto">
                              <a:xfrm flipV="1">
                                <a:off x="0" y="0"/>
                                <a:ext cx="506839" cy="0"/>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4" o:spid="_x0000_s4" o:spt="20" style="position:absolute;mso-wrap-distance-left:9.1pt;mso-wrap-distance-top:0.0pt;mso-wrap-distance-right:9.1pt;mso-wrap-distance-bottom:0.0pt;z-index:6144;o:allowoverlap:true;o:allowincell:true;mso-position-horizontal-relative:text;margin-left:122.1pt;mso-position-horizontal:absolute;mso-position-vertical-relative:text;margin-top:0.9pt;mso-position-vertical:absolute;width:39.9pt;height:0.0pt;flip:y;" coordsize="100000,100000" path="" filled="f" strokecolor="#000000" strokeweight="0.50pt">
                      <v:path textboxrect="0,0,0,0"/>
                    </v:shape>
                  </w:pict>
                </mc:Fallback>
              </mc:AlternateContent>
            </w:r>
          </w:p>
        </w:tc>
      </w:tr>
      <w:tr w:rsidR="00155CDD" w14:paraId="08400545" w14:textId="77777777">
        <w:trPr>
          <w:trHeight w:val="253"/>
        </w:trPr>
        <w:tc>
          <w:tcPr>
            <w:tcW w:w="5173" w:type="dxa"/>
            <w:vMerge w:val="restart"/>
            <w:tcBorders>
              <w:top w:val="none" w:sz="4" w:space="0" w:color="000000"/>
              <w:left w:val="none" w:sz="4" w:space="0" w:color="000000"/>
              <w:bottom w:val="none" w:sz="4" w:space="0" w:color="000000"/>
              <w:right w:val="none" w:sz="4" w:space="0" w:color="000000"/>
            </w:tcBorders>
          </w:tcPr>
          <w:p w14:paraId="348C0EA0" w14:textId="77777777" w:rsidR="00155CDD"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lang w:val="ru-RU"/>
              </w:rPr>
            </w:pPr>
            <w:r>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0"/>
                <w:lang w:val="ru-RU"/>
              </w:rPr>
              <w:t xml:space="preserve">Алматы қаласы  </w:t>
            </w:r>
          </w:p>
        </w:tc>
        <w:tc>
          <w:tcPr>
            <w:tcW w:w="4890" w:type="dxa"/>
            <w:vMerge w:val="restart"/>
            <w:tcBorders>
              <w:top w:val="none" w:sz="4" w:space="0" w:color="000000"/>
              <w:left w:val="none" w:sz="4" w:space="0" w:color="000000"/>
              <w:bottom w:val="none" w:sz="4" w:space="0" w:color="000000"/>
              <w:right w:val="none" w:sz="4" w:space="0" w:color="000000"/>
            </w:tcBorders>
          </w:tcPr>
          <w:p w14:paraId="7C19E3AB" w14:textId="77777777" w:rsidR="00155CDD" w:rsidRDefault="00000000">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0"/>
                <w:lang w:val="ru-RU"/>
              </w:rPr>
              <w:t>город Алматы</w:t>
            </w:r>
          </w:p>
        </w:tc>
      </w:tr>
    </w:tbl>
    <w:p w14:paraId="1B16DC25" w14:textId="77777777" w:rsidR="00155CDD" w:rsidRDefault="00000000">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b/>
          <w:color w:val="000000"/>
          <w:sz w:val="28"/>
        </w:rPr>
        <w:t>О присуждении</w:t>
      </w:r>
    </w:p>
    <w:p w14:paraId="57083422" w14:textId="77777777" w:rsidR="00155CDD" w:rsidRDefault="00000000">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b/>
          <w:color w:val="000000"/>
          <w:sz w:val="28"/>
        </w:rPr>
        <w:t>степени доктора философии (PhD)</w:t>
      </w:r>
    </w:p>
    <w:p w14:paraId="70C4DB22" w14:textId="77777777" w:rsidR="00155CDD" w:rsidRDefault="00000000">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4B179EF0" w14:textId="77777777" w:rsidR="00155CDD" w:rsidRDefault="00000000">
      <w:pPr>
        <w:pBdr>
          <w:top w:val="none" w:sz="4" w:space="0" w:color="000000"/>
          <w:left w:val="none" w:sz="4" w:space="0" w:color="000000"/>
          <w:bottom w:val="none" w:sz="4" w:space="0" w:color="000000"/>
          <w:right w:val="none" w:sz="4" w:space="0" w:color="000000"/>
        </w:pBdr>
        <w:spacing w:after="0"/>
        <w:ind w:firstLine="567"/>
        <w:jc w:val="both"/>
      </w:pPr>
      <w:r>
        <w:rPr>
          <w:rFonts w:ascii="Times New Roman" w:eastAsia="Times New Roman" w:hAnsi="Times New Roman" w:cs="Times New Roman"/>
          <w:color w:val="000000"/>
          <w:sz w:val="28"/>
        </w:rPr>
        <w:t>В соответствии с Правилами присуждения степеней, утвержденными приказом Министра образования и науки Республики Казахстан от 31.03.2011 года №127 (в редакции приказа Министра образования и науки РК от 09.01.2023г. №7), Положением о диссертационном совете, утвержденным решением Правления НАО «КазНМУ имени С.Д. Асфендиярова» №6 от 04.04.2023 года и на основании решения Диссертационного совета по специальностям 6D110400, 8D10102, 8D140 – «Фармация», 6D074800, 8D07201, 8D119 – «Технология фармацевтического производства» по защите диссертации Рахымбаева Нұрғали Аманбайұлы на тему: «Сасық қурай (</w:t>
      </w:r>
      <w:r>
        <w:rPr>
          <w:rFonts w:ascii="Times New Roman" w:eastAsia="Times New Roman" w:hAnsi="Times New Roman" w:cs="Times New Roman"/>
          <w:i/>
          <w:color w:val="000000"/>
          <w:sz w:val="28"/>
        </w:rPr>
        <w:t>Ferula asafoetida</w:t>
      </w:r>
      <w:r>
        <w:rPr>
          <w:rFonts w:ascii="Times New Roman" w:eastAsia="Times New Roman" w:hAnsi="Times New Roman" w:cs="Times New Roman"/>
          <w:color w:val="000000"/>
          <w:sz w:val="28"/>
        </w:rPr>
        <w:t xml:space="preserve"> L.) экстракты негізінде дәрілік қалып алудың фармакогностикалық және технологиялық аспектілері»по специальности 6D074800 – «Технология фармацевтического производства» (протокол № 39 от 09.12.2023г.) на основании служебной записки председателя Диссертационного совета по специальностям 6D110400, 8D10102, 8D140 – «Фармация», 6D074800, 8D07201, 8D119 – «Технология фармацевтического производства» У. Датхаева, </w:t>
      </w:r>
      <w:r>
        <w:rPr>
          <w:rFonts w:ascii="Times New Roman" w:eastAsia="Times New Roman" w:hAnsi="Times New Roman" w:cs="Times New Roman"/>
          <w:b/>
          <w:color w:val="000000"/>
          <w:sz w:val="28"/>
        </w:rPr>
        <w:t>ПРИКАЗЫВАЮ:</w:t>
      </w:r>
    </w:p>
    <w:p w14:paraId="64393321" w14:textId="77777777" w:rsidR="00155CDD" w:rsidRDefault="00000000">
      <w:pPr>
        <w:numPr>
          <w:ilvl w:val="0"/>
          <w:numId w:val="1"/>
        </w:numPr>
        <w:pBdr>
          <w:top w:val="none" w:sz="4" w:space="0" w:color="000000"/>
          <w:left w:val="none" w:sz="4" w:space="0" w:color="000000"/>
          <w:bottom w:val="none" w:sz="4" w:space="0" w:color="000000"/>
          <w:right w:val="none" w:sz="4" w:space="0" w:color="000000"/>
        </w:pBdr>
        <w:tabs>
          <w:tab w:val="left" w:pos="851"/>
        </w:tabs>
        <w:spacing w:after="0"/>
        <w:ind w:left="0" w:firstLine="360"/>
        <w:jc w:val="both"/>
      </w:pPr>
      <w:r>
        <w:rPr>
          <w:rFonts w:ascii="Times New Roman" w:eastAsia="Times New Roman" w:hAnsi="Times New Roman" w:cs="Times New Roman"/>
          <w:color w:val="000000"/>
          <w:sz w:val="28"/>
        </w:rPr>
        <w:t>Присудить Рахымбаеву Нұрғали Аманбайұлы степень доктора философии (PhD) по специальности 6D074800 – «Технология фармацевтического производства».</w:t>
      </w:r>
    </w:p>
    <w:p w14:paraId="016B5FF2" w14:textId="77777777" w:rsidR="00155CDD" w:rsidRDefault="00000000">
      <w:pPr>
        <w:numPr>
          <w:ilvl w:val="0"/>
          <w:numId w:val="1"/>
        </w:numPr>
        <w:pBdr>
          <w:top w:val="none" w:sz="4" w:space="0" w:color="000000"/>
          <w:left w:val="none" w:sz="4" w:space="0" w:color="000000"/>
          <w:bottom w:val="none" w:sz="4" w:space="0" w:color="000000"/>
          <w:right w:val="none" w:sz="4" w:space="0" w:color="000000"/>
        </w:pBdr>
        <w:tabs>
          <w:tab w:val="left" w:pos="851"/>
        </w:tabs>
        <w:spacing w:after="0"/>
        <w:ind w:left="0" w:firstLine="360"/>
        <w:jc w:val="both"/>
      </w:pPr>
      <w:r>
        <w:rPr>
          <w:rFonts w:ascii="Times New Roman" w:eastAsia="Times New Roman" w:hAnsi="Times New Roman" w:cs="Times New Roman"/>
          <w:color w:val="000000"/>
          <w:sz w:val="28"/>
        </w:rPr>
        <w:t>Выдать Рахымбаеву Нұрғали Аманбайұлы диплом о присуждении степени доктора философии (PhD) в установленном порядке.</w:t>
      </w:r>
    </w:p>
    <w:p w14:paraId="0F4C6A0F" w14:textId="77777777" w:rsidR="00155CDD" w:rsidRDefault="00000000">
      <w:pPr>
        <w:numPr>
          <w:ilvl w:val="0"/>
          <w:numId w:val="1"/>
        </w:numPr>
        <w:pBdr>
          <w:top w:val="none" w:sz="4" w:space="0" w:color="000000"/>
          <w:left w:val="none" w:sz="4" w:space="0" w:color="000000"/>
          <w:bottom w:val="none" w:sz="4" w:space="0" w:color="000000"/>
          <w:right w:val="none" w:sz="4" w:space="0" w:color="000000"/>
        </w:pBdr>
        <w:tabs>
          <w:tab w:val="left" w:pos="851"/>
        </w:tabs>
        <w:spacing w:after="0"/>
        <w:ind w:left="0"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Контроль за исполнением настоящего приказа возложить на проректора К. Давлетова.</w:t>
      </w:r>
    </w:p>
    <w:p w14:paraId="018D7C33" w14:textId="77777777" w:rsidR="00155CDD" w:rsidRDefault="00000000">
      <w:pPr>
        <w:pBdr>
          <w:top w:val="none" w:sz="4" w:space="0" w:color="000000"/>
          <w:left w:val="none" w:sz="4" w:space="0" w:color="000000"/>
          <w:bottom w:val="none" w:sz="4" w:space="0" w:color="000000"/>
          <w:right w:val="none" w:sz="4" w:space="0" w:color="000000"/>
        </w:pBdr>
        <w:tabs>
          <w:tab w:val="left" w:pos="284"/>
          <w:tab w:val="left" w:pos="851"/>
        </w:tabs>
        <w:spacing w:after="0"/>
        <w:ind w:firstLine="567"/>
        <w:jc w:val="both"/>
        <w:rPr>
          <w:color w:val="000000"/>
        </w:rPr>
      </w:pPr>
      <w:r>
        <w:rPr>
          <w:color w:val="000000"/>
        </w:rPr>
        <w:t>  </w:t>
      </w:r>
    </w:p>
    <w:p w14:paraId="2BE258BA" w14:textId="77777777" w:rsidR="00155CDD" w:rsidRDefault="00000000">
      <w:pPr>
        <w:pBdr>
          <w:top w:val="none" w:sz="4" w:space="0" w:color="000000"/>
          <w:left w:val="none" w:sz="4" w:space="0" w:color="000000"/>
          <w:bottom w:val="none" w:sz="4" w:space="0" w:color="000000"/>
          <w:right w:val="none" w:sz="4" w:space="0" w:color="000000"/>
        </w:pBdr>
        <w:tabs>
          <w:tab w:val="left" w:pos="851"/>
        </w:tabs>
        <w:spacing w:after="0" w:line="253" w:lineRule="atLeast"/>
        <w:ind w:firstLine="567"/>
        <w:jc w:val="both"/>
      </w:pPr>
      <w:r>
        <w:rPr>
          <w:rFonts w:ascii="Times New Roman" w:eastAsia="Times New Roman" w:hAnsi="Times New Roman" w:cs="Times New Roman"/>
          <w:b/>
          <w:color w:val="000000"/>
          <w:sz w:val="28"/>
        </w:rPr>
        <w:t>Председатель Правления - Ректор                            </w:t>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t>          М. Шоранов</w:t>
      </w:r>
    </w:p>
    <w:sectPr w:rsidR="00155CDD">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134" w:header="709" w:footer="4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C590" w14:textId="77777777" w:rsidR="00AF7E95" w:rsidRDefault="00AF7E95">
      <w:pPr>
        <w:spacing w:after="0" w:line="240" w:lineRule="auto"/>
      </w:pPr>
      <w:r>
        <w:separator/>
      </w:r>
    </w:p>
  </w:endnote>
  <w:endnote w:type="continuationSeparator" w:id="0">
    <w:p w14:paraId="27785942" w14:textId="77777777" w:rsidR="00AF7E95" w:rsidRDefault="00AF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C224" w14:textId="77777777" w:rsidR="00155CDD" w:rsidRDefault="00155C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A201" w14:textId="77777777" w:rsidR="00155CDD" w:rsidRDefault="00000000">
    <w:pPr>
      <w:spacing w:after="0"/>
    </w:pPr>
    <w:r>
      <w:rPr>
        <w:noProof/>
      </w:rPr>
      <mc:AlternateContent>
        <mc:Choice Requires="wpg">
          <w:drawing>
            <wp:inline distT="0" distB="0" distL="0" distR="0" wp14:anchorId="3B5A55C6" wp14:editId="1399523E">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a:picLocks noChangeAspect="1"/>
                      </pic:cNvPicPr>
                    </pic:nvPicPr>
                    <pic:blipFill>
                      <a:blip r:embed="rId1"/>
                      <a:stretch/>
                    </pic:blipFill>
                    <pic:spPr bwMode="auto">
                      <a:xfrm>
                        <a:off x="0" y="0"/>
                        <a:ext cx="685800" cy="685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4.0pt;height:54.0pt;" stroked="false">
              <v:path textboxrect="0,0,0,0"/>
              <v:imagedata r:id="rId2" o:title=""/>
            </v:shape>
          </w:pict>
        </mc:Fallback>
      </mc:AlternateContent>
    </w:r>
  </w:p>
  <w:p w14:paraId="4EEDDB1A" w14:textId="77777777" w:rsidR="00155CDD" w:rsidRDefault="00000000">
    <w:pPr>
      <w:spacing w:after="0"/>
      <w:jc w:val="both"/>
    </w:pPr>
    <w:r>
      <w:rPr>
        <w:sz w:val="10"/>
      </w:rPr>
      <w:t>Издатель ЭЦП - ҰЛТТЫҚ КУӘЛАНДЫРУШЫ ОРТАЛЫҚ (GOST), ШОРАНОВ МАРАТ, Некоммерческое акционерное общество "Казахский национальный медицинский университет имени С. Д. Асфендиярова", BIN181240006407      https://short.kaznmu.kz/6Oh2Kc</w:t>
    </w:r>
  </w:p>
  <w:p w14:paraId="15FB4D03" w14:textId="77777777" w:rsidR="00155CDD" w:rsidRDefault="00000000">
    <w:pPr>
      <w:spacing w:after="0"/>
      <w:jc w:val="both"/>
    </w:pPr>
    <w:r>
      <w:rPr>
        <w:sz w:val="10"/>
      </w:rPr>
      <w:t>Электрондық құжатты тексеру үшін: https://salemoffice.kaznmu.edu.kz/verify мекен-жайына өтіп, қажетті жолдарды толтырыңыз. Электрондық құжаттың көшірмесін тексеру үшін қысқа сілтемеге өтіңіз немесе QR код арқылы оқыңыз. Бұл құжат, «Электрондық құжат және электрондық цифрлық қолтаңба туралы» Қазақстан Республикасының 2003 жылғы 7 қаңтарда шыққан Заңының 7-бабының 1-тармағына сәйкес, қағаз құжатпен тең дәрежелі болып табылады. / Для проверки электронного документа перейдите по адресу: https://salemoffice.kaznmu.edu.kz/verify и заполните необходимые поля. Для проверки копии электронного документа перейдите по короткой ссылке или считайте QR код.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14:paraId="64C63A63" w14:textId="77777777" w:rsidR="00155CDD" w:rsidRDefault="00155CD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992E" w14:textId="77777777" w:rsidR="00155CDD" w:rsidRDefault="00155C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C0E9" w14:textId="77777777" w:rsidR="00AF7E95" w:rsidRDefault="00AF7E95">
      <w:pPr>
        <w:spacing w:after="0" w:line="240" w:lineRule="auto"/>
      </w:pPr>
      <w:r>
        <w:separator/>
      </w:r>
    </w:p>
  </w:footnote>
  <w:footnote w:type="continuationSeparator" w:id="0">
    <w:p w14:paraId="2112A570" w14:textId="77777777" w:rsidR="00AF7E95" w:rsidRDefault="00AF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8CC1" w14:textId="77777777" w:rsidR="00155CDD" w:rsidRDefault="00155C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F72A" w14:textId="77777777" w:rsidR="00155CDD" w:rsidRDefault="00155CDD">
    <w:pPr>
      <w:pStyle w:val="a9"/>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7794" w14:textId="77777777" w:rsidR="00155CDD" w:rsidRDefault="00155CD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14E0C"/>
    <w:multiLevelType w:val="hybridMultilevel"/>
    <w:tmpl w:val="CF1A9F12"/>
    <w:lvl w:ilvl="0" w:tplc="0C9ADD80">
      <w:start w:val="1"/>
      <w:numFmt w:val="decimal"/>
      <w:lvlText w:val="%1."/>
      <w:lvlJc w:val="left"/>
      <w:pPr>
        <w:ind w:left="720" w:hanging="360"/>
      </w:pPr>
    </w:lvl>
    <w:lvl w:ilvl="1" w:tplc="10607492">
      <w:start w:val="1"/>
      <w:numFmt w:val="lowerLetter"/>
      <w:lvlText w:val="%2."/>
      <w:lvlJc w:val="left"/>
      <w:pPr>
        <w:ind w:left="1440" w:hanging="360"/>
      </w:pPr>
    </w:lvl>
    <w:lvl w:ilvl="2" w:tplc="68ACFB2A">
      <w:start w:val="1"/>
      <w:numFmt w:val="lowerRoman"/>
      <w:lvlText w:val="%3."/>
      <w:lvlJc w:val="right"/>
      <w:pPr>
        <w:ind w:left="2160" w:hanging="180"/>
      </w:pPr>
    </w:lvl>
    <w:lvl w:ilvl="3" w:tplc="1C7ADA8C">
      <w:start w:val="1"/>
      <w:numFmt w:val="decimal"/>
      <w:lvlText w:val="%4."/>
      <w:lvlJc w:val="left"/>
      <w:pPr>
        <w:ind w:left="2880" w:hanging="360"/>
      </w:pPr>
    </w:lvl>
    <w:lvl w:ilvl="4" w:tplc="CAFCB338">
      <w:start w:val="1"/>
      <w:numFmt w:val="lowerLetter"/>
      <w:lvlText w:val="%5."/>
      <w:lvlJc w:val="left"/>
      <w:pPr>
        <w:ind w:left="3600" w:hanging="360"/>
      </w:pPr>
    </w:lvl>
    <w:lvl w:ilvl="5" w:tplc="1F52F0E4">
      <w:start w:val="1"/>
      <w:numFmt w:val="lowerRoman"/>
      <w:lvlText w:val="%6."/>
      <w:lvlJc w:val="right"/>
      <w:pPr>
        <w:ind w:left="4320" w:hanging="180"/>
      </w:pPr>
    </w:lvl>
    <w:lvl w:ilvl="6" w:tplc="016E4296">
      <w:start w:val="1"/>
      <w:numFmt w:val="decimal"/>
      <w:lvlText w:val="%7."/>
      <w:lvlJc w:val="left"/>
      <w:pPr>
        <w:ind w:left="5040" w:hanging="360"/>
      </w:pPr>
    </w:lvl>
    <w:lvl w:ilvl="7" w:tplc="F702D3C8">
      <w:start w:val="1"/>
      <w:numFmt w:val="lowerLetter"/>
      <w:lvlText w:val="%8."/>
      <w:lvlJc w:val="left"/>
      <w:pPr>
        <w:ind w:left="5760" w:hanging="360"/>
      </w:pPr>
    </w:lvl>
    <w:lvl w:ilvl="8" w:tplc="1E96AC54">
      <w:start w:val="1"/>
      <w:numFmt w:val="lowerRoman"/>
      <w:lvlText w:val="%9."/>
      <w:lvlJc w:val="right"/>
      <w:pPr>
        <w:ind w:left="6480" w:hanging="180"/>
      </w:pPr>
    </w:lvl>
  </w:abstractNum>
  <w:num w:numId="1" w16cid:durableId="104428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DD"/>
    <w:rsid w:val="00155CDD"/>
    <w:rsid w:val="00AF7E95"/>
    <w:rsid w:val="00E1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881"/>
  <w15:docId w15:val="{9535835F-BF8F-486C-A9A7-0FD02A00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a"/>
    <w:next w:val="a"/>
    <w:link w:val="20"/>
    <w:uiPriority w:val="9"/>
    <w:unhideWhenUsed/>
    <w:qFormat/>
    <w:pPr>
      <w:keepNext/>
      <w:keepLines/>
      <w:spacing w:before="360"/>
      <w:outlineLvl w:val="1"/>
    </w:pPr>
    <w:rPr>
      <w:sz w:val="34"/>
    </w:rPr>
  </w:style>
  <w:style w:type="paragraph" w:styleId="3">
    <w:name w:val="heading 3"/>
    <w:basedOn w:val="a"/>
    <w:next w:val="a"/>
    <w:link w:val="30"/>
    <w:uiPriority w:val="9"/>
    <w:unhideWhenUsed/>
    <w:qFormat/>
    <w:pPr>
      <w:keepNext/>
      <w:keepLines/>
      <w:spacing w:before="320"/>
      <w:outlineLvl w:val="2"/>
    </w:pPr>
    <w:rPr>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rPr>
  </w:style>
  <w:style w:type="paragraph" w:styleId="7">
    <w:name w:val="heading 7"/>
    <w:basedOn w:val="a"/>
    <w:next w:val="a"/>
    <w:link w:val="70"/>
    <w:uiPriority w:val="9"/>
    <w:unhideWhenUsed/>
    <w:qFormat/>
    <w:pPr>
      <w:keepNext/>
      <w:keepLines/>
      <w:spacing w:before="320"/>
      <w:outlineLvl w:val="6"/>
    </w:pPr>
    <w:rPr>
      <w:b/>
      <w:bCs/>
      <w:i/>
      <w:iCs/>
    </w:rPr>
  </w:style>
  <w:style w:type="paragraph" w:styleId="8">
    <w:name w:val="heading 8"/>
    <w:basedOn w:val="a"/>
    <w:next w:val="a"/>
    <w:link w:val="80"/>
    <w:uiPriority w:val="9"/>
    <w:unhideWhenUsed/>
    <w:qFormat/>
    <w:pPr>
      <w:keepNext/>
      <w:keepLines/>
      <w:spacing w:before="320"/>
      <w:outlineLvl w:val="7"/>
    </w:pPr>
    <w:rPr>
      <w:i/>
      <w:iCs/>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 Spacing"/>
    <w:basedOn w:val="a"/>
    <w:uiPriority w:val="1"/>
    <w:qFormat/>
    <w:pPr>
      <w:spacing w:after="0" w:line="240" w:lineRule="auto"/>
    </w:pPr>
  </w:style>
  <w:style w:type="paragraph" w:styleId="af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webSettings" Target="webSetting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 Курманалиева</dc:creator>
  <cp:lastModifiedBy>Шынар Курманалиева</cp:lastModifiedBy>
  <cp:revision>2</cp:revision>
  <dcterms:created xsi:type="dcterms:W3CDTF">2023-12-27T04:17:00Z</dcterms:created>
  <dcterms:modified xsi:type="dcterms:W3CDTF">2023-12-27T04:17:00Z</dcterms:modified>
</cp:coreProperties>
</file>