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9D950" w14:textId="652DB9CF" w:rsidR="00D86906" w:rsidRPr="00B34DA3" w:rsidRDefault="0077709D" w:rsidP="00D86906">
      <w:pPr>
        <w:contextualSpacing/>
        <w:jc w:val="right"/>
        <w:rPr>
          <w:szCs w:val="24"/>
        </w:rPr>
      </w:pPr>
      <w:r>
        <w:rPr>
          <w:szCs w:val="24"/>
        </w:rPr>
        <w:t>1</w:t>
      </w:r>
      <w:bookmarkStart w:id="0" w:name="_GoBack"/>
      <w:bookmarkEnd w:id="0"/>
    </w:p>
    <w:p w14:paraId="3782AB4E" w14:textId="77777777" w:rsidR="00D86906" w:rsidRPr="00B34DA3" w:rsidRDefault="00D86906" w:rsidP="00D86906">
      <w:pPr>
        <w:contextualSpacing/>
        <w:jc w:val="right"/>
        <w:rPr>
          <w:szCs w:val="24"/>
        </w:rPr>
      </w:pPr>
      <w:r w:rsidRPr="00B34DA3">
        <w:rPr>
          <w:szCs w:val="24"/>
        </w:rPr>
        <w:t>Приложение 2</w:t>
      </w:r>
      <w:r w:rsidRPr="00B34DA3">
        <w:rPr>
          <w:szCs w:val="24"/>
        </w:rPr>
        <w:br/>
        <w:t>к Правилам присвоения</w:t>
      </w:r>
      <w:r w:rsidRPr="00B34DA3">
        <w:rPr>
          <w:szCs w:val="24"/>
        </w:rPr>
        <w:br/>
        <w:t>ученых званий</w:t>
      </w:r>
      <w:r w:rsidRPr="00B34DA3">
        <w:rPr>
          <w:szCs w:val="24"/>
        </w:rPr>
        <w:br/>
        <w:t>(ассоциированный профессор</w:t>
      </w:r>
      <w:r w:rsidRPr="00B34DA3">
        <w:rPr>
          <w:szCs w:val="24"/>
        </w:rPr>
        <w:br/>
        <w:t>(доцент), профессор)</w:t>
      </w:r>
    </w:p>
    <w:p w14:paraId="2AF28FA0" w14:textId="77777777" w:rsidR="00D86906" w:rsidRPr="00B34DA3" w:rsidRDefault="00D86906" w:rsidP="00D86906">
      <w:pPr>
        <w:contextualSpacing/>
        <w:jc w:val="center"/>
        <w:rPr>
          <w:b/>
          <w:szCs w:val="24"/>
        </w:rPr>
      </w:pPr>
    </w:p>
    <w:p w14:paraId="367CC11F" w14:textId="77777777" w:rsidR="00D86906" w:rsidRPr="00B34DA3" w:rsidRDefault="00D86906" w:rsidP="00D86906">
      <w:pPr>
        <w:contextualSpacing/>
        <w:jc w:val="center"/>
        <w:rPr>
          <w:b/>
          <w:szCs w:val="24"/>
        </w:rPr>
      </w:pPr>
      <w:r w:rsidRPr="00B34DA3">
        <w:rPr>
          <w:b/>
          <w:szCs w:val="24"/>
        </w:rPr>
        <w:t>СПИСОК</w:t>
      </w:r>
    </w:p>
    <w:p w14:paraId="6B098D7D" w14:textId="77777777" w:rsidR="00D86906" w:rsidRPr="00B34DA3" w:rsidRDefault="00D86906" w:rsidP="00D86906">
      <w:pPr>
        <w:contextualSpacing/>
        <w:jc w:val="center"/>
        <w:rPr>
          <w:b/>
          <w:szCs w:val="24"/>
        </w:rPr>
      </w:pPr>
      <w:r w:rsidRPr="00B34DA3">
        <w:rPr>
          <w:b/>
          <w:szCs w:val="24"/>
        </w:rPr>
        <w:t xml:space="preserve"> ПУБЛИКАЦИЙ В МЕЖДУНАРОДНЫХ РЕЦЕНЗИРУЕМЫХ ИЗДАНИЯХ</w:t>
      </w:r>
    </w:p>
    <w:p w14:paraId="6885DC55" w14:textId="77777777" w:rsidR="00D86906" w:rsidRPr="00B34DA3" w:rsidRDefault="00D86906" w:rsidP="00D86906">
      <w:pPr>
        <w:jc w:val="center"/>
        <w:rPr>
          <w:b/>
          <w:szCs w:val="24"/>
        </w:rPr>
      </w:pPr>
      <w:r w:rsidRPr="00B34DA3">
        <w:rPr>
          <w:b/>
          <w:szCs w:val="24"/>
        </w:rPr>
        <w:t>ТЕКМАНОВОЙ АЙНУР КУМАРБЕКОВНЫ</w:t>
      </w:r>
    </w:p>
    <w:p w14:paraId="7262A6AE" w14:textId="77777777" w:rsidR="00D86906" w:rsidRPr="00B34DA3" w:rsidRDefault="00D86906" w:rsidP="00D86906">
      <w:pPr>
        <w:contextualSpacing/>
        <w:jc w:val="center"/>
        <w:rPr>
          <w:b/>
          <w:szCs w:val="24"/>
        </w:rPr>
      </w:pPr>
    </w:p>
    <w:p w14:paraId="4DA16070" w14:textId="77777777" w:rsidR="00D86906" w:rsidRPr="00B34DA3" w:rsidRDefault="00D86906" w:rsidP="00D86906">
      <w:pPr>
        <w:jc w:val="both"/>
        <w:rPr>
          <w:b/>
          <w:szCs w:val="24"/>
        </w:rPr>
      </w:pPr>
      <w:r w:rsidRPr="00B34DA3">
        <w:rPr>
          <w:b/>
          <w:szCs w:val="24"/>
        </w:rPr>
        <w:t xml:space="preserve">Идентификатор автора: </w:t>
      </w:r>
    </w:p>
    <w:p w14:paraId="42FD9303" w14:textId="77777777" w:rsidR="00D86906" w:rsidRPr="00B34DA3" w:rsidRDefault="00D86906" w:rsidP="00D86906">
      <w:pPr>
        <w:rPr>
          <w:color w:val="auto"/>
          <w:szCs w:val="24"/>
          <w:lang w:val="en-US"/>
        </w:rPr>
      </w:pPr>
      <w:r w:rsidRPr="00B34DA3">
        <w:rPr>
          <w:szCs w:val="24"/>
          <w:lang w:val="en-US"/>
        </w:rPr>
        <w:t xml:space="preserve">Scopus Author ID:  </w:t>
      </w:r>
      <w:r w:rsidRPr="00B34DA3">
        <w:rPr>
          <w:color w:val="auto"/>
          <w:szCs w:val="24"/>
          <w:lang w:val="en-US"/>
        </w:rPr>
        <w:t>58286673900</w:t>
      </w:r>
    </w:p>
    <w:p w14:paraId="14FDAA44" w14:textId="4C9C469C" w:rsidR="00D86906" w:rsidRPr="00B34DA3" w:rsidRDefault="00D86906" w:rsidP="00D86906">
      <w:pPr>
        <w:rPr>
          <w:szCs w:val="24"/>
          <w:lang w:val="kk-KZ"/>
        </w:rPr>
      </w:pPr>
      <w:r w:rsidRPr="00B34DA3">
        <w:rPr>
          <w:szCs w:val="24"/>
          <w:lang w:val="en-US"/>
        </w:rPr>
        <w:t>Web of Science Researcher ID: </w:t>
      </w:r>
    </w:p>
    <w:p w14:paraId="6279B3D0" w14:textId="77777777" w:rsidR="00D86906" w:rsidRPr="00B34DA3" w:rsidRDefault="00D86906" w:rsidP="00D86906">
      <w:pPr>
        <w:jc w:val="both"/>
        <w:rPr>
          <w:szCs w:val="24"/>
        </w:rPr>
      </w:pPr>
      <w:r w:rsidRPr="00B34DA3">
        <w:rPr>
          <w:szCs w:val="24"/>
        </w:rPr>
        <w:t xml:space="preserve">ORCID: </w:t>
      </w:r>
      <w:hyperlink r:id="rId6" w:tgtFrame="_blank" w:history="1">
        <w:r w:rsidRPr="00B34DA3">
          <w:rPr>
            <w:rStyle w:val="a7"/>
            <w:rFonts w:ascii="Arial" w:hAnsi="Arial" w:cs="Arial"/>
            <w:szCs w:val="24"/>
            <w:shd w:val="clear" w:color="auto" w:fill="FFFFFF"/>
          </w:rPr>
          <w:t>0000-0002-2347-3359</w:t>
        </w:r>
      </w:hyperlink>
    </w:p>
    <w:p w14:paraId="71F42CD8" w14:textId="77777777" w:rsidR="00D86906" w:rsidRPr="00B34DA3" w:rsidRDefault="00D86906" w:rsidP="00D86906">
      <w:pPr>
        <w:ind w:left="708" w:firstLine="708"/>
        <w:jc w:val="both"/>
        <w:rPr>
          <w:szCs w:val="24"/>
        </w:rPr>
      </w:pPr>
    </w:p>
    <w:p w14:paraId="3F694518" w14:textId="77777777" w:rsidR="00D86906" w:rsidRPr="00B34DA3" w:rsidRDefault="00D86906" w:rsidP="00D86906">
      <w:pPr>
        <w:contextualSpacing/>
        <w:rPr>
          <w:szCs w:val="24"/>
        </w:rPr>
      </w:pPr>
      <w:r w:rsidRPr="00B34DA3">
        <w:rPr>
          <w:b/>
          <w:szCs w:val="24"/>
        </w:rPr>
        <w:t xml:space="preserve">В списке представлены статьи, опубликованные в </w:t>
      </w:r>
      <w:r w:rsidRPr="00B34DA3">
        <w:rPr>
          <w:szCs w:val="24"/>
        </w:rPr>
        <w:t xml:space="preserve">журналах, входящих во 2 и 3 квартиль по данным </w:t>
      </w:r>
      <w:proofErr w:type="spellStart"/>
      <w:r w:rsidRPr="00B34DA3">
        <w:rPr>
          <w:szCs w:val="24"/>
        </w:rPr>
        <w:t>Journal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Citation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Reports</w:t>
      </w:r>
      <w:proofErr w:type="spellEnd"/>
      <w:r w:rsidRPr="00B34DA3">
        <w:rPr>
          <w:szCs w:val="24"/>
        </w:rPr>
        <w:t xml:space="preserve"> (</w:t>
      </w:r>
      <w:proofErr w:type="spellStart"/>
      <w:r w:rsidRPr="00B34DA3">
        <w:rPr>
          <w:szCs w:val="24"/>
        </w:rPr>
        <w:t>Жорнал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Цитэйшэн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Репортс</w:t>
      </w:r>
      <w:proofErr w:type="spellEnd"/>
      <w:r w:rsidRPr="00B34DA3">
        <w:rPr>
          <w:szCs w:val="24"/>
        </w:rPr>
        <w:t xml:space="preserve">) компании </w:t>
      </w:r>
      <w:proofErr w:type="spellStart"/>
      <w:r w:rsidRPr="00B34DA3">
        <w:rPr>
          <w:szCs w:val="24"/>
        </w:rPr>
        <w:t>Clarivate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Analytics</w:t>
      </w:r>
      <w:proofErr w:type="spellEnd"/>
      <w:r w:rsidRPr="00B34DA3">
        <w:rPr>
          <w:szCs w:val="24"/>
        </w:rPr>
        <w:t xml:space="preserve"> (</w:t>
      </w:r>
      <w:proofErr w:type="spellStart"/>
      <w:r w:rsidRPr="00B34DA3">
        <w:rPr>
          <w:szCs w:val="24"/>
        </w:rPr>
        <w:t>Кларивэйт</w:t>
      </w:r>
      <w:proofErr w:type="spellEnd"/>
      <w:r w:rsidRPr="00B34DA3">
        <w:rPr>
          <w:szCs w:val="24"/>
        </w:rPr>
        <w:t xml:space="preserve"> </w:t>
      </w:r>
      <w:proofErr w:type="spellStart"/>
      <w:r w:rsidRPr="00B34DA3">
        <w:rPr>
          <w:szCs w:val="24"/>
        </w:rPr>
        <w:t>Аналитикс</w:t>
      </w:r>
      <w:proofErr w:type="spellEnd"/>
      <w:r w:rsidRPr="00B34DA3">
        <w:rPr>
          <w:szCs w:val="24"/>
        </w:rPr>
        <w:t xml:space="preserve">) или имеющих в базе данных </w:t>
      </w:r>
      <w:proofErr w:type="spellStart"/>
      <w:r w:rsidRPr="00B34DA3">
        <w:rPr>
          <w:szCs w:val="24"/>
        </w:rPr>
        <w:t>Scopus</w:t>
      </w:r>
      <w:proofErr w:type="spellEnd"/>
      <w:r w:rsidRPr="00B34DA3">
        <w:rPr>
          <w:szCs w:val="24"/>
        </w:rPr>
        <w:t xml:space="preserve"> (</w:t>
      </w:r>
      <w:proofErr w:type="spellStart"/>
      <w:r w:rsidRPr="00B34DA3">
        <w:rPr>
          <w:szCs w:val="24"/>
        </w:rPr>
        <w:t>Скопус</w:t>
      </w:r>
      <w:proofErr w:type="spellEnd"/>
      <w:r w:rsidRPr="00B34DA3">
        <w:rPr>
          <w:szCs w:val="24"/>
        </w:rPr>
        <w:t xml:space="preserve">) показатель </w:t>
      </w:r>
      <w:proofErr w:type="spellStart"/>
      <w:r w:rsidRPr="00B34DA3">
        <w:rPr>
          <w:szCs w:val="24"/>
        </w:rPr>
        <w:t>процентиль</w:t>
      </w:r>
      <w:proofErr w:type="spellEnd"/>
      <w:r w:rsidRPr="00B34DA3">
        <w:rPr>
          <w:szCs w:val="24"/>
        </w:rPr>
        <w:t xml:space="preserve"> по </w:t>
      </w:r>
      <w:proofErr w:type="spellStart"/>
      <w:r w:rsidRPr="00B34DA3">
        <w:rPr>
          <w:szCs w:val="24"/>
        </w:rPr>
        <w:t>CiteScore</w:t>
      </w:r>
      <w:proofErr w:type="spellEnd"/>
      <w:r w:rsidRPr="00B34DA3">
        <w:rPr>
          <w:szCs w:val="24"/>
        </w:rPr>
        <w:t xml:space="preserve"> (</w:t>
      </w:r>
      <w:proofErr w:type="spellStart"/>
      <w:r w:rsidRPr="00B34DA3">
        <w:rPr>
          <w:szCs w:val="24"/>
        </w:rPr>
        <w:t>СайтСкор</w:t>
      </w:r>
      <w:proofErr w:type="spellEnd"/>
      <w:r w:rsidRPr="00B34DA3">
        <w:rPr>
          <w:szCs w:val="24"/>
        </w:rPr>
        <w:t>) не менее 35 хотя бы по одной из научных областей.</w:t>
      </w:r>
    </w:p>
    <w:p w14:paraId="448C6F7A" w14:textId="77777777" w:rsidR="00D86906" w:rsidRPr="00B34DA3" w:rsidRDefault="00D86906" w:rsidP="00D86906">
      <w:pPr>
        <w:ind w:left="708"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221"/>
        <w:gridCol w:w="1224"/>
        <w:gridCol w:w="2446"/>
        <w:gridCol w:w="1727"/>
        <w:gridCol w:w="1124"/>
        <w:gridCol w:w="1843"/>
        <w:gridCol w:w="1985"/>
        <w:gridCol w:w="1778"/>
      </w:tblGrid>
      <w:tr w:rsidR="00D86906" w:rsidRPr="00B34DA3" w14:paraId="030BE035" w14:textId="77777777" w:rsidTr="00011FB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7947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№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074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Название публикации</w:t>
            </w:r>
          </w:p>
          <w:p w14:paraId="22AC8F0E" w14:textId="77777777" w:rsidR="00D86906" w:rsidRPr="00B34DA3" w:rsidRDefault="00D86906" w:rsidP="00011FB0">
            <w:pPr>
              <w:jc w:val="both"/>
              <w:rPr>
                <w:szCs w:val="24"/>
              </w:rPr>
            </w:pPr>
          </w:p>
          <w:p w14:paraId="50F8C88D" w14:textId="77777777" w:rsidR="00D86906" w:rsidRPr="00B34DA3" w:rsidRDefault="00D86906" w:rsidP="00011FB0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976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Тип публикации (статья, обзор т.д.)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7D0" w14:textId="77777777" w:rsidR="00D86906" w:rsidRPr="00B34DA3" w:rsidRDefault="00D86906" w:rsidP="00011FB0">
            <w:pPr>
              <w:ind w:left="91" w:hanging="91"/>
              <w:jc w:val="both"/>
              <w:rPr>
                <w:szCs w:val="24"/>
              </w:rPr>
            </w:pPr>
            <w:proofErr w:type="gramStart"/>
            <w:r w:rsidRPr="00B34DA3">
              <w:rPr>
                <w:szCs w:val="24"/>
              </w:rPr>
              <w:t>Наименование журнала год публикации согласно базам данных), DOI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1D1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proofErr w:type="spellStart"/>
            <w:r w:rsidRPr="00B34DA3">
              <w:rPr>
                <w:szCs w:val="24"/>
              </w:rPr>
              <w:t>Импакт</w:t>
            </w:r>
            <w:proofErr w:type="spellEnd"/>
            <w:r w:rsidRPr="00B34DA3">
              <w:rPr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B34DA3">
              <w:rPr>
                <w:szCs w:val="24"/>
              </w:rPr>
              <w:t>Jornal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Citation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Reports</w:t>
            </w:r>
            <w:proofErr w:type="spellEnd"/>
            <w:r w:rsidRPr="00B34DA3">
              <w:rPr>
                <w:szCs w:val="24"/>
              </w:rPr>
              <w:t xml:space="preserve"> (</w:t>
            </w:r>
            <w:proofErr w:type="spellStart"/>
            <w:r w:rsidRPr="00B34DA3">
              <w:rPr>
                <w:szCs w:val="24"/>
              </w:rPr>
              <w:t>Жорнал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Цитэйшэн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Репортс</w:t>
            </w:r>
            <w:proofErr w:type="spellEnd"/>
            <w:r w:rsidRPr="00B34DA3">
              <w:rPr>
                <w:szCs w:val="24"/>
              </w:rPr>
              <w:t xml:space="preserve">) за год </w:t>
            </w:r>
            <w:r w:rsidRPr="00B34DA3">
              <w:rPr>
                <w:szCs w:val="24"/>
              </w:rPr>
              <w:lastRenderedPageBreak/>
              <w:t>публикации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77D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lastRenderedPageBreak/>
              <w:t xml:space="preserve">Индекс в базе данных </w:t>
            </w:r>
            <w:proofErr w:type="spellStart"/>
            <w:r w:rsidRPr="00B34DA3">
              <w:rPr>
                <w:szCs w:val="24"/>
              </w:rPr>
              <w:t>Web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of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Science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Core</w:t>
            </w:r>
            <w:proofErr w:type="spellEnd"/>
            <w:r w:rsidRPr="00B34DA3">
              <w:rPr>
                <w:szCs w:val="24"/>
              </w:rPr>
              <w:t xml:space="preserve"> </w:t>
            </w:r>
            <w:proofErr w:type="spellStart"/>
            <w:r w:rsidRPr="00B34DA3">
              <w:rPr>
                <w:szCs w:val="24"/>
              </w:rPr>
              <w:t>Collection</w:t>
            </w:r>
            <w:proofErr w:type="spellEnd"/>
            <w:r w:rsidRPr="00B34DA3">
              <w:rPr>
                <w:szCs w:val="24"/>
              </w:rPr>
              <w:t xml:space="preserve"> (Веб оф </w:t>
            </w:r>
            <w:proofErr w:type="spellStart"/>
            <w:r w:rsidRPr="00B34DA3">
              <w:rPr>
                <w:szCs w:val="24"/>
              </w:rPr>
              <w:t>Сайенс</w:t>
            </w:r>
            <w:proofErr w:type="spellEnd"/>
            <w:r w:rsidRPr="00B34DA3">
              <w:rPr>
                <w:szCs w:val="24"/>
              </w:rPr>
              <w:t xml:space="preserve"> Кор </w:t>
            </w:r>
            <w:proofErr w:type="spellStart"/>
            <w:r w:rsidRPr="00B34DA3">
              <w:rPr>
                <w:szCs w:val="24"/>
              </w:rPr>
              <w:t>Коллекшн</w:t>
            </w:r>
            <w:proofErr w:type="spellEnd"/>
            <w:r w:rsidRPr="00B34DA3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3EE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proofErr w:type="spellStart"/>
            <w:r w:rsidRPr="00B34DA3">
              <w:rPr>
                <w:szCs w:val="24"/>
              </w:rPr>
              <w:t>CiteScore</w:t>
            </w:r>
            <w:proofErr w:type="spellEnd"/>
            <w:r w:rsidRPr="00B34DA3">
              <w:rPr>
                <w:szCs w:val="24"/>
              </w:rPr>
              <w:t xml:space="preserve"> (</w:t>
            </w:r>
            <w:proofErr w:type="spellStart"/>
            <w:r w:rsidRPr="00B34DA3">
              <w:rPr>
                <w:szCs w:val="24"/>
              </w:rPr>
              <w:t>СайтСкор</w:t>
            </w:r>
            <w:proofErr w:type="spellEnd"/>
            <w:r w:rsidRPr="00B34DA3">
              <w:rPr>
                <w:szCs w:val="24"/>
              </w:rPr>
              <w:t xml:space="preserve">) журнала, </w:t>
            </w:r>
            <w:proofErr w:type="spellStart"/>
            <w:r w:rsidRPr="00B34DA3">
              <w:rPr>
                <w:szCs w:val="24"/>
              </w:rPr>
              <w:t>процентиль</w:t>
            </w:r>
            <w:proofErr w:type="spellEnd"/>
            <w:r w:rsidRPr="00B34DA3">
              <w:rPr>
                <w:szCs w:val="24"/>
              </w:rPr>
              <w:t xml:space="preserve"> и область науки* по данным </w:t>
            </w:r>
            <w:proofErr w:type="spellStart"/>
            <w:r w:rsidRPr="00B34DA3">
              <w:rPr>
                <w:szCs w:val="24"/>
              </w:rPr>
              <w:t>Scopus</w:t>
            </w:r>
            <w:proofErr w:type="spellEnd"/>
            <w:r w:rsidRPr="00B34DA3">
              <w:rPr>
                <w:szCs w:val="24"/>
              </w:rPr>
              <w:t xml:space="preserve"> (</w:t>
            </w:r>
            <w:proofErr w:type="spellStart"/>
            <w:r w:rsidRPr="00B34DA3">
              <w:rPr>
                <w:szCs w:val="24"/>
              </w:rPr>
              <w:t>Скопус</w:t>
            </w:r>
            <w:proofErr w:type="spellEnd"/>
            <w:r w:rsidRPr="00B34DA3">
              <w:rPr>
                <w:szCs w:val="24"/>
              </w:rPr>
              <w:t>) за год публикации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9CF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ФИО авторов (подчеркнуть ФИО претендента)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474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86906" w:rsidRPr="00B34DA3" w14:paraId="7EC0F405" w14:textId="77777777" w:rsidTr="00011FB0">
        <w:trPr>
          <w:trHeight w:val="452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1177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lastRenderedPageBreak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59F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>Assessment of Satisfaction with Drug Provision of Antihypertensive</w:t>
            </w:r>
          </w:p>
          <w:p w14:paraId="162ABB31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 xml:space="preserve">Drugs at the Outpatient Level of Privileged Categories of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Residens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5E5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  <w:r w:rsidRPr="00B34DA3">
              <w:rPr>
                <w:color w:val="auto"/>
                <w:szCs w:val="24"/>
              </w:rPr>
              <w:t>Статья (</w:t>
            </w:r>
            <w:proofErr w:type="spellStart"/>
            <w:r w:rsidRPr="00B34DA3">
              <w:rPr>
                <w:color w:val="auto"/>
                <w:szCs w:val="24"/>
              </w:rPr>
              <w:t>article</w:t>
            </w:r>
            <w:proofErr w:type="spellEnd"/>
            <w:r w:rsidRPr="00B34DA3">
              <w:rPr>
                <w:color w:val="auto"/>
                <w:szCs w:val="24"/>
              </w:rPr>
              <w:t>)</w:t>
            </w:r>
          </w:p>
          <w:p w14:paraId="655AD36B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6AC" w14:textId="77777777" w:rsidR="00D86906" w:rsidRPr="00B34DA3" w:rsidRDefault="00D86906" w:rsidP="00011FB0">
            <w:pPr>
              <w:rPr>
                <w:color w:val="auto"/>
                <w:szCs w:val="24"/>
                <w:highlight w:val="white"/>
                <w:lang w:val="en-US"/>
              </w:rPr>
            </w:pPr>
            <w:r w:rsidRPr="00B34DA3">
              <w:rPr>
                <w:rStyle w:val="journaltitleinsearch0"/>
                <w:color w:val="auto"/>
                <w:szCs w:val="24"/>
                <w:highlight w:val="white"/>
                <w:lang w:val="en-US"/>
              </w:rPr>
              <w:t>International Journal of Preventive Medicine-2022.-</w:t>
            </w:r>
            <w:r w:rsidRPr="00B34DA3">
              <w:rPr>
                <w:color w:val="auto"/>
                <w:szCs w:val="24"/>
                <w:highlight w:val="white"/>
                <w:lang w:val="en-US"/>
              </w:rPr>
              <w:t>13(1):69.</w:t>
            </w:r>
          </w:p>
          <w:p w14:paraId="4F3A34CD" w14:textId="77777777" w:rsidR="00D86906" w:rsidRPr="00B34DA3" w:rsidRDefault="00D86906" w:rsidP="00011FB0">
            <w:pPr>
              <w:pStyle w:val="Default"/>
              <w:rPr>
                <w:rFonts w:ascii="Times New Roman" w:hAnsi="Times New Roman"/>
                <w:iCs/>
                <w:color w:val="auto"/>
                <w:szCs w:val="24"/>
                <w:lang w:val="en-US"/>
              </w:rPr>
            </w:pPr>
            <w:r w:rsidRPr="00B34DA3">
              <w:rPr>
                <w:rStyle w:val="ej-journal-doi0"/>
                <w:rFonts w:ascii="Times New Roman" w:hAnsi="Times New Roman"/>
                <w:iCs/>
                <w:color w:val="auto"/>
                <w:szCs w:val="24"/>
                <w:highlight w:val="white"/>
                <w:lang w:val="en-US"/>
              </w:rPr>
              <w:t>DOI: </w:t>
            </w:r>
            <w:r w:rsidRPr="00B34DA3">
              <w:rPr>
                <w:rFonts w:ascii="Times New Roman" w:hAnsi="Times New Roman"/>
                <w:iCs/>
                <w:color w:val="auto"/>
                <w:szCs w:val="24"/>
                <w:lang w:val="en-US"/>
              </w:rPr>
              <w:t>10.4103/ijpvm.IJPVM_689_20</w:t>
            </w:r>
          </w:p>
          <w:p w14:paraId="07088108" w14:textId="77777777" w:rsidR="00D86906" w:rsidRPr="00B34DA3" w:rsidRDefault="00D86906" w:rsidP="00011FB0">
            <w:pPr>
              <w:spacing w:beforeAutospacing="1" w:afterAutospacing="1"/>
              <w:rPr>
                <w:color w:val="auto"/>
                <w:szCs w:val="24"/>
                <w:lang w:val="en-US"/>
              </w:rPr>
            </w:pPr>
            <w:r w:rsidRPr="00B34DA3">
              <w:rPr>
                <w:rStyle w:val="marginright10"/>
                <w:color w:val="auto"/>
                <w:szCs w:val="24"/>
                <w:lang w:val="en-US"/>
              </w:rPr>
              <w:t>ISSN:</w:t>
            </w:r>
            <w:r w:rsidRPr="00B34DA3">
              <w:rPr>
                <w:rStyle w:val="right0"/>
                <w:color w:val="auto"/>
                <w:szCs w:val="24"/>
                <w:lang w:val="en-US"/>
              </w:rPr>
              <w:t>2008-7802</w:t>
            </w:r>
            <w:r w:rsidRPr="00B34DA3">
              <w:rPr>
                <w:rStyle w:val="marginleft10"/>
                <w:color w:val="auto"/>
                <w:szCs w:val="24"/>
                <w:lang w:val="en-US"/>
              </w:rPr>
              <w:t>E-ISSN:2008-8213</w:t>
            </w:r>
          </w:p>
          <w:p w14:paraId="09D7A80E" w14:textId="60A80359" w:rsidR="00D86906" w:rsidRPr="00B34DA3" w:rsidRDefault="0077709D" w:rsidP="00011FB0">
            <w:pPr>
              <w:spacing w:beforeAutospacing="1" w:afterAutospacing="1"/>
              <w:rPr>
                <w:color w:val="auto"/>
                <w:szCs w:val="24"/>
                <w:highlight w:val="white"/>
                <w:u w:val="single"/>
                <w:lang w:val="en-US"/>
              </w:rPr>
            </w:pPr>
            <w:r>
              <w:fldChar w:fldCharType="begin"/>
            </w:r>
            <w:r w:rsidRPr="0077709D">
              <w:rPr>
                <w:lang w:val="en-US"/>
              </w:rPr>
              <w:instrText xml:space="preserve"> HYPERLINK "https://journals.lww.com/ijom/fulltext/2022/13000/assessment_of_satisfaction_with_drug_provision_of.69.aspx" </w:instrText>
            </w:r>
            <w:r>
              <w:fldChar w:fldCharType="separate"/>
            </w:r>
            <w:r w:rsidR="00D86906" w:rsidRPr="00B34DA3">
              <w:rPr>
                <w:rStyle w:val="a7"/>
                <w:color w:val="auto"/>
                <w:szCs w:val="24"/>
                <w:highlight w:val="white"/>
                <w:lang w:val="en-US"/>
              </w:rPr>
              <w:t>https://journals.lww.com/ijom/fulltext/2022/13000/assessment_of_satisfaction_with_drug_provision_of.69.aspx</w:t>
            </w:r>
            <w:r>
              <w:rPr>
                <w:rStyle w:val="a7"/>
                <w:color w:val="auto"/>
                <w:szCs w:val="24"/>
                <w:highlight w:val="white"/>
                <w:lang w:val="en-US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D829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  <w:proofErr w:type="spellStart"/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>Импакт</w:t>
            </w:r>
            <w:proofErr w:type="spellEnd"/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 xml:space="preserve"> фактор 2,1</w:t>
            </w:r>
          </w:p>
          <w:p w14:paraId="6BAF63C6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 xml:space="preserve"> Q3, </w:t>
            </w:r>
          </w:p>
          <w:p w14:paraId="42939CB0" w14:textId="77777777" w:rsidR="00D86906" w:rsidRPr="00B34DA3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journaltitleinsearch0"/>
                <w:color w:val="auto"/>
                <w:szCs w:val="24"/>
                <w:highlight w:val="white"/>
              </w:rPr>
            </w:pPr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>Общественное здравоохранение, окружающая среда  и гигиена труда</w:t>
            </w:r>
          </w:p>
          <w:p w14:paraId="33EEEC39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9D7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3B7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>CiteScore-3,6</w:t>
            </w:r>
          </w:p>
          <w:p w14:paraId="50032200" w14:textId="77777777" w:rsidR="00D86906" w:rsidRPr="00B34DA3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journaltitleinsearch0"/>
                <w:color w:val="auto"/>
                <w:szCs w:val="24"/>
                <w:highlight w:val="white"/>
              </w:rPr>
            </w:pPr>
            <w:proofErr w:type="spellStart"/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>Процентиль</w:t>
            </w:r>
            <w:proofErr w:type="spellEnd"/>
            <w:r w:rsidRPr="00B34DA3">
              <w:rPr>
                <w:rStyle w:val="journaltitleinsearch0"/>
                <w:color w:val="auto"/>
                <w:szCs w:val="24"/>
                <w:highlight w:val="white"/>
              </w:rPr>
              <w:t xml:space="preserve"> -59, Общественное здравоохранение, окружающая среда  и гигиена труда</w:t>
            </w:r>
          </w:p>
          <w:p w14:paraId="233C30C5" w14:textId="77777777" w:rsidR="00D86906" w:rsidRPr="00B34DA3" w:rsidRDefault="00D86906" w:rsidP="00011FB0">
            <w:pPr>
              <w:jc w:val="both"/>
              <w:rPr>
                <w:rStyle w:val="journaltitleinsearch0"/>
                <w:color w:val="auto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614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Abuov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Jamil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>,</w:t>
            </w:r>
          </w:p>
          <w:p w14:paraId="2981062B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Kalmakhanov</w:t>
            </w:r>
            <w:proofErr w:type="spellEnd"/>
          </w:p>
          <w:p w14:paraId="55D65E7C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Sundetgali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>,</w:t>
            </w:r>
          </w:p>
          <w:p w14:paraId="1BF3A419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Seiduanova</w:t>
            </w:r>
            <w:proofErr w:type="spellEnd"/>
          </w:p>
          <w:p w14:paraId="6CEB1FE2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>L,</w:t>
            </w:r>
          </w:p>
          <w:p w14:paraId="133301E9" w14:textId="77777777" w:rsidR="00D86906" w:rsidRPr="00B34DA3" w:rsidRDefault="00D86906" w:rsidP="00011FB0">
            <w:pPr>
              <w:rPr>
                <w:color w:val="auto"/>
                <w:szCs w:val="24"/>
                <w:u w:val="single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u w:val="single"/>
                <w:lang w:val="en-US"/>
              </w:rPr>
              <w:t>Tekmanova</w:t>
            </w:r>
            <w:proofErr w:type="spellEnd"/>
            <w:r w:rsidRPr="00B34DA3">
              <w:rPr>
                <w:color w:val="auto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34DA3">
              <w:rPr>
                <w:color w:val="auto"/>
                <w:szCs w:val="24"/>
                <w:u w:val="single"/>
                <w:lang w:val="en-US"/>
              </w:rPr>
              <w:t>Ainur</w:t>
            </w:r>
            <w:proofErr w:type="spellEnd"/>
            <w:r w:rsidRPr="00B34DA3">
              <w:rPr>
                <w:color w:val="auto"/>
                <w:szCs w:val="24"/>
                <w:u w:val="single"/>
                <w:lang w:val="en-US"/>
              </w:rPr>
              <w:t>,</w:t>
            </w:r>
          </w:p>
          <w:p w14:paraId="26DD1532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Toksanbayev</w:t>
            </w:r>
            <w:proofErr w:type="spellEnd"/>
          </w:p>
          <w:p w14:paraId="0A82F8EF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Daniyar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>,</w:t>
            </w:r>
          </w:p>
          <w:p w14:paraId="5D948D2A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Pazilov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Sabit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>,</w:t>
            </w:r>
          </w:p>
          <w:p w14:paraId="26F861C5" w14:textId="77777777" w:rsidR="00D86906" w:rsidRPr="00B34DA3" w:rsidRDefault="00D86906" w:rsidP="00011FB0">
            <w:pPr>
              <w:rPr>
                <w:color w:val="auto"/>
                <w:szCs w:val="24"/>
              </w:rPr>
            </w:pPr>
            <w:proofErr w:type="spellStart"/>
            <w:r w:rsidRPr="00B34DA3">
              <w:rPr>
                <w:color w:val="auto"/>
                <w:szCs w:val="24"/>
              </w:rPr>
              <w:t>Kemelbekov</w:t>
            </w:r>
            <w:proofErr w:type="spellEnd"/>
          </w:p>
          <w:p w14:paraId="21CB906B" w14:textId="77777777" w:rsidR="00D86906" w:rsidRPr="00B34DA3" w:rsidRDefault="00D86906" w:rsidP="00011FB0">
            <w:pPr>
              <w:rPr>
                <w:rStyle w:val="previewtxt0"/>
                <w:rFonts w:asciiTheme="minorHAnsi" w:hAnsiTheme="minorHAnsi"/>
                <w:color w:val="auto"/>
                <w:szCs w:val="24"/>
                <w:u w:val="single"/>
              </w:rPr>
            </w:pPr>
            <w:proofErr w:type="spellStart"/>
            <w:r w:rsidRPr="00B34DA3">
              <w:rPr>
                <w:color w:val="auto"/>
                <w:szCs w:val="24"/>
              </w:rPr>
              <w:t>Kanatzhan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2826" w14:textId="77777777" w:rsidR="00D86906" w:rsidRPr="00B34DA3" w:rsidRDefault="00D86906" w:rsidP="00011FB0">
            <w:pPr>
              <w:rPr>
                <w:color w:val="auto"/>
                <w:szCs w:val="24"/>
              </w:rPr>
            </w:pPr>
            <w:proofErr w:type="spellStart"/>
            <w:r w:rsidRPr="00B34DA3">
              <w:rPr>
                <w:color w:val="auto"/>
                <w:szCs w:val="24"/>
              </w:rPr>
              <w:t>Tekmanova</w:t>
            </w:r>
            <w:proofErr w:type="spellEnd"/>
            <w:r w:rsidRPr="00B34DA3">
              <w:rPr>
                <w:b/>
                <w:color w:val="auto"/>
                <w:szCs w:val="24"/>
              </w:rPr>
              <w:t xml:space="preserve"> </w:t>
            </w:r>
            <w:r w:rsidRPr="00B34DA3">
              <w:rPr>
                <w:color w:val="auto"/>
                <w:szCs w:val="24"/>
              </w:rPr>
              <w:t xml:space="preserve">A. – соавтор, исполнитель     </w:t>
            </w:r>
          </w:p>
        </w:tc>
      </w:tr>
      <w:tr w:rsidR="00D86906" w:rsidRPr="00B34DA3" w14:paraId="3334C7A0" w14:textId="77777777" w:rsidTr="00011FB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930" w14:textId="77777777" w:rsidR="00D86906" w:rsidRPr="00B34DA3" w:rsidRDefault="00D86906" w:rsidP="00011FB0">
            <w:pPr>
              <w:jc w:val="both"/>
              <w:rPr>
                <w:szCs w:val="24"/>
              </w:rPr>
            </w:pPr>
            <w:r w:rsidRPr="00B34DA3">
              <w:rPr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C90" w14:textId="77777777" w:rsidR="00D86906" w:rsidRPr="00B34DA3" w:rsidRDefault="00D86906" w:rsidP="00011FB0">
            <w:pPr>
              <w:rPr>
                <w:i/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 xml:space="preserve">Dynamics of Change in Population Health Indicators of the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Kostanay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Region and the Republic of Kazakhstan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5042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  <w:r w:rsidRPr="00B34DA3">
              <w:rPr>
                <w:color w:val="auto"/>
                <w:szCs w:val="24"/>
              </w:rPr>
              <w:t>Статья (</w:t>
            </w:r>
            <w:proofErr w:type="spellStart"/>
            <w:r w:rsidRPr="00B34DA3">
              <w:rPr>
                <w:color w:val="auto"/>
                <w:szCs w:val="24"/>
              </w:rPr>
              <w:t>article</w:t>
            </w:r>
            <w:proofErr w:type="spellEnd"/>
            <w:r w:rsidRPr="00B34DA3">
              <w:rPr>
                <w:color w:val="auto"/>
                <w:szCs w:val="24"/>
              </w:rPr>
              <w:t>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5D7" w14:textId="77777777" w:rsidR="00D86906" w:rsidRPr="00B34DA3" w:rsidRDefault="00D86906" w:rsidP="00011FB0">
            <w:pPr>
              <w:ind w:right="225"/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 xml:space="preserve">Physical Activity and Health -2023.-7(1). P. 13–23. </w:t>
            </w:r>
            <w:r w:rsidR="0077709D">
              <w:fldChar w:fldCharType="begin"/>
            </w:r>
            <w:r w:rsidR="0077709D" w:rsidRPr="0077709D">
              <w:rPr>
                <w:lang w:val="en-US"/>
              </w:rPr>
              <w:instrText xml:space="preserve"> HYPERLINK "https://doi.org/10.5334/paah.208" </w:instrText>
            </w:r>
            <w:r w:rsidR="0077709D">
              <w:fldChar w:fldCharType="separate"/>
            </w:r>
            <w:r w:rsidRPr="00B34DA3">
              <w:rPr>
                <w:color w:val="auto"/>
                <w:szCs w:val="24"/>
                <w:lang w:val="en-US"/>
              </w:rPr>
              <w:t>DOI: 10.5334/paah.208</w:t>
            </w:r>
            <w:r w:rsidR="0077709D">
              <w:rPr>
                <w:color w:val="auto"/>
                <w:szCs w:val="24"/>
                <w:lang w:val="en-US"/>
              </w:rPr>
              <w:fldChar w:fldCharType="end"/>
            </w:r>
          </w:p>
          <w:p w14:paraId="6721C5FB" w14:textId="77777777" w:rsidR="00D86906" w:rsidRPr="00B34DA3" w:rsidRDefault="00D86906" w:rsidP="00011FB0">
            <w:pPr>
              <w:tabs>
                <w:tab w:val="left" w:pos="720"/>
              </w:tabs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>E-ISSN: 2515-2270</w:t>
            </w:r>
          </w:p>
          <w:p w14:paraId="15B515F6" w14:textId="77777777" w:rsidR="00D86906" w:rsidRPr="00B34DA3" w:rsidRDefault="00D86906" w:rsidP="00011FB0">
            <w:pPr>
              <w:spacing w:before="150" w:after="150"/>
              <w:ind w:right="225"/>
              <w:rPr>
                <w:color w:val="auto"/>
                <w:szCs w:val="24"/>
                <w:lang w:val="en-US"/>
              </w:rPr>
            </w:pPr>
          </w:p>
          <w:p w14:paraId="5F1847CC" w14:textId="77777777" w:rsidR="00D86906" w:rsidRPr="00B34DA3" w:rsidRDefault="00D86906" w:rsidP="00011FB0">
            <w:pPr>
              <w:pStyle w:val="2"/>
              <w:rPr>
                <w:color w:val="auto"/>
                <w:sz w:val="24"/>
                <w:szCs w:val="24"/>
                <w:lang w:val="en-US"/>
              </w:rPr>
            </w:pPr>
          </w:p>
          <w:p w14:paraId="41873740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96E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  <w:proofErr w:type="spellStart"/>
            <w:r w:rsidRPr="00B34DA3">
              <w:rPr>
                <w:color w:val="auto"/>
                <w:szCs w:val="24"/>
              </w:rPr>
              <w:t>Импакт</w:t>
            </w:r>
            <w:proofErr w:type="spellEnd"/>
            <w:r w:rsidRPr="00B34DA3">
              <w:rPr>
                <w:color w:val="auto"/>
                <w:szCs w:val="24"/>
              </w:rPr>
              <w:t xml:space="preserve"> фактор 3,8 </w:t>
            </w:r>
            <w:r w:rsidRPr="00B34DA3">
              <w:rPr>
                <w:color w:val="auto"/>
                <w:szCs w:val="24"/>
                <w:lang w:val="en-US"/>
              </w:rPr>
              <w:t>Q</w:t>
            </w:r>
            <w:r w:rsidRPr="00B34DA3">
              <w:rPr>
                <w:color w:val="auto"/>
                <w:szCs w:val="24"/>
              </w:rPr>
              <w:t xml:space="preserve">2, </w:t>
            </w:r>
          </w:p>
          <w:p w14:paraId="13F6C03C" w14:textId="77777777" w:rsidR="00D86906" w:rsidRPr="00B34DA3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4"/>
              </w:rPr>
            </w:pPr>
            <w:r w:rsidRPr="00B34DA3">
              <w:rPr>
                <w:color w:val="auto"/>
                <w:szCs w:val="24"/>
              </w:rPr>
              <w:t>Медицина, социальные науки и здоровья, медицинские профессии</w:t>
            </w:r>
          </w:p>
          <w:p w14:paraId="7C39673B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D6E" w14:textId="77777777" w:rsidR="00D86906" w:rsidRPr="00B34DA3" w:rsidRDefault="00D86906" w:rsidP="00011FB0">
            <w:pPr>
              <w:jc w:val="both"/>
              <w:rPr>
                <w:color w:val="auto"/>
                <w:szCs w:val="24"/>
                <w:lang w:val="en-US"/>
              </w:rPr>
            </w:pPr>
            <w:r w:rsidRPr="00B34DA3">
              <w:rPr>
                <w:color w:val="auto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BD7C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CiteScore</w:t>
            </w:r>
            <w:proofErr w:type="spellEnd"/>
            <w:r w:rsidRPr="00B34DA3">
              <w:rPr>
                <w:color w:val="auto"/>
                <w:szCs w:val="24"/>
              </w:rPr>
              <w:t>-4,4</w:t>
            </w:r>
          </w:p>
          <w:p w14:paraId="0E8B26CD" w14:textId="77777777" w:rsidR="00D86906" w:rsidRPr="00B34DA3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4"/>
              </w:rPr>
            </w:pPr>
            <w:proofErr w:type="spellStart"/>
            <w:r w:rsidRPr="00B34DA3">
              <w:rPr>
                <w:color w:val="auto"/>
                <w:szCs w:val="24"/>
              </w:rPr>
              <w:t>Процентиль</w:t>
            </w:r>
            <w:proofErr w:type="spellEnd"/>
            <w:r w:rsidRPr="00B34DA3">
              <w:rPr>
                <w:color w:val="auto"/>
                <w:szCs w:val="24"/>
              </w:rPr>
              <w:t xml:space="preserve"> -72, </w:t>
            </w:r>
          </w:p>
          <w:p w14:paraId="0B5C378E" w14:textId="77777777" w:rsidR="00D86906" w:rsidRPr="00B34DA3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4"/>
              </w:rPr>
            </w:pPr>
            <w:r w:rsidRPr="00B34DA3">
              <w:rPr>
                <w:color w:val="auto"/>
                <w:szCs w:val="24"/>
              </w:rPr>
              <w:t>Медицина, социальные науки и здоровья, медицинские профессии</w:t>
            </w:r>
          </w:p>
          <w:p w14:paraId="6BCBF516" w14:textId="77777777" w:rsidR="00D86906" w:rsidRPr="00B34DA3" w:rsidRDefault="00D86906" w:rsidP="00011FB0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372B" w14:textId="77777777" w:rsidR="00D86906" w:rsidRPr="00B34DA3" w:rsidRDefault="00D86906" w:rsidP="00011FB0">
            <w:pPr>
              <w:spacing w:after="100"/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Lazzat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S.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Niyazbekova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</w:t>
            </w:r>
          </w:p>
          <w:p w14:paraId="59FF2EEE" w14:textId="77777777" w:rsidR="00D86906" w:rsidRPr="00B34DA3" w:rsidRDefault="00D86906" w:rsidP="00011FB0">
            <w:pPr>
              <w:spacing w:after="100"/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Zhanat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U.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Sadibekova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</w:t>
            </w:r>
          </w:p>
          <w:p w14:paraId="2DB85726" w14:textId="77777777" w:rsidR="00D86906" w:rsidRPr="00B34DA3" w:rsidRDefault="00D86906" w:rsidP="00011FB0">
            <w:pPr>
              <w:spacing w:after="100"/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Syrsulu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E.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Myrzagulova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</w:t>
            </w:r>
          </w:p>
          <w:p w14:paraId="13F41BDB" w14:textId="77777777" w:rsidR="00D86906" w:rsidRPr="00B34DA3" w:rsidRDefault="00D86906" w:rsidP="00011FB0">
            <w:pPr>
              <w:spacing w:after="100"/>
              <w:rPr>
                <w:color w:val="auto"/>
                <w:szCs w:val="24"/>
                <w:u w:val="single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u w:val="single"/>
                <w:lang w:val="en-US"/>
              </w:rPr>
              <w:t>Ainur</w:t>
            </w:r>
            <w:proofErr w:type="spellEnd"/>
            <w:r w:rsidRPr="00B34DA3">
              <w:rPr>
                <w:color w:val="auto"/>
                <w:szCs w:val="24"/>
                <w:u w:val="single"/>
                <w:lang w:val="en-US"/>
              </w:rPr>
              <w:t xml:space="preserve"> K. </w:t>
            </w:r>
            <w:proofErr w:type="spellStart"/>
            <w:r w:rsidRPr="00B34DA3">
              <w:rPr>
                <w:color w:val="auto"/>
                <w:szCs w:val="24"/>
                <w:u w:val="single"/>
                <w:lang w:val="en-US"/>
              </w:rPr>
              <w:t>Tekmanova</w:t>
            </w:r>
            <w:proofErr w:type="spellEnd"/>
            <w:r w:rsidRPr="00B34DA3">
              <w:rPr>
                <w:color w:val="auto"/>
                <w:szCs w:val="24"/>
                <w:u w:val="single"/>
                <w:lang w:val="en-US"/>
              </w:rPr>
              <w:t xml:space="preserve"> </w:t>
            </w:r>
          </w:p>
          <w:p w14:paraId="16DD6C3D" w14:textId="77777777" w:rsidR="00D86906" w:rsidRPr="00B34DA3" w:rsidRDefault="00D86906" w:rsidP="00011FB0">
            <w:pPr>
              <w:jc w:val="both"/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Bakhyt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B.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Tokkuliyeva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52B" w14:textId="77777777" w:rsidR="00D86906" w:rsidRPr="00B34DA3" w:rsidRDefault="00D86906" w:rsidP="00011FB0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B34DA3">
              <w:rPr>
                <w:color w:val="auto"/>
                <w:szCs w:val="24"/>
                <w:lang w:val="en-US"/>
              </w:rPr>
              <w:t>Tekmanova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A. –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соавтор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, </w:t>
            </w:r>
            <w:proofErr w:type="spellStart"/>
            <w:r w:rsidRPr="00B34DA3">
              <w:rPr>
                <w:color w:val="auto"/>
                <w:szCs w:val="24"/>
                <w:lang w:val="en-US"/>
              </w:rPr>
              <w:t>исполнитель</w:t>
            </w:r>
            <w:proofErr w:type="spellEnd"/>
            <w:r w:rsidRPr="00B34DA3">
              <w:rPr>
                <w:color w:val="auto"/>
                <w:szCs w:val="24"/>
                <w:lang w:val="en-US"/>
              </w:rPr>
              <w:t xml:space="preserve">     </w:t>
            </w:r>
          </w:p>
        </w:tc>
      </w:tr>
    </w:tbl>
    <w:p w14:paraId="1265453C" w14:textId="77777777" w:rsidR="00D86906" w:rsidRPr="00B34DA3" w:rsidRDefault="00D86906" w:rsidP="00D86906">
      <w:pPr>
        <w:jc w:val="both"/>
        <w:rPr>
          <w:szCs w:val="24"/>
        </w:rPr>
      </w:pPr>
    </w:p>
    <w:p w14:paraId="521DC81E" w14:textId="395282D2" w:rsidR="00D86906" w:rsidRPr="00B34DA3" w:rsidRDefault="00D86906" w:rsidP="00D86906">
      <w:pPr>
        <w:ind w:left="708" w:firstLine="708"/>
        <w:jc w:val="both"/>
        <w:rPr>
          <w:b/>
          <w:szCs w:val="24"/>
        </w:rPr>
      </w:pPr>
      <w:r w:rsidRPr="00B34DA3">
        <w:rPr>
          <w:b/>
          <w:szCs w:val="24"/>
        </w:rPr>
        <w:t xml:space="preserve">  Ученый секретарь, д.м.н., профессор     </w:t>
      </w:r>
      <w:r w:rsidR="00B34DA3">
        <w:rPr>
          <w:b/>
          <w:szCs w:val="24"/>
        </w:rPr>
        <w:t xml:space="preserve">    </w:t>
      </w:r>
      <w:r w:rsidR="00B34DA3">
        <w:rPr>
          <w:b/>
          <w:szCs w:val="24"/>
        </w:rPr>
        <w:tab/>
      </w:r>
      <w:r w:rsidR="00B34DA3">
        <w:rPr>
          <w:b/>
          <w:szCs w:val="24"/>
        </w:rPr>
        <w:tab/>
      </w:r>
      <w:r w:rsidR="00B34DA3">
        <w:rPr>
          <w:b/>
          <w:szCs w:val="24"/>
        </w:rPr>
        <w:tab/>
        <w:t xml:space="preserve">            </w:t>
      </w:r>
      <w:r w:rsidR="00B34DA3">
        <w:rPr>
          <w:b/>
          <w:szCs w:val="24"/>
        </w:rPr>
        <w:tab/>
      </w:r>
      <w:r w:rsidR="00B34DA3">
        <w:rPr>
          <w:b/>
          <w:szCs w:val="24"/>
        </w:rPr>
        <w:tab/>
      </w:r>
      <w:r w:rsidR="00B34DA3">
        <w:rPr>
          <w:b/>
          <w:szCs w:val="24"/>
        </w:rPr>
        <w:tab/>
        <w:t xml:space="preserve"> </w:t>
      </w:r>
      <w:proofErr w:type="spellStart"/>
      <w:r w:rsidRPr="00B34DA3">
        <w:rPr>
          <w:b/>
          <w:szCs w:val="24"/>
        </w:rPr>
        <w:t>Копбаева</w:t>
      </w:r>
      <w:proofErr w:type="spellEnd"/>
      <w:r w:rsidRPr="00B34DA3">
        <w:rPr>
          <w:b/>
          <w:szCs w:val="24"/>
        </w:rPr>
        <w:t xml:space="preserve"> М.Т.</w:t>
      </w:r>
    </w:p>
    <w:p w14:paraId="5B92FF03" w14:textId="77777777" w:rsidR="00D86906" w:rsidRPr="00B34DA3" w:rsidRDefault="00D86906" w:rsidP="00D86906">
      <w:pPr>
        <w:ind w:left="708" w:firstLine="708"/>
        <w:jc w:val="both"/>
        <w:rPr>
          <w:b/>
          <w:szCs w:val="24"/>
        </w:rPr>
      </w:pPr>
      <w:r w:rsidRPr="00B34DA3">
        <w:rPr>
          <w:b/>
          <w:szCs w:val="24"/>
        </w:rPr>
        <w:tab/>
      </w:r>
      <w:r w:rsidRPr="00B34DA3">
        <w:rPr>
          <w:b/>
          <w:szCs w:val="24"/>
        </w:rPr>
        <w:tab/>
      </w:r>
    </w:p>
    <w:p w14:paraId="314E074F" w14:textId="3F4019CD" w:rsidR="003E1912" w:rsidRPr="00D86906" w:rsidRDefault="00D86906" w:rsidP="00694D58">
      <w:pPr>
        <w:ind w:left="708" w:firstLine="708"/>
        <w:jc w:val="both"/>
      </w:pPr>
      <w:r>
        <w:rPr>
          <w:b/>
        </w:rPr>
        <w:t xml:space="preserve">  Доцент кафедры общественно</w:t>
      </w:r>
      <w:r w:rsidR="00B34DA3">
        <w:rPr>
          <w:b/>
        </w:rPr>
        <w:t>го здравоохранения, к.м.н.</w:t>
      </w:r>
      <w:r w:rsidR="00B34DA3">
        <w:rPr>
          <w:b/>
        </w:rPr>
        <w:tab/>
      </w:r>
      <w:r w:rsidR="00B34DA3">
        <w:rPr>
          <w:b/>
        </w:rPr>
        <w:tab/>
      </w:r>
      <w:r w:rsidR="00B34DA3">
        <w:rPr>
          <w:b/>
        </w:rPr>
        <w:tab/>
      </w:r>
      <w:r w:rsidR="00B34DA3">
        <w:rPr>
          <w:b/>
        </w:rPr>
        <w:tab/>
      </w:r>
      <w:r w:rsidR="00B34DA3">
        <w:rPr>
          <w:b/>
        </w:rPr>
        <w:tab/>
      </w:r>
      <w:proofErr w:type="spellStart"/>
      <w:r>
        <w:rPr>
          <w:b/>
        </w:rPr>
        <w:t>Текманова</w:t>
      </w:r>
      <w:proofErr w:type="spellEnd"/>
      <w:r>
        <w:rPr>
          <w:b/>
        </w:rPr>
        <w:t xml:space="preserve"> А.К.</w:t>
      </w:r>
    </w:p>
    <w:sectPr w:rsidR="003E1912" w:rsidRPr="00D86906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Me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C7C"/>
    <w:multiLevelType w:val="multilevel"/>
    <w:tmpl w:val="0CDE0B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12"/>
    <w:rsid w:val="003C114D"/>
    <w:rsid w:val="003E1912"/>
    <w:rsid w:val="00694D58"/>
    <w:rsid w:val="0077709D"/>
    <w:rsid w:val="00846D9D"/>
    <w:rsid w:val="00B34DA3"/>
    <w:rsid w:val="00C02FC0"/>
    <w:rsid w:val="00D86906"/>
    <w:rsid w:val="00E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B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</w:style>
  <w:style w:type="character" w:customStyle="1" w:styleId="ej-journal-name0">
    <w:name w:val="ej-journal-name"/>
    <w:basedOn w:val="a0"/>
    <w:link w:val="ej-journal-nam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alue">
    <w:name w:val="value"/>
    <w:basedOn w:val="12"/>
    <w:link w:val="value0"/>
  </w:style>
  <w:style w:type="character" w:customStyle="1" w:styleId="value0">
    <w:name w:val="value"/>
    <w:basedOn w:val="a0"/>
    <w:link w:val="valu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</w:style>
  <w:style w:type="character" w:customStyle="1" w:styleId="previewtxt0">
    <w:name w:val="previewtxt"/>
    <w:basedOn w:val="a0"/>
    <w:link w:val="previewtxt"/>
  </w:style>
  <w:style w:type="paragraph" w:customStyle="1" w:styleId="right">
    <w:name w:val="right"/>
    <w:basedOn w:val="12"/>
    <w:link w:val="right0"/>
  </w:style>
  <w:style w:type="character" w:customStyle="1" w:styleId="right0">
    <w:name w:val="right"/>
    <w:basedOn w:val="a0"/>
    <w:link w:val="right"/>
  </w:style>
  <w:style w:type="paragraph" w:customStyle="1" w:styleId="y2iqfc">
    <w:name w:val="y2iqfc"/>
    <w:basedOn w:val="12"/>
    <w:link w:val="y2iqfc0"/>
  </w:style>
  <w:style w:type="character" w:customStyle="1" w:styleId="y2iqfc0">
    <w:name w:val="y2iqfc"/>
    <w:basedOn w:val="a0"/>
    <w:link w:val="y2iqfc"/>
  </w:style>
  <w:style w:type="paragraph" w:customStyle="1" w:styleId="guestview">
    <w:name w:val="guestview"/>
    <w:basedOn w:val="12"/>
    <w:link w:val="guestview0"/>
  </w:style>
  <w:style w:type="character" w:customStyle="1" w:styleId="guestview0">
    <w:name w:val="guestview"/>
    <w:basedOn w:val="a0"/>
    <w:link w:val="guestview"/>
  </w:style>
  <w:style w:type="paragraph" w:customStyle="1" w:styleId="list-group-item">
    <w:name w:val="list-group-item"/>
    <w:basedOn w:val="12"/>
    <w:link w:val="list-group-item0"/>
  </w:style>
  <w:style w:type="character" w:customStyle="1" w:styleId="list-group-item0">
    <w:name w:val="list-group-item"/>
    <w:basedOn w:val="a0"/>
    <w:link w:val="list-group-item"/>
  </w:style>
  <w:style w:type="paragraph" w:customStyle="1" w:styleId="linktext">
    <w:name w:val="link__text"/>
    <w:basedOn w:val="12"/>
    <w:link w:val="linktext0"/>
  </w:style>
  <w:style w:type="character" w:customStyle="1" w:styleId="linktext0">
    <w:name w:val="link__text"/>
    <w:basedOn w:val="a0"/>
    <w:link w:val="linktext"/>
  </w:style>
  <w:style w:type="paragraph" w:customStyle="1" w:styleId="fontstyle01">
    <w:name w:val="fontstyle01"/>
    <w:basedOn w:val="12"/>
    <w:link w:val="fontstyle010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</w:style>
  <w:style w:type="character" w:customStyle="1" w:styleId="cit0">
    <w:name w:val="cit"/>
    <w:basedOn w:val="a0"/>
    <w:link w:val="cit"/>
  </w:style>
  <w:style w:type="paragraph" w:customStyle="1" w:styleId="13">
    <w:name w:val="Основной текст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ody Text"/>
    <w:basedOn w:val="a"/>
    <w:link w:val="ab"/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</w:style>
  <w:style w:type="character" w:customStyle="1" w:styleId="ej-journal-doi0">
    <w:name w:val="ej-journal-doi"/>
    <w:basedOn w:val="a0"/>
    <w:link w:val="ej-journal-doi"/>
  </w:style>
  <w:style w:type="paragraph" w:styleId="ac">
    <w:name w:val="No Spacing"/>
    <w:basedOn w:val="a"/>
    <w:link w:val="ad"/>
    <w:pPr>
      <w:jc w:val="both"/>
    </w:pPr>
  </w:style>
  <w:style w:type="character" w:customStyle="1" w:styleId="ad">
    <w:name w:val="Без интервала Знак"/>
    <w:basedOn w:val="1"/>
    <w:link w:val="ac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</w:style>
  <w:style w:type="character" w:customStyle="1" w:styleId="marginleft10">
    <w:name w:val="marginleft1"/>
    <w:basedOn w:val="a0"/>
    <w:link w:val="marginlef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arginright1">
    <w:name w:val="marginright1"/>
    <w:basedOn w:val="12"/>
    <w:link w:val="marginright10"/>
  </w:style>
  <w:style w:type="character" w:customStyle="1" w:styleId="marginright10">
    <w:name w:val="marginright1"/>
    <w:basedOn w:val="a0"/>
    <w:link w:val="marginright1"/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customStyle="1" w:styleId="citation-doi">
    <w:name w:val="citation-doi"/>
    <w:basedOn w:val="12"/>
    <w:link w:val="citation-doi0"/>
  </w:style>
  <w:style w:type="character" w:customStyle="1" w:styleId="citation-doi0">
    <w:name w:val="citation-doi"/>
    <w:basedOn w:val="a0"/>
    <w:link w:val="citation-doi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</w:style>
  <w:style w:type="character" w:customStyle="1" w:styleId="journaltitleinsearch0">
    <w:name w:val="journaltitleinsearch"/>
    <w:basedOn w:val="a0"/>
    <w:link w:val="journaltitleinsearch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</w:style>
  <w:style w:type="character" w:customStyle="1" w:styleId="ej-journal-name0">
    <w:name w:val="ej-journal-name"/>
    <w:basedOn w:val="a0"/>
    <w:link w:val="ej-journal-nam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alue">
    <w:name w:val="value"/>
    <w:basedOn w:val="12"/>
    <w:link w:val="value0"/>
  </w:style>
  <w:style w:type="character" w:customStyle="1" w:styleId="value0">
    <w:name w:val="value"/>
    <w:basedOn w:val="a0"/>
    <w:link w:val="valu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</w:style>
  <w:style w:type="character" w:customStyle="1" w:styleId="previewtxt0">
    <w:name w:val="previewtxt"/>
    <w:basedOn w:val="a0"/>
    <w:link w:val="previewtxt"/>
  </w:style>
  <w:style w:type="paragraph" w:customStyle="1" w:styleId="right">
    <w:name w:val="right"/>
    <w:basedOn w:val="12"/>
    <w:link w:val="right0"/>
  </w:style>
  <w:style w:type="character" w:customStyle="1" w:styleId="right0">
    <w:name w:val="right"/>
    <w:basedOn w:val="a0"/>
    <w:link w:val="right"/>
  </w:style>
  <w:style w:type="paragraph" w:customStyle="1" w:styleId="y2iqfc">
    <w:name w:val="y2iqfc"/>
    <w:basedOn w:val="12"/>
    <w:link w:val="y2iqfc0"/>
  </w:style>
  <w:style w:type="character" w:customStyle="1" w:styleId="y2iqfc0">
    <w:name w:val="y2iqfc"/>
    <w:basedOn w:val="a0"/>
    <w:link w:val="y2iqfc"/>
  </w:style>
  <w:style w:type="paragraph" w:customStyle="1" w:styleId="guestview">
    <w:name w:val="guestview"/>
    <w:basedOn w:val="12"/>
    <w:link w:val="guestview0"/>
  </w:style>
  <w:style w:type="character" w:customStyle="1" w:styleId="guestview0">
    <w:name w:val="guestview"/>
    <w:basedOn w:val="a0"/>
    <w:link w:val="guestview"/>
  </w:style>
  <w:style w:type="paragraph" w:customStyle="1" w:styleId="list-group-item">
    <w:name w:val="list-group-item"/>
    <w:basedOn w:val="12"/>
    <w:link w:val="list-group-item0"/>
  </w:style>
  <w:style w:type="character" w:customStyle="1" w:styleId="list-group-item0">
    <w:name w:val="list-group-item"/>
    <w:basedOn w:val="a0"/>
    <w:link w:val="list-group-item"/>
  </w:style>
  <w:style w:type="paragraph" w:customStyle="1" w:styleId="linktext">
    <w:name w:val="link__text"/>
    <w:basedOn w:val="12"/>
    <w:link w:val="linktext0"/>
  </w:style>
  <w:style w:type="character" w:customStyle="1" w:styleId="linktext0">
    <w:name w:val="link__text"/>
    <w:basedOn w:val="a0"/>
    <w:link w:val="linktext"/>
  </w:style>
  <w:style w:type="paragraph" w:customStyle="1" w:styleId="fontstyle01">
    <w:name w:val="fontstyle01"/>
    <w:basedOn w:val="12"/>
    <w:link w:val="fontstyle010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</w:style>
  <w:style w:type="character" w:customStyle="1" w:styleId="cit0">
    <w:name w:val="cit"/>
    <w:basedOn w:val="a0"/>
    <w:link w:val="cit"/>
  </w:style>
  <w:style w:type="paragraph" w:customStyle="1" w:styleId="13">
    <w:name w:val="Основной текст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ody Text"/>
    <w:basedOn w:val="a"/>
    <w:link w:val="ab"/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</w:style>
  <w:style w:type="character" w:customStyle="1" w:styleId="ej-journal-doi0">
    <w:name w:val="ej-journal-doi"/>
    <w:basedOn w:val="a0"/>
    <w:link w:val="ej-journal-doi"/>
  </w:style>
  <w:style w:type="paragraph" w:styleId="ac">
    <w:name w:val="No Spacing"/>
    <w:basedOn w:val="a"/>
    <w:link w:val="ad"/>
    <w:pPr>
      <w:jc w:val="both"/>
    </w:pPr>
  </w:style>
  <w:style w:type="character" w:customStyle="1" w:styleId="ad">
    <w:name w:val="Без интервала Знак"/>
    <w:basedOn w:val="1"/>
    <w:link w:val="ac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</w:style>
  <w:style w:type="character" w:customStyle="1" w:styleId="marginleft10">
    <w:name w:val="marginleft1"/>
    <w:basedOn w:val="a0"/>
    <w:link w:val="marginlef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arginright1">
    <w:name w:val="marginright1"/>
    <w:basedOn w:val="12"/>
    <w:link w:val="marginright10"/>
  </w:style>
  <w:style w:type="character" w:customStyle="1" w:styleId="marginright10">
    <w:name w:val="marginright1"/>
    <w:basedOn w:val="a0"/>
    <w:link w:val="marginright1"/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customStyle="1" w:styleId="citation-doi">
    <w:name w:val="citation-doi"/>
    <w:basedOn w:val="12"/>
    <w:link w:val="citation-doi0"/>
  </w:style>
  <w:style w:type="character" w:customStyle="1" w:styleId="citation-doi0">
    <w:name w:val="citation-doi"/>
    <w:basedOn w:val="a0"/>
    <w:link w:val="citation-doi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</w:style>
  <w:style w:type="character" w:customStyle="1" w:styleId="journaltitleinsearch0">
    <w:name w:val="journaltitleinsearch"/>
    <w:basedOn w:val="a0"/>
    <w:link w:val="journaltitleinsearch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2347-3359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</cp:lastModifiedBy>
  <cp:revision>5</cp:revision>
  <cp:lastPrinted>2024-06-11T03:08:00Z</cp:lastPrinted>
  <dcterms:created xsi:type="dcterms:W3CDTF">2024-05-21T16:02:00Z</dcterms:created>
  <dcterms:modified xsi:type="dcterms:W3CDTF">2024-06-11T03:13:00Z</dcterms:modified>
</cp:coreProperties>
</file>