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after="0" w:before="0"/>
        <w:rPr>
          <w:rFonts w:ascii="Times New Roman" w:hAnsi="Times New Roman" w:cs="Times New Roman" w:eastAsia="Times New Roman"/>
          <w:color w:val="00000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18"/>
          <w:lang w:val="ru-RU"/>
        </w:rPr>
        <w:t xml:space="preserve">         </w:t>
      </w:r>
      <w:r>
        <w:rPr>
          <w:rFonts w:ascii="Times New Roman" w:hAnsi="Times New Roman" w:cs="Times New Roman" w:eastAsia="Times New Roman"/>
          <w:sz w:val="18"/>
        </w:rPr>
        <w:t xml:space="preserve">434B6B6A0D154F44</w:t>
      </w:r>
      <w:r>
        <w:rPr>
          <w:rFonts w:ascii="Times New Roman" w:hAnsi="Times New Roman" w:cs="Times New Roman" w:eastAsia="Times New Roman"/>
          <w:sz w:val="18"/>
        </w:rPr>
      </w:r>
      <w:r/>
    </w:p>
    <w:tbl>
      <w:tblPr>
        <w:tblStyle w:val="570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1451"/>
        <w:gridCol w:w="4252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564"/>
              <w:jc w:val="center"/>
              <w:rPr>
                <w:rFonts w:ascii="Times New Roman" w:hAnsi="Times New Roman" w:cs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«С.Ж.Асфендияров атындағы</w:t>
            </w:r>
            <w:r>
              <w:rPr>
                <w:lang w:val="ru-RU"/>
              </w:rPr>
            </w:r>
            <w:r/>
          </w:p>
          <w:p>
            <w:pPr>
              <w:pStyle w:val="564"/>
              <w:jc w:val="center"/>
              <w:rPr>
                <w:rFonts w:ascii="Times New Roman" w:hAnsi="Times New Roman" w:cs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 Қазақ ұлттық медицина </w:t>
            </w:r>
            <w:r>
              <w:rPr>
                <w:lang w:val="ru-RU"/>
              </w:rPr>
            </w:r>
            <w:r/>
          </w:p>
          <w:p>
            <w:pPr>
              <w:pStyle w:val="564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университеті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коммерциялық</w:t>
            </w:r>
            <w:r>
              <w:rPr>
                <w:lang w:val="ru-RU"/>
              </w:rPr>
            </w:r>
            <w:r/>
          </w:p>
          <w:p>
            <w:pPr>
              <w:pStyle w:val="564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 емес акционерлік </w:t>
            </w:r>
            <w:r>
              <w:rPr>
                <w:lang w:val="ru-RU"/>
              </w:rPr>
            </w:r>
            <w:r/>
          </w:p>
          <w:p>
            <w:pPr>
              <w:pStyle w:val="564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қоғамы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5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2"/>
                <w:lang w:val="ru-RU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8055" cy="953734"/>
                      <wp:effectExtent l="0" t="0" r="0" b="0"/>
                      <wp:docPr id="2" name="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768054" cy="9537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0.5pt;height:75.1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564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Некоммерческое </w:t>
            </w:r>
            <w:r>
              <w:rPr>
                <w:lang w:val="ru-RU"/>
              </w:rPr>
            </w:r>
            <w:r/>
          </w:p>
          <w:p>
            <w:pPr>
              <w:pStyle w:val="564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акционерное общество </w:t>
            </w:r>
            <w:r>
              <w:rPr>
                <w:lang w:val="ru-RU"/>
              </w:rPr>
            </w:r>
            <w:r/>
          </w:p>
          <w:p>
            <w:pPr>
              <w:pStyle w:val="564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Казахский национальный </w:t>
            </w:r>
            <w:r>
              <w:rPr>
                <w:lang w:val="ru-RU"/>
              </w:rPr>
            </w:r>
            <w:r/>
          </w:p>
          <w:p>
            <w:pPr>
              <w:pStyle w:val="564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медицинский университет </w:t>
            </w:r>
            <w:r>
              <w:rPr>
                <w:lang w:val="ru-RU"/>
              </w:rPr>
            </w:r>
            <w:r/>
          </w:p>
          <w:p>
            <w:pPr>
              <w:pStyle w:val="564"/>
              <w:jc w:val="center"/>
              <w:rPr>
                <w:rFonts w:ascii="Times New Roman" w:hAnsi="Times New Roman" w:cs="Times New Roman" w:eastAsia="Times New Roman"/>
                <w:color w:val="000000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имени С.Д.Асфендиярова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»</w:t>
            </w:r>
            <w:r>
              <w:rPr>
                <w:lang w:val="ru-RU"/>
              </w:rPr>
            </w:r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7168" behindDoc="0" locked="0" layoutInCell="1" allowOverlap="1">
                <wp:simplePos x="0" y="0"/>
                <wp:positionH relativeFrom="column">
                  <wp:posOffset>4875</wp:posOffset>
                </wp:positionH>
                <wp:positionV relativeFrom="paragraph">
                  <wp:posOffset>73742</wp:posOffset>
                </wp:positionV>
                <wp:extent cx="6400800" cy="0"/>
                <wp:effectExtent l="3175" t="3175" r="3175" b="3175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0"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" style="position:absolute;mso-wrap-distance-left:9.1pt;mso-wrap-distance-top:0.0pt;mso-wrap-distance-right:9.1pt;mso-wrap-distance-bottom:0.0pt;z-index:7168;o:allowoverlap:true;o:allowincell:true;mso-position-horizontal-relative:text;margin-left:0.4pt;mso-position-horizontal:absolute;mso-position-vertical-relative:text;margin-top:5.8pt;mso-position-vertical:absolute;width:504.0pt;height:0.0pt;flip:y;" coordsize="100000,100000" path="" filled="f" strokecolor="#000000" strokeweight="1.00pt">
                <v:path textboxrect="0,0,0,0"/>
              </v:shape>
            </w:pict>
          </mc:Fallback>
        </mc:AlternateContent>
      </w:r>
      <w:r>
        <w:rPr>
          <w:lang w:val="ru-RU"/>
        </w:rPr>
      </w:r>
      <w:r/>
    </w:p>
    <w:tbl>
      <w:tblPr>
        <w:tblStyle w:val="570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73" w:type="dxa"/>
            <w:textDirection w:val="lrTb"/>
            <w:noWrap w:val="false"/>
          </w:tcPr>
          <w:p>
            <w:pPr>
              <w:pStyle w:val="564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lang w:val="ru-RU"/>
              </w:rPr>
              <w:t xml:space="preserve">050012, Алматы қаласы, Төле би көшесі, 94 үй</w:t>
            </w:r>
            <w:r>
              <w:rPr>
                <w:lang w:val="ru-RU"/>
              </w:rPr>
            </w:r>
            <w:r/>
          </w:p>
          <w:p>
            <w:pPr>
              <w:pStyle w:val="564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highlight w:val="none"/>
                <w:lang w:val="ru-RU"/>
              </w:rPr>
              <w:t xml:space="preserve">телефон: +7/727/292-78-85, 292-79-37, 338-70-30</w:t>
            </w:r>
            <w:r>
              <w:rPr>
                <w:lang w:val="ru-RU"/>
              </w:rPr>
            </w:r>
            <w:r/>
          </w:p>
          <w:p>
            <w:pPr>
              <w:pStyle w:val="564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highlight w:val="none"/>
                <w:lang w:val="ru-RU"/>
              </w:rPr>
              <w:t xml:space="preserve">факс: +7/727/292-13-88, e-mail: info@kaznmu.kz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564"/>
              <w:jc w:val="right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lang w:val="ru-RU"/>
              </w:rPr>
              <w:t xml:space="preserve">050012, город Алматы, улица Толе би, д.94</w:t>
            </w:r>
            <w:r>
              <w:rPr>
                <w:lang w:val="ru-RU"/>
              </w:rPr>
            </w:r>
            <w:r/>
          </w:p>
          <w:p>
            <w:pPr>
              <w:pStyle w:val="564"/>
              <w:jc w:val="right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highlight w:val="none"/>
                <w:lang w:val="ru-RU"/>
              </w:rPr>
              <w:t xml:space="preserve">телефон: +7/727/292-78-85, 292-79-37, 338-70-30</w:t>
            </w:r>
            <w:r>
              <w:rPr>
                <w:lang w:val="ru-RU"/>
              </w:rPr>
            </w:r>
            <w:r/>
          </w:p>
          <w:p>
            <w:pPr>
              <w:pStyle w:val="564"/>
              <w:jc w:val="right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highlight w:val="none"/>
                <w:lang w:val="ru-RU"/>
              </w:rPr>
              <w:t xml:space="preserve">факс: +7/727/292-13-88, e-mail: info@kaznmu.kz</w:t>
            </w:r>
            <w:r>
              <w:rPr>
                <w:lang w:val="ru-RU"/>
              </w:rPr>
            </w:r>
            <w:r/>
          </w:p>
          <w:p>
            <w:pPr>
              <w:pStyle w:val="564"/>
              <w:rPr>
                <w:lang w:val="ru-RU"/>
              </w:rPr>
            </w:pPr>
            <w:r>
              <w:rPr>
                <w:highlight w:val="none"/>
                <w:lang w:val="ru-RU"/>
              </w:rPr>
            </w:r>
            <w:r>
              <w:rPr>
                <w:lang w:val="ru-RU"/>
              </w:rPr>
            </w:r>
            <w:r/>
          </w:p>
        </w:tc>
      </w:tr>
    </w:tbl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color w:val="000000"/>
          <w:sz w:val="24"/>
          <w:lang w:val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lang w:val="ru-RU"/>
        </w:rPr>
      </w:r>
      <w:r>
        <w:rPr>
          <w:lang w:val="ru-RU"/>
        </w:rPr>
      </w:r>
      <w:r/>
    </w:p>
    <w:tbl>
      <w:tblPr>
        <w:tblStyle w:val="570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>
        <w:trPr>
          <w:trHeight w:val="319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73" w:type="dxa"/>
            <w:textDirection w:val="lrTb"/>
            <w:noWrap w:val="false"/>
          </w:tcPr>
          <w:p>
            <w:pPr>
              <w:jc w:val="both"/>
              <w:spacing w:after="0" w:before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/>
              </w:rPr>
              <w:t xml:space="preserve">БҰЙРЫҚ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/>
              </w:rPr>
              <w:t xml:space="preserve">ПРИКАЗ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73" w:type="dxa"/>
            <w:vMerge w:val="restart"/>
            <w:textDirection w:val="lrTb"/>
            <w:noWrap w:val="false"/>
          </w:tcPr>
          <w:p>
            <w:pPr>
              <w:spacing w:after="0" w:before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t xml:space="preserve">               02.09.2024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vMerge w:val="restart"/>
            <w:textDirection w:val="lrTb"/>
            <w:noWrap w:val="false"/>
          </w:tcPr>
          <w:p>
            <w:pPr>
              <w:spacing w:after="0" w:before="0"/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t xml:space="preserve">                                     № 588</w:t>
            </w:r>
            <w:r/>
          </w:p>
        </w:tc>
      </w:tr>
      <w:tr>
        <w:trPr>
          <w:trHeight w:val="6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73" w:type="dxa"/>
            <w:vMerge w:val="restart"/>
            <w:textDirection w:val="lrTb"/>
            <w:noWrap w:val="false"/>
          </w:tcPr>
          <w:p>
            <w:pPr>
              <w:spacing w:after="0" w:before="0"/>
              <w:rPr>
                <w:rFonts w:ascii="Times New Roman" w:hAnsi="Times New Roman" w:cs="Times New Roman" w:eastAsia="Times New Roman"/>
                <w:color w:val="000000"/>
                <w:sz w:val="1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4096" behindDoc="0" locked="0" layoutInCell="1" allowOverlap="1">
                      <wp:simplePos x="0" y="0"/>
                      <wp:positionH relativeFrom="column">
                        <wp:posOffset>558505</wp:posOffset>
                      </wp:positionH>
                      <wp:positionV relativeFrom="paragraph">
                        <wp:posOffset>11350</wp:posOffset>
                      </wp:positionV>
                      <wp:extent cx="800100" cy="0"/>
                      <wp:effectExtent l="3175" t="3175" r="3175" b="3175"/>
                      <wp:wrapNone/>
                      <wp:docPr id="4" name="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0" flipV="0">
                                <a:off x="0" y="0"/>
                                <a:ext cx="80009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20" style="position:absolute;mso-wrap-distance-left:9.1pt;mso-wrap-distance-top:0.0pt;mso-wrap-distance-right:9.1pt;mso-wrap-distance-bottom:0.0pt;z-index:4096;o:allowoverlap:true;o:allowincell:true;mso-position-horizontal-relative:text;margin-left:44.0pt;mso-position-horizontal:absolute;mso-position-vertical-relative:text;margin-top:0.9pt;mso-position-vertical:absolute;width:63.0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color w:val="000000"/>
                <w:sz w:val="1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vMerge w:val="restart"/>
            <w:textDirection w:val="lrTb"/>
            <w:noWrap w:val="false"/>
          </w:tcPr>
          <w:p>
            <w:pPr>
              <w:spacing w:after="0" w:before="0"/>
              <w:rPr>
                <w:rFonts w:ascii="Times New Roman" w:hAnsi="Times New Roman" w:cs="Times New Roman" w:eastAsia="Times New Roman"/>
                <w:color w:val="000000"/>
                <w:sz w:val="1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6144" behindDoc="0" locked="0" layoutInCell="1" allowOverlap="1">
                      <wp:simplePos x="0" y="0"/>
                      <wp:positionH relativeFrom="column">
                        <wp:posOffset>1550375</wp:posOffset>
                      </wp:positionH>
                      <wp:positionV relativeFrom="paragraph">
                        <wp:posOffset>11350</wp:posOffset>
                      </wp:positionV>
                      <wp:extent cx="506840" cy="0"/>
                      <wp:effectExtent l="3175" t="3175" r="3175" b="3175"/>
                      <wp:wrapNone/>
                      <wp:docPr id="5" name="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0" flipV="1">
                                <a:off x="0" y="0"/>
                                <a:ext cx="50683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20" style="position:absolute;mso-wrap-distance-left:9.1pt;mso-wrap-distance-top:0.0pt;mso-wrap-distance-right:9.1pt;mso-wrap-distance-bottom:0.0pt;z-index:6144;o:allowoverlap:true;o:allowincell:true;mso-position-horizontal-relative:text;margin-left:122.1pt;mso-position-horizontal:absolute;mso-position-vertical-relative:text;margin-top:0.9pt;mso-position-vertical:absolute;width:39.9pt;height:0.0pt;flip:y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color w:val="000000"/>
                <w:sz w:val="10"/>
                <w:lang w:val="ru-RU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73" w:type="dxa"/>
            <w:vMerge w:val="restart"/>
            <w:textDirection w:val="lrTb"/>
            <w:noWrap w:val="false"/>
          </w:tcPr>
          <w:p>
            <w:pPr>
              <w:jc w:val="left"/>
              <w:spacing w:after="0" w:before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lang w:val="ru-RU"/>
              </w:rPr>
              <w:t xml:space="preserve">Алматы қаласы  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vMerge w:val="restart"/>
            <w:textDirection w:val="lrTb"/>
            <w:noWrap w:val="false"/>
          </w:tcPr>
          <w:p>
            <w:pPr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lang w:val="ru-RU"/>
              </w:rPr>
              <w:t xml:space="preserve">город Алматы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</w:r>
            <w:r/>
          </w:p>
        </w:tc>
      </w:tr>
    </w:tbl>
    <w:p>
      <w:pPr>
        <w:contextualSpacing w:val="false"/>
        <w:ind w:left="0" w:right="0" w:firstLine="0"/>
        <w:jc w:val="left"/>
        <w:spacing w:lineRule="auto" w:line="276" w:after="0" w:before="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  <w:lang w:val="ru-RU"/>
        </w:rPr>
      </w:r>
      <w:r>
        <w:rPr>
          <w:rFonts w:ascii="Times New Roman" w:hAnsi="Times New Roman" w:cs="Times New Roman" w:eastAsia="Times New Roman"/>
          <w:color w:val="000000"/>
          <w:sz w:val="24"/>
          <w:lang w:val="ru-RU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Об утверждении должностных </w:t>
      </w:r>
      <w:r>
        <w:rPr>
          <w:sz w:val="28"/>
        </w:rPr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инструкций профессорско-</w:t>
      </w:r>
      <w:r>
        <w:rPr>
          <w:sz w:val="28"/>
        </w:rPr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преподавательского состава </w:t>
      </w:r>
      <w:r>
        <w:rPr>
          <w:sz w:val="28"/>
        </w:rPr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sz w:val="28"/>
        </w:rPr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  <w:tab/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соответствии с разделом 4 пунктов 2,3 Классификатора внутренних документов НАО «КазНМУ имени С.Д. Асфендиярова», утвержденного Решением Совета директоров НАО «КазНМУ имени С.Д. Асфендиярова» от 20.03.2019 г., протокол №1 и  «Квалификационными характеристи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ками должностей профессорско-преподавательского состава НАО «Казахский национальный медицинский университет имени С.Д. Асфендиярова», утвержденными решением Правления НАО «КазНМУ имени С.Д.Асфендиярова» от 03 мая 2024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года, протокол № 15,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ПРИКАЗЫВАЮ:</w:t>
      </w:r>
      <w:r>
        <w:rPr>
          <w:sz w:val="28"/>
        </w:rPr>
      </w:r>
      <w:r/>
    </w:p>
    <w:p>
      <w:pPr>
        <w:numPr>
          <w:ilvl w:val="0"/>
          <w:numId w:val="1"/>
        </w:numPr>
        <w:ind w:left="0" w:right="0" w:firstLine="709"/>
        <w:jc w:val="both"/>
        <w:spacing w:after="0" w:before="0"/>
        <w:tabs>
          <w:tab w:val="left" w:pos="993" w:leader="none"/>
          <w:tab w:val="left" w:pos="1134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Утвердить должностные инструкции профессорско-преподавательского состава (далее – ППС), согласно приложениям.</w:t>
      </w:r>
      <w:r>
        <w:rPr>
          <w:sz w:val="28"/>
        </w:rPr>
      </w:r>
      <w:r/>
    </w:p>
    <w:p>
      <w:pPr>
        <w:numPr>
          <w:ilvl w:val="0"/>
          <w:numId w:val="1"/>
        </w:numPr>
        <w:ind w:left="0" w:right="0" w:firstLine="709"/>
        <w:jc w:val="both"/>
        <w:spacing w:after="0" w:before="0"/>
        <w:tabs>
          <w:tab w:val="left" w:pos="993" w:leader="none"/>
          <w:tab w:val="left" w:pos="1134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Департаменту цифровизации и Департаменту развития человеческих ресурсов (далее – ДРЧР) обеспечить в срок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до 2 сентября 2024 года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</w:t>
      </w:r>
      <w:r>
        <w:rPr>
          <w:sz w:val="28"/>
        </w:rPr>
      </w:r>
      <w:r/>
    </w:p>
    <w:p>
      <w:pPr>
        <w:ind w:left="0" w:right="0" w:firstLine="709"/>
        <w:jc w:val="both"/>
        <w:spacing w:after="0" w:before="0"/>
        <w:tabs>
          <w:tab w:val="left" w:pos="993" w:leader="none"/>
          <w:tab w:val="left" w:pos="1134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2.1. Внесение должностных инструкций в модуль «Управление человеческими ресурсами» автоматизированной информационной системы «Сириус» с торговой маркой «SalemOffice»;</w:t>
      </w:r>
      <w:r>
        <w:rPr>
          <w:sz w:val="28"/>
        </w:rPr>
      </w:r>
      <w:r/>
    </w:p>
    <w:p>
      <w:pPr>
        <w:ind w:left="0" w:right="0" w:firstLine="0"/>
        <w:jc w:val="both"/>
        <w:spacing w:after="0" w:before="0"/>
        <w:tabs>
          <w:tab w:val="left" w:pos="993" w:leader="none"/>
          <w:tab w:val="left" w:pos="1134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         2.2.  Размещение на сайте университета должностных инструкций;</w:t>
      </w:r>
      <w:r>
        <w:rPr>
          <w:sz w:val="28"/>
        </w:rPr>
      </w:r>
      <w:r/>
    </w:p>
    <w:p>
      <w:pPr>
        <w:numPr>
          <w:ilvl w:val="0"/>
          <w:numId w:val="1"/>
        </w:numPr>
        <w:ind w:left="0" w:right="0" w:firstLine="709"/>
        <w:jc w:val="both"/>
        <w:spacing w:after="0" w:before="0"/>
        <w:tabs>
          <w:tab w:val="left" w:pos="993" w:leader="none"/>
          <w:tab w:val="left" w:pos="1134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ДРЧР, заведующим кафедрами обеспечить ознакомление ППС с должностными инструкциями.</w:t>
      </w:r>
      <w:r>
        <w:rPr>
          <w:sz w:val="28"/>
        </w:rPr>
      </w:r>
      <w:r/>
    </w:p>
    <w:p>
      <w:pPr>
        <w:numPr>
          <w:ilvl w:val="0"/>
          <w:numId w:val="1"/>
        </w:numPr>
        <w:ind w:left="0" w:right="0" w:firstLine="709"/>
        <w:jc w:val="both"/>
        <w:spacing w:after="0" w:before="0"/>
        <w:tabs>
          <w:tab w:val="left" w:pos="993" w:leader="none"/>
          <w:tab w:val="left" w:pos="1134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Должностные инструкции ППС, утвержденные приказом Председателя Правления – Ректора от 22.09.2022 г. №459, считать утратившими силу.</w:t>
      </w:r>
      <w:r>
        <w:rPr>
          <w:sz w:val="28"/>
        </w:rPr>
      </w:r>
      <w:r/>
    </w:p>
    <w:p>
      <w:pPr>
        <w:numPr>
          <w:ilvl w:val="0"/>
          <w:numId w:val="1"/>
        </w:numPr>
        <w:ind w:left="0" w:right="0" w:firstLine="709"/>
        <w:jc w:val="both"/>
        <w:spacing w:after="0" w:before="0"/>
        <w:tabs>
          <w:tab w:val="left" w:pos="993" w:leader="none"/>
          <w:tab w:val="left" w:pos="1134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Контроль за исполнением настоящего приказа возложить на исполнительного директора Лахова С.В.</w:t>
      </w:r>
      <w:r>
        <w:rPr>
          <w:sz w:val="28"/>
        </w:rPr>
      </w:r>
      <w:r/>
    </w:p>
    <w:p>
      <w:pPr>
        <w:ind w:left="0" w:right="0" w:firstLine="709"/>
        <w:jc w:val="both"/>
        <w:spacing w:after="0" w:before="0"/>
        <w:tabs>
          <w:tab w:val="left" w:pos="99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sz w:val="28"/>
        </w:rPr>
      </w:r>
      <w:r/>
    </w:p>
    <w:p>
      <w:pPr>
        <w:ind w:left="0" w:right="0" w:firstLine="72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Председатель Правления – Ректор</w:t>
        <w:tab/>
        <w:tab/>
        <w:tab/>
        <w:t xml:space="preserve">               М.Шоранов</w:t>
      </w:r>
      <w:r>
        <w:rPr>
          <w:sz w:val="28"/>
        </w:rPr>
      </w:r>
      <w:r/>
    </w:p>
    <w:p>
      <w:pPr>
        <w:ind w:left="0" w:right="0" w:firstLine="72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>
        <w:rPr>
          <w:sz w:val="28"/>
        </w:rPr>
      </w:r>
      <w:r/>
    </w:p>
    <w:p>
      <w:pPr>
        <w:contextualSpacing w:val="false"/>
        <w:jc w:val="left"/>
        <w:spacing w:lineRule="auto" w:line="276" w:after="0" w:before="0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jc w:val="left"/>
        <w:spacing w:lineRule="auto" w:line="276" w:after="0" w:before="0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jc w:val="left"/>
        <w:spacing w:lineRule="auto" w:line="276" w:after="0" w:before="0"/>
        <w:rPr>
          <w:rFonts w:ascii="Times New Roman" w:hAnsi="Times New Roman" w:cs="Times New Roman" w:eastAsia="Times New Roman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suppressLineNumbers w:val="0"/>
      </w:pPr>
      <w:r/>
      <w:r/>
    </w:p>
    <w:p>
      <w:pPr>
        <w:contextualSpacing w:val="false"/>
        <w:jc w:val="left"/>
        <w:spacing w:lineRule="auto" w:line="276" w:after="0" w:before="0"/>
        <w:suppressLineNumbers w:val="0"/>
      </w:pPr>
      <w:r/>
      <w:r/>
    </w:p>
    <w:p>
      <w:pPr>
        <w:contextualSpacing w:val="false"/>
        <w:jc w:val="left"/>
        <w:spacing w:lineRule="auto" w:line="276" w:after="0" w:before="0"/>
        <w:suppressLineNumbers w:val="0"/>
      </w:pPr>
      <w:r>
        <w:rPr>
          <w:highlight w:val="none"/>
          <w:lang w:val="ru-RU"/>
        </w:rPr>
      </w:r>
      <w:r>
        <w:rPr>
          <w:lang w:val="ru-RU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134" w:header="709" w:footer="456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false"/>
      <w:jc w:val="left"/>
      <w:spacing w:after="0" w:before="0"/>
      <w:suppressLineNumbers w:val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85800" cy="685800"/>
              <wp:effectExtent l="0" t="0" r="0" b="0"/>
              <wp:docPr id="1" name="Picture 1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4.0pt;height:54.0pt;" stroked="false">
              <v:path textboxrect="0,0,0,0"/>
              <v:imagedata r:id="rId1" o:title=""/>
            </v:shape>
          </w:pict>
        </mc:Fallback>
      </mc:AlternateContent>
    </w:r>
    <w:r/>
  </w:p>
  <w:p>
    <w:pPr>
      <w:contextualSpacing w:val="false"/>
      <w:jc w:val="both"/>
      <w:spacing w:after="0" w:before="0"/>
      <w:rPr>
        <w:highlight w:val="none"/>
      </w:rPr>
      <w:suppressLineNumbers w:val="0"/>
    </w:pPr>
    <w:r>
      <w:rPr>
        <w:sz w:val="10"/>
      </w:rPr>
    </w:r>
    <w:r>
      <w:rPr>
        <w:sz w:val="10"/>
      </w:rPr>
      <w:t xml:space="preserve">Издатель ЭЦП - ҰЛТТЫҚ КУӘЛАНДЫРУШЫ ОРТАЛЫҚ (GOST) 2022, ШОРАНОВ МАРАТ, Некоммерческое акционерное общество "Казахский национальный медицинский университет имени С. Д. Асфендиярова", BIN181240006407      </w:t>
    </w:r>
    <w:r>
      <w:rPr>
        <w:sz w:val="10"/>
      </w:rPr>
      <w:t xml:space="preserve">https://short.kaznmu.kz/mzkI4i</w:t>
    </w:r>
    <w:r>
      <w:rPr>
        <w:highlight w:val="none"/>
      </w:rPr>
    </w:r>
    <w:r/>
  </w:p>
  <w:p>
    <w:pPr>
      <w:contextualSpacing w:val="false"/>
      <w:jc w:val="both"/>
      <w:spacing w:lineRule="auto" w:line="276" w:after="0" w:before="0"/>
      <w:rPr>
        <w:highlight w:val="none"/>
      </w:rPr>
      <w:suppressLineNumbers w:val="0"/>
    </w:pPr>
    <w:r>
      <w:rPr>
        <w:sz w:val="10"/>
        <w:highlight w:val="none"/>
      </w:rPr>
    </w:r>
    <w:r>
      <w:rPr>
        <w:sz w:val="10"/>
      </w:rPr>
      <w:t xml:space="preserve">Электрондық құжатты тексеру үшін: https://salemoffice</w:t>
    </w:r>
    <w:r>
      <w:rPr>
        <w:sz w:val="10"/>
      </w:rPr>
      <w:t xml:space="preserve">.kaznmu.edu.kz/verify мекен-жайына өтіп, қажетті жолдарды толтырыңыз. Электрондық құжаттың көшірмесін тексеру үшін қысқа сілтемеге өтіңіз немесе QR код арқылы оқыңыз. Бұл құжат, «Электрондық құжат және электрондық цифрлық қолтаңба туралы» Қазақстан Республ</w:t>
    </w:r>
    <w:r>
      <w:rPr>
        <w:sz w:val="10"/>
      </w:rPr>
      <w:t xml:space="preserve">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https://salemoffice.kaznmu.edu.kz/verify и заполните необходимые поля. Для пр</w:t>
    </w:r>
    <w:r>
      <w:rPr>
        <w:sz w:val="10"/>
      </w:rPr>
      <w:t xml:space="preserve">оверки копии электронного документа перейдите по короткой ссылке или считайте QR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</w:r>
    <w:r>
      <w:rPr>
        <w:rFonts w:ascii="Times New Roman" w:hAnsi="Times New Roman" w:cs="Times New Roman" w:eastAsia="Times New Roman"/>
        <w:highlight w:val="none"/>
      </w:rPr>
    </w:r>
    <w:r/>
  </w:p>
  <w:p>
    <w:pPr>
      <w:pStyle w:val="56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4"/>
      <w:rPr>
        <w:sz w:val="18"/>
      </w:rPr>
    </w:pPr>
    <w:r>
      <w:rPr>
        <w:sz w:val="18"/>
        <w:highlight w:val="none"/>
      </w:rPr>
    </w:r>
    <w:r>
      <w:rPr>
        <w:sz w:val="18"/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38">
    <w:name w:val="Heading 1"/>
    <w:basedOn w:val="713"/>
    <w:next w:val="713"/>
    <w:link w:val="5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539">
    <w:name w:val="Heading 1 Char"/>
    <w:link w:val="538"/>
    <w:uiPriority w:val="9"/>
    <w:rPr>
      <w:rFonts w:ascii="Arial" w:hAnsi="Arial" w:cs="Arial" w:eastAsia="Arial"/>
      <w:sz w:val="40"/>
      <w:szCs w:val="40"/>
    </w:rPr>
  </w:style>
  <w:style w:type="paragraph" w:styleId="540">
    <w:name w:val="Heading 2"/>
    <w:basedOn w:val="713"/>
    <w:next w:val="713"/>
    <w:link w:val="5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41">
    <w:name w:val="Heading 2 Char"/>
    <w:link w:val="540"/>
    <w:uiPriority w:val="9"/>
    <w:rPr>
      <w:rFonts w:ascii="Arial" w:hAnsi="Arial" w:cs="Arial" w:eastAsia="Arial"/>
      <w:sz w:val="34"/>
    </w:rPr>
  </w:style>
  <w:style w:type="paragraph" w:styleId="542">
    <w:name w:val="Heading 3"/>
    <w:basedOn w:val="713"/>
    <w:next w:val="713"/>
    <w:link w:val="5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43">
    <w:name w:val="Heading 3 Char"/>
    <w:link w:val="542"/>
    <w:uiPriority w:val="9"/>
    <w:rPr>
      <w:rFonts w:ascii="Arial" w:hAnsi="Arial" w:cs="Arial" w:eastAsia="Arial"/>
      <w:sz w:val="30"/>
      <w:szCs w:val="30"/>
    </w:rPr>
  </w:style>
  <w:style w:type="paragraph" w:styleId="544">
    <w:name w:val="Heading 4"/>
    <w:basedOn w:val="713"/>
    <w:next w:val="713"/>
    <w:link w:val="5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45">
    <w:name w:val="Heading 4 Char"/>
    <w:link w:val="544"/>
    <w:uiPriority w:val="9"/>
    <w:rPr>
      <w:rFonts w:ascii="Arial" w:hAnsi="Arial" w:cs="Arial" w:eastAsia="Arial"/>
      <w:b/>
      <w:bCs/>
      <w:sz w:val="26"/>
      <w:szCs w:val="26"/>
    </w:rPr>
  </w:style>
  <w:style w:type="paragraph" w:styleId="546">
    <w:name w:val="Heading 5"/>
    <w:basedOn w:val="713"/>
    <w:next w:val="713"/>
    <w:link w:val="5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47">
    <w:name w:val="Heading 5 Char"/>
    <w:link w:val="546"/>
    <w:uiPriority w:val="9"/>
    <w:rPr>
      <w:rFonts w:ascii="Arial" w:hAnsi="Arial" w:cs="Arial" w:eastAsia="Arial"/>
      <w:b/>
      <w:bCs/>
      <w:sz w:val="24"/>
      <w:szCs w:val="24"/>
    </w:rPr>
  </w:style>
  <w:style w:type="paragraph" w:styleId="548">
    <w:name w:val="Heading 6"/>
    <w:basedOn w:val="713"/>
    <w:next w:val="713"/>
    <w:link w:val="5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49">
    <w:name w:val="Heading 6 Char"/>
    <w:link w:val="548"/>
    <w:uiPriority w:val="9"/>
    <w:rPr>
      <w:rFonts w:ascii="Arial" w:hAnsi="Arial" w:cs="Arial" w:eastAsia="Arial"/>
      <w:b/>
      <w:bCs/>
      <w:sz w:val="22"/>
      <w:szCs w:val="22"/>
    </w:rPr>
  </w:style>
  <w:style w:type="paragraph" w:styleId="550">
    <w:name w:val="Heading 7"/>
    <w:basedOn w:val="713"/>
    <w:next w:val="713"/>
    <w:link w:val="5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51">
    <w:name w:val="Heading 7 Char"/>
    <w:link w:val="5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52">
    <w:name w:val="Heading 8"/>
    <w:basedOn w:val="713"/>
    <w:next w:val="713"/>
    <w:link w:val="5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53">
    <w:name w:val="Heading 8 Char"/>
    <w:link w:val="552"/>
    <w:uiPriority w:val="9"/>
    <w:rPr>
      <w:rFonts w:ascii="Arial" w:hAnsi="Arial" w:cs="Arial" w:eastAsia="Arial"/>
      <w:i/>
      <w:iCs/>
      <w:sz w:val="22"/>
      <w:szCs w:val="22"/>
    </w:rPr>
  </w:style>
  <w:style w:type="paragraph" w:styleId="554">
    <w:name w:val="Heading 9"/>
    <w:basedOn w:val="713"/>
    <w:next w:val="713"/>
    <w:link w:val="5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55">
    <w:name w:val="Heading 9 Char"/>
    <w:link w:val="554"/>
    <w:uiPriority w:val="9"/>
    <w:rPr>
      <w:rFonts w:ascii="Arial" w:hAnsi="Arial" w:cs="Arial" w:eastAsia="Arial"/>
      <w:i/>
      <w:iCs/>
      <w:sz w:val="21"/>
      <w:szCs w:val="21"/>
    </w:rPr>
  </w:style>
  <w:style w:type="paragraph" w:styleId="556">
    <w:name w:val="Title"/>
    <w:basedOn w:val="713"/>
    <w:next w:val="713"/>
    <w:link w:val="5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57">
    <w:name w:val="Title Char"/>
    <w:link w:val="556"/>
    <w:uiPriority w:val="10"/>
    <w:rPr>
      <w:sz w:val="48"/>
      <w:szCs w:val="48"/>
    </w:rPr>
  </w:style>
  <w:style w:type="paragraph" w:styleId="558">
    <w:name w:val="Subtitle"/>
    <w:basedOn w:val="713"/>
    <w:next w:val="713"/>
    <w:link w:val="559"/>
    <w:qFormat/>
    <w:uiPriority w:val="11"/>
    <w:rPr>
      <w:sz w:val="24"/>
      <w:szCs w:val="24"/>
    </w:rPr>
    <w:pPr>
      <w:spacing w:after="200" w:before="200"/>
    </w:pPr>
  </w:style>
  <w:style w:type="character" w:styleId="559">
    <w:name w:val="Subtitle Char"/>
    <w:link w:val="558"/>
    <w:uiPriority w:val="11"/>
    <w:rPr>
      <w:sz w:val="24"/>
      <w:szCs w:val="24"/>
    </w:rPr>
  </w:style>
  <w:style w:type="paragraph" w:styleId="560">
    <w:name w:val="Quote"/>
    <w:basedOn w:val="713"/>
    <w:next w:val="713"/>
    <w:link w:val="561"/>
    <w:qFormat/>
    <w:uiPriority w:val="29"/>
    <w:rPr>
      <w:i/>
    </w:rPr>
    <w:pPr>
      <w:ind w:left="720" w:right="720"/>
    </w:pPr>
  </w:style>
  <w:style w:type="character" w:styleId="561">
    <w:name w:val="Quote Char"/>
    <w:link w:val="560"/>
    <w:uiPriority w:val="29"/>
    <w:rPr>
      <w:i/>
    </w:rPr>
  </w:style>
  <w:style w:type="paragraph" w:styleId="562">
    <w:name w:val="Intense Quote"/>
    <w:basedOn w:val="713"/>
    <w:next w:val="713"/>
    <w:link w:val="56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63">
    <w:name w:val="Intense Quote Char"/>
    <w:link w:val="562"/>
    <w:uiPriority w:val="30"/>
    <w:rPr>
      <w:i/>
    </w:rPr>
  </w:style>
  <w:style w:type="paragraph" w:styleId="564">
    <w:name w:val="Header"/>
    <w:basedOn w:val="713"/>
    <w:link w:val="5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65">
    <w:name w:val="Header Char"/>
    <w:link w:val="564"/>
    <w:uiPriority w:val="99"/>
  </w:style>
  <w:style w:type="paragraph" w:styleId="566">
    <w:name w:val="Footer"/>
    <w:basedOn w:val="713"/>
    <w:link w:val="5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67">
    <w:name w:val="Footer Char"/>
    <w:link w:val="566"/>
    <w:uiPriority w:val="99"/>
  </w:style>
  <w:style w:type="paragraph" w:styleId="568">
    <w:name w:val="Caption"/>
    <w:basedOn w:val="713"/>
    <w:next w:val="71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69">
    <w:name w:val="Caption Char"/>
    <w:basedOn w:val="568"/>
    <w:link w:val="566"/>
    <w:uiPriority w:val="99"/>
  </w:style>
  <w:style w:type="table" w:styleId="570">
    <w:name w:val="Table Grid"/>
    <w:basedOn w:val="7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71">
    <w:name w:val="Table Grid Light"/>
    <w:basedOn w:val="7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72">
    <w:name w:val="Plain Table 1"/>
    <w:basedOn w:val="7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3">
    <w:name w:val="Plain Table 2"/>
    <w:basedOn w:val="7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4">
    <w:name w:val="Plain Table 3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75">
    <w:name w:val="Plain Table 4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Plain Table 5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77">
    <w:name w:val="Grid Table 1 Light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Grid Table 1 Light - Accent 1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Grid Table 1 Light - Accent 2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Grid Table 1 Light - Accent 3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Grid Table 1 Light - Accent 4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Grid Table 1 Light - Accent 5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Grid Table 1 Light - Accent 6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>
    <w:name w:val="Grid Table 2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Grid Table 2 - Accent 1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Grid Table 2 - Accent 2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2 - Accent 3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2 - Accent 4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Grid Table 2 - Accent 5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Grid Table 2 - Accent 6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Grid Table 3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Grid Table 3 - Accent 1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Grid Table 3 - Accent 2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Grid Table 3 - Accent 3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Grid Table 3 - Accent 4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Grid Table 3 - Accent 5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Grid Table 3 - Accent 6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Grid Table 4"/>
    <w:basedOn w:val="7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99">
    <w:name w:val="Grid Table 4 - Accent 1"/>
    <w:basedOn w:val="7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00">
    <w:name w:val="Grid Table 4 - Accent 2"/>
    <w:basedOn w:val="7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01">
    <w:name w:val="Grid Table 4 - Accent 3"/>
    <w:basedOn w:val="7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02">
    <w:name w:val="Grid Table 4 - Accent 4"/>
    <w:basedOn w:val="7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03">
    <w:name w:val="Grid Table 4 - Accent 5"/>
    <w:basedOn w:val="7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04">
    <w:name w:val="Grid Table 4 - Accent 6"/>
    <w:basedOn w:val="7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05">
    <w:name w:val="Grid Table 5 Dark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06">
    <w:name w:val="Grid Table 5 Dark- Accent 1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07">
    <w:name w:val="Grid Table 5 Dark - Accent 2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08">
    <w:name w:val="Grid Table 5 Dark - Accent 3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09">
    <w:name w:val="Grid Table 5 Dark- Accent 4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10">
    <w:name w:val="Grid Table 5 Dark - Accent 5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11">
    <w:name w:val="Grid Table 5 Dark - Accent 6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12">
    <w:name w:val="Grid Table 6 Colorful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13">
    <w:name w:val="Grid Table 6 Colorful - Accent 1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14">
    <w:name w:val="Grid Table 6 Colorful - Accent 2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15">
    <w:name w:val="Grid Table 6 Colorful - Accent 3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16">
    <w:name w:val="Grid Table 6 Colorful - Accent 4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17">
    <w:name w:val="Grid Table 6 Colorful - Accent 5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18">
    <w:name w:val="Grid Table 6 Colorful - Accent 6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19">
    <w:name w:val="Grid Table 7 Colorful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20">
    <w:name w:val="Grid Table 7 Colorful - Accent 1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21">
    <w:name w:val="Grid Table 7 Colorful - Accent 2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22">
    <w:name w:val="Grid Table 7 Colorful - Accent 3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3">
    <w:name w:val="Grid Table 7 Colorful - Accent 4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24">
    <w:name w:val="Grid Table 7 Colorful - Accent 5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25">
    <w:name w:val="Grid Table 7 Colorful - Accent 6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26">
    <w:name w:val="List Table 1 Light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27">
    <w:name w:val="List Table 1 Light - Accent 1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28">
    <w:name w:val="List Table 1 Light - Accent 2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29">
    <w:name w:val="List Table 1 Light - Accent 3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30">
    <w:name w:val="List Table 1 Light - Accent 4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31">
    <w:name w:val="List Table 1 Light - Accent 5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32">
    <w:name w:val="List Table 1 Light - Accent 6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33">
    <w:name w:val="List Table 2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34">
    <w:name w:val="List Table 2 - Accent 1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35">
    <w:name w:val="List Table 2 - Accent 2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36">
    <w:name w:val="List Table 2 - Accent 3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37">
    <w:name w:val="List Table 2 - Accent 4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38">
    <w:name w:val="List Table 2 - Accent 5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39">
    <w:name w:val="List Table 2 - Accent 6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40">
    <w:name w:val="List Table 3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List Table 3 - Accent 1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List Table 3 - Accent 2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List Table 3 - Accent 3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List Table 3 - Accent 4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List Table 3 - Accent 5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List Table 3 - Accent 6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List Table 4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List Table 4 - Accent 1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List Table 4 - Accent 2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List Table 4 - Accent 3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List Table 4 - Accent 4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List Table 4 - Accent 5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List Table 4 - Accent 6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List Table 5 Dark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5">
    <w:name w:val="List Table 5 Dark - Accent 1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6">
    <w:name w:val="List Table 5 Dark - Accent 2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7">
    <w:name w:val="List Table 5 Dark - Accent 3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8">
    <w:name w:val="List Table 5 Dark - Accent 4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9">
    <w:name w:val="List Table 5 Dark - Accent 5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0">
    <w:name w:val="List Table 5 Dark - Accent 6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1">
    <w:name w:val="List Table 6 Colorful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62">
    <w:name w:val="List Table 6 Colorful - Accent 1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63">
    <w:name w:val="List Table 6 Colorful - Accent 2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64">
    <w:name w:val="List Table 6 Colorful - Accent 3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65">
    <w:name w:val="List Table 6 Colorful - Accent 4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66">
    <w:name w:val="List Table 6 Colorful - Accent 5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67">
    <w:name w:val="List Table 6 Colorful - Accent 6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68">
    <w:name w:val="List Table 7 Colorful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69">
    <w:name w:val="List Table 7 Colorful - Accent 1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70">
    <w:name w:val="List Table 7 Colorful - Accent 2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71">
    <w:name w:val="List Table 7 Colorful - Accent 3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72">
    <w:name w:val="List Table 7 Colorful - Accent 4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73">
    <w:name w:val="List Table 7 Colorful - Accent 5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74">
    <w:name w:val="List Table 7 Colorful - Accent 6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75">
    <w:name w:val="Lined - Accent"/>
    <w:basedOn w:val="7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76">
    <w:name w:val="Lined - Accent 1"/>
    <w:basedOn w:val="7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77">
    <w:name w:val="Lined - Accent 2"/>
    <w:basedOn w:val="7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78">
    <w:name w:val="Lined - Accent 3"/>
    <w:basedOn w:val="7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79">
    <w:name w:val="Lined - Accent 4"/>
    <w:basedOn w:val="7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80">
    <w:name w:val="Lined - Accent 5"/>
    <w:basedOn w:val="7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81">
    <w:name w:val="Lined - Accent 6"/>
    <w:basedOn w:val="7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82">
    <w:name w:val="Bordered &amp; Lined - Accent"/>
    <w:basedOn w:val="7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83">
    <w:name w:val="Bordered &amp; Lined - Accent 1"/>
    <w:basedOn w:val="7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84">
    <w:name w:val="Bordered &amp; Lined - Accent 2"/>
    <w:basedOn w:val="7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85">
    <w:name w:val="Bordered &amp; Lined - Accent 3"/>
    <w:basedOn w:val="7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86">
    <w:name w:val="Bordered &amp; Lined - Accent 4"/>
    <w:basedOn w:val="7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87">
    <w:name w:val="Bordered &amp; Lined - Accent 5"/>
    <w:basedOn w:val="7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88">
    <w:name w:val="Bordered &amp; Lined - Accent 6"/>
    <w:basedOn w:val="7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89">
    <w:name w:val="Bordered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90">
    <w:name w:val="Bordered - Accent 1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91">
    <w:name w:val="Bordered - Accent 2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92">
    <w:name w:val="Bordered - Accent 3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93">
    <w:name w:val="Bordered - Accent 4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94">
    <w:name w:val="Bordered - Accent 5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95">
    <w:name w:val="Bordered - Accent 6"/>
    <w:basedOn w:val="7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96">
    <w:name w:val="Hyperlink"/>
    <w:uiPriority w:val="99"/>
    <w:unhideWhenUsed/>
    <w:rPr>
      <w:color w:val="0000FF" w:themeColor="hyperlink"/>
      <w:u w:val="single"/>
    </w:rPr>
  </w:style>
  <w:style w:type="paragraph" w:styleId="697">
    <w:name w:val="footnote text"/>
    <w:basedOn w:val="713"/>
    <w:link w:val="698"/>
    <w:uiPriority w:val="99"/>
    <w:semiHidden/>
    <w:unhideWhenUsed/>
    <w:rPr>
      <w:sz w:val="18"/>
    </w:rPr>
    <w:pPr>
      <w:spacing w:lineRule="auto" w:line="240" w:after="40"/>
    </w:pPr>
  </w:style>
  <w:style w:type="character" w:styleId="698">
    <w:name w:val="Footnote Text Char"/>
    <w:link w:val="697"/>
    <w:uiPriority w:val="99"/>
    <w:rPr>
      <w:sz w:val="18"/>
    </w:rPr>
  </w:style>
  <w:style w:type="character" w:styleId="699">
    <w:name w:val="footnote reference"/>
    <w:uiPriority w:val="99"/>
    <w:unhideWhenUsed/>
    <w:rPr>
      <w:vertAlign w:val="superscript"/>
    </w:rPr>
  </w:style>
  <w:style w:type="paragraph" w:styleId="700">
    <w:name w:val="endnote text"/>
    <w:basedOn w:val="713"/>
    <w:link w:val="701"/>
    <w:uiPriority w:val="99"/>
    <w:semiHidden/>
    <w:unhideWhenUsed/>
    <w:rPr>
      <w:sz w:val="20"/>
    </w:rPr>
    <w:pPr>
      <w:spacing w:lineRule="auto" w:line="240" w:after="0"/>
    </w:pPr>
  </w:style>
  <w:style w:type="character" w:styleId="701">
    <w:name w:val="Endnote Text Char"/>
    <w:link w:val="700"/>
    <w:uiPriority w:val="99"/>
    <w:rPr>
      <w:sz w:val="20"/>
    </w:rPr>
  </w:style>
  <w:style w:type="character" w:styleId="702">
    <w:name w:val="endnote reference"/>
    <w:uiPriority w:val="99"/>
    <w:semiHidden/>
    <w:unhideWhenUsed/>
    <w:rPr>
      <w:vertAlign w:val="superscript"/>
    </w:rPr>
  </w:style>
  <w:style w:type="paragraph" w:styleId="703">
    <w:name w:val="toc 1"/>
    <w:basedOn w:val="713"/>
    <w:next w:val="713"/>
    <w:uiPriority w:val="39"/>
    <w:unhideWhenUsed/>
    <w:pPr>
      <w:ind w:left="0" w:right="0" w:firstLine="0"/>
      <w:spacing w:after="57"/>
    </w:pPr>
  </w:style>
  <w:style w:type="paragraph" w:styleId="704">
    <w:name w:val="toc 2"/>
    <w:basedOn w:val="713"/>
    <w:next w:val="713"/>
    <w:uiPriority w:val="39"/>
    <w:unhideWhenUsed/>
    <w:pPr>
      <w:ind w:left="283" w:right="0" w:firstLine="0"/>
      <w:spacing w:after="57"/>
    </w:pPr>
  </w:style>
  <w:style w:type="paragraph" w:styleId="705">
    <w:name w:val="toc 3"/>
    <w:basedOn w:val="713"/>
    <w:next w:val="713"/>
    <w:uiPriority w:val="39"/>
    <w:unhideWhenUsed/>
    <w:pPr>
      <w:ind w:left="567" w:right="0" w:firstLine="0"/>
      <w:spacing w:after="57"/>
    </w:pPr>
  </w:style>
  <w:style w:type="paragraph" w:styleId="706">
    <w:name w:val="toc 4"/>
    <w:basedOn w:val="713"/>
    <w:next w:val="713"/>
    <w:uiPriority w:val="39"/>
    <w:unhideWhenUsed/>
    <w:pPr>
      <w:ind w:left="850" w:right="0" w:firstLine="0"/>
      <w:spacing w:after="57"/>
    </w:pPr>
  </w:style>
  <w:style w:type="paragraph" w:styleId="707">
    <w:name w:val="toc 5"/>
    <w:basedOn w:val="713"/>
    <w:next w:val="713"/>
    <w:uiPriority w:val="39"/>
    <w:unhideWhenUsed/>
    <w:pPr>
      <w:ind w:left="1134" w:right="0" w:firstLine="0"/>
      <w:spacing w:after="57"/>
    </w:pPr>
  </w:style>
  <w:style w:type="paragraph" w:styleId="708">
    <w:name w:val="toc 6"/>
    <w:basedOn w:val="713"/>
    <w:next w:val="713"/>
    <w:uiPriority w:val="39"/>
    <w:unhideWhenUsed/>
    <w:pPr>
      <w:ind w:left="1417" w:right="0" w:firstLine="0"/>
      <w:spacing w:after="57"/>
    </w:pPr>
  </w:style>
  <w:style w:type="paragraph" w:styleId="709">
    <w:name w:val="toc 7"/>
    <w:basedOn w:val="713"/>
    <w:next w:val="713"/>
    <w:uiPriority w:val="39"/>
    <w:unhideWhenUsed/>
    <w:pPr>
      <w:ind w:left="1701" w:right="0" w:firstLine="0"/>
      <w:spacing w:after="57"/>
    </w:pPr>
  </w:style>
  <w:style w:type="paragraph" w:styleId="710">
    <w:name w:val="toc 8"/>
    <w:basedOn w:val="713"/>
    <w:next w:val="713"/>
    <w:uiPriority w:val="39"/>
    <w:unhideWhenUsed/>
    <w:pPr>
      <w:ind w:left="1984" w:right="0" w:firstLine="0"/>
      <w:spacing w:after="57"/>
    </w:pPr>
  </w:style>
  <w:style w:type="paragraph" w:styleId="711">
    <w:name w:val="toc 9"/>
    <w:basedOn w:val="713"/>
    <w:next w:val="713"/>
    <w:uiPriority w:val="39"/>
    <w:unhideWhenUsed/>
    <w:pPr>
      <w:ind w:left="2268" w:right="0" w:firstLine="0"/>
      <w:spacing w:after="57"/>
    </w:pPr>
  </w:style>
  <w:style w:type="paragraph" w:styleId="712">
    <w:name w:val="TOC Heading"/>
    <w:uiPriority w:val="39"/>
    <w:unhideWhenUsed/>
  </w:style>
  <w:style w:type="paragraph" w:styleId="713" w:default="1">
    <w:name w:val="Normal"/>
    <w:qFormat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paragraph" w:styleId="716">
    <w:name w:val="No Spacing"/>
    <w:basedOn w:val="713"/>
    <w:qFormat/>
    <w:uiPriority w:val="1"/>
    <w:pPr>
      <w:spacing w:lineRule="auto" w:line="240" w:after="0"/>
    </w:pPr>
  </w:style>
  <w:style w:type="paragraph" w:styleId="717">
    <w:name w:val="List Paragraph"/>
    <w:basedOn w:val="713"/>
    <w:qFormat/>
    <w:uiPriority w:val="34"/>
    <w:pPr>
      <w:contextualSpacing w:val="true"/>
      <w:ind w:left="720"/>
    </w:pPr>
  </w:style>
  <w:style w:type="character" w:styleId="71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Абылгазина Айгуль Есимжановна</cp:lastModifiedBy>
  <cp:revision>34</cp:revision>
  <dcterms:modified xsi:type="dcterms:W3CDTF">2024-09-03T04:05:38Z</dcterms:modified>
</cp:coreProperties>
</file>