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173" w:type="dxa"/>
        <w:tblInd w:w="-142" w:type="dxa"/>
        <w:tblLayout w:type="fixed"/>
        <w:tblLook w:val="04A0" w:firstRow="1" w:lastRow="0" w:firstColumn="1" w:lastColumn="0" w:noHBand="0" w:noVBand="1"/>
      </w:tblPr>
      <w:tblGrid>
        <w:gridCol w:w="1417"/>
        <w:gridCol w:w="4522"/>
        <w:gridCol w:w="2382"/>
        <w:gridCol w:w="1852"/>
      </w:tblGrid>
      <w:tr w:rsidR="00A56E3A" w:rsidRPr="00A0533F" w:rsidTr="00C14B13">
        <w:trPr>
          <w:trHeight w:val="872"/>
        </w:trPr>
        <w:tc>
          <w:tcPr>
            <w:tcW w:w="1417" w:type="dxa"/>
            <w:vMerge w:val="restart"/>
            <w:tcBorders>
              <w:top w:val="single" w:sz="12" w:space="0" w:color="000000"/>
              <w:left w:val="single" w:sz="12" w:space="0" w:color="000000"/>
              <w:bottom w:val="single" w:sz="12" w:space="0" w:color="000000"/>
              <w:right w:val="single" w:sz="12" w:space="0" w:color="000000"/>
            </w:tcBorders>
          </w:tcPr>
          <w:p w:rsidR="00A56E3A" w:rsidRDefault="00A56E3A"/>
          <w:p w:rsidR="00A56E3A" w:rsidRDefault="00716A68">
            <w:r>
              <w:t xml:space="preserve"> </w:t>
            </w:r>
            <w:r>
              <w:rPr>
                <w:noProof/>
                <w:lang w:val="ru-RU" w:eastAsia="ru-RU"/>
              </w:rPr>
              <mc:AlternateContent>
                <mc:Choice Requires="wpg">
                  <w:drawing>
                    <wp:inline distT="0" distB="0" distL="0" distR="0" wp14:anchorId="654CEADF" wp14:editId="52DB4DE5">
                      <wp:extent cx="663971" cy="80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a:stretch/>
                            </pic:blipFill>
                            <pic:spPr bwMode="auto">
                              <a:xfrm>
                                <a:off x="0" y="0"/>
                                <a:ext cx="663970" cy="806249"/>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2.3pt;height:63.5pt;" stroked="false">
                      <v:path textboxrect="0,0,0,0"/>
                      <v:imagedata r:id="rId14" o:title=""/>
                    </v:shape>
                  </w:pict>
                </mc:Fallback>
              </mc:AlternateContent>
            </w:r>
          </w:p>
        </w:tc>
        <w:tc>
          <w:tcPr>
            <w:tcW w:w="8756" w:type="dxa"/>
            <w:gridSpan w:val="3"/>
            <w:tcBorders>
              <w:top w:val="single" w:sz="12" w:space="0" w:color="000000"/>
              <w:left w:val="single" w:sz="12" w:space="0" w:color="000000"/>
              <w:bottom w:val="single" w:sz="12" w:space="0" w:color="000000"/>
              <w:right w:val="single" w:sz="12" w:space="0" w:color="000000"/>
            </w:tcBorders>
          </w:tcPr>
          <w:p w:rsidR="00A56E3A" w:rsidRDefault="00716A68">
            <w:pPr>
              <w:pBdr>
                <w:top w:val="none" w:sz="4" w:space="0" w:color="000000"/>
                <w:left w:val="none" w:sz="4" w:space="0" w:color="000000"/>
                <w:bottom w:val="none" w:sz="4" w:space="0" w:color="000000"/>
                <w:right w:val="none" w:sz="4" w:space="0" w:color="000000"/>
              </w:pBdr>
              <w:spacing w:after="200" w:line="253" w:lineRule="atLeast"/>
              <w:jc w:val="center"/>
              <w:rPr>
                <w:rFonts w:ascii="Times New Roman" w:eastAsia="Times New Roman" w:hAnsi="Times New Roman" w:cs="Times New Roman"/>
              </w:rPr>
            </w:pPr>
            <w:r>
              <w:rPr>
                <w:rFonts w:ascii="Times New Roman" w:eastAsia="Times New Roman" w:hAnsi="Times New Roman" w:cs="Times New Roman"/>
                <w:b/>
                <w:color w:val="000000"/>
                <w:sz w:val="17"/>
              </w:rPr>
              <w:t>«С.Ж. АСФЕНДИЯРОВ АТЫНДАҒЫ ҚАЗАҚ ҰЛТТЫҚ МЕДИЦИНА УНИВЕРСИТЕТІ» КЕАҚ </w:t>
            </w:r>
          </w:p>
          <w:p w:rsidR="00A56E3A" w:rsidRPr="00A852CE" w:rsidRDefault="00716A68">
            <w:pPr>
              <w:pBdr>
                <w:top w:val="none" w:sz="4" w:space="0" w:color="000000"/>
                <w:left w:val="none" w:sz="4" w:space="0" w:color="000000"/>
                <w:bottom w:val="none" w:sz="4" w:space="0" w:color="000000"/>
                <w:right w:val="none" w:sz="4" w:space="0" w:color="000000"/>
              </w:pBdr>
              <w:tabs>
                <w:tab w:val="left" w:pos="4677"/>
                <w:tab w:val="left" w:pos="9355"/>
              </w:tabs>
              <w:spacing w:before="240" w:after="240"/>
              <w:ind w:left="-120"/>
              <w:jc w:val="center"/>
              <w:rPr>
                <w:rFonts w:ascii="Times New Roman" w:eastAsia="Times New Roman" w:hAnsi="Times New Roman" w:cs="Times New Roman"/>
                <w:lang w:val="ru-RU"/>
              </w:rPr>
            </w:pPr>
            <w:r w:rsidRPr="00A852CE">
              <w:rPr>
                <w:rFonts w:ascii="Times New Roman" w:eastAsia="Times New Roman" w:hAnsi="Times New Roman" w:cs="Times New Roman"/>
                <w:b/>
                <w:color w:val="000000"/>
                <w:sz w:val="17"/>
                <w:lang w:val="ru-RU"/>
              </w:rPr>
              <w:t>НАО «КАЗАХСКИЙ НАЦИОНАЛЬНЫЙ МЕДИЦИНСКИЙ УНИВЕРСИТЕТ ИМЕНИ С.Д.АСФЕНДИЯРОВА»</w:t>
            </w:r>
          </w:p>
        </w:tc>
      </w:tr>
      <w:tr w:rsidR="00A56E3A" w:rsidTr="00C14B13">
        <w:trPr>
          <w:trHeight w:val="293"/>
        </w:trPr>
        <w:tc>
          <w:tcPr>
            <w:tcW w:w="1417" w:type="dxa"/>
            <w:vMerge/>
            <w:tcBorders>
              <w:top w:val="single" w:sz="12" w:space="0" w:color="000000"/>
              <w:left w:val="single" w:sz="12" w:space="0" w:color="000000"/>
              <w:bottom w:val="single" w:sz="12" w:space="0" w:color="000000"/>
              <w:right w:val="single" w:sz="12" w:space="0" w:color="000000"/>
            </w:tcBorders>
          </w:tcPr>
          <w:p w:rsidR="00A56E3A" w:rsidRPr="00A852CE" w:rsidRDefault="00A56E3A">
            <w:pPr>
              <w:rPr>
                <w:lang w:val="ru-RU"/>
              </w:rPr>
            </w:pPr>
          </w:p>
        </w:tc>
        <w:tc>
          <w:tcPr>
            <w:tcW w:w="4522" w:type="dxa"/>
            <w:vMerge w:val="restart"/>
            <w:tcBorders>
              <w:top w:val="single" w:sz="12" w:space="0" w:color="000000"/>
              <w:left w:val="single" w:sz="12" w:space="0" w:color="000000"/>
              <w:bottom w:val="single" w:sz="12" w:space="0" w:color="000000"/>
              <w:right w:val="single" w:sz="12" w:space="0" w:color="000000"/>
            </w:tcBorders>
          </w:tcPr>
          <w:p w:rsidR="00A56E3A" w:rsidRPr="00A852CE" w:rsidRDefault="00A56E3A">
            <w:pPr>
              <w:jc w:val="center"/>
              <w:rPr>
                <w:rFonts w:ascii="Times New Roman" w:eastAsia="Times New Roman" w:hAnsi="Times New Roman" w:cs="Times New Roman"/>
                <w:lang w:val="ru-RU"/>
              </w:rPr>
            </w:pPr>
          </w:p>
          <w:p w:rsidR="00A56E3A" w:rsidRPr="00A852CE" w:rsidRDefault="00716A68">
            <w:pPr>
              <w:jc w:val="center"/>
              <w:rPr>
                <w:lang w:val="ru-RU"/>
              </w:rPr>
            </w:pPr>
            <w:r w:rsidRPr="00A852CE">
              <w:rPr>
                <w:rFonts w:ascii="Times New Roman" w:eastAsia="Times New Roman" w:hAnsi="Times New Roman" w:cs="Times New Roman"/>
                <w:color w:val="000000"/>
                <w:sz w:val="17"/>
                <w:lang w:val="ru-RU"/>
              </w:rPr>
              <w:t xml:space="preserve">Кафедра онкологии </w:t>
            </w:r>
            <w:proofErr w:type="spellStart"/>
            <w:r w:rsidRPr="00A852CE">
              <w:rPr>
                <w:rFonts w:ascii="Times New Roman" w:eastAsia="Times New Roman" w:hAnsi="Times New Roman" w:cs="Times New Roman"/>
                <w:color w:val="000000"/>
                <w:sz w:val="17"/>
                <w:lang w:val="ru-RU"/>
              </w:rPr>
              <w:t>им.С.Н.Нугманова</w:t>
            </w:r>
            <w:proofErr w:type="spellEnd"/>
          </w:p>
        </w:tc>
        <w:tc>
          <w:tcPr>
            <w:tcW w:w="2382" w:type="dxa"/>
            <w:vMerge w:val="restart"/>
            <w:tcBorders>
              <w:top w:val="single" w:sz="12" w:space="0" w:color="000000"/>
              <w:left w:val="single" w:sz="12" w:space="0" w:color="000000"/>
              <w:bottom w:val="single" w:sz="12" w:space="0" w:color="000000"/>
              <w:right w:val="single" w:sz="12" w:space="0" w:color="000000"/>
            </w:tcBorders>
          </w:tcPr>
          <w:p w:rsidR="00A56E3A" w:rsidRPr="00A852CE" w:rsidRDefault="00A56E3A">
            <w:pPr>
              <w:rPr>
                <w:rFonts w:ascii="Times New Roman" w:eastAsia="Times New Roman" w:hAnsi="Times New Roman" w:cs="Times New Roman"/>
                <w:lang w:val="ru-RU"/>
              </w:rPr>
            </w:pPr>
          </w:p>
          <w:p w:rsidR="00A56E3A" w:rsidRPr="00884E3D" w:rsidRDefault="00884E3D">
            <w:pPr>
              <w:jc w:val="center"/>
              <w:rPr>
                <w:rFonts w:ascii="Times New Roman" w:eastAsia="Times New Roman" w:hAnsi="Times New Roman" w:cs="Times New Roman"/>
                <w:lang w:val="ru-RU"/>
              </w:rPr>
            </w:pPr>
            <w:r>
              <w:rPr>
                <w:rFonts w:ascii="Times New Roman" w:eastAsia="Times New Roman" w:hAnsi="Times New Roman" w:cs="Times New Roman"/>
                <w:color w:val="000000"/>
                <w:sz w:val="17"/>
                <w:lang w:val="ru-RU"/>
              </w:rPr>
              <w:t>Справка</w:t>
            </w:r>
          </w:p>
        </w:tc>
        <w:tc>
          <w:tcPr>
            <w:tcW w:w="1852" w:type="dxa"/>
            <w:tcBorders>
              <w:top w:val="single" w:sz="12" w:space="0" w:color="000000"/>
              <w:left w:val="single" w:sz="12" w:space="0" w:color="000000"/>
              <w:bottom w:val="single" w:sz="12" w:space="0" w:color="000000"/>
              <w:right w:val="single" w:sz="12" w:space="0" w:color="000000"/>
            </w:tcBorders>
          </w:tcPr>
          <w:p w:rsidR="00A56E3A" w:rsidRDefault="00716A68">
            <w:pPr>
              <w:jc w:val="center"/>
              <w:rPr>
                <w:rFonts w:ascii="Times New Roman" w:eastAsia="Times New Roman" w:hAnsi="Times New Roman" w:cs="Times New Roman"/>
              </w:rPr>
            </w:pPr>
            <w:proofErr w:type="spellStart"/>
            <w:r>
              <w:rPr>
                <w:rFonts w:ascii="Times New Roman" w:eastAsia="Times New Roman" w:hAnsi="Times New Roman" w:cs="Times New Roman"/>
                <w:sz w:val="17"/>
              </w:rPr>
              <w:t>Редакция</w:t>
            </w:r>
            <w:proofErr w:type="spellEnd"/>
            <w:r>
              <w:rPr>
                <w:rFonts w:ascii="Times New Roman" w:eastAsia="Times New Roman" w:hAnsi="Times New Roman" w:cs="Times New Roman"/>
                <w:sz w:val="17"/>
              </w:rPr>
              <w:t xml:space="preserve"> 1</w:t>
            </w:r>
          </w:p>
        </w:tc>
      </w:tr>
      <w:tr w:rsidR="00A56E3A" w:rsidTr="00C14B13">
        <w:trPr>
          <w:trHeight w:val="254"/>
        </w:trPr>
        <w:tc>
          <w:tcPr>
            <w:tcW w:w="1417" w:type="dxa"/>
            <w:vMerge/>
            <w:tcBorders>
              <w:top w:val="single" w:sz="12" w:space="0" w:color="000000"/>
              <w:left w:val="single" w:sz="12" w:space="0" w:color="000000"/>
              <w:bottom w:val="single" w:sz="12" w:space="0" w:color="000000"/>
              <w:right w:val="single" w:sz="12" w:space="0" w:color="000000"/>
            </w:tcBorders>
          </w:tcPr>
          <w:p w:rsidR="00A56E3A" w:rsidRDefault="00A56E3A"/>
        </w:tc>
        <w:tc>
          <w:tcPr>
            <w:tcW w:w="4522" w:type="dxa"/>
            <w:vMerge/>
            <w:tcBorders>
              <w:top w:val="single" w:sz="12" w:space="0" w:color="000000"/>
              <w:left w:val="single" w:sz="12" w:space="0" w:color="000000"/>
              <w:bottom w:val="single" w:sz="12" w:space="0" w:color="000000"/>
              <w:right w:val="single" w:sz="12" w:space="0" w:color="000000"/>
            </w:tcBorders>
          </w:tcPr>
          <w:p w:rsidR="00A56E3A" w:rsidRDefault="00A56E3A"/>
        </w:tc>
        <w:tc>
          <w:tcPr>
            <w:tcW w:w="2382" w:type="dxa"/>
            <w:vMerge/>
            <w:tcBorders>
              <w:top w:val="single" w:sz="12" w:space="0" w:color="000000"/>
              <w:left w:val="single" w:sz="12" w:space="0" w:color="000000"/>
              <w:bottom w:val="single" w:sz="12" w:space="0" w:color="000000"/>
              <w:right w:val="single" w:sz="12" w:space="0" w:color="000000"/>
            </w:tcBorders>
          </w:tcPr>
          <w:p w:rsidR="00A56E3A" w:rsidRDefault="00A56E3A"/>
        </w:tc>
        <w:tc>
          <w:tcPr>
            <w:tcW w:w="1852" w:type="dxa"/>
            <w:tcBorders>
              <w:top w:val="single" w:sz="12" w:space="0" w:color="000000"/>
              <w:left w:val="single" w:sz="12" w:space="0" w:color="000000"/>
              <w:bottom w:val="single" w:sz="12" w:space="0" w:color="000000"/>
              <w:right w:val="single" w:sz="12" w:space="0" w:color="000000"/>
            </w:tcBorders>
          </w:tcPr>
          <w:p w:rsidR="00A56E3A" w:rsidRDefault="00716A68">
            <w:pPr>
              <w:jc w:val="center"/>
              <w:rPr>
                <w:rFonts w:ascii="Times New Roman" w:eastAsia="Times New Roman" w:hAnsi="Times New Roman" w:cs="Times New Roman"/>
              </w:rPr>
            </w:pPr>
            <w:proofErr w:type="spellStart"/>
            <w:r>
              <w:rPr>
                <w:rFonts w:ascii="Times New Roman" w:eastAsia="Times New Roman" w:hAnsi="Times New Roman" w:cs="Times New Roman"/>
                <w:sz w:val="17"/>
              </w:rPr>
              <w:t>Страница</w:t>
            </w:r>
            <w:proofErr w:type="spellEnd"/>
            <w:r>
              <w:rPr>
                <w:rFonts w:ascii="Times New Roman" w:eastAsia="Times New Roman" w:hAnsi="Times New Roman" w:cs="Times New Roman"/>
                <w:sz w:val="17"/>
              </w:rPr>
              <w:t xml:space="preserve"> 1 </w:t>
            </w:r>
            <w:proofErr w:type="spellStart"/>
            <w:r>
              <w:rPr>
                <w:rFonts w:ascii="Times New Roman" w:eastAsia="Times New Roman" w:hAnsi="Times New Roman" w:cs="Times New Roman"/>
                <w:sz w:val="17"/>
              </w:rPr>
              <w:t>из</w:t>
            </w:r>
            <w:proofErr w:type="spellEnd"/>
            <w:r>
              <w:rPr>
                <w:rFonts w:ascii="Times New Roman" w:eastAsia="Times New Roman" w:hAnsi="Times New Roman" w:cs="Times New Roman"/>
                <w:sz w:val="17"/>
              </w:rPr>
              <w:t xml:space="preserve"> 1</w:t>
            </w:r>
          </w:p>
        </w:tc>
      </w:tr>
    </w:tbl>
    <w:p w:rsidR="00A56E3A" w:rsidRDefault="00A56E3A">
      <w:pPr>
        <w:spacing w:after="0"/>
      </w:pPr>
    </w:p>
    <w:p w:rsidR="00884E3D" w:rsidRDefault="00884E3D" w:rsidP="00884E3D">
      <w:pPr>
        <w:ind w:left="720" w:hanging="360"/>
        <w:jc w:val="right"/>
        <w:rPr>
          <w:rFonts w:ascii="Times New Roman" w:hAnsi="Times New Roman" w:cs="Times New Roman"/>
          <w:color w:val="000000"/>
          <w:sz w:val="24"/>
          <w:szCs w:val="24"/>
          <w:shd w:val="clear" w:color="auto" w:fill="FFFFFF"/>
          <w:lang w:val="ru-RU"/>
        </w:rPr>
      </w:pPr>
      <w:r w:rsidRPr="00884E3D">
        <w:rPr>
          <w:rFonts w:ascii="Times New Roman" w:hAnsi="Times New Roman" w:cs="Times New Roman"/>
          <w:color w:val="000000"/>
          <w:sz w:val="24"/>
          <w:szCs w:val="24"/>
          <w:shd w:val="clear" w:color="auto" w:fill="FFFFFF"/>
          <w:lang w:val="ru-RU"/>
        </w:rPr>
        <w:t>Приложение 1</w:t>
      </w:r>
      <w:r w:rsidRPr="00884E3D">
        <w:rPr>
          <w:rFonts w:ascii="Times New Roman" w:hAnsi="Times New Roman" w:cs="Times New Roman"/>
          <w:color w:val="000000"/>
          <w:sz w:val="24"/>
          <w:szCs w:val="24"/>
          <w:lang w:val="ru-RU"/>
        </w:rPr>
        <w:br/>
      </w:r>
      <w:r w:rsidRPr="00884E3D">
        <w:rPr>
          <w:rFonts w:ascii="Times New Roman" w:hAnsi="Times New Roman" w:cs="Times New Roman"/>
          <w:color w:val="000000"/>
          <w:sz w:val="24"/>
          <w:szCs w:val="24"/>
          <w:shd w:val="clear" w:color="auto" w:fill="FFFFFF"/>
          <w:lang w:val="ru-RU"/>
        </w:rPr>
        <w:t>к Правилам присвоения</w:t>
      </w:r>
      <w:r w:rsidRPr="00884E3D">
        <w:rPr>
          <w:rFonts w:ascii="Times New Roman" w:hAnsi="Times New Roman" w:cs="Times New Roman"/>
          <w:color w:val="000000"/>
          <w:sz w:val="24"/>
          <w:szCs w:val="24"/>
          <w:lang w:val="ru-RU"/>
        </w:rPr>
        <w:br/>
      </w:r>
      <w:r w:rsidRPr="00884E3D">
        <w:rPr>
          <w:rFonts w:ascii="Times New Roman" w:hAnsi="Times New Roman" w:cs="Times New Roman"/>
          <w:color w:val="000000"/>
          <w:sz w:val="24"/>
          <w:szCs w:val="24"/>
          <w:shd w:val="clear" w:color="auto" w:fill="FFFFFF"/>
          <w:lang w:val="ru-RU"/>
        </w:rPr>
        <w:t>ученых званий (ассоциированный</w:t>
      </w:r>
      <w:r w:rsidRPr="00884E3D">
        <w:rPr>
          <w:rFonts w:ascii="Times New Roman" w:hAnsi="Times New Roman" w:cs="Times New Roman"/>
          <w:color w:val="000000"/>
          <w:sz w:val="24"/>
          <w:szCs w:val="24"/>
          <w:lang w:val="ru-RU"/>
        </w:rPr>
        <w:br/>
      </w:r>
      <w:r w:rsidRPr="00884E3D">
        <w:rPr>
          <w:rFonts w:ascii="Times New Roman" w:hAnsi="Times New Roman" w:cs="Times New Roman"/>
          <w:color w:val="000000"/>
          <w:sz w:val="24"/>
          <w:szCs w:val="24"/>
          <w:shd w:val="clear" w:color="auto" w:fill="FFFFFF"/>
          <w:lang w:val="ru-RU"/>
        </w:rPr>
        <w:t>профессор (доцент), профессор)</w:t>
      </w:r>
    </w:p>
    <w:p w:rsidR="00C14D19" w:rsidRDefault="00A0533F" w:rsidP="00A0533F">
      <w:pPr>
        <w:tabs>
          <w:tab w:val="left" w:pos="4395"/>
        </w:tabs>
        <w:ind w:left="720" w:hanging="360"/>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884E3D" w:rsidRPr="00884E3D" w:rsidRDefault="00884E3D" w:rsidP="00884E3D">
      <w:pPr>
        <w:spacing w:after="0" w:line="240" w:lineRule="auto"/>
        <w:jc w:val="center"/>
        <w:rPr>
          <w:rFonts w:ascii="Times New Roman" w:hAnsi="Times New Roman" w:cs="Times New Roman"/>
          <w:b/>
          <w:bCs/>
          <w:sz w:val="24"/>
          <w:szCs w:val="24"/>
          <w:lang w:val="ru-RU"/>
        </w:rPr>
      </w:pPr>
      <w:bookmarkStart w:id="0" w:name="_GoBack"/>
      <w:bookmarkEnd w:id="0"/>
      <w:r w:rsidRPr="00884E3D">
        <w:rPr>
          <w:rFonts w:ascii="Times New Roman" w:hAnsi="Times New Roman" w:cs="Times New Roman"/>
          <w:b/>
          <w:bCs/>
          <w:sz w:val="24"/>
          <w:szCs w:val="24"/>
          <w:lang w:val="ru-RU"/>
        </w:rPr>
        <w:t>Справка</w:t>
      </w:r>
    </w:p>
    <w:p w:rsidR="00884E3D" w:rsidRPr="00884E3D" w:rsidRDefault="00884E3D" w:rsidP="00884E3D">
      <w:pPr>
        <w:spacing w:after="0" w:line="240" w:lineRule="auto"/>
        <w:jc w:val="center"/>
        <w:rPr>
          <w:rFonts w:ascii="Times New Roman" w:hAnsi="Times New Roman" w:cs="Times New Roman"/>
          <w:b/>
          <w:bCs/>
          <w:sz w:val="24"/>
          <w:szCs w:val="24"/>
          <w:lang w:val="ru-RU"/>
        </w:rPr>
      </w:pPr>
      <w:r w:rsidRPr="00884E3D">
        <w:rPr>
          <w:rFonts w:ascii="Times New Roman" w:hAnsi="Times New Roman" w:cs="Times New Roman"/>
          <w:b/>
          <w:bCs/>
          <w:sz w:val="24"/>
          <w:szCs w:val="24"/>
          <w:lang w:val="ru-RU"/>
        </w:rPr>
        <w:t xml:space="preserve">о соискателе ученого звания ассоциированного профессора (доцента), </w:t>
      </w:r>
    </w:p>
    <w:p w:rsidR="00884E3D" w:rsidRPr="0005364B" w:rsidRDefault="00884E3D" w:rsidP="00884E3D">
      <w:pPr>
        <w:spacing w:after="0" w:line="240" w:lineRule="auto"/>
        <w:jc w:val="center"/>
        <w:rPr>
          <w:rFonts w:ascii="Times New Roman" w:hAnsi="Times New Roman" w:cs="Times New Roman"/>
          <w:b/>
          <w:bCs/>
          <w:sz w:val="24"/>
          <w:szCs w:val="24"/>
        </w:rPr>
      </w:pPr>
      <w:proofErr w:type="spellStart"/>
      <w:proofErr w:type="gramStart"/>
      <w:r w:rsidRPr="00823049">
        <w:rPr>
          <w:rFonts w:ascii="Times New Roman" w:hAnsi="Times New Roman" w:cs="Times New Roman"/>
          <w:b/>
          <w:bCs/>
          <w:sz w:val="24"/>
          <w:szCs w:val="24"/>
        </w:rPr>
        <w:t>по</w:t>
      </w:r>
      <w:proofErr w:type="spellEnd"/>
      <w:proofErr w:type="gramEnd"/>
      <w:r w:rsidRPr="00823049">
        <w:rPr>
          <w:rFonts w:ascii="Times New Roman" w:hAnsi="Times New Roman" w:cs="Times New Roman"/>
          <w:b/>
          <w:bCs/>
          <w:sz w:val="24"/>
          <w:szCs w:val="24"/>
        </w:rPr>
        <w:t xml:space="preserve"> </w:t>
      </w:r>
      <w:proofErr w:type="spellStart"/>
      <w:r w:rsidRPr="00823049">
        <w:rPr>
          <w:rFonts w:ascii="Times New Roman" w:hAnsi="Times New Roman" w:cs="Times New Roman"/>
          <w:b/>
          <w:bCs/>
          <w:sz w:val="24"/>
          <w:szCs w:val="24"/>
        </w:rPr>
        <w:t>направлению</w:t>
      </w:r>
      <w:proofErr w:type="spellEnd"/>
      <w:r>
        <w:rPr>
          <w:rFonts w:ascii="Times New Roman" w:hAnsi="Times New Roman" w:cs="Times New Roman"/>
          <w:b/>
          <w:bCs/>
          <w:sz w:val="24"/>
          <w:szCs w:val="24"/>
        </w:rPr>
        <w:t xml:space="preserve"> (30100 – </w:t>
      </w:r>
      <w:proofErr w:type="spellStart"/>
      <w:r>
        <w:rPr>
          <w:rFonts w:ascii="Times New Roman" w:hAnsi="Times New Roman" w:cs="Times New Roman"/>
          <w:b/>
          <w:bCs/>
          <w:sz w:val="24"/>
          <w:szCs w:val="24"/>
        </w:rPr>
        <w:t>Медицинские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науки</w:t>
      </w:r>
      <w:proofErr w:type="spellEnd"/>
      <w:r>
        <w:rPr>
          <w:rFonts w:ascii="Times New Roman" w:hAnsi="Times New Roman" w:cs="Times New Roman"/>
          <w:b/>
          <w:bCs/>
          <w:sz w:val="24"/>
          <w:szCs w:val="24"/>
        </w:rPr>
        <w:t>»)</w:t>
      </w:r>
    </w:p>
    <w:p w:rsidR="00884E3D" w:rsidRPr="00823049" w:rsidRDefault="00884E3D" w:rsidP="00884E3D">
      <w:pPr>
        <w:spacing w:after="0" w:line="240" w:lineRule="auto"/>
        <w:jc w:val="center"/>
        <w:rPr>
          <w:rFonts w:ascii="Times New Roman" w:hAnsi="Times New Roman" w:cs="Times New Roman"/>
          <w:sz w:val="24"/>
          <w:szCs w:val="24"/>
        </w:rPr>
      </w:pPr>
    </w:p>
    <w:tbl>
      <w:tblPr>
        <w:tblW w:w="9924" w:type="dxa"/>
        <w:tblCellSpacing w:w="0" w:type="auto"/>
        <w:tblInd w:w="-41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4678"/>
        <w:gridCol w:w="4820"/>
      </w:tblGrid>
      <w:tr w:rsidR="00884E3D" w:rsidRPr="007D2AE6"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color w:val="000000"/>
                <w:sz w:val="24"/>
                <w:szCs w:val="24"/>
              </w:rPr>
            </w:pPr>
          </w:p>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Фамилия, имя, отчество (при его наличии)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884E3D">
              <w:rPr>
                <w:rFonts w:ascii="Times New Roman" w:hAnsi="Times New Roman" w:cs="Times New Roman"/>
                <w:sz w:val="24"/>
                <w:szCs w:val="24"/>
                <w:lang w:val="ru-RU"/>
              </w:rPr>
              <w:t xml:space="preserve"> </w:t>
            </w:r>
            <w:r>
              <w:rPr>
                <w:rFonts w:ascii="Times New Roman" w:hAnsi="Times New Roman" w:cs="Times New Roman"/>
                <w:sz w:val="24"/>
                <w:szCs w:val="24"/>
                <w:lang w:val="kk-KZ"/>
              </w:rPr>
              <w:t>Садыкова Толкын Таждиновна</w:t>
            </w:r>
            <w:r w:rsidRPr="007D2AE6">
              <w:rPr>
                <w:rFonts w:ascii="Times New Roman" w:hAnsi="Times New Roman" w:cs="Times New Roman"/>
                <w:sz w:val="24"/>
                <w:szCs w:val="24"/>
                <w:lang w:val="kk-KZ"/>
              </w:rPr>
              <w:t xml:space="preserve"> </w:t>
            </w:r>
            <w:r w:rsidRPr="007D2AE6">
              <w:rPr>
                <w:rFonts w:ascii="Times New Roman" w:hAnsi="Times New Roman" w:cs="Times New Roman"/>
                <w:sz w:val="24"/>
                <w:szCs w:val="24"/>
              </w:rPr>
              <w:t xml:space="preserve"> </w:t>
            </w:r>
          </w:p>
        </w:tc>
      </w:tr>
      <w:tr w:rsidR="00884E3D" w:rsidRPr="00A0533F"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2</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Ученая степень (кандидата наук, доктора наук, доктора философии (</w:t>
            </w:r>
            <w:r w:rsidRPr="007D2AE6">
              <w:rPr>
                <w:rFonts w:ascii="Times New Roman" w:hAnsi="Times New Roman" w:cs="Times New Roman"/>
                <w:color w:val="000000"/>
                <w:sz w:val="24"/>
                <w:szCs w:val="24"/>
              </w:rPr>
              <w:t>PhD</w:t>
            </w:r>
            <w:r w:rsidRPr="00884E3D">
              <w:rPr>
                <w:rFonts w:ascii="Times New Roman" w:hAnsi="Times New Roman" w:cs="Times New Roman"/>
                <w:color w:val="000000"/>
                <w:sz w:val="24"/>
                <w:szCs w:val="24"/>
                <w:lang w:val="ru-RU"/>
              </w:rPr>
              <w:t>), доктора по профилю) или академическая степень доктора философии (</w:t>
            </w:r>
            <w:r w:rsidRPr="007D2AE6">
              <w:rPr>
                <w:rFonts w:ascii="Times New Roman" w:hAnsi="Times New Roman" w:cs="Times New Roman"/>
                <w:color w:val="000000"/>
                <w:sz w:val="24"/>
                <w:szCs w:val="24"/>
              </w:rPr>
              <w:t>PhD</w:t>
            </w:r>
            <w:r w:rsidRPr="00884E3D">
              <w:rPr>
                <w:rFonts w:ascii="Times New Roman" w:hAnsi="Times New Roman" w:cs="Times New Roman"/>
                <w:color w:val="000000"/>
                <w:sz w:val="24"/>
                <w:szCs w:val="24"/>
                <w:lang w:val="ru-RU"/>
              </w:rPr>
              <w:t>), доктора по профилю или степень доктора философии (</w:t>
            </w:r>
            <w:r w:rsidRPr="007D2AE6">
              <w:rPr>
                <w:rFonts w:ascii="Times New Roman" w:hAnsi="Times New Roman" w:cs="Times New Roman"/>
                <w:color w:val="000000"/>
                <w:sz w:val="24"/>
                <w:szCs w:val="24"/>
              </w:rPr>
              <w:t>PhD</w:t>
            </w:r>
            <w:r w:rsidRPr="00884E3D">
              <w:rPr>
                <w:rFonts w:ascii="Times New Roman" w:hAnsi="Times New Roman" w:cs="Times New Roman"/>
                <w:color w:val="000000"/>
                <w:sz w:val="24"/>
                <w:szCs w:val="24"/>
                <w:lang w:val="ru-RU"/>
              </w:rPr>
              <w:t>), доктора по профилю, дата присуждения</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C14B13">
            <w:pPr>
              <w:spacing w:after="0" w:line="240" w:lineRule="auto"/>
              <w:ind w:right="269"/>
              <w:jc w:val="both"/>
              <w:rPr>
                <w:rFonts w:ascii="Times New Roman" w:hAnsi="Times New Roman" w:cs="Times New Roman"/>
                <w:sz w:val="24"/>
                <w:szCs w:val="24"/>
                <w:lang w:val="ru-RU"/>
              </w:rPr>
            </w:pPr>
            <w:r w:rsidRPr="00884E3D">
              <w:rPr>
                <w:rFonts w:ascii="Times New Roman" w:hAnsi="Times New Roman" w:cs="Times New Roman"/>
                <w:sz w:val="24"/>
                <w:szCs w:val="24"/>
                <w:lang w:val="ru-RU"/>
              </w:rPr>
              <w:t xml:space="preserve">Приказ председателя Комитета по обеспечению качества в сфере образования и науки МОН РК Кандидат медицинских наук </w:t>
            </w:r>
            <w:r w:rsidRPr="00884E3D">
              <w:rPr>
                <w:rFonts w:ascii="Times New Roman" w:hAnsi="Times New Roman" w:cs="Times New Roman"/>
                <w:sz w:val="24"/>
                <w:szCs w:val="24"/>
                <w:lang w:val="ru-RU"/>
              </w:rPr>
              <w:br/>
              <w:t>23 октября 2007г протокол № 8</w:t>
            </w:r>
          </w:p>
        </w:tc>
      </w:tr>
      <w:tr w:rsidR="00884E3D" w:rsidRPr="007D2AE6"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3</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proofErr w:type="spellStart"/>
            <w:r w:rsidRPr="007D2AE6">
              <w:rPr>
                <w:rFonts w:ascii="Times New Roman" w:hAnsi="Times New Roman" w:cs="Times New Roman"/>
                <w:color w:val="000000"/>
                <w:sz w:val="24"/>
                <w:szCs w:val="24"/>
              </w:rPr>
              <w:t>Ученое</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звание</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дата</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присуждения</w:t>
            </w:r>
            <w:proofErr w:type="spellEnd"/>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rPr>
              <w:t xml:space="preserve">  -</w:t>
            </w:r>
          </w:p>
        </w:tc>
      </w:tr>
      <w:tr w:rsidR="00884E3D" w:rsidRPr="007D2AE6" w:rsidTr="00A0533F">
        <w:trPr>
          <w:trHeight w:val="41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4</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proofErr w:type="spellStart"/>
            <w:r w:rsidRPr="007D2AE6">
              <w:rPr>
                <w:rFonts w:ascii="Times New Roman" w:hAnsi="Times New Roman" w:cs="Times New Roman"/>
                <w:color w:val="000000"/>
                <w:sz w:val="24"/>
                <w:szCs w:val="24"/>
              </w:rPr>
              <w:t>Почетное</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звание</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дата</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присуждения</w:t>
            </w:r>
            <w:proofErr w:type="spellEnd"/>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sz w:val="24"/>
                <w:szCs w:val="24"/>
              </w:rPr>
              <w:t xml:space="preserve">  -</w:t>
            </w:r>
          </w:p>
        </w:tc>
      </w:tr>
      <w:tr w:rsidR="00884E3D" w:rsidRPr="00A0533F"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5</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Должность (дата и номер приказа о назначении на должность)</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C14B13">
            <w:pPr>
              <w:spacing w:after="0" w:line="240" w:lineRule="auto"/>
              <w:ind w:right="127"/>
              <w:jc w:val="both"/>
              <w:rPr>
                <w:rFonts w:ascii="Times New Roman" w:hAnsi="Times New Roman" w:cs="Times New Roman"/>
                <w:sz w:val="24"/>
                <w:szCs w:val="24"/>
                <w:lang w:val="ru-RU"/>
              </w:rPr>
            </w:pPr>
            <w:r w:rsidRPr="00884E3D">
              <w:rPr>
                <w:rFonts w:ascii="Times New Roman" w:hAnsi="Times New Roman" w:cs="Times New Roman"/>
                <w:lang w:val="ru-RU"/>
              </w:rPr>
              <w:t xml:space="preserve"> Доцент кафедры онкологии (приказ №883 от 17.02.2015г.) Считать избранной по конкурсу в должности доцента кафедры «Онкология сроком на 5 лет  Приказ №2624 от 23.06.2015»</w:t>
            </w:r>
          </w:p>
        </w:tc>
      </w:tr>
      <w:tr w:rsidR="00884E3D" w:rsidRPr="00A0533F"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6</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Стаж научной, научно-педагогической деятельности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C14B13">
            <w:pPr>
              <w:spacing w:after="0" w:line="240" w:lineRule="auto"/>
              <w:ind w:right="127"/>
              <w:jc w:val="both"/>
              <w:rPr>
                <w:rFonts w:ascii="Times New Roman" w:hAnsi="Times New Roman" w:cs="Times New Roman"/>
                <w:sz w:val="24"/>
                <w:szCs w:val="24"/>
                <w:lang w:val="ru-RU"/>
              </w:rPr>
            </w:pPr>
            <w:r w:rsidRPr="00884E3D">
              <w:rPr>
                <w:rFonts w:ascii="Times New Roman" w:hAnsi="Times New Roman" w:cs="Times New Roman"/>
                <w:sz w:val="24"/>
                <w:szCs w:val="24"/>
                <w:lang w:val="ru-RU"/>
              </w:rPr>
              <w:t xml:space="preserve">Научно-педагогический стаж составляет 24 </w:t>
            </w:r>
            <w:r>
              <w:rPr>
                <w:rFonts w:ascii="Times New Roman" w:hAnsi="Times New Roman" w:cs="Times New Roman"/>
                <w:sz w:val="24"/>
                <w:szCs w:val="24"/>
                <w:lang w:val="ru-RU"/>
              </w:rPr>
              <w:t xml:space="preserve">года, </w:t>
            </w:r>
            <w:r w:rsidRPr="00884E3D">
              <w:rPr>
                <w:rFonts w:ascii="Times New Roman" w:hAnsi="Times New Roman" w:cs="Times New Roman"/>
                <w:sz w:val="24"/>
                <w:szCs w:val="24"/>
                <w:lang w:val="ru-RU"/>
              </w:rPr>
              <w:t>в том числе 9 лет, непрерывный стаж работы в должности не ниже ассоциированного профессора (доцента)</w:t>
            </w:r>
          </w:p>
          <w:p w:rsidR="00884E3D" w:rsidRPr="00884E3D" w:rsidRDefault="00884E3D" w:rsidP="00C14B13">
            <w:pPr>
              <w:spacing w:after="0" w:line="240" w:lineRule="auto"/>
              <w:ind w:right="127"/>
              <w:jc w:val="both"/>
              <w:rPr>
                <w:rFonts w:ascii="Times New Roman" w:hAnsi="Times New Roman" w:cs="Times New Roman"/>
                <w:sz w:val="24"/>
                <w:szCs w:val="24"/>
                <w:lang w:val="ru-RU"/>
              </w:rPr>
            </w:pPr>
          </w:p>
          <w:p w:rsidR="00884E3D" w:rsidRPr="00884E3D" w:rsidRDefault="00884E3D" w:rsidP="00C14B13">
            <w:pPr>
              <w:spacing w:after="0" w:line="240" w:lineRule="auto"/>
              <w:ind w:right="127"/>
              <w:jc w:val="both"/>
              <w:rPr>
                <w:rFonts w:ascii="Times New Roman" w:hAnsi="Times New Roman" w:cs="Times New Roman"/>
                <w:sz w:val="24"/>
                <w:szCs w:val="24"/>
                <w:lang w:val="ru-RU"/>
              </w:rPr>
            </w:pPr>
          </w:p>
        </w:tc>
      </w:tr>
      <w:tr w:rsidR="00884E3D" w:rsidRPr="007D2AE6"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7</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C14B13">
            <w:pPr>
              <w:spacing w:after="0" w:line="240" w:lineRule="auto"/>
              <w:ind w:right="127"/>
              <w:jc w:val="both"/>
              <w:rPr>
                <w:rFonts w:ascii="Times New Roman" w:hAnsi="Times New Roman" w:cs="Times New Roman"/>
                <w:color w:val="000000"/>
                <w:sz w:val="24"/>
                <w:szCs w:val="24"/>
                <w:lang w:val="ru-RU"/>
              </w:rPr>
            </w:pPr>
            <w:r w:rsidRPr="00884E3D">
              <w:rPr>
                <w:rFonts w:ascii="Times New Roman" w:hAnsi="Times New Roman" w:cs="Times New Roman"/>
                <w:color w:val="000000"/>
                <w:sz w:val="24"/>
                <w:szCs w:val="24"/>
                <w:lang w:val="ru-RU"/>
              </w:rPr>
              <w:t xml:space="preserve">Всего </w:t>
            </w:r>
            <w:r w:rsidRPr="00884E3D">
              <w:rPr>
                <w:rFonts w:ascii="Times New Roman" w:hAnsi="Times New Roman" w:cs="Times New Roman"/>
                <w:color w:val="000000"/>
                <w:sz w:val="24"/>
                <w:szCs w:val="24"/>
                <w:u w:val="single"/>
                <w:lang w:val="ru-RU"/>
              </w:rPr>
              <w:t>1</w:t>
            </w:r>
            <w:r w:rsidR="00C4331F">
              <w:rPr>
                <w:rFonts w:ascii="Times New Roman" w:hAnsi="Times New Roman" w:cs="Times New Roman"/>
                <w:color w:val="000000"/>
                <w:sz w:val="24"/>
                <w:szCs w:val="24"/>
                <w:u w:val="single"/>
                <w:lang w:val="ru-RU"/>
              </w:rPr>
              <w:t>7</w:t>
            </w:r>
            <w:r w:rsidRPr="00884E3D">
              <w:rPr>
                <w:rFonts w:ascii="Times New Roman" w:hAnsi="Times New Roman" w:cs="Times New Roman"/>
                <w:color w:val="000000"/>
                <w:sz w:val="24"/>
                <w:szCs w:val="24"/>
                <w:u w:val="single"/>
                <w:lang w:val="ru-RU"/>
              </w:rPr>
              <w:t>,</w:t>
            </w:r>
            <w:r w:rsidRPr="00884E3D">
              <w:rPr>
                <w:rFonts w:ascii="Times New Roman" w:hAnsi="Times New Roman" w:cs="Times New Roman"/>
                <w:color w:val="000000"/>
                <w:sz w:val="24"/>
                <w:szCs w:val="24"/>
                <w:lang w:val="ru-RU"/>
              </w:rPr>
              <w:t xml:space="preserve"> </w:t>
            </w:r>
          </w:p>
          <w:p w:rsidR="00884E3D" w:rsidRPr="00884E3D" w:rsidRDefault="00884E3D" w:rsidP="00C14B13">
            <w:pPr>
              <w:spacing w:after="0" w:line="240" w:lineRule="auto"/>
              <w:ind w:right="127"/>
              <w:jc w:val="both"/>
              <w:rPr>
                <w:rFonts w:ascii="Times New Roman" w:hAnsi="Times New Roman" w:cs="Times New Roman"/>
                <w:color w:val="000000"/>
                <w:sz w:val="24"/>
                <w:szCs w:val="24"/>
                <w:lang w:val="ru-RU"/>
              </w:rPr>
            </w:pPr>
            <w:r w:rsidRPr="00884E3D">
              <w:rPr>
                <w:rFonts w:ascii="Times New Roman" w:hAnsi="Times New Roman" w:cs="Times New Roman"/>
                <w:color w:val="000000"/>
                <w:sz w:val="24"/>
                <w:szCs w:val="24"/>
                <w:lang w:val="ru-RU"/>
              </w:rPr>
              <w:t xml:space="preserve">в изданиях рекомендуемых уполномоченным органом </w:t>
            </w:r>
            <w:r w:rsidRPr="00884E3D">
              <w:rPr>
                <w:rFonts w:ascii="Times New Roman" w:hAnsi="Times New Roman" w:cs="Times New Roman"/>
                <w:color w:val="000000"/>
                <w:sz w:val="24"/>
                <w:szCs w:val="24"/>
                <w:u w:val="single"/>
                <w:lang w:val="ru-RU"/>
              </w:rPr>
              <w:t>15</w:t>
            </w:r>
            <w:r w:rsidRPr="00884E3D">
              <w:rPr>
                <w:rFonts w:ascii="Times New Roman" w:hAnsi="Times New Roman" w:cs="Times New Roman"/>
                <w:color w:val="000000"/>
                <w:sz w:val="24"/>
                <w:szCs w:val="24"/>
                <w:lang w:val="ru-RU"/>
              </w:rPr>
              <w:t xml:space="preserve">, </w:t>
            </w:r>
          </w:p>
          <w:p w:rsidR="00884E3D" w:rsidRPr="00884E3D" w:rsidRDefault="00884E3D" w:rsidP="00C14B13">
            <w:pPr>
              <w:spacing w:after="0" w:line="240" w:lineRule="auto"/>
              <w:ind w:right="127"/>
              <w:jc w:val="both"/>
              <w:rPr>
                <w:rFonts w:ascii="Times New Roman" w:hAnsi="Times New Roman" w:cs="Times New Roman"/>
                <w:color w:val="000000"/>
                <w:sz w:val="24"/>
                <w:szCs w:val="24"/>
                <w:lang w:val="ru-RU"/>
              </w:rPr>
            </w:pPr>
            <w:proofErr w:type="gramStart"/>
            <w:r w:rsidRPr="00884E3D">
              <w:rPr>
                <w:rFonts w:ascii="Times New Roman" w:hAnsi="Times New Roman" w:cs="Times New Roman"/>
                <w:color w:val="000000"/>
                <w:sz w:val="24"/>
                <w:szCs w:val="24"/>
                <w:lang w:val="ru-RU"/>
              </w:rPr>
              <w:t xml:space="preserve">в научных журналах, входящих в базы компании </w:t>
            </w:r>
            <w:proofErr w:type="spellStart"/>
            <w:r w:rsidRPr="007D2AE6">
              <w:rPr>
                <w:rFonts w:ascii="Times New Roman" w:hAnsi="Times New Roman" w:cs="Times New Roman"/>
                <w:color w:val="000000"/>
                <w:sz w:val="24"/>
                <w:szCs w:val="24"/>
              </w:rPr>
              <w:t>Clarivate</w:t>
            </w:r>
            <w:proofErr w:type="spellEnd"/>
            <w:r w:rsidRPr="00884E3D">
              <w:rPr>
                <w:rFonts w:ascii="Times New Roman" w:hAnsi="Times New Roman" w:cs="Times New Roman"/>
                <w:color w:val="000000"/>
                <w:sz w:val="24"/>
                <w:szCs w:val="24"/>
                <w:lang w:val="ru-RU"/>
              </w:rPr>
              <w:t xml:space="preserve"> </w:t>
            </w:r>
            <w:r w:rsidRPr="007D2AE6">
              <w:rPr>
                <w:rFonts w:ascii="Times New Roman" w:hAnsi="Times New Roman" w:cs="Times New Roman"/>
                <w:color w:val="000000"/>
                <w:sz w:val="24"/>
                <w:szCs w:val="24"/>
              </w:rPr>
              <w:t>Analytics</w:t>
            </w:r>
            <w:r w:rsidRPr="00884E3D">
              <w:rPr>
                <w:rFonts w:ascii="Times New Roman" w:hAnsi="Times New Roman" w:cs="Times New Roman"/>
                <w:color w:val="000000"/>
                <w:sz w:val="24"/>
                <w:szCs w:val="24"/>
                <w:lang w:val="ru-RU"/>
              </w:rPr>
              <w:t xml:space="preserve"> (</w:t>
            </w:r>
            <w:proofErr w:type="spellStart"/>
            <w:r w:rsidRPr="00884E3D">
              <w:rPr>
                <w:rFonts w:ascii="Times New Roman" w:hAnsi="Times New Roman" w:cs="Times New Roman"/>
                <w:color w:val="000000"/>
                <w:sz w:val="24"/>
                <w:szCs w:val="24"/>
                <w:lang w:val="ru-RU"/>
              </w:rPr>
              <w:t>Кларивэйт</w:t>
            </w:r>
            <w:proofErr w:type="spellEnd"/>
            <w:r w:rsidRPr="00884E3D">
              <w:rPr>
                <w:rFonts w:ascii="Times New Roman" w:hAnsi="Times New Roman" w:cs="Times New Roman"/>
                <w:color w:val="000000"/>
                <w:sz w:val="24"/>
                <w:szCs w:val="24"/>
                <w:lang w:val="ru-RU"/>
              </w:rPr>
              <w:t xml:space="preserve"> </w:t>
            </w:r>
            <w:proofErr w:type="spellStart"/>
            <w:r w:rsidRPr="00884E3D">
              <w:rPr>
                <w:rFonts w:ascii="Times New Roman" w:hAnsi="Times New Roman" w:cs="Times New Roman"/>
                <w:color w:val="000000"/>
                <w:sz w:val="24"/>
                <w:szCs w:val="24"/>
                <w:lang w:val="ru-RU"/>
              </w:rPr>
              <w:t>Аналитикс</w:t>
            </w:r>
            <w:proofErr w:type="spellEnd"/>
            <w:r w:rsidRPr="00884E3D">
              <w:rPr>
                <w:rFonts w:ascii="Times New Roman" w:hAnsi="Times New Roman" w:cs="Times New Roman"/>
                <w:color w:val="000000"/>
                <w:sz w:val="24"/>
                <w:szCs w:val="24"/>
                <w:lang w:val="ru-RU"/>
              </w:rPr>
              <w:t>) (</w:t>
            </w:r>
            <w:r w:rsidRPr="007D2AE6">
              <w:rPr>
                <w:rFonts w:ascii="Times New Roman" w:hAnsi="Times New Roman" w:cs="Times New Roman"/>
                <w:color w:val="000000"/>
                <w:sz w:val="24"/>
                <w:szCs w:val="24"/>
              </w:rPr>
              <w:t>Web</w:t>
            </w:r>
            <w:r w:rsidRPr="00884E3D">
              <w:rPr>
                <w:rFonts w:ascii="Times New Roman" w:hAnsi="Times New Roman" w:cs="Times New Roman"/>
                <w:color w:val="000000"/>
                <w:sz w:val="24"/>
                <w:szCs w:val="24"/>
                <w:lang w:val="ru-RU"/>
              </w:rPr>
              <w:t xml:space="preserve"> </w:t>
            </w:r>
            <w:r w:rsidRPr="007D2AE6">
              <w:rPr>
                <w:rFonts w:ascii="Times New Roman" w:hAnsi="Times New Roman" w:cs="Times New Roman"/>
                <w:color w:val="000000"/>
                <w:sz w:val="24"/>
                <w:szCs w:val="24"/>
              </w:rPr>
              <w:t>of</w:t>
            </w:r>
            <w:r w:rsidRPr="00884E3D">
              <w:rPr>
                <w:rFonts w:ascii="Times New Roman" w:hAnsi="Times New Roman" w:cs="Times New Roman"/>
                <w:color w:val="000000"/>
                <w:sz w:val="24"/>
                <w:szCs w:val="24"/>
                <w:lang w:val="ru-RU"/>
              </w:rPr>
              <w:t xml:space="preserve"> </w:t>
            </w:r>
            <w:r w:rsidRPr="007D2AE6">
              <w:rPr>
                <w:rFonts w:ascii="Times New Roman" w:hAnsi="Times New Roman" w:cs="Times New Roman"/>
                <w:color w:val="000000"/>
                <w:sz w:val="24"/>
                <w:szCs w:val="24"/>
              </w:rPr>
              <w:t>Science</w:t>
            </w:r>
            <w:r w:rsidRPr="00884E3D">
              <w:rPr>
                <w:rFonts w:ascii="Times New Roman" w:hAnsi="Times New Roman" w:cs="Times New Roman"/>
                <w:color w:val="000000"/>
                <w:sz w:val="24"/>
                <w:szCs w:val="24"/>
                <w:lang w:val="ru-RU"/>
              </w:rPr>
              <w:t xml:space="preserve"> </w:t>
            </w:r>
            <w:r w:rsidRPr="007D2AE6">
              <w:rPr>
                <w:rFonts w:ascii="Times New Roman" w:hAnsi="Times New Roman" w:cs="Times New Roman"/>
                <w:color w:val="000000"/>
                <w:sz w:val="24"/>
                <w:szCs w:val="24"/>
              </w:rPr>
              <w:t>Core</w:t>
            </w:r>
            <w:r w:rsidRPr="00884E3D">
              <w:rPr>
                <w:rFonts w:ascii="Times New Roman" w:hAnsi="Times New Roman" w:cs="Times New Roman"/>
                <w:color w:val="000000"/>
                <w:sz w:val="24"/>
                <w:szCs w:val="24"/>
                <w:lang w:val="ru-RU"/>
              </w:rPr>
              <w:t xml:space="preserve"> </w:t>
            </w:r>
            <w:r w:rsidRPr="007D2AE6">
              <w:rPr>
                <w:rFonts w:ascii="Times New Roman" w:hAnsi="Times New Roman" w:cs="Times New Roman"/>
                <w:color w:val="000000"/>
                <w:sz w:val="24"/>
                <w:szCs w:val="24"/>
              </w:rPr>
              <w:t>Collection</w:t>
            </w:r>
            <w:r w:rsidRPr="00884E3D">
              <w:rPr>
                <w:rFonts w:ascii="Times New Roman" w:hAnsi="Times New Roman" w:cs="Times New Roman"/>
                <w:color w:val="000000"/>
                <w:sz w:val="24"/>
                <w:szCs w:val="24"/>
                <w:lang w:val="ru-RU"/>
              </w:rPr>
              <w:t xml:space="preserve">, </w:t>
            </w:r>
            <w:proofErr w:type="spellStart"/>
            <w:r w:rsidRPr="007D2AE6">
              <w:rPr>
                <w:rFonts w:ascii="Times New Roman" w:hAnsi="Times New Roman" w:cs="Times New Roman"/>
                <w:color w:val="000000"/>
                <w:sz w:val="24"/>
                <w:szCs w:val="24"/>
              </w:rPr>
              <w:t>Clarivate</w:t>
            </w:r>
            <w:proofErr w:type="spellEnd"/>
            <w:r w:rsidRPr="00884E3D">
              <w:rPr>
                <w:rFonts w:ascii="Times New Roman" w:hAnsi="Times New Roman" w:cs="Times New Roman"/>
                <w:color w:val="000000"/>
                <w:sz w:val="24"/>
                <w:szCs w:val="24"/>
                <w:lang w:val="ru-RU"/>
              </w:rPr>
              <w:t xml:space="preserve"> </w:t>
            </w:r>
            <w:r w:rsidRPr="007D2AE6">
              <w:rPr>
                <w:rFonts w:ascii="Times New Roman" w:hAnsi="Times New Roman" w:cs="Times New Roman"/>
                <w:color w:val="000000"/>
                <w:sz w:val="24"/>
                <w:szCs w:val="24"/>
              </w:rPr>
              <w:t>Analytics</w:t>
            </w:r>
            <w:r w:rsidRPr="00884E3D">
              <w:rPr>
                <w:rFonts w:ascii="Times New Roman" w:hAnsi="Times New Roman" w:cs="Times New Roman"/>
                <w:color w:val="000000"/>
                <w:sz w:val="24"/>
                <w:szCs w:val="24"/>
                <w:lang w:val="ru-RU"/>
              </w:rPr>
              <w:t xml:space="preserve"> (</w:t>
            </w:r>
            <w:proofErr w:type="spellStart"/>
            <w:r w:rsidRPr="00884E3D">
              <w:rPr>
                <w:rFonts w:ascii="Times New Roman" w:hAnsi="Times New Roman" w:cs="Times New Roman"/>
                <w:color w:val="000000"/>
                <w:sz w:val="24"/>
                <w:szCs w:val="24"/>
                <w:lang w:val="ru-RU"/>
              </w:rPr>
              <w:t>Вэб</w:t>
            </w:r>
            <w:proofErr w:type="spellEnd"/>
            <w:r w:rsidRPr="00884E3D">
              <w:rPr>
                <w:rFonts w:ascii="Times New Roman" w:hAnsi="Times New Roman" w:cs="Times New Roman"/>
                <w:color w:val="000000"/>
                <w:sz w:val="24"/>
                <w:szCs w:val="24"/>
                <w:lang w:val="ru-RU"/>
              </w:rPr>
              <w:t xml:space="preserve"> оф </w:t>
            </w:r>
            <w:proofErr w:type="spellStart"/>
            <w:r w:rsidRPr="00884E3D">
              <w:rPr>
                <w:rFonts w:ascii="Times New Roman" w:hAnsi="Times New Roman" w:cs="Times New Roman"/>
                <w:color w:val="000000"/>
                <w:sz w:val="24"/>
                <w:szCs w:val="24"/>
                <w:lang w:val="ru-RU"/>
              </w:rPr>
              <w:t>Сайнс</w:t>
            </w:r>
            <w:proofErr w:type="spellEnd"/>
            <w:r w:rsidRPr="00884E3D">
              <w:rPr>
                <w:rFonts w:ascii="Times New Roman" w:hAnsi="Times New Roman" w:cs="Times New Roman"/>
                <w:color w:val="000000"/>
                <w:sz w:val="24"/>
                <w:szCs w:val="24"/>
                <w:lang w:val="ru-RU"/>
              </w:rPr>
              <w:t xml:space="preserve"> Кор </w:t>
            </w:r>
            <w:proofErr w:type="spellStart"/>
            <w:r w:rsidRPr="00884E3D">
              <w:rPr>
                <w:rFonts w:ascii="Times New Roman" w:hAnsi="Times New Roman" w:cs="Times New Roman"/>
                <w:color w:val="000000"/>
                <w:sz w:val="24"/>
                <w:szCs w:val="24"/>
                <w:lang w:val="ru-RU"/>
              </w:rPr>
              <w:t>Коллекшн</w:t>
            </w:r>
            <w:proofErr w:type="spellEnd"/>
            <w:r w:rsidRPr="00884E3D">
              <w:rPr>
                <w:rFonts w:ascii="Times New Roman" w:hAnsi="Times New Roman" w:cs="Times New Roman"/>
                <w:color w:val="000000"/>
                <w:sz w:val="24"/>
                <w:szCs w:val="24"/>
                <w:lang w:val="ru-RU"/>
              </w:rPr>
              <w:t xml:space="preserve">, </w:t>
            </w:r>
            <w:proofErr w:type="spellStart"/>
            <w:r w:rsidRPr="00884E3D">
              <w:rPr>
                <w:rFonts w:ascii="Times New Roman" w:hAnsi="Times New Roman" w:cs="Times New Roman"/>
                <w:color w:val="000000"/>
                <w:sz w:val="24"/>
                <w:szCs w:val="24"/>
                <w:lang w:val="ru-RU"/>
              </w:rPr>
              <w:t>Кларивэйт</w:t>
            </w:r>
            <w:proofErr w:type="spellEnd"/>
            <w:r w:rsidRPr="00884E3D">
              <w:rPr>
                <w:rFonts w:ascii="Times New Roman" w:hAnsi="Times New Roman" w:cs="Times New Roman"/>
                <w:color w:val="000000"/>
                <w:sz w:val="24"/>
                <w:szCs w:val="24"/>
                <w:lang w:val="ru-RU"/>
              </w:rPr>
              <w:t xml:space="preserve"> </w:t>
            </w:r>
            <w:proofErr w:type="spellStart"/>
            <w:r w:rsidRPr="00884E3D">
              <w:rPr>
                <w:rFonts w:ascii="Times New Roman" w:hAnsi="Times New Roman" w:cs="Times New Roman"/>
                <w:color w:val="000000"/>
                <w:sz w:val="24"/>
                <w:szCs w:val="24"/>
                <w:lang w:val="ru-RU"/>
              </w:rPr>
              <w:t>Аналитикс</w:t>
            </w:r>
            <w:proofErr w:type="spellEnd"/>
            <w:r w:rsidRPr="00884E3D">
              <w:rPr>
                <w:rFonts w:ascii="Times New Roman" w:hAnsi="Times New Roman" w:cs="Times New Roman"/>
                <w:color w:val="000000"/>
                <w:sz w:val="24"/>
                <w:szCs w:val="24"/>
                <w:lang w:val="ru-RU"/>
              </w:rPr>
              <w:t>)</w:t>
            </w:r>
            <w:r w:rsidRPr="00884E3D">
              <w:rPr>
                <w:rFonts w:ascii="Times New Roman" w:hAnsi="Times New Roman" w:cs="Times New Roman"/>
                <w:color w:val="000000"/>
                <w:sz w:val="24"/>
                <w:szCs w:val="24"/>
                <w:u w:val="single"/>
                <w:lang w:val="ru-RU"/>
              </w:rPr>
              <w:t>,</w:t>
            </w:r>
            <w:proofErr w:type="gramEnd"/>
          </w:p>
          <w:p w:rsidR="00884E3D" w:rsidRPr="00884E3D" w:rsidRDefault="00884E3D" w:rsidP="00C14B13">
            <w:pPr>
              <w:spacing w:after="0" w:line="240" w:lineRule="auto"/>
              <w:ind w:right="127"/>
              <w:jc w:val="both"/>
              <w:rPr>
                <w:rFonts w:ascii="Times New Roman" w:hAnsi="Times New Roman" w:cs="Times New Roman"/>
                <w:color w:val="000000"/>
                <w:sz w:val="24"/>
                <w:szCs w:val="24"/>
                <w:lang w:val="ru-RU"/>
              </w:rPr>
            </w:pPr>
            <w:r w:rsidRPr="007D2AE6">
              <w:rPr>
                <w:rFonts w:ascii="Times New Roman" w:hAnsi="Times New Roman" w:cs="Times New Roman"/>
                <w:color w:val="000000"/>
                <w:sz w:val="24"/>
                <w:szCs w:val="24"/>
              </w:rPr>
              <w:t>Scopus</w:t>
            </w:r>
            <w:r w:rsidRPr="00884E3D">
              <w:rPr>
                <w:rFonts w:ascii="Times New Roman" w:hAnsi="Times New Roman" w:cs="Times New Roman"/>
                <w:color w:val="000000"/>
                <w:sz w:val="24"/>
                <w:szCs w:val="24"/>
                <w:lang w:val="ru-RU"/>
              </w:rPr>
              <w:t xml:space="preserve"> (</w:t>
            </w:r>
            <w:proofErr w:type="spellStart"/>
            <w:r w:rsidRPr="00884E3D">
              <w:rPr>
                <w:rFonts w:ascii="Times New Roman" w:hAnsi="Times New Roman" w:cs="Times New Roman"/>
                <w:color w:val="000000"/>
                <w:sz w:val="24"/>
                <w:szCs w:val="24"/>
                <w:lang w:val="ru-RU"/>
              </w:rPr>
              <w:t>Скопус</w:t>
            </w:r>
            <w:proofErr w:type="spellEnd"/>
            <w:r w:rsidRPr="00884E3D">
              <w:rPr>
                <w:rFonts w:ascii="Times New Roman" w:hAnsi="Times New Roman" w:cs="Times New Roman"/>
                <w:color w:val="000000"/>
                <w:sz w:val="24"/>
                <w:szCs w:val="24"/>
                <w:lang w:val="ru-RU"/>
              </w:rPr>
              <w:t xml:space="preserve">)   </w:t>
            </w:r>
            <w:r w:rsidR="00C4331F">
              <w:rPr>
                <w:rFonts w:ascii="Times New Roman" w:hAnsi="Times New Roman" w:cs="Times New Roman"/>
                <w:color w:val="000000"/>
                <w:sz w:val="24"/>
                <w:szCs w:val="24"/>
                <w:u w:val="single"/>
                <w:lang w:val="ru-RU"/>
              </w:rPr>
              <w:t>2</w:t>
            </w:r>
            <w:r w:rsidRPr="00884E3D">
              <w:rPr>
                <w:rFonts w:ascii="Times New Roman" w:hAnsi="Times New Roman" w:cs="Times New Roman"/>
                <w:color w:val="000000"/>
                <w:sz w:val="24"/>
                <w:szCs w:val="24"/>
                <w:lang w:val="ru-RU"/>
              </w:rPr>
              <w:t xml:space="preserve"> </w:t>
            </w:r>
            <w:r w:rsidRPr="00884E3D">
              <w:rPr>
                <w:rFonts w:ascii="Times New Roman" w:hAnsi="Times New Roman" w:cs="Times New Roman"/>
                <w:color w:val="000000"/>
                <w:sz w:val="24"/>
                <w:szCs w:val="24"/>
                <w:u w:val="single"/>
                <w:lang w:val="ru-RU"/>
              </w:rPr>
              <w:t xml:space="preserve"> </w:t>
            </w:r>
            <w:r w:rsidRPr="00884E3D">
              <w:rPr>
                <w:rFonts w:ascii="Times New Roman" w:hAnsi="Times New Roman" w:cs="Times New Roman"/>
                <w:color w:val="000000"/>
                <w:sz w:val="24"/>
                <w:szCs w:val="24"/>
                <w:lang w:val="ru-RU"/>
              </w:rPr>
              <w:t xml:space="preserve">или </w:t>
            </w:r>
            <w:r w:rsidRPr="007D2AE6">
              <w:rPr>
                <w:rFonts w:ascii="Times New Roman" w:hAnsi="Times New Roman" w:cs="Times New Roman"/>
                <w:color w:val="000000"/>
                <w:sz w:val="24"/>
                <w:szCs w:val="24"/>
              </w:rPr>
              <w:t>JSTOR</w:t>
            </w:r>
            <w:r w:rsidRPr="00884E3D">
              <w:rPr>
                <w:rFonts w:ascii="Times New Roman" w:hAnsi="Times New Roman" w:cs="Times New Roman"/>
                <w:color w:val="000000"/>
                <w:sz w:val="24"/>
                <w:szCs w:val="24"/>
                <w:lang w:val="ru-RU"/>
              </w:rPr>
              <w:t xml:space="preserve"> (ДЖЕЙСТОР)</w:t>
            </w:r>
          </w:p>
          <w:p w:rsidR="00884E3D" w:rsidRPr="007D2AE6" w:rsidRDefault="00884E3D" w:rsidP="00C4331F">
            <w:pPr>
              <w:spacing w:after="0" w:line="240" w:lineRule="auto"/>
              <w:ind w:right="127"/>
              <w:jc w:val="both"/>
              <w:rPr>
                <w:rFonts w:ascii="Times New Roman" w:hAnsi="Times New Roman" w:cs="Times New Roman"/>
                <w:sz w:val="24"/>
                <w:szCs w:val="24"/>
              </w:rPr>
            </w:pPr>
            <w:proofErr w:type="spellStart"/>
            <w:r w:rsidRPr="007D2AE6">
              <w:rPr>
                <w:rFonts w:ascii="Times New Roman" w:hAnsi="Times New Roman" w:cs="Times New Roman"/>
                <w:sz w:val="24"/>
                <w:szCs w:val="24"/>
              </w:rPr>
              <w:t>Творческих</w:t>
            </w:r>
            <w:proofErr w:type="spellEnd"/>
            <w:r w:rsidRPr="007D2AE6">
              <w:rPr>
                <w:rFonts w:ascii="Times New Roman" w:hAnsi="Times New Roman" w:cs="Times New Roman"/>
                <w:sz w:val="24"/>
                <w:szCs w:val="24"/>
              </w:rPr>
              <w:t xml:space="preserve"> </w:t>
            </w:r>
            <w:proofErr w:type="spellStart"/>
            <w:r w:rsidRPr="007D2AE6">
              <w:rPr>
                <w:rFonts w:ascii="Times New Roman" w:hAnsi="Times New Roman" w:cs="Times New Roman"/>
                <w:sz w:val="24"/>
                <w:szCs w:val="24"/>
              </w:rPr>
              <w:t>трудов</w:t>
            </w:r>
            <w:proofErr w:type="spellEnd"/>
            <w:r w:rsidRPr="007D2AE6">
              <w:rPr>
                <w:rFonts w:ascii="Times New Roman" w:hAnsi="Times New Roman" w:cs="Times New Roman"/>
                <w:sz w:val="24"/>
                <w:szCs w:val="24"/>
              </w:rPr>
              <w:t xml:space="preserve"> </w:t>
            </w:r>
          </w:p>
        </w:tc>
      </w:tr>
      <w:tr w:rsidR="00884E3D" w:rsidRPr="00A0533F"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lastRenderedPageBreak/>
              <w:t>8</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 xml:space="preserve">Количество, изданных за </w:t>
            </w:r>
            <w:proofErr w:type="gramStart"/>
            <w:r w:rsidRPr="00884E3D">
              <w:rPr>
                <w:rFonts w:ascii="Times New Roman" w:hAnsi="Times New Roman" w:cs="Times New Roman"/>
                <w:color w:val="000000"/>
                <w:sz w:val="24"/>
                <w:szCs w:val="24"/>
                <w:lang w:val="ru-RU"/>
              </w:rPr>
              <w:t>последние</w:t>
            </w:r>
            <w:proofErr w:type="gramEnd"/>
            <w:r w:rsidRPr="00884E3D">
              <w:rPr>
                <w:rFonts w:ascii="Times New Roman" w:hAnsi="Times New Roman" w:cs="Times New Roman"/>
                <w:color w:val="000000"/>
                <w:sz w:val="24"/>
                <w:szCs w:val="24"/>
                <w:lang w:val="ru-RU"/>
              </w:rPr>
              <w:t xml:space="preserve"> 5 лет монографий, учебников, единолично написанных учебных (учебно-методическое) пособий</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C14B13">
            <w:pPr>
              <w:spacing w:after="0" w:line="240" w:lineRule="auto"/>
              <w:ind w:right="127"/>
              <w:jc w:val="both"/>
              <w:rPr>
                <w:rFonts w:ascii="Times New Roman" w:hAnsi="Times New Roman" w:cs="Times New Roman"/>
                <w:sz w:val="24"/>
                <w:szCs w:val="24"/>
                <w:lang w:val="ru-RU"/>
              </w:rPr>
            </w:pPr>
          </w:p>
          <w:p w:rsidR="00A0533F" w:rsidRDefault="00884E3D" w:rsidP="00C14B13">
            <w:pPr>
              <w:ind w:right="127"/>
              <w:outlineLvl w:val="0"/>
              <w:rPr>
                <w:rFonts w:ascii="Times New Roman" w:hAnsi="Times New Roman" w:cs="Times New Roman"/>
                <w:b/>
                <w:lang w:val="ru-RU"/>
              </w:rPr>
            </w:pPr>
            <w:r w:rsidRPr="00BA0349">
              <w:rPr>
                <w:rFonts w:ascii="Times New Roman" w:hAnsi="Times New Roman" w:cs="Times New Roman"/>
                <w:b/>
                <w:lang w:val="kk-KZ"/>
              </w:rPr>
              <w:t>Монография</w:t>
            </w:r>
            <w:r w:rsidRPr="00BA0349">
              <w:rPr>
                <w:rFonts w:ascii="Times New Roman" w:hAnsi="Times New Roman" w:cs="Times New Roman"/>
                <w:lang w:val="kk-KZ"/>
              </w:rPr>
              <w:t xml:space="preserve"> </w:t>
            </w:r>
            <w:bookmarkStart w:id="1" w:name="_Toc178606593"/>
            <w:r w:rsidRPr="00C14B13">
              <w:rPr>
                <w:rFonts w:ascii="Times New Roman" w:hAnsi="Times New Roman" w:cs="Times New Roman"/>
                <w:b/>
                <w:lang w:val="ru-RU"/>
              </w:rPr>
              <w:t>«</w:t>
            </w:r>
            <w:r w:rsidRPr="00C14B13">
              <w:rPr>
                <w:rFonts w:ascii="Times New Roman" w:hAnsi="Times New Roman" w:cs="Times New Roman"/>
                <w:b/>
                <w:lang w:val="kk-KZ"/>
              </w:rPr>
              <w:t>Э</w:t>
            </w:r>
            <w:proofErr w:type="spellStart"/>
            <w:r w:rsidRPr="00C14B13">
              <w:rPr>
                <w:rFonts w:ascii="Times New Roman" w:hAnsi="Times New Roman" w:cs="Times New Roman"/>
                <w:b/>
                <w:lang w:val="ru-RU"/>
              </w:rPr>
              <w:t>пидемиологические</w:t>
            </w:r>
            <w:proofErr w:type="spellEnd"/>
            <w:r w:rsidRPr="00C14B13">
              <w:rPr>
                <w:rFonts w:ascii="Times New Roman" w:hAnsi="Times New Roman" w:cs="Times New Roman"/>
                <w:b/>
                <w:lang w:val="ru-RU"/>
              </w:rPr>
              <w:t xml:space="preserve"> аспекты рака шейки матки в Республике Казахстан. Профилактика. Диагностика. Лечение</w:t>
            </w:r>
            <w:bookmarkEnd w:id="1"/>
            <w:r w:rsidRPr="00C14B13">
              <w:rPr>
                <w:rFonts w:ascii="Times New Roman" w:hAnsi="Times New Roman" w:cs="Times New Roman"/>
                <w:b/>
                <w:lang w:val="ru-RU"/>
              </w:rPr>
              <w:t xml:space="preserve">»  </w:t>
            </w:r>
            <w:r w:rsidR="00A0533F">
              <w:rPr>
                <w:rFonts w:ascii="Times New Roman" w:hAnsi="Times New Roman" w:cs="Times New Roman"/>
                <w:b/>
                <w:lang w:val="ru-RU"/>
              </w:rPr>
              <w:t xml:space="preserve"> </w:t>
            </w:r>
          </w:p>
          <w:p w:rsidR="00884E3D" w:rsidRPr="00884E3D" w:rsidRDefault="00A0533F" w:rsidP="00C14B13">
            <w:pPr>
              <w:ind w:right="127"/>
              <w:outlineLvl w:val="0"/>
              <w:rPr>
                <w:rFonts w:ascii="Times New Roman" w:hAnsi="Times New Roman" w:cs="Times New Roman"/>
                <w:caps/>
                <w:lang w:val="ru-RU"/>
              </w:rPr>
            </w:pPr>
            <w:r>
              <w:rPr>
                <w:rFonts w:ascii="Times New Roman" w:hAnsi="Times New Roman" w:cs="Times New Roman"/>
                <w:b/>
                <w:lang w:val="ru-RU"/>
              </w:rPr>
              <w:t xml:space="preserve"> 296 </w:t>
            </w:r>
            <w:proofErr w:type="spellStart"/>
            <w:r>
              <w:rPr>
                <w:rFonts w:ascii="Times New Roman" w:hAnsi="Times New Roman" w:cs="Times New Roman"/>
                <w:b/>
                <w:lang w:val="ru-RU"/>
              </w:rPr>
              <w:t>стр</w:t>
            </w:r>
            <w:proofErr w:type="spellEnd"/>
            <w:r>
              <w:rPr>
                <w:rFonts w:ascii="Times New Roman" w:hAnsi="Times New Roman" w:cs="Times New Roman"/>
                <w:b/>
                <w:lang w:val="ru-RU"/>
              </w:rPr>
              <w:t xml:space="preserve"> . </w:t>
            </w:r>
            <w:r w:rsidR="00884E3D" w:rsidRPr="00C14B13">
              <w:rPr>
                <w:rFonts w:ascii="Times New Roman" w:hAnsi="Times New Roman" w:cs="Times New Roman"/>
                <w:lang w:val="ru-RU"/>
              </w:rPr>
              <w:t>2024г</w:t>
            </w:r>
            <w:r w:rsidR="00884E3D" w:rsidRPr="00884E3D">
              <w:rPr>
                <w:rFonts w:ascii="Times New Roman" w:hAnsi="Times New Roman" w:cs="Times New Roman"/>
                <w:lang w:val="ru-RU"/>
              </w:rPr>
              <w:t xml:space="preserve"> </w:t>
            </w:r>
          </w:p>
          <w:p w:rsidR="00884E3D" w:rsidRPr="00884E3D" w:rsidRDefault="00884E3D" w:rsidP="00C14B13">
            <w:pPr>
              <w:spacing w:after="0" w:line="240" w:lineRule="auto"/>
              <w:ind w:right="127"/>
              <w:jc w:val="both"/>
              <w:rPr>
                <w:rFonts w:ascii="Times New Roman" w:hAnsi="Times New Roman" w:cs="Times New Roman"/>
                <w:sz w:val="24"/>
                <w:szCs w:val="24"/>
                <w:lang w:val="ru-RU"/>
              </w:rPr>
            </w:pPr>
            <w:r w:rsidRPr="00884E3D">
              <w:rPr>
                <w:rFonts w:ascii="Times New Roman" w:hAnsi="Times New Roman" w:cs="Times New Roman"/>
                <w:b/>
                <w:sz w:val="24"/>
                <w:szCs w:val="24"/>
                <w:lang w:val="ru-RU"/>
              </w:rPr>
              <w:t>Методические рекомендации</w:t>
            </w:r>
            <w:r w:rsidRPr="00884E3D">
              <w:rPr>
                <w:rFonts w:ascii="Times New Roman" w:hAnsi="Times New Roman" w:cs="Times New Roman"/>
                <w:sz w:val="24"/>
                <w:szCs w:val="24"/>
                <w:lang w:val="ru-RU"/>
              </w:rPr>
              <w:t xml:space="preserve"> </w:t>
            </w:r>
            <w:r w:rsidRPr="00C14B13">
              <w:rPr>
                <w:rFonts w:ascii="Times New Roman" w:hAnsi="Times New Roman" w:cs="Times New Roman"/>
                <w:b/>
                <w:sz w:val="24"/>
                <w:szCs w:val="24"/>
                <w:lang w:val="kk-KZ"/>
              </w:rPr>
              <w:t>« Ранняя диагностика   рака     шейки матки</w:t>
            </w:r>
            <w:r w:rsidRPr="00BA0349">
              <w:rPr>
                <w:rFonts w:ascii="Times New Roman" w:hAnsi="Times New Roman" w:cs="Times New Roman"/>
                <w:sz w:val="24"/>
                <w:szCs w:val="24"/>
                <w:lang w:val="kk-KZ"/>
              </w:rPr>
              <w:t>»  2023г</w:t>
            </w:r>
            <w:r w:rsidRPr="00884E3D">
              <w:rPr>
                <w:rFonts w:ascii="Times New Roman" w:hAnsi="Times New Roman" w:cs="Times New Roman"/>
                <w:sz w:val="24"/>
                <w:szCs w:val="24"/>
                <w:lang w:val="ru-RU"/>
              </w:rPr>
              <w:br/>
            </w:r>
          </w:p>
        </w:tc>
      </w:tr>
      <w:tr w:rsidR="00884E3D" w:rsidRPr="007D2AE6"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A0533F" w:rsidRDefault="00884E3D" w:rsidP="001B1976">
            <w:pPr>
              <w:spacing w:after="0" w:line="240" w:lineRule="auto"/>
              <w:jc w:val="both"/>
              <w:rPr>
                <w:rFonts w:ascii="Times New Roman" w:hAnsi="Times New Roman" w:cs="Times New Roman"/>
                <w:sz w:val="24"/>
                <w:szCs w:val="24"/>
                <w:lang w:val="ru-RU"/>
              </w:rPr>
            </w:pPr>
            <w:r w:rsidRPr="00A0533F">
              <w:rPr>
                <w:rFonts w:ascii="Times New Roman" w:hAnsi="Times New Roman" w:cs="Times New Roman"/>
                <w:color w:val="000000"/>
                <w:sz w:val="24"/>
                <w:szCs w:val="24"/>
                <w:lang w:val="ru-RU"/>
              </w:rPr>
              <w:t>9</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w:t>
            </w:r>
            <w:r w:rsidRPr="007D2AE6">
              <w:rPr>
                <w:rFonts w:ascii="Times New Roman" w:hAnsi="Times New Roman" w:cs="Times New Roman"/>
                <w:color w:val="000000"/>
                <w:sz w:val="24"/>
                <w:szCs w:val="24"/>
              </w:rPr>
              <w:t>PhD</w:t>
            </w:r>
            <w:r w:rsidRPr="00884E3D">
              <w:rPr>
                <w:rFonts w:ascii="Times New Roman" w:hAnsi="Times New Roman" w:cs="Times New Roman"/>
                <w:color w:val="000000"/>
                <w:sz w:val="24"/>
                <w:szCs w:val="24"/>
                <w:lang w:val="ru-RU"/>
              </w:rPr>
              <w:t>), доктора по профилю) или академическая степень доктора философии (</w:t>
            </w:r>
            <w:r w:rsidRPr="007D2AE6">
              <w:rPr>
                <w:rFonts w:ascii="Times New Roman" w:hAnsi="Times New Roman" w:cs="Times New Roman"/>
                <w:color w:val="000000"/>
                <w:sz w:val="24"/>
                <w:szCs w:val="24"/>
              </w:rPr>
              <w:t>PhD</w:t>
            </w:r>
            <w:r w:rsidRPr="00884E3D">
              <w:rPr>
                <w:rFonts w:ascii="Times New Roman" w:hAnsi="Times New Roman" w:cs="Times New Roman"/>
                <w:color w:val="000000"/>
                <w:sz w:val="24"/>
                <w:szCs w:val="24"/>
                <w:lang w:val="ru-RU"/>
              </w:rPr>
              <w:t>), доктора по профилю или степень доктора философии (</w:t>
            </w:r>
            <w:r w:rsidRPr="007D2AE6">
              <w:rPr>
                <w:rFonts w:ascii="Times New Roman" w:hAnsi="Times New Roman" w:cs="Times New Roman"/>
                <w:color w:val="000000"/>
                <w:sz w:val="24"/>
                <w:szCs w:val="24"/>
              </w:rPr>
              <w:t>PhD</w:t>
            </w:r>
            <w:r w:rsidRPr="00884E3D">
              <w:rPr>
                <w:rFonts w:ascii="Times New Roman" w:hAnsi="Times New Roman" w:cs="Times New Roman"/>
                <w:color w:val="000000"/>
                <w:sz w:val="24"/>
                <w:szCs w:val="24"/>
                <w:lang w:val="ru-RU"/>
              </w:rPr>
              <w:t>), доктора по профилю</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C14B13">
            <w:pPr>
              <w:spacing w:after="0" w:line="240" w:lineRule="auto"/>
              <w:ind w:right="127"/>
              <w:jc w:val="both"/>
              <w:rPr>
                <w:rFonts w:ascii="Times New Roman" w:hAnsi="Times New Roman" w:cs="Times New Roman"/>
                <w:sz w:val="24"/>
                <w:szCs w:val="24"/>
              </w:rPr>
            </w:pPr>
            <w:r>
              <w:rPr>
                <w:rFonts w:ascii="Times New Roman" w:hAnsi="Times New Roman" w:cs="Times New Roman"/>
                <w:sz w:val="24"/>
                <w:szCs w:val="24"/>
              </w:rPr>
              <w:t>-</w:t>
            </w:r>
          </w:p>
          <w:p w:rsidR="00884E3D" w:rsidRPr="007D2AE6" w:rsidRDefault="00884E3D" w:rsidP="00C14B13">
            <w:pPr>
              <w:spacing w:after="0" w:line="240" w:lineRule="auto"/>
              <w:ind w:right="127"/>
              <w:jc w:val="both"/>
              <w:rPr>
                <w:rFonts w:ascii="Times New Roman" w:hAnsi="Times New Roman" w:cs="Times New Roman"/>
                <w:sz w:val="24"/>
                <w:szCs w:val="24"/>
              </w:rPr>
            </w:pPr>
          </w:p>
        </w:tc>
      </w:tr>
      <w:tr w:rsidR="00884E3D" w:rsidRPr="00C14B13"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10</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proofErr w:type="gramStart"/>
            <w:r w:rsidRPr="00884E3D">
              <w:rPr>
                <w:rFonts w:ascii="Times New Roman" w:hAnsi="Times New Roman" w:cs="Times New Roman"/>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roofErr w:type="gramEnd"/>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4B13" w:rsidRDefault="00884E3D" w:rsidP="00C14B13">
            <w:pPr>
              <w:ind w:right="127"/>
              <w:jc w:val="both"/>
              <w:rPr>
                <w:rFonts w:ascii="Times New Roman" w:hAnsi="Times New Roman" w:cs="Times New Roman"/>
                <w:lang w:val="ru-RU"/>
              </w:rPr>
            </w:pPr>
            <w:r w:rsidRPr="00884E3D">
              <w:rPr>
                <w:rFonts w:ascii="Times New Roman" w:hAnsi="Times New Roman" w:cs="Times New Roman"/>
                <w:sz w:val="24"/>
                <w:szCs w:val="24"/>
                <w:lang w:val="ru-RU"/>
              </w:rPr>
              <w:t xml:space="preserve">  </w:t>
            </w:r>
            <w:proofErr w:type="spellStart"/>
            <w:r w:rsidRPr="00884E3D">
              <w:rPr>
                <w:rFonts w:ascii="Times New Roman" w:hAnsi="Times New Roman" w:cs="Times New Roman"/>
                <w:b/>
                <w:lang w:val="ru-RU"/>
              </w:rPr>
              <w:t>Мухтар</w:t>
            </w:r>
            <w:proofErr w:type="spellEnd"/>
            <w:r w:rsidRPr="00884E3D">
              <w:rPr>
                <w:rFonts w:ascii="Times New Roman" w:hAnsi="Times New Roman" w:cs="Times New Roman"/>
                <w:b/>
                <w:lang w:val="ru-RU"/>
              </w:rPr>
              <w:t xml:space="preserve"> </w:t>
            </w:r>
            <w:proofErr w:type="spellStart"/>
            <w:r w:rsidRPr="00884E3D">
              <w:rPr>
                <w:rFonts w:ascii="Times New Roman" w:hAnsi="Times New Roman" w:cs="Times New Roman"/>
                <w:b/>
                <w:lang w:val="ru-RU"/>
              </w:rPr>
              <w:t>Шуак</w:t>
            </w:r>
            <w:proofErr w:type="spellEnd"/>
            <w:r w:rsidRPr="00884E3D">
              <w:rPr>
                <w:rFonts w:ascii="Times New Roman" w:hAnsi="Times New Roman" w:cs="Times New Roman"/>
                <w:b/>
                <w:lang w:val="ru-RU"/>
              </w:rPr>
              <w:t xml:space="preserve"> </w:t>
            </w:r>
            <w:proofErr w:type="spellStart"/>
            <w:r w:rsidRPr="00884E3D">
              <w:rPr>
                <w:rFonts w:ascii="Times New Roman" w:hAnsi="Times New Roman" w:cs="Times New Roman"/>
                <w:b/>
                <w:lang w:val="ru-RU"/>
              </w:rPr>
              <w:t>Куатбеккызы</w:t>
            </w:r>
            <w:proofErr w:type="spellEnd"/>
            <w:r w:rsidRPr="00884E3D">
              <w:rPr>
                <w:rFonts w:ascii="Times New Roman" w:hAnsi="Times New Roman" w:cs="Times New Roman"/>
                <w:lang w:val="ru-RU"/>
              </w:rPr>
              <w:t xml:space="preserve"> – призер</w:t>
            </w:r>
          </w:p>
          <w:p w:rsidR="00884E3D" w:rsidRPr="00884E3D" w:rsidRDefault="00884E3D" w:rsidP="00C14B13">
            <w:pPr>
              <w:ind w:right="127"/>
              <w:jc w:val="both"/>
              <w:rPr>
                <w:rFonts w:ascii="Times New Roman" w:hAnsi="Times New Roman" w:cs="Times New Roman"/>
                <w:lang w:val="ru-RU"/>
              </w:rPr>
            </w:pPr>
            <w:r w:rsidRPr="00884E3D">
              <w:rPr>
                <w:rFonts w:ascii="Times New Roman" w:hAnsi="Times New Roman" w:cs="Times New Roman"/>
                <w:lang w:val="ru-RU"/>
              </w:rPr>
              <w:t>(</w:t>
            </w:r>
            <w:r w:rsidRPr="00C14B13">
              <w:rPr>
                <w:rFonts w:ascii="Times New Roman" w:hAnsi="Times New Roman" w:cs="Times New Roman"/>
                <w:b/>
                <w:lang w:val="ru-RU"/>
              </w:rPr>
              <w:t>3 призовое место</w:t>
            </w:r>
            <w:r w:rsidRPr="00884E3D">
              <w:rPr>
                <w:rFonts w:ascii="Times New Roman" w:hAnsi="Times New Roman" w:cs="Times New Roman"/>
                <w:lang w:val="ru-RU"/>
              </w:rPr>
              <w:t xml:space="preserve">) на олимпиаде </w:t>
            </w:r>
            <w:proofErr w:type="spellStart"/>
            <w:r w:rsidRPr="00BA0349">
              <w:rPr>
                <w:rFonts w:ascii="Times New Roman" w:hAnsi="Times New Roman" w:cs="Times New Roman"/>
              </w:rPr>
              <w:t>Sechenov</w:t>
            </w:r>
            <w:proofErr w:type="spellEnd"/>
            <w:r w:rsidR="00C14B13">
              <w:rPr>
                <w:rFonts w:ascii="Times New Roman" w:hAnsi="Times New Roman" w:cs="Times New Roman"/>
                <w:lang w:val="ru-RU"/>
              </w:rPr>
              <w:t xml:space="preserve"> </w:t>
            </w:r>
            <w:proofErr w:type="spellStart"/>
            <w:r w:rsidRPr="00BA0349">
              <w:rPr>
                <w:rFonts w:ascii="Times New Roman" w:hAnsi="Times New Roman" w:cs="Times New Roman"/>
              </w:rPr>
              <w:t>CancerQuest</w:t>
            </w:r>
            <w:proofErr w:type="spellEnd"/>
          </w:p>
          <w:p w:rsidR="00884E3D" w:rsidRPr="00C14B13" w:rsidRDefault="00884E3D" w:rsidP="00C14B13">
            <w:pPr>
              <w:ind w:right="127"/>
              <w:jc w:val="both"/>
              <w:rPr>
                <w:rFonts w:ascii="Times New Roman" w:hAnsi="Times New Roman" w:cs="Times New Roman"/>
                <w:lang w:val="ru-RU"/>
              </w:rPr>
            </w:pPr>
            <w:r w:rsidRPr="00C14B13">
              <w:rPr>
                <w:rFonts w:ascii="Times New Roman" w:hAnsi="Times New Roman" w:cs="Times New Roman"/>
                <w:lang w:val="ru-RU"/>
              </w:rPr>
              <w:t>1-2 декабря 2023 года г</w:t>
            </w:r>
            <w:proofErr w:type="gramStart"/>
            <w:r w:rsidRPr="00C14B13">
              <w:rPr>
                <w:rFonts w:ascii="Times New Roman" w:hAnsi="Times New Roman" w:cs="Times New Roman"/>
                <w:lang w:val="ru-RU"/>
              </w:rPr>
              <w:t>.М</w:t>
            </w:r>
            <w:proofErr w:type="gramEnd"/>
            <w:r w:rsidRPr="00C14B13">
              <w:rPr>
                <w:rFonts w:ascii="Times New Roman" w:hAnsi="Times New Roman" w:cs="Times New Roman"/>
                <w:lang w:val="ru-RU"/>
              </w:rPr>
              <w:t>осква</w:t>
            </w:r>
          </w:p>
          <w:p w:rsidR="00884E3D" w:rsidRPr="00C14B13" w:rsidRDefault="00884E3D" w:rsidP="00C14B13">
            <w:pPr>
              <w:pStyle w:val="af9"/>
              <w:spacing w:after="0" w:line="240" w:lineRule="auto"/>
              <w:ind w:left="0" w:right="127"/>
              <w:jc w:val="both"/>
              <w:rPr>
                <w:rFonts w:ascii="Times New Roman" w:hAnsi="Times New Roman" w:cs="Times New Roman"/>
                <w:sz w:val="24"/>
                <w:szCs w:val="24"/>
                <w:lang w:val="ru-RU"/>
              </w:rPr>
            </w:pPr>
          </w:p>
        </w:tc>
      </w:tr>
      <w:tr w:rsidR="00884E3D" w:rsidRPr="007D2AE6"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11</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1B1976">
            <w:pPr>
              <w:spacing w:after="0" w:line="240" w:lineRule="auto"/>
              <w:jc w:val="both"/>
              <w:rPr>
                <w:rFonts w:ascii="Times New Roman" w:hAnsi="Times New Roman" w:cs="Times New Roman"/>
                <w:sz w:val="24"/>
                <w:szCs w:val="24"/>
                <w:lang w:val="ru-RU"/>
              </w:rPr>
            </w:pPr>
            <w:r w:rsidRPr="00884E3D">
              <w:rPr>
                <w:rFonts w:ascii="Times New Roman" w:hAnsi="Times New Roman" w:cs="Times New Roman"/>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C14B13">
            <w:pPr>
              <w:ind w:right="127"/>
              <w:jc w:val="both"/>
              <w:rPr>
                <w:rFonts w:ascii="Times New Roman" w:hAnsi="Times New Roman" w:cs="Times New Roman"/>
                <w:sz w:val="24"/>
                <w:szCs w:val="24"/>
              </w:rPr>
            </w:pPr>
            <w:r w:rsidRPr="00884E3D">
              <w:rPr>
                <w:rFonts w:ascii="Times New Roman" w:hAnsi="Times New Roman" w:cs="Times New Roman"/>
                <w:sz w:val="24"/>
                <w:szCs w:val="24"/>
                <w:lang w:val="ru-RU"/>
              </w:rPr>
              <w:t xml:space="preserve">   </w:t>
            </w:r>
            <w:r>
              <w:rPr>
                <w:rFonts w:ascii="Times New Roman" w:hAnsi="Times New Roman" w:cs="Times New Roman"/>
                <w:sz w:val="24"/>
                <w:szCs w:val="24"/>
              </w:rPr>
              <w:t>-</w:t>
            </w:r>
            <w:r w:rsidRPr="00BA0349">
              <w:rPr>
                <w:rFonts w:ascii="Times New Roman" w:hAnsi="Times New Roman" w:cs="Times New Roman"/>
              </w:rPr>
              <w:br/>
            </w:r>
          </w:p>
        </w:tc>
      </w:tr>
      <w:tr w:rsidR="00884E3D" w:rsidRPr="00A0533F" w:rsidTr="00A0533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r w:rsidRPr="007D2AE6">
              <w:rPr>
                <w:rFonts w:ascii="Times New Roman" w:hAnsi="Times New Roman" w:cs="Times New Roman"/>
                <w:color w:val="000000"/>
                <w:sz w:val="24"/>
                <w:szCs w:val="24"/>
              </w:rPr>
              <w:t>12</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7D2AE6" w:rsidRDefault="00884E3D" w:rsidP="001B1976">
            <w:pPr>
              <w:spacing w:after="0" w:line="240" w:lineRule="auto"/>
              <w:jc w:val="both"/>
              <w:rPr>
                <w:rFonts w:ascii="Times New Roman" w:hAnsi="Times New Roman" w:cs="Times New Roman"/>
                <w:sz w:val="24"/>
                <w:szCs w:val="24"/>
              </w:rPr>
            </w:pPr>
            <w:proofErr w:type="spellStart"/>
            <w:r w:rsidRPr="007D2AE6">
              <w:rPr>
                <w:rFonts w:ascii="Times New Roman" w:hAnsi="Times New Roman" w:cs="Times New Roman"/>
                <w:color w:val="000000"/>
                <w:sz w:val="24"/>
                <w:szCs w:val="24"/>
              </w:rPr>
              <w:t>Дополнительная</w:t>
            </w:r>
            <w:proofErr w:type="spellEnd"/>
            <w:r w:rsidRPr="007D2AE6">
              <w:rPr>
                <w:rFonts w:ascii="Times New Roman" w:hAnsi="Times New Roman" w:cs="Times New Roman"/>
                <w:color w:val="000000"/>
                <w:sz w:val="24"/>
                <w:szCs w:val="24"/>
              </w:rPr>
              <w:t xml:space="preserve"> </w:t>
            </w:r>
            <w:proofErr w:type="spellStart"/>
            <w:r w:rsidRPr="007D2AE6">
              <w:rPr>
                <w:rFonts w:ascii="Times New Roman" w:hAnsi="Times New Roman" w:cs="Times New Roman"/>
                <w:color w:val="000000"/>
                <w:sz w:val="24"/>
                <w:szCs w:val="24"/>
              </w:rPr>
              <w:t>информация</w:t>
            </w:r>
            <w:proofErr w:type="spellEnd"/>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4E3D" w:rsidRPr="00884E3D" w:rsidRDefault="00884E3D" w:rsidP="00C14B13">
            <w:pPr>
              <w:spacing w:after="0" w:line="240" w:lineRule="auto"/>
              <w:ind w:right="127"/>
              <w:jc w:val="both"/>
              <w:rPr>
                <w:rFonts w:ascii="Times New Roman" w:hAnsi="Times New Roman" w:cs="Times New Roman"/>
                <w:sz w:val="24"/>
                <w:szCs w:val="24"/>
                <w:lang w:val="ru-RU"/>
              </w:rPr>
            </w:pPr>
            <w:r w:rsidRPr="00884E3D">
              <w:rPr>
                <w:rFonts w:ascii="Times New Roman" w:hAnsi="Times New Roman" w:cs="Times New Roman"/>
                <w:sz w:val="24"/>
                <w:szCs w:val="24"/>
                <w:lang w:val="ru-RU"/>
              </w:rPr>
              <w:t>ОПЫТ УЧАСТИЯ В НАЦИОНАЛЬНЫХ ПРОЕКТАХ РЕСПУБЛИКИ КАЗАХСТАН</w:t>
            </w:r>
          </w:p>
          <w:p w:rsidR="00884E3D" w:rsidRPr="00884E3D" w:rsidRDefault="00884E3D" w:rsidP="00C14B13">
            <w:pPr>
              <w:spacing w:after="0" w:line="240" w:lineRule="auto"/>
              <w:ind w:right="127"/>
              <w:jc w:val="both"/>
              <w:rPr>
                <w:rFonts w:ascii="Times New Roman" w:hAnsi="Times New Roman" w:cs="Times New Roman"/>
                <w:sz w:val="24"/>
                <w:szCs w:val="24"/>
                <w:lang w:val="ru-RU"/>
              </w:rPr>
            </w:pPr>
            <w:r w:rsidRPr="00884E3D">
              <w:rPr>
                <w:rFonts w:ascii="Times New Roman" w:hAnsi="Times New Roman" w:cs="Times New Roman"/>
                <w:sz w:val="24"/>
                <w:szCs w:val="24"/>
                <w:lang w:val="ru-RU"/>
              </w:rPr>
              <w:t>1. В рамках проведения внедрения НТП №</w:t>
            </w:r>
            <w:r>
              <w:rPr>
                <w:rFonts w:ascii="Times New Roman" w:hAnsi="Times New Roman" w:cs="Times New Roman"/>
                <w:sz w:val="24"/>
                <w:szCs w:val="24"/>
              </w:rPr>
              <w:t>BR</w:t>
            </w:r>
            <w:r w:rsidRPr="00884E3D">
              <w:rPr>
                <w:rFonts w:ascii="Times New Roman" w:hAnsi="Times New Roman" w:cs="Times New Roman"/>
                <w:sz w:val="24"/>
                <w:szCs w:val="24"/>
                <w:lang w:val="ru-RU"/>
              </w:rPr>
              <w:t xml:space="preserve">11065390 «Разработка и развитие инновационных технологий ранней диагностики  и лечения злокачественных заболеваний с учетом современных подходов </w:t>
            </w:r>
            <w:proofErr w:type="spellStart"/>
            <w:r w:rsidRPr="00884E3D">
              <w:rPr>
                <w:rFonts w:ascii="Times New Roman" w:hAnsi="Times New Roman" w:cs="Times New Roman"/>
                <w:sz w:val="24"/>
                <w:szCs w:val="24"/>
                <w:lang w:val="ru-RU"/>
              </w:rPr>
              <w:t>геномики</w:t>
            </w:r>
            <w:proofErr w:type="spellEnd"/>
            <w:r w:rsidRPr="00884E3D">
              <w:rPr>
                <w:rFonts w:ascii="Times New Roman" w:hAnsi="Times New Roman" w:cs="Times New Roman"/>
                <w:sz w:val="24"/>
                <w:szCs w:val="24"/>
                <w:lang w:val="ru-RU"/>
              </w:rPr>
              <w:t>» 2021-2023г</w:t>
            </w:r>
            <w:proofErr w:type="gramStart"/>
            <w:r w:rsidRPr="00884E3D">
              <w:rPr>
                <w:rFonts w:ascii="Times New Roman" w:hAnsi="Times New Roman" w:cs="Times New Roman"/>
                <w:sz w:val="24"/>
                <w:szCs w:val="24"/>
                <w:lang w:val="ru-RU"/>
              </w:rPr>
              <w:t>.г</w:t>
            </w:r>
            <w:proofErr w:type="gramEnd"/>
          </w:p>
          <w:p w:rsidR="00884E3D" w:rsidRPr="00884E3D" w:rsidRDefault="00884E3D" w:rsidP="00C14B13">
            <w:pPr>
              <w:spacing w:after="0" w:line="240" w:lineRule="auto"/>
              <w:ind w:right="127"/>
              <w:rPr>
                <w:rFonts w:ascii="Times New Roman" w:eastAsia="Times New Roman" w:hAnsi="Times New Roman" w:cs="Times New Roman"/>
                <w:sz w:val="24"/>
                <w:szCs w:val="28"/>
                <w:lang w:val="ru-RU" w:eastAsia="ru-RU"/>
              </w:rPr>
            </w:pPr>
            <w:r w:rsidRPr="00884E3D">
              <w:rPr>
                <w:rFonts w:ascii="Times New Roman" w:eastAsia="Times New Roman" w:hAnsi="Times New Roman" w:cs="Times New Roman"/>
                <w:sz w:val="24"/>
                <w:szCs w:val="28"/>
                <w:lang w:val="ru-RU" w:eastAsia="ru-RU"/>
              </w:rPr>
              <w:t xml:space="preserve">2.  По Приказу </w:t>
            </w:r>
            <w:r>
              <w:rPr>
                <w:rFonts w:ascii="Times New Roman" w:eastAsia="Times New Roman" w:hAnsi="Times New Roman" w:cs="Times New Roman"/>
                <w:sz w:val="24"/>
                <w:szCs w:val="28"/>
                <w:lang w:val="kk-KZ" w:eastAsia="ru-RU"/>
              </w:rPr>
              <w:t>Министерства</w:t>
            </w:r>
            <w:r w:rsidRPr="00884E3D">
              <w:rPr>
                <w:rFonts w:ascii="Times New Roman" w:eastAsia="Times New Roman" w:hAnsi="Times New Roman" w:cs="Times New Roman"/>
                <w:sz w:val="24"/>
                <w:szCs w:val="28"/>
                <w:lang w:val="ru-RU" w:eastAsia="ru-RU"/>
              </w:rPr>
              <w:t xml:space="preserve"> здравоохранения </w:t>
            </w:r>
          </w:p>
          <w:p w:rsidR="00884E3D" w:rsidRPr="00884E3D" w:rsidRDefault="00884E3D" w:rsidP="00C14B13">
            <w:pPr>
              <w:spacing w:after="0" w:line="240" w:lineRule="auto"/>
              <w:ind w:right="127"/>
              <w:rPr>
                <w:rFonts w:ascii="Times New Roman" w:eastAsia="Times New Roman" w:hAnsi="Times New Roman" w:cs="Times New Roman"/>
                <w:sz w:val="24"/>
                <w:szCs w:val="28"/>
                <w:lang w:val="ru-RU" w:eastAsia="ru-RU"/>
              </w:rPr>
            </w:pPr>
            <w:r w:rsidRPr="00884E3D">
              <w:rPr>
                <w:rFonts w:ascii="Times New Roman" w:eastAsia="Times New Roman" w:hAnsi="Times New Roman" w:cs="Times New Roman"/>
                <w:sz w:val="24"/>
                <w:szCs w:val="28"/>
                <w:lang w:val="ru-RU" w:eastAsia="ru-RU"/>
              </w:rPr>
              <w:t>Республики Казахстан</w:t>
            </w:r>
          </w:p>
          <w:p w:rsidR="00884E3D" w:rsidRDefault="00884E3D" w:rsidP="00C14B13">
            <w:pPr>
              <w:spacing w:after="0" w:line="240" w:lineRule="auto"/>
              <w:ind w:right="127"/>
              <w:rPr>
                <w:rFonts w:ascii="Times New Roman" w:eastAsia="Times New Roman" w:hAnsi="Times New Roman" w:cs="Times New Roman"/>
                <w:sz w:val="24"/>
                <w:szCs w:val="28"/>
                <w:lang w:val="kk-KZ" w:eastAsia="ru-RU"/>
              </w:rPr>
            </w:pPr>
            <w:r w:rsidRPr="00884E3D">
              <w:rPr>
                <w:rFonts w:ascii="Times New Roman" w:eastAsia="Times New Roman" w:hAnsi="Times New Roman" w:cs="Times New Roman"/>
                <w:lang w:val="ru-RU" w:eastAsia="ru-RU"/>
              </w:rPr>
              <w:t>№ 218 от 14.04.2023</w:t>
            </w:r>
            <w:r>
              <w:rPr>
                <w:rFonts w:ascii="Times New Roman" w:eastAsia="Times New Roman" w:hAnsi="Times New Roman" w:cs="Times New Roman"/>
                <w:sz w:val="24"/>
                <w:szCs w:val="28"/>
                <w:lang w:val="kk-KZ" w:eastAsia="ru-RU"/>
              </w:rPr>
              <w:t xml:space="preserve"> «О создании рабочей группы </w:t>
            </w:r>
            <w:proofErr w:type="gramStart"/>
            <w:r>
              <w:rPr>
                <w:rFonts w:ascii="Times New Roman" w:eastAsia="Times New Roman" w:hAnsi="Times New Roman" w:cs="Times New Roman"/>
                <w:sz w:val="24"/>
                <w:szCs w:val="28"/>
                <w:lang w:val="kk-KZ" w:eastAsia="ru-RU"/>
              </w:rPr>
              <w:t>по</w:t>
            </w:r>
            <w:proofErr w:type="gramEnd"/>
            <w:r>
              <w:rPr>
                <w:rFonts w:ascii="Times New Roman" w:eastAsia="Times New Roman" w:hAnsi="Times New Roman" w:cs="Times New Roman"/>
                <w:sz w:val="24"/>
                <w:szCs w:val="28"/>
                <w:lang w:val="kk-KZ" w:eastAsia="ru-RU"/>
              </w:rPr>
              <w:t xml:space="preserve"> </w:t>
            </w:r>
          </w:p>
          <w:p w:rsidR="00A0533F" w:rsidRDefault="00884E3D" w:rsidP="00C14B13">
            <w:pPr>
              <w:spacing w:after="0" w:line="240" w:lineRule="auto"/>
              <w:ind w:right="127"/>
              <w:jc w:val="both"/>
              <w:rPr>
                <w:rFonts w:ascii="Times New Roman" w:eastAsia="Calibri" w:hAnsi="Times New Roman" w:cs="Times New Roman"/>
                <w:bCs/>
                <w:sz w:val="24"/>
                <w:szCs w:val="24"/>
                <w:lang w:val="ru-RU" w:eastAsia="ru-RU"/>
              </w:rPr>
            </w:pPr>
            <w:r w:rsidRPr="00273E12">
              <w:rPr>
                <w:rFonts w:ascii="Times New Roman" w:eastAsia="Times New Roman" w:hAnsi="Times New Roman" w:cs="Times New Roman"/>
                <w:sz w:val="24"/>
                <w:szCs w:val="28"/>
                <w:lang w:val="kk-KZ" w:eastAsia="ru-RU"/>
              </w:rPr>
              <w:t>внедрению вакцинации против вируса папилломы человека в Республике Казахстан»</w:t>
            </w:r>
            <w:r w:rsidRPr="00273E12">
              <w:rPr>
                <w:rFonts w:ascii="Times New Roman" w:eastAsia="Calibri" w:hAnsi="Times New Roman" w:cs="Times New Roman"/>
                <w:bCs/>
                <w:sz w:val="28"/>
                <w:szCs w:val="27"/>
                <w:lang w:val="kk-KZ" w:eastAsia="ru-RU"/>
              </w:rPr>
              <w:t xml:space="preserve"> </w:t>
            </w:r>
            <w:r w:rsidRPr="00273E12">
              <w:rPr>
                <w:rFonts w:ascii="Times New Roman" w:eastAsia="Calibri" w:hAnsi="Times New Roman" w:cs="Times New Roman"/>
                <w:bCs/>
                <w:sz w:val="24"/>
                <w:szCs w:val="24"/>
                <w:lang w:val="kk-KZ" w:eastAsia="ru-RU"/>
              </w:rPr>
              <w:t xml:space="preserve">в срок до 1 мая 2023 года </w:t>
            </w:r>
            <w:r w:rsidRPr="00884E3D">
              <w:rPr>
                <w:rFonts w:ascii="Times New Roman" w:eastAsia="Calibri" w:hAnsi="Times New Roman" w:cs="Times New Roman"/>
                <w:bCs/>
                <w:sz w:val="24"/>
                <w:szCs w:val="24"/>
                <w:lang w:val="ru-RU" w:eastAsia="ru-RU"/>
              </w:rPr>
              <w:t>разработать Дорожную карту по внедрению вакцинации против</w:t>
            </w:r>
            <w:r w:rsidR="00A0533F">
              <w:rPr>
                <w:rFonts w:ascii="Times New Roman" w:eastAsia="Calibri" w:hAnsi="Times New Roman" w:cs="Times New Roman"/>
                <w:bCs/>
                <w:sz w:val="24"/>
                <w:szCs w:val="24"/>
                <w:lang w:val="ru-RU" w:eastAsia="ru-RU"/>
              </w:rPr>
              <w:t xml:space="preserve"> </w:t>
            </w:r>
            <w:r w:rsidRPr="00884E3D">
              <w:rPr>
                <w:rFonts w:ascii="Times New Roman" w:eastAsia="Calibri" w:hAnsi="Times New Roman" w:cs="Times New Roman"/>
                <w:bCs/>
                <w:sz w:val="24"/>
                <w:szCs w:val="24"/>
                <w:lang w:val="ru-RU" w:eastAsia="ru-RU"/>
              </w:rPr>
              <w:t xml:space="preserve"> </w:t>
            </w:r>
            <w:r w:rsidRPr="00884E3D">
              <w:rPr>
                <w:rFonts w:ascii="Times New Roman" w:eastAsia="Times New Roman" w:hAnsi="Times New Roman" w:cs="Times New Roman"/>
                <w:sz w:val="24"/>
                <w:szCs w:val="24"/>
                <w:lang w:val="ru-RU"/>
              </w:rPr>
              <w:t>ВПЧ</w:t>
            </w:r>
            <w:r w:rsidRPr="00884E3D">
              <w:rPr>
                <w:rFonts w:ascii="Times New Roman" w:eastAsia="Calibri" w:hAnsi="Times New Roman" w:cs="Times New Roman"/>
                <w:bCs/>
                <w:sz w:val="24"/>
                <w:szCs w:val="24"/>
                <w:lang w:val="ru-RU" w:eastAsia="ru-RU"/>
              </w:rPr>
              <w:t xml:space="preserve"> </w:t>
            </w:r>
          </w:p>
          <w:p w:rsidR="00A0533F" w:rsidRDefault="00884E3D" w:rsidP="00C14B13">
            <w:pPr>
              <w:spacing w:after="0" w:line="240" w:lineRule="auto"/>
              <w:ind w:right="127"/>
              <w:jc w:val="both"/>
              <w:rPr>
                <w:rFonts w:ascii="Times New Roman" w:eastAsia="Calibri" w:hAnsi="Times New Roman" w:cs="Times New Roman"/>
                <w:bCs/>
                <w:sz w:val="24"/>
                <w:szCs w:val="24"/>
                <w:lang w:val="ru-RU" w:eastAsia="ru-RU"/>
              </w:rPr>
            </w:pPr>
            <w:r w:rsidRPr="00884E3D">
              <w:rPr>
                <w:rFonts w:ascii="Times New Roman" w:eastAsia="Calibri" w:hAnsi="Times New Roman" w:cs="Times New Roman"/>
                <w:bCs/>
                <w:sz w:val="24"/>
                <w:szCs w:val="24"/>
                <w:lang w:val="ru-RU" w:eastAsia="ru-RU"/>
              </w:rPr>
              <w:t>в Национальный календарь профилактических прививок Республики</w:t>
            </w:r>
          </w:p>
          <w:p w:rsidR="00A0533F" w:rsidRDefault="00A0533F" w:rsidP="00C14B13">
            <w:pPr>
              <w:spacing w:after="0" w:line="240" w:lineRule="auto"/>
              <w:ind w:right="127"/>
              <w:jc w:val="both"/>
              <w:rPr>
                <w:rFonts w:ascii="Times New Roman" w:eastAsia="Calibri" w:hAnsi="Times New Roman" w:cs="Times New Roman"/>
                <w:bCs/>
                <w:sz w:val="24"/>
                <w:szCs w:val="24"/>
                <w:lang w:val="ru-RU" w:eastAsia="ru-RU"/>
              </w:rPr>
            </w:pPr>
          </w:p>
          <w:p w:rsidR="00884E3D" w:rsidRPr="00884E3D" w:rsidRDefault="00884E3D" w:rsidP="00C14B13">
            <w:pPr>
              <w:spacing w:after="0" w:line="240" w:lineRule="auto"/>
              <w:ind w:right="127"/>
              <w:jc w:val="both"/>
              <w:rPr>
                <w:rFonts w:ascii="Times New Roman" w:eastAsia="Calibri" w:hAnsi="Times New Roman" w:cs="Times New Roman"/>
                <w:bCs/>
                <w:sz w:val="24"/>
                <w:szCs w:val="24"/>
                <w:lang w:val="ru-RU" w:eastAsia="ru-RU"/>
              </w:rPr>
            </w:pPr>
            <w:r w:rsidRPr="00884E3D">
              <w:rPr>
                <w:rFonts w:ascii="Times New Roman" w:eastAsia="Calibri" w:hAnsi="Times New Roman" w:cs="Times New Roman"/>
                <w:bCs/>
                <w:sz w:val="24"/>
                <w:szCs w:val="24"/>
                <w:lang w:val="ru-RU" w:eastAsia="ru-RU"/>
              </w:rPr>
              <w:lastRenderedPageBreak/>
              <w:t xml:space="preserve"> Казахстан (далее – Дорожная карта); Является республиканским тренером  по подготовке национальных тренеров и субрегиональных тренеров. С мая 2023- по настоящее время</w:t>
            </w:r>
          </w:p>
          <w:p w:rsidR="00884E3D" w:rsidRPr="00884E3D" w:rsidRDefault="00884E3D" w:rsidP="00C14B13">
            <w:pPr>
              <w:spacing w:after="0" w:line="240" w:lineRule="auto"/>
              <w:ind w:right="127"/>
              <w:rPr>
                <w:rFonts w:ascii="Times New Roman" w:eastAsia="Times New Roman" w:hAnsi="Times New Roman" w:cs="Times New Roman"/>
                <w:b/>
                <w:sz w:val="24"/>
                <w:szCs w:val="28"/>
                <w:lang w:val="ru-RU" w:eastAsia="ru-RU"/>
              </w:rPr>
            </w:pPr>
          </w:p>
          <w:p w:rsidR="00884E3D" w:rsidRDefault="00884E3D" w:rsidP="00C14B13">
            <w:pPr>
              <w:spacing w:after="0" w:line="240" w:lineRule="auto"/>
              <w:ind w:right="127" w:firstLine="709"/>
              <w:jc w:val="right"/>
              <w:rPr>
                <w:rFonts w:ascii="Times New Roman" w:eastAsia="Times New Roman" w:hAnsi="Times New Roman" w:cs="Times New Roman"/>
                <w:sz w:val="24"/>
                <w:szCs w:val="28"/>
                <w:lang w:val="kk-KZ" w:eastAsia="ru-RU"/>
              </w:rPr>
            </w:pPr>
          </w:p>
          <w:p w:rsidR="00884E3D" w:rsidRPr="009B3A79" w:rsidRDefault="00884E3D" w:rsidP="00C14B13">
            <w:pPr>
              <w:ind w:right="127"/>
              <w:jc w:val="both"/>
              <w:rPr>
                <w:rFonts w:ascii="Times New Roman" w:hAnsi="Times New Roman" w:cs="Times New Roman"/>
                <w:sz w:val="24"/>
                <w:szCs w:val="24"/>
                <w:lang w:val="kk-KZ"/>
              </w:rPr>
            </w:pPr>
            <w:r>
              <w:rPr>
                <w:rFonts w:ascii="Times New Roman" w:hAnsi="Times New Roman" w:cs="Times New Roman"/>
                <w:b/>
                <w:bCs/>
                <w:sz w:val="24"/>
                <w:szCs w:val="24"/>
                <w:lang w:val="kk-KZ"/>
              </w:rPr>
              <w:t>1.</w:t>
            </w:r>
            <w:r w:rsidRPr="009B3A79">
              <w:rPr>
                <w:rFonts w:ascii="Times New Roman" w:hAnsi="Times New Roman" w:cs="Times New Roman"/>
                <w:b/>
                <w:bCs/>
                <w:sz w:val="24"/>
                <w:szCs w:val="24"/>
                <w:lang w:val="kk-KZ"/>
              </w:rPr>
              <w:t>Медаль</w:t>
            </w:r>
            <w:r w:rsidRPr="009B3A79">
              <w:rPr>
                <w:rFonts w:ascii="Times New Roman" w:hAnsi="Times New Roman" w:cs="Times New Roman"/>
                <w:sz w:val="24"/>
                <w:szCs w:val="24"/>
                <w:lang w:val="kk-KZ"/>
              </w:rPr>
              <w:t xml:space="preserve"> «Денсаулық сақтау ісінің үздігі»</w:t>
            </w:r>
          </w:p>
          <w:p w:rsidR="00884E3D" w:rsidRPr="00884E3D" w:rsidRDefault="00884E3D" w:rsidP="00C14B13">
            <w:pPr>
              <w:ind w:right="127"/>
              <w:jc w:val="both"/>
              <w:rPr>
                <w:rFonts w:ascii="Times New Roman" w:hAnsi="Times New Roman" w:cs="Times New Roman"/>
                <w:sz w:val="24"/>
                <w:szCs w:val="24"/>
                <w:lang w:val="ru-RU"/>
              </w:rPr>
            </w:pPr>
            <w:r w:rsidRPr="009B3A79">
              <w:rPr>
                <w:rFonts w:ascii="Times New Roman" w:hAnsi="Times New Roman" w:cs="Times New Roman"/>
                <w:sz w:val="24"/>
                <w:szCs w:val="24"/>
                <w:lang w:val="kk-KZ"/>
              </w:rPr>
              <w:t xml:space="preserve">Приказ </w:t>
            </w:r>
            <w:r w:rsidRPr="00884E3D">
              <w:rPr>
                <w:rFonts w:ascii="Times New Roman" w:hAnsi="Times New Roman" w:cs="Times New Roman"/>
                <w:sz w:val="24"/>
                <w:szCs w:val="24"/>
                <w:lang w:val="ru-RU"/>
              </w:rPr>
              <w:t>№640 от 18 ноября 2019 года</w:t>
            </w:r>
          </w:p>
          <w:p w:rsidR="00884E3D" w:rsidRPr="00884E3D" w:rsidRDefault="00884E3D" w:rsidP="00C14B13">
            <w:pPr>
              <w:ind w:right="127"/>
              <w:jc w:val="both"/>
              <w:rPr>
                <w:rFonts w:ascii="Times New Roman" w:hAnsi="Times New Roman" w:cs="Times New Roman"/>
                <w:b/>
                <w:bCs/>
                <w:sz w:val="24"/>
                <w:szCs w:val="24"/>
                <w:lang w:val="ru-RU"/>
              </w:rPr>
            </w:pPr>
          </w:p>
          <w:p w:rsidR="00884E3D" w:rsidRPr="00884E3D" w:rsidRDefault="00884E3D" w:rsidP="00C14B13">
            <w:pPr>
              <w:ind w:right="127"/>
              <w:jc w:val="both"/>
              <w:rPr>
                <w:rFonts w:ascii="Times New Roman" w:hAnsi="Times New Roman" w:cs="Times New Roman"/>
                <w:sz w:val="24"/>
                <w:szCs w:val="24"/>
                <w:lang w:val="ru-RU"/>
              </w:rPr>
            </w:pPr>
            <w:r w:rsidRPr="00884E3D">
              <w:rPr>
                <w:rFonts w:ascii="Times New Roman" w:hAnsi="Times New Roman" w:cs="Times New Roman"/>
                <w:b/>
                <w:bCs/>
                <w:sz w:val="24"/>
                <w:szCs w:val="24"/>
                <w:lang w:val="ru-RU"/>
              </w:rPr>
              <w:t>2.Золотая медаль</w:t>
            </w:r>
            <w:r w:rsidRPr="00884E3D">
              <w:rPr>
                <w:rFonts w:ascii="Times New Roman" w:hAnsi="Times New Roman" w:cs="Times New Roman"/>
                <w:sz w:val="24"/>
                <w:szCs w:val="24"/>
                <w:lang w:val="ru-RU"/>
              </w:rPr>
              <w:t xml:space="preserve"> </w:t>
            </w:r>
            <w:proofErr w:type="spellStart"/>
            <w:r w:rsidRPr="00884E3D">
              <w:rPr>
                <w:rFonts w:ascii="Times New Roman" w:hAnsi="Times New Roman" w:cs="Times New Roman"/>
                <w:sz w:val="24"/>
                <w:szCs w:val="24"/>
                <w:lang w:val="ru-RU"/>
              </w:rPr>
              <w:t>КазНМУ</w:t>
            </w:r>
            <w:proofErr w:type="spellEnd"/>
            <w:r w:rsidRPr="00884E3D">
              <w:rPr>
                <w:rFonts w:ascii="Times New Roman" w:hAnsi="Times New Roman" w:cs="Times New Roman"/>
                <w:sz w:val="24"/>
                <w:szCs w:val="24"/>
                <w:lang w:val="ru-RU"/>
              </w:rPr>
              <w:t xml:space="preserve"> им С.Д.Асфендиярова</w:t>
            </w:r>
          </w:p>
          <w:p w:rsidR="00884E3D" w:rsidRPr="00884E3D" w:rsidRDefault="00884E3D" w:rsidP="00C14B13">
            <w:pPr>
              <w:ind w:right="127"/>
              <w:jc w:val="both"/>
              <w:rPr>
                <w:rFonts w:ascii="Times New Roman" w:hAnsi="Times New Roman" w:cs="Times New Roman"/>
                <w:sz w:val="24"/>
                <w:szCs w:val="24"/>
                <w:lang w:val="ru-RU"/>
              </w:rPr>
            </w:pPr>
            <w:r w:rsidRPr="00884E3D">
              <w:rPr>
                <w:rFonts w:ascii="Times New Roman" w:hAnsi="Times New Roman" w:cs="Times New Roman"/>
                <w:sz w:val="24"/>
                <w:szCs w:val="24"/>
                <w:lang w:val="ru-RU"/>
              </w:rPr>
              <w:t>Приказ №21  от 22.10.2022</w:t>
            </w:r>
          </w:p>
          <w:p w:rsidR="00884E3D" w:rsidRPr="00884E3D" w:rsidRDefault="00884E3D" w:rsidP="00C14B13">
            <w:pPr>
              <w:ind w:right="127"/>
              <w:jc w:val="both"/>
              <w:rPr>
                <w:rFonts w:ascii="Times New Roman" w:hAnsi="Times New Roman" w:cs="Times New Roman"/>
                <w:b/>
                <w:sz w:val="24"/>
                <w:szCs w:val="24"/>
                <w:lang w:val="ru-RU"/>
              </w:rPr>
            </w:pPr>
          </w:p>
          <w:p w:rsidR="00884E3D" w:rsidRDefault="00884E3D" w:rsidP="00C14B13">
            <w:pPr>
              <w:ind w:right="127"/>
              <w:jc w:val="both"/>
              <w:rPr>
                <w:rFonts w:ascii="Times New Roman" w:hAnsi="Times New Roman" w:cs="Times New Roman"/>
                <w:sz w:val="24"/>
                <w:szCs w:val="24"/>
                <w:lang w:val="kk-KZ"/>
              </w:rPr>
            </w:pPr>
            <w:r w:rsidRPr="00884E3D">
              <w:rPr>
                <w:rFonts w:ascii="Times New Roman" w:hAnsi="Times New Roman" w:cs="Times New Roman"/>
                <w:b/>
                <w:sz w:val="24"/>
                <w:szCs w:val="24"/>
                <w:lang w:val="ru-RU"/>
              </w:rPr>
              <w:t>3. Медаль</w:t>
            </w:r>
            <w:r w:rsidRPr="00884E3D">
              <w:rPr>
                <w:rFonts w:ascii="Times New Roman" w:hAnsi="Times New Roman" w:cs="Times New Roman"/>
                <w:sz w:val="24"/>
                <w:szCs w:val="24"/>
                <w:lang w:val="ru-RU"/>
              </w:rPr>
              <w:t xml:space="preserve"> «</w:t>
            </w:r>
            <w:r w:rsidRPr="009B3A79">
              <w:rPr>
                <w:rFonts w:ascii="Times New Roman" w:hAnsi="Times New Roman" w:cs="Times New Roman"/>
                <w:sz w:val="24"/>
                <w:szCs w:val="24"/>
                <w:lang w:val="kk-KZ"/>
              </w:rPr>
              <w:t>Үзді</w:t>
            </w:r>
            <w:proofErr w:type="gramStart"/>
            <w:r w:rsidRPr="009B3A79">
              <w:rPr>
                <w:rFonts w:ascii="Times New Roman" w:hAnsi="Times New Roman" w:cs="Times New Roman"/>
                <w:sz w:val="24"/>
                <w:szCs w:val="24"/>
                <w:lang w:val="kk-KZ"/>
              </w:rPr>
              <w:t>к</w:t>
            </w:r>
            <w:proofErr w:type="gramEnd"/>
            <w:r w:rsidRPr="009B3A79">
              <w:rPr>
                <w:rFonts w:ascii="Times New Roman" w:hAnsi="Times New Roman" w:cs="Times New Roman"/>
                <w:sz w:val="24"/>
                <w:szCs w:val="24"/>
                <w:lang w:val="kk-KZ"/>
              </w:rPr>
              <w:t xml:space="preserve"> Ұ</w:t>
            </w:r>
            <w:proofErr w:type="gramStart"/>
            <w:r w:rsidRPr="009B3A79">
              <w:rPr>
                <w:rFonts w:ascii="Times New Roman" w:hAnsi="Times New Roman" w:cs="Times New Roman"/>
                <w:sz w:val="24"/>
                <w:szCs w:val="24"/>
                <w:lang w:val="kk-KZ"/>
              </w:rPr>
              <w:t>стаз</w:t>
            </w:r>
            <w:proofErr w:type="gramEnd"/>
            <w:r w:rsidRPr="009B3A79">
              <w:rPr>
                <w:rFonts w:ascii="Times New Roman" w:hAnsi="Times New Roman" w:cs="Times New Roman"/>
                <w:sz w:val="24"/>
                <w:szCs w:val="24"/>
                <w:lang w:val="kk-KZ"/>
              </w:rPr>
              <w:t>»</w:t>
            </w:r>
            <w:r w:rsidRPr="00884E3D">
              <w:rPr>
                <w:rFonts w:ascii="Times New Roman" w:hAnsi="Times New Roman" w:cs="Times New Roman"/>
                <w:sz w:val="24"/>
                <w:szCs w:val="24"/>
                <w:lang w:val="ru-RU"/>
              </w:rPr>
              <w:t xml:space="preserve"> 4.10.2024г</w:t>
            </w:r>
            <w:r w:rsidRPr="00884E3D">
              <w:rPr>
                <w:rFonts w:ascii="Times New Roman" w:hAnsi="Times New Roman" w:cs="Times New Roman"/>
                <w:sz w:val="24"/>
                <w:szCs w:val="24"/>
                <w:lang w:val="ru-RU"/>
              </w:rPr>
              <w:br/>
            </w:r>
            <w:r w:rsidRPr="00884E3D">
              <w:rPr>
                <w:rFonts w:ascii="Times New Roman" w:hAnsi="Times New Roman" w:cs="Times New Roman"/>
                <w:b/>
                <w:sz w:val="24"/>
                <w:szCs w:val="24"/>
                <w:lang w:val="kk-KZ"/>
              </w:rPr>
              <w:t>4</w:t>
            </w:r>
            <w:r>
              <w:rPr>
                <w:rFonts w:ascii="Times New Roman" w:hAnsi="Times New Roman" w:cs="Times New Roman"/>
                <w:sz w:val="24"/>
                <w:szCs w:val="24"/>
                <w:lang w:val="kk-KZ"/>
              </w:rPr>
              <w:t>.</w:t>
            </w:r>
            <w:r w:rsidRPr="007D2AE6">
              <w:rPr>
                <w:rFonts w:ascii="Times New Roman" w:hAnsi="Times New Roman" w:cs="Times New Roman"/>
                <w:sz w:val="24"/>
                <w:szCs w:val="24"/>
                <w:lang w:val="kk-KZ"/>
              </w:rPr>
              <w:t xml:space="preserve"> </w:t>
            </w:r>
            <w:r w:rsidRPr="00A73D1F">
              <w:rPr>
                <w:rFonts w:ascii="Times New Roman" w:hAnsi="Times New Roman" w:cs="Times New Roman"/>
                <w:b/>
                <w:sz w:val="24"/>
                <w:szCs w:val="24"/>
                <w:lang w:val="kk-KZ"/>
              </w:rPr>
              <w:t>Құрмет грамотасы</w:t>
            </w:r>
            <w:r w:rsidRPr="007D2AE6">
              <w:rPr>
                <w:rFonts w:ascii="Times New Roman" w:hAnsi="Times New Roman" w:cs="Times New Roman"/>
                <w:sz w:val="24"/>
                <w:szCs w:val="24"/>
                <w:lang w:val="kk-KZ"/>
              </w:rPr>
              <w:t xml:space="preserve"> Министерства здравоохранения Республики Казахстан, 202</w:t>
            </w:r>
            <w:r>
              <w:rPr>
                <w:rFonts w:ascii="Times New Roman" w:hAnsi="Times New Roman" w:cs="Times New Roman"/>
                <w:sz w:val="24"/>
                <w:szCs w:val="24"/>
                <w:lang w:val="kk-KZ"/>
              </w:rPr>
              <w:t>4г</w:t>
            </w:r>
          </w:p>
          <w:p w:rsidR="00884E3D" w:rsidRDefault="00884E3D" w:rsidP="00C14B13">
            <w:pPr>
              <w:spacing w:line="240" w:lineRule="auto"/>
              <w:ind w:right="127"/>
              <w:jc w:val="center"/>
              <w:rPr>
                <w:rFonts w:ascii="Times New Roman" w:hAnsi="Times New Roman" w:cs="Times New Roman"/>
                <w:sz w:val="24"/>
                <w:szCs w:val="24"/>
                <w:lang w:val="kk-KZ"/>
              </w:rPr>
            </w:pPr>
          </w:p>
          <w:p w:rsidR="00884E3D" w:rsidRPr="00735494" w:rsidRDefault="00884E3D" w:rsidP="00C14B13">
            <w:pPr>
              <w:spacing w:line="240" w:lineRule="auto"/>
              <w:ind w:right="127"/>
              <w:jc w:val="center"/>
              <w:rPr>
                <w:rFonts w:ascii="Times New Roman" w:hAnsi="Times New Roman" w:cs="Times New Roman"/>
                <w:b/>
                <w:sz w:val="24"/>
                <w:szCs w:val="24"/>
                <w:lang w:val="kk-KZ"/>
              </w:rPr>
            </w:pPr>
            <w:r w:rsidRPr="00884E3D">
              <w:rPr>
                <w:rFonts w:ascii="Times New Roman" w:hAnsi="Times New Roman" w:cs="Times New Roman"/>
                <w:b/>
                <w:sz w:val="24"/>
                <w:szCs w:val="24"/>
                <w:lang w:val="kk-KZ"/>
              </w:rPr>
              <w:t>5</w:t>
            </w:r>
            <w:r w:rsidRPr="00A73D1F">
              <w:rPr>
                <w:rFonts w:ascii="Times New Roman" w:hAnsi="Times New Roman" w:cs="Times New Roman"/>
                <w:b/>
                <w:sz w:val="24"/>
                <w:szCs w:val="24"/>
                <w:lang w:val="kk-KZ"/>
              </w:rPr>
              <w:t>. «Алғыс хат»</w:t>
            </w:r>
            <w:r>
              <w:rPr>
                <w:rFonts w:ascii="Times New Roman" w:hAnsi="Times New Roman" w:cs="Times New Roman"/>
                <w:sz w:val="24"/>
                <w:szCs w:val="24"/>
                <w:lang w:val="kk-KZ"/>
              </w:rPr>
              <w:t xml:space="preserve"> Жатыр мойыны обырының алдын алу және АПВ қарсы вакцинацияның маңыздылығы туралы ақпараттандыруды арттырудағыерекше қолдауы мен адалдығын мойындай отырып, ДДСҰ сіздердің әйелдер денсаулығы мен әл ауқатын қорғау ісіне деген берік адалдығыңызды көрсете білген көшбасшылығыңыз бен ынтымақтастығыңызды жоғары бағалайды. </w:t>
            </w:r>
            <w:r w:rsidRPr="00A73D1F">
              <w:rPr>
                <w:rFonts w:ascii="Times New Roman" w:hAnsi="Times New Roman" w:cs="Times New Roman"/>
                <w:b/>
                <w:sz w:val="24"/>
                <w:szCs w:val="24"/>
                <w:lang w:val="kk-KZ"/>
              </w:rPr>
              <w:t>Құрметпен ДДСҰ Елдік кеңсе басшысы</w:t>
            </w:r>
            <w:r w:rsidRPr="00735494">
              <w:rPr>
                <w:rFonts w:ascii="Times New Roman" w:hAnsi="Times New Roman" w:cs="Times New Roman"/>
                <w:b/>
                <w:sz w:val="24"/>
                <w:szCs w:val="24"/>
                <w:lang w:val="kk-KZ"/>
              </w:rPr>
              <w:t xml:space="preserve"> Skender Syla</w:t>
            </w:r>
          </w:p>
          <w:p w:rsidR="00884E3D" w:rsidRDefault="00884E3D" w:rsidP="00C14B13">
            <w:pPr>
              <w:spacing w:after="0" w:line="240" w:lineRule="auto"/>
              <w:ind w:right="127"/>
              <w:jc w:val="both"/>
              <w:rPr>
                <w:rFonts w:ascii="Times New Roman" w:hAnsi="Times New Roman" w:cs="Times New Roman"/>
                <w:sz w:val="24"/>
                <w:szCs w:val="24"/>
                <w:lang w:val="kk-KZ"/>
              </w:rPr>
            </w:pPr>
          </w:p>
          <w:p w:rsidR="00884E3D" w:rsidRDefault="00884E3D" w:rsidP="00C14B13">
            <w:pPr>
              <w:spacing w:after="0" w:line="240" w:lineRule="auto"/>
              <w:ind w:right="127"/>
              <w:jc w:val="both"/>
              <w:rPr>
                <w:rFonts w:ascii="Times New Roman" w:hAnsi="Times New Roman" w:cs="Times New Roman"/>
                <w:sz w:val="24"/>
                <w:szCs w:val="24"/>
                <w:lang w:val="kk-KZ"/>
              </w:rPr>
            </w:pPr>
          </w:p>
          <w:p w:rsidR="00884E3D" w:rsidRDefault="00884E3D" w:rsidP="00C14B13">
            <w:pPr>
              <w:spacing w:after="0" w:line="240" w:lineRule="auto"/>
              <w:ind w:right="127"/>
              <w:jc w:val="both"/>
              <w:rPr>
                <w:rFonts w:ascii="Times New Roman" w:hAnsi="Times New Roman" w:cs="Times New Roman"/>
                <w:sz w:val="24"/>
                <w:szCs w:val="24"/>
                <w:lang w:val="kk-KZ"/>
              </w:rPr>
            </w:pPr>
          </w:p>
          <w:p w:rsidR="00884E3D" w:rsidRPr="00CC376F" w:rsidRDefault="004D16AD" w:rsidP="00C14B13">
            <w:pPr>
              <w:spacing w:after="0"/>
              <w:ind w:right="127"/>
              <w:jc w:val="both"/>
              <w:rPr>
                <w:rFonts w:ascii="Times New Roman" w:hAnsi="Times New Roman" w:cs="Times New Roman"/>
                <w:bCs/>
                <w:sz w:val="24"/>
                <w:szCs w:val="24"/>
                <w:lang w:val="kk-KZ"/>
              </w:rPr>
            </w:pPr>
            <w:r>
              <w:rPr>
                <w:rFonts w:ascii="Times New Roman" w:hAnsi="Times New Roman" w:cs="Times New Roman"/>
                <w:bCs/>
                <w:sz w:val="24"/>
                <w:szCs w:val="24"/>
                <w:lang w:val="kk-KZ"/>
              </w:rPr>
              <w:t>Ц</w:t>
            </w:r>
            <w:r w:rsidR="00884E3D" w:rsidRPr="00CC376F">
              <w:rPr>
                <w:rFonts w:ascii="Times New Roman" w:hAnsi="Times New Roman" w:cs="Times New Roman"/>
                <w:bCs/>
                <w:sz w:val="24"/>
                <w:szCs w:val="24"/>
                <w:lang w:val="kk-KZ"/>
              </w:rPr>
              <w:t xml:space="preserve">ИТИРУЕМОСТЬ И ИНДЕКС ХИРША </w:t>
            </w:r>
          </w:p>
          <w:p w:rsidR="00884E3D" w:rsidRPr="00D36718" w:rsidRDefault="00884E3D" w:rsidP="00C14B13">
            <w:pPr>
              <w:spacing w:after="0"/>
              <w:ind w:right="127"/>
              <w:jc w:val="both"/>
              <w:rPr>
                <w:rFonts w:ascii="Times New Roman" w:hAnsi="Times New Roman" w:cs="Times New Roman"/>
                <w:bCs/>
                <w:sz w:val="24"/>
                <w:szCs w:val="24"/>
              </w:rPr>
            </w:pPr>
            <w:r w:rsidRPr="00CC376F">
              <w:rPr>
                <w:rFonts w:ascii="Times New Roman" w:hAnsi="Times New Roman" w:cs="Times New Roman"/>
                <w:bCs/>
                <w:sz w:val="24"/>
                <w:szCs w:val="24"/>
              </w:rPr>
              <w:t>Scopus</w:t>
            </w:r>
            <w:r w:rsidRPr="00D36718">
              <w:rPr>
                <w:rFonts w:ascii="Times New Roman" w:hAnsi="Times New Roman" w:cs="Times New Roman"/>
                <w:bCs/>
                <w:sz w:val="24"/>
                <w:szCs w:val="24"/>
              </w:rPr>
              <w:t xml:space="preserve"> – 5/</w:t>
            </w:r>
            <w:r w:rsidRPr="00D36718">
              <w:rPr>
                <w:sz w:val="24"/>
                <w:szCs w:val="24"/>
              </w:rPr>
              <w:t xml:space="preserve"> </w:t>
            </w:r>
            <w:r w:rsidRPr="00CC376F">
              <w:rPr>
                <w:rFonts w:ascii="Times New Roman" w:hAnsi="Times New Roman" w:cs="Times New Roman"/>
                <w:bCs/>
                <w:sz w:val="24"/>
                <w:szCs w:val="24"/>
              </w:rPr>
              <w:t>h</w:t>
            </w:r>
            <w:r w:rsidRPr="00D36718">
              <w:rPr>
                <w:rFonts w:ascii="Times New Roman" w:hAnsi="Times New Roman" w:cs="Times New Roman"/>
                <w:bCs/>
                <w:sz w:val="24"/>
                <w:szCs w:val="24"/>
              </w:rPr>
              <w:t>-</w:t>
            </w:r>
            <w:r w:rsidRPr="00CC376F">
              <w:rPr>
                <w:rFonts w:ascii="Times New Roman" w:hAnsi="Times New Roman" w:cs="Times New Roman"/>
                <w:bCs/>
                <w:sz w:val="24"/>
                <w:szCs w:val="24"/>
              </w:rPr>
              <w:t>index</w:t>
            </w:r>
            <w:r w:rsidRPr="00D36718">
              <w:rPr>
                <w:rFonts w:ascii="Times New Roman" w:hAnsi="Times New Roman" w:cs="Times New Roman"/>
                <w:bCs/>
                <w:sz w:val="24"/>
                <w:szCs w:val="24"/>
              </w:rPr>
              <w:t xml:space="preserve"> – 1</w:t>
            </w:r>
          </w:p>
          <w:p w:rsidR="00884E3D" w:rsidRPr="00CC376F" w:rsidRDefault="00884E3D" w:rsidP="00C14B13">
            <w:pPr>
              <w:spacing w:after="0"/>
              <w:ind w:right="127"/>
              <w:jc w:val="both"/>
              <w:rPr>
                <w:rFonts w:ascii="Times New Roman" w:hAnsi="Times New Roman" w:cs="Times New Roman"/>
                <w:bCs/>
                <w:sz w:val="24"/>
                <w:szCs w:val="24"/>
              </w:rPr>
            </w:pPr>
            <w:r w:rsidRPr="00CC376F">
              <w:rPr>
                <w:rFonts w:ascii="Times New Roman" w:hAnsi="Times New Roman" w:cs="Times New Roman"/>
                <w:bCs/>
                <w:sz w:val="24"/>
                <w:szCs w:val="24"/>
              </w:rPr>
              <w:t>РИНЦ (e-library) – 13/ h-index – 2</w:t>
            </w:r>
            <w:r>
              <w:rPr>
                <w:rFonts w:ascii="Times New Roman" w:hAnsi="Times New Roman" w:cs="Times New Roman"/>
                <w:bCs/>
                <w:sz w:val="24"/>
                <w:szCs w:val="24"/>
              </w:rPr>
              <w:t xml:space="preserve"> </w:t>
            </w:r>
          </w:p>
          <w:p w:rsidR="00884E3D" w:rsidRPr="00735494" w:rsidRDefault="00884E3D" w:rsidP="00C14B13">
            <w:pPr>
              <w:spacing w:after="0"/>
              <w:ind w:right="127"/>
              <w:jc w:val="both"/>
              <w:rPr>
                <w:rFonts w:ascii="Times New Roman" w:hAnsi="Times New Roman" w:cs="Times New Roman"/>
                <w:bCs/>
                <w:sz w:val="24"/>
                <w:szCs w:val="24"/>
              </w:rPr>
            </w:pPr>
          </w:p>
          <w:p w:rsidR="00884E3D" w:rsidRPr="00884E3D" w:rsidRDefault="00884E3D" w:rsidP="00C14B13">
            <w:pPr>
              <w:ind w:right="127"/>
              <w:jc w:val="both"/>
              <w:rPr>
                <w:rFonts w:ascii="Times New Roman" w:hAnsi="Times New Roman" w:cs="Times New Roman"/>
                <w:lang w:val="ru-RU"/>
              </w:rPr>
            </w:pPr>
            <w:r w:rsidRPr="00884E3D">
              <w:rPr>
                <w:rFonts w:ascii="Times New Roman" w:hAnsi="Times New Roman" w:cs="Times New Roman"/>
                <w:lang w:val="ru-RU"/>
              </w:rPr>
              <w:t xml:space="preserve">С 2018г по настоящее время член Комитета Образовательных программ </w:t>
            </w:r>
            <w:proofErr w:type="spellStart"/>
            <w:r w:rsidRPr="00884E3D">
              <w:rPr>
                <w:rFonts w:ascii="Times New Roman" w:hAnsi="Times New Roman" w:cs="Times New Roman"/>
                <w:lang w:val="ru-RU"/>
              </w:rPr>
              <w:t>КазНМУ</w:t>
            </w:r>
            <w:proofErr w:type="spellEnd"/>
            <w:r w:rsidRPr="00884E3D">
              <w:rPr>
                <w:rFonts w:ascii="Times New Roman" w:hAnsi="Times New Roman" w:cs="Times New Roman"/>
                <w:lang w:val="ru-RU"/>
              </w:rPr>
              <w:t xml:space="preserve"> имени С.Д.АСФЕНДИЯРОВА</w:t>
            </w:r>
          </w:p>
          <w:p w:rsidR="00884E3D" w:rsidRPr="00884E3D" w:rsidRDefault="00884E3D" w:rsidP="00C14B13">
            <w:pPr>
              <w:spacing w:after="0" w:line="240" w:lineRule="auto"/>
              <w:ind w:right="127"/>
              <w:jc w:val="both"/>
              <w:rPr>
                <w:rFonts w:ascii="Times New Roman" w:eastAsia="Times New Roman" w:hAnsi="Times New Roman" w:cs="Times New Roman"/>
                <w:sz w:val="24"/>
                <w:szCs w:val="24"/>
                <w:lang w:val="ru-RU" w:eastAsia="ru-RU"/>
              </w:rPr>
            </w:pPr>
          </w:p>
        </w:tc>
      </w:tr>
    </w:tbl>
    <w:p w:rsidR="00884E3D" w:rsidRDefault="00884E3D" w:rsidP="00884E3D">
      <w:pPr>
        <w:rPr>
          <w:rFonts w:ascii="Times New Roman" w:hAnsi="Times New Roman" w:cs="Times New Roman"/>
          <w:b/>
          <w:sz w:val="24"/>
          <w:szCs w:val="24"/>
          <w:lang w:val="ru-RU"/>
        </w:rPr>
      </w:pPr>
    </w:p>
    <w:p w:rsidR="00C14B13" w:rsidRPr="00884E3D" w:rsidRDefault="00C14B13" w:rsidP="00884E3D">
      <w:pPr>
        <w:rPr>
          <w:rFonts w:ascii="Times New Roman" w:hAnsi="Times New Roman" w:cs="Times New Roman"/>
          <w:b/>
          <w:sz w:val="24"/>
          <w:szCs w:val="24"/>
          <w:lang w:val="ru-RU"/>
        </w:rPr>
      </w:pPr>
    </w:p>
    <w:p w:rsidR="00884E3D" w:rsidRPr="00884E3D" w:rsidRDefault="00884E3D" w:rsidP="00884E3D">
      <w:pPr>
        <w:spacing w:after="0"/>
        <w:rPr>
          <w:rFonts w:ascii="Times New Roman" w:hAnsi="Times New Roman" w:cs="Times New Roman"/>
          <w:b/>
          <w:sz w:val="24"/>
          <w:szCs w:val="24"/>
          <w:lang w:val="ru-RU"/>
        </w:rPr>
      </w:pPr>
      <w:r>
        <w:rPr>
          <w:rFonts w:ascii="Times New Roman" w:hAnsi="Times New Roman" w:cs="Times New Roman"/>
          <w:b/>
          <w:sz w:val="24"/>
          <w:szCs w:val="24"/>
          <w:lang w:val="ru-RU"/>
        </w:rPr>
        <w:t>Декан Ш</w:t>
      </w:r>
      <w:r w:rsidRPr="00884E3D">
        <w:rPr>
          <w:rFonts w:ascii="Times New Roman" w:hAnsi="Times New Roman" w:cs="Times New Roman"/>
          <w:b/>
          <w:sz w:val="24"/>
          <w:szCs w:val="24"/>
          <w:lang w:val="ru-RU"/>
        </w:rPr>
        <w:t xml:space="preserve">колы Общей Медицины-2 </w:t>
      </w:r>
    </w:p>
    <w:p w:rsidR="00C14B13" w:rsidRPr="00494EC5" w:rsidRDefault="00884E3D" w:rsidP="00C14B13">
      <w:pPr>
        <w:rPr>
          <w:rFonts w:ascii="Times New Roman" w:hAnsi="Times New Roman" w:cs="Times New Roman"/>
          <w:b/>
          <w:sz w:val="24"/>
          <w:szCs w:val="24"/>
          <w:lang w:val="kk-KZ"/>
        </w:rPr>
      </w:pPr>
      <w:r w:rsidRPr="00884E3D">
        <w:rPr>
          <w:rFonts w:ascii="Times New Roman" w:hAnsi="Times New Roman" w:cs="Times New Roman"/>
          <w:b/>
          <w:sz w:val="24"/>
          <w:szCs w:val="24"/>
          <w:lang w:val="ru-RU"/>
        </w:rPr>
        <w:t>д.м.н</w:t>
      </w:r>
      <w:r w:rsidR="004D16AD">
        <w:rPr>
          <w:rFonts w:ascii="Times New Roman" w:hAnsi="Times New Roman" w:cs="Times New Roman"/>
          <w:b/>
          <w:sz w:val="24"/>
          <w:szCs w:val="24"/>
          <w:lang w:val="ru-RU"/>
        </w:rPr>
        <w:t>.</w:t>
      </w:r>
      <w:r w:rsidRPr="00884E3D">
        <w:rPr>
          <w:rFonts w:ascii="Times New Roman" w:hAnsi="Times New Roman" w:cs="Times New Roman"/>
          <w:b/>
          <w:sz w:val="24"/>
          <w:szCs w:val="24"/>
          <w:lang w:val="ru-RU"/>
        </w:rPr>
        <w:t xml:space="preserve">  </w:t>
      </w:r>
      <w:r w:rsidR="00C14B13">
        <w:rPr>
          <w:rFonts w:ascii="Times New Roman" w:hAnsi="Times New Roman" w:cs="Times New Roman"/>
          <w:b/>
          <w:sz w:val="24"/>
          <w:szCs w:val="24"/>
          <w:lang w:val="ru-RU"/>
        </w:rPr>
        <w:t xml:space="preserve">                                                                                                    </w:t>
      </w:r>
      <w:r w:rsidRPr="00884E3D">
        <w:rPr>
          <w:rFonts w:ascii="Times New Roman" w:hAnsi="Times New Roman" w:cs="Times New Roman"/>
          <w:b/>
          <w:sz w:val="24"/>
          <w:szCs w:val="24"/>
          <w:lang w:val="ru-RU"/>
        </w:rPr>
        <w:t xml:space="preserve"> </w:t>
      </w:r>
      <w:r w:rsidR="00C14B13">
        <w:rPr>
          <w:rFonts w:ascii="Times New Roman" w:hAnsi="Times New Roman" w:cs="Times New Roman"/>
          <w:b/>
          <w:sz w:val="24"/>
          <w:szCs w:val="24"/>
          <w:lang w:val="kk-KZ"/>
        </w:rPr>
        <w:t>Шопаева Г.А</w:t>
      </w:r>
    </w:p>
    <w:p w:rsidR="00884E3D" w:rsidRPr="00494EC5" w:rsidRDefault="00C14B13" w:rsidP="00C14B1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84E3D" w:rsidRPr="00884E3D">
        <w:rPr>
          <w:rFonts w:ascii="Times New Roman" w:hAnsi="Times New Roman" w:cs="Times New Roman"/>
          <w:b/>
          <w:sz w:val="24"/>
          <w:szCs w:val="24"/>
          <w:lang w:val="ru-RU"/>
        </w:rPr>
        <w:t xml:space="preserve">                                                                                                    </w:t>
      </w:r>
      <w:r w:rsidR="00884E3D">
        <w:rPr>
          <w:rFonts w:ascii="Times New Roman" w:hAnsi="Times New Roman" w:cs="Times New Roman"/>
          <w:b/>
          <w:sz w:val="24"/>
          <w:szCs w:val="24"/>
          <w:lang w:val="ru-RU"/>
        </w:rPr>
        <w:t xml:space="preserve">                           </w:t>
      </w:r>
      <w:r w:rsidR="00884E3D" w:rsidRPr="00884E3D">
        <w:rPr>
          <w:rFonts w:ascii="Times New Roman" w:hAnsi="Times New Roman" w:cs="Times New Roman"/>
          <w:b/>
          <w:sz w:val="24"/>
          <w:szCs w:val="24"/>
          <w:lang w:val="ru-RU"/>
        </w:rPr>
        <w:t xml:space="preserve">  </w:t>
      </w:r>
    </w:p>
    <w:p w:rsidR="00884E3D" w:rsidRPr="00884E3D" w:rsidRDefault="00884E3D" w:rsidP="00884E3D">
      <w:pPr>
        <w:spacing w:after="0"/>
        <w:rPr>
          <w:rFonts w:ascii="Times New Roman" w:hAnsi="Times New Roman" w:cs="Times New Roman"/>
          <w:b/>
          <w:sz w:val="24"/>
          <w:szCs w:val="24"/>
          <w:lang w:val="ru-RU"/>
        </w:rPr>
      </w:pPr>
    </w:p>
    <w:p w:rsidR="00884E3D" w:rsidRPr="00884E3D" w:rsidRDefault="00884E3D" w:rsidP="00C14B13">
      <w:pPr>
        <w:tabs>
          <w:tab w:val="left" w:pos="6285"/>
        </w:tabs>
        <w:spacing w:after="0" w:line="256" w:lineRule="auto"/>
        <w:rPr>
          <w:rFonts w:ascii="Times New Roman" w:eastAsia="Calibri" w:hAnsi="Times New Roman" w:cs="Times New Roman"/>
          <w:b/>
          <w:sz w:val="24"/>
          <w:szCs w:val="24"/>
          <w:lang w:val="ru-RU"/>
        </w:rPr>
      </w:pPr>
      <w:r w:rsidRPr="00884E3D">
        <w:rPr>
          <w:rFonts w:ascii="Times New Roman" w:eastAsia="Calibri" w:hAnsi="Times New Roman" w:cs="Times New Roman"/>
          <w:b/>
          <w:sz w:val="24"/>
          <w:szCs w:val="24"/>
          <w:lang w:val="ru-RU"/>
        </w:rPr>
        <w:t xml:space="preserve">Руководитель управления                 </w:t>
      </w:r>
      <w:r>
        <w:rPr>
          <w:rFonts w:ascii="Times New Roman" w:eastAsia="Calibri" w:hAnsi="Times New Roman" w:cs="Times New Roman"/>
          <w:b/>
          <w:sz w:val="24"/>
          <w:szCs w:val="24"/>
          <w:lang w:val="ru-RU"/>
        </w:rPr>
        <w:t xml:space="preserve">          </w:t>
      </w:r>
      <w:r w:rsidR="00C14B13">
        <w:rPr>
          <w:rFonts w:ascii="Times New Roman" w:eastAsia="Calibri" w:hAnsi="Times New Roman" w:cs="Times New Roman"/>
          <w:b/>
          <w:sz w:val="24"/>
          <w:szCs w:val="24"/>
          <w:lang w:val="ru-RU"/>
        </w:rPr>
        <w:tab/>
        <w:t xml:space="preserve">  </w:t>
      </w:r>
      <w:proofErr w:type="spellStart"/>
      <w:r w:rsidR="00C14B13">
        <w:rPr>
          <w:rFonts w:ascii="Times New Roman" w:eastAsia="Calibri" w:hAnsi="Times New Roman" w:cs="Times New Roman"/>
          <w:b/>
          <w:sz w:val="24"/>
          <w:szCs w:val="24"/>
          <w:lang w:val="ru-RU"/>
        </w:rPr>
        <w:t>Сапакова</w:t>
      </w:r>
      <w:proofErr w:type="spellEnd"/>
      <w:r w:rsidR="00C14B13">
        <w:rPr>
          <w:rFonts w:ascii="Times New Roman" w:eastAsia="Calibri" w:hAnsi="Times New Roman" w:cs="Times New Roman"/>
          <w:b/>
          <w:sz w:val="24"/>
          <w:szCs w:val="24"/>
          <w:lang w:val="ru-RU"/>
        </w:rPr>
        <w:t xml:space="preserve"> М.М</w:t>
      </w:r>
    </w:p>
    <w:p w:rsidR="00C14B13" w:rsidRPr="004D16AD" w:rsidRDefault="00C14B13" w:rsidP="00C14B13">
      <w:pPr>
        <w:spacing w:after="0" w:line="256" w:lineRule="auto"/>
        <w:rPr>
          <w:rFonts w:ascii="Times New Roman" w:eastAsia="Calibri" w:hAnsi="Times New Roman" w:cs="Times New Roman"/>
          <w:b/>
          <w:sz w:val="24"/>
          <w:szCs w:val="24"/>
          <w:lang w:val="ru-RU"/>
        </w:rPr>
      </w:pPr>
      <w:r w:rsidRPr="004D16AD">
        <w:rPr>
          <w:rFonts w:ascii="Times New Roman" w:eastAsia="Calibri" w:hAnsi="Times New Roman" w:cs="Times New Roman"/>
          <w:b/>
          <w:sz w:val="24"/>
          <w:szCs w:val="24"/>
          <w:lang w:val="ru-RU"/>
        </w:rPr>
        <w:t>по учету персонала</w:t>
      </w:r>
    </w:p>
    <w:p w:rsidR="00C14B13" w:rsidRPr="004D16AD" w:rsidRDefault="00C14B13" w:rsidP="00C14B13">
      <w:pPr>
        <w:spacing w:after="0"/>
        <w:rPr>
          <w:rFonts w:ascii="Times New Roman" w:hAnsi="Times New Roman" w:cs="Times New Roman"/>
          <w:b/>
          <w:sz w:val="24"/>
          <w:szCs w:val="24"/>
          <w:lang w:val="ru-RU"/>
        </w:rPr>
      </w:pPr>
      <w:r w:rsidRPr="004D16AD">
        <w:rPr>
          <w:rFonts w:ascii="Times New Roman" w:hAnsi="Times New Roman" w:cs="Times New Roman"/>
          <w:b/>
          <w:sz w:val="24"/>
          <w:szCs w:val="24"/>
          <w:lang w:val="ru-RU"/>
        </w:rPr>
        <w:tab/>
      </w:r>
      <w:r w:rsidRPr="004D16AD">
        <w:rPr>
          <w:rFonts w:ascii="Times New Roman" w:hAnsi="Times New Roman" w:cs="Times New Roman"/>
          <w:b/>
          <w:sz w:val="24"/>
          <w:szCs w:val="24"/>
          <w:lang w:val="ru-RU"/>
        </w:rPr>
        <w:tab/>
      </w:r>
      <w:r w:rsidRPr="004D16AD">
        <w:rPr>
          <w:rFonts w:ascii="Times New Roman" w:hAnsi="Times New Roman" w:cs="Times New Roman"/>
          <w:b/>
          <w:sz w:val="24"/>
          <w:szCs w:val="24"/>
          <w:lang w:val="ru-RU"/>
        </w:rPr>
        <w:tab/>
      </w:r>
      <w:r w:rsidRPr="004D16AD">
        <w:rPr>
          <w:rFonts w:ascii="Times New Roman" w:hAnsi="Times New Roman" w:cs="Times New Roman"/>
          <w:b/>
          <w:sz w:val="24"/>
          <w:szCs w:val="24"/>
          <w:lang w:val="ru-RU"/>
        </w:rPr>
        <w:tab/>
        <w:t xml:space="preserve">                    </w:t>
      </w:r>
    </w:p>
    <w:p w:rsidR="00884E3D" w:rsidRPr="004D16AD" w:rsidRDefault="00884E3D" w:rsidP="00884E3D">
      <w:pPr>
        <w:spacing w:after="0"/>
        <w:rPr>
          <w:rFonts w:ascii="Times New Roman" w:hAnsi="Times New Roman" w:cs="Times New Roman"/>
          <w:b/>
          <w:sz w:val="24"/>
          <w:szCs w:val="24"/>
          <w:lang w:val="ru-RU"/>
        </w:rPr>
      </w:pPr>
    </w:p>
    <w:p w:rsidR="00A56E3A" w:rsidRPr="00A852CE" w:rsidRDefault="00A56E3A">
      <w:pPr>
        <w:pBdr>
          <w:top w:val="none" w:sz="4" w:space="0" w:color="000000"/>
          <w:left w:val="none" w:sz="4" w:space="0" w:color="000000"/>
          <w:bottom w:val="none" w:sz="4" w:space="0" w:color="000000"/>
          <w:right w:val="none" w:sz="4" w:space="0" w:color="000000"/>
        </w:pBdr>
        <w:spacing w:after="0" w:line="253" w:lineRule="atLeast"/>
        <w:ind w:firstLine="708"/>
        <w:rPr>
          <w:rFonts w:ascii="Times New Roman" w:eastAsia="Times New Roman" w:hAnsi="Times New Roman" w:cs="Times New Roman"/>
          <w:sz w:val="28"/>
          <w:lang w:val="ru-RU"/>
        </w:rPr>
      </w:pPr>
    </w:p>
    <w:p w:rsidR="00A56E3A" w:rsidRPr="00A852CE" w:rsidRDefault="00716A68">
      <w:pPr>
        <w:pBdr>
          <w:top w:val="none" w:sz="4" w:space="0" w:color="000000"/>
          <w:left w:val="none" w:sz="4" w:space="0" w:color="000000"/>
          <w:bottom w:val="none" w:sz="4" w:space="0" w:color="000000"/>
          <w:right w:val="none" w:sz="4" w:space="0" w:color="000000"/>
        </w:pBdr>
        <w:spacing w:after="0" w:line="253" w:lineRule="atLeast"/>
        <w:ind w:firstLine="708"/>
        <w:rPr>
          <w:rFonts w:ascii="Times New Roman" w:eastAsia="Times New Roman" w:hAnsi="Times New Roman" w:cs="Times New Roman"/>
          <w:sz w:val="28"/>
          <w:lang w:val="ru-RU"/>
        </w:rPr>
      </w:pPr>
      <w:r>
        <w:rPr>
          <w:rFonts w:ascii="Times New Roman" w:eastAsia="Times New Roman" w:hAnsi="Times New Roman" w:cs="Times New Roman"/>
          <w:color w:val="000000"/>
          <w:sz w:val="28"/>
        </w:rPr>
        <w:t> </w:t>
      </w:r>
    </w:p>
    <w:p w:rsidR="00A56E3A" w:rsidRPr="00A852CE" w:rsidRDefault="00A56E3A">
      <w:pPr>
        <w:spacing w:after="0"/>
        <w:rPr>
          <w:rFonts w:ascii="Times New Roman" w:eastAsia="Times New Roman" w:hAnsi="Times New Roman" w:cs="Times New Roman"/>
          <w:sz w:val="28"/>
          <w:lang w:val="ru-RU"/>
        </w:rPr>
      </w:pPr>
    </w:p>
    <w:p w:rsidR="00A56E3A" w:rsidRPr="00A852CE" w:rsidRDefault="00A56E3A">
      <w:pPr>
        <w:spacing w:after="0"/>
        <w:rPr>
          <w:rFonts w:ascii="Times New Roman" w:eastAsia="Times New Roman" w:hAnsi="Times New Roman" w:cs="Times New Roman"/>
          <w:sz w:val="28"/>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rFonts w:ascii="Times New Roman" w:eastAsia="Times New Roman" w:hAnsi="Times New Roman" w:cs="Times New Roman"/>
          <w:lang w:val="ru-RU"/>
        </w:rPr>
      </w:pPr>
    </w:p>
    <w:p w:rsidR="00A56E3A" w:rsidRPr="00A852CE" w:rsidRDefault="00A56E3A">
      <w:pPr>
        <w:spacing w:after="0"/>
        <w:rPr>
          <w:lang w:val="ru-RU"/>
        </w:rPr>
      </w:pPr>
    </w:p>
    <w:p w:rsidR="00A56E3A" w:rsidRPr="00A852CE" w:rsidRDefault="00A56E3A">
      <w:pPr>
        <w:spacing w:after="0"/>
        <w:rPr>
          <w:lang w:val="ru-RU"/>
        </w:rPr>
      </w:pPr>
    </w:p>
    <w:p w:rsidR="00A56E3A" w:rsidRPr="00A852CE" w:rsidRDefault="00A56E3A">
      <w:pPr>
        <w:spacing w:after="0"/>
        <w:rPr>
          <w:lang w:val="ru-RU"/>
        </w:rPr>
      </w:pPr>
    </w:p>
    <w:sectPr w:rsidR="00A56E3A" w:rsidRPr="00A852CE" w:rsidSect="004D16AD">
      <w:headerReference w:type="default" r:id="rId15"/>
      <w:pgSz w:w="11906" w:h="16838"/>
      <w:pgMar w:top="1134" w:right="850" w:bottom="1134" w:left="170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A4" w:rsidRDefault="008E08A4">
      <w:pPr>
        <w:spacing w:after="0" w:line="240" w:lineRule="auto"/>
      </w:pPr>
      <w:r>
        <w:separator/>
      </w:r>
    </w:p>
  </w:endnote>
  <w:endnote w:type="continuationSeparator" w:id="0">
    <w:p w:rsidR="008E08A4" w:rsidRDefault="008E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A4" w:rsidRDefault="008E08A4">
      <w:pPr>
        <w:spacing w:after="0" w:line="240" w:lineRule="auto"/>
      </w:pPr>
      <w:r>
        <w:separator/>
      </w:r>
    </w:p>
  </w:footnote>
  <w:footnote w:type="continuationSeparator" w:id="0">
    <w:p w:rsidR="008E08A4" w:rsidRDefault="008E0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A" w:rsidRDefault="00A56E3A">
    <w:pPr>
      <w:pStyle w:val="aa"/>
      <w:tabs>
        <w:tab w:val="clear" w:pos="7143"/>
        <w:tab w:val="clear" w:pos="14287"/>
        <w:tab w:val="left" w:pos="-1134"/>
      </w:tabs>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3A"/>
    <w:rsid w:val="000B3497"/>
    <w:rsid w:val="00223F59"/>
    <w:rsid w:val="003D534F"/>
    <w:rsid w:val="004D16AD"/>
    <w:rsid w:val="00716A68"/>
    <w:rsid w:val="00884E3D"/>
    <w:rsid w:val="008E08A4"/>
    <w:rsid w:val="00A0533F"/>
    <w:rsid w:val="00A457C8"/>
    <w:rsid w:val="00A56E3A"/>
    <w:rsid w:val="00A852CE"/>
    <w:rsid w:val="00C14B13"/>
    <w:rsid w:val="00C14D19"/>
    <w:rsid w:val="00C4331F"/>
    <w:rsid w:val="00D36718"/>
    <w:rsid w:val="00FA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unhideWhenUsed/>
    <w:pPr>
      <w:spacing w:after="0"/>
    </w:p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e">
    <w:name w:val="caption"/>
    <w:basedOn w:val="a"/>
    <w:next w:val="a"/>
    <w:uiPriority w:val="35"/>
    <w:semiHidden/>
    <w:unhideWhenUsed/>
    <w:qFormat/>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No Spacing"/>
    <w:basedOn w:val="a"/>
    <w:uiPriority w:val="1"/>
    <w:qFormat/>
    <w:pPr>
      <w:spacing w:after="0" w:line="240" w:lineRule="auto"/>
    </w:pPr>
  </w:style>
  <w:style w:type="paragraph" w:styleId="af9">
    <w:name w:val="List Paragraph"/>
    <w:basedOn w:val="a"/>
    <w:link w:val="afa"/>
    <w:uiPriority w:val="34"/>
    <w:qFormat/>
    <w:pPr>
      <w:ind w:left="720"/>
      <w:contextualSpacing/>
    </w:pPr>
  </w:style>
  <w:style w:type="paragraph" w:styleId="afb">
    <w:name w:val="Balloon Text"/>
    <w:basedOn w:val="a"/>
    <w:link w:val="afc"/>
    <w:uiPriority w:val="99"/>
    <w:semiHidden/>
    <w:unhideWhenUsed/>
    <w:rsid w:val="00884E3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84E3D"/>
    <w:rPr>
      <w:rFonts w:ascii="Tahoma" w:hAnsi="Tahoma" w:cs="Tahoma"/>
      <w:sz w:val="16"/>
      <w:szCs w:val="16"/>
    </w:rPr>
  </w:style>
  <w:style w:type="character" w:customStyle="1" w:styleId="afa">
    <w:name w:val="Абзац списка Знак"/>
    <w:link w:val="af9"/>
    <w:uiPriority w:val="34"/>
    <w:rsid w:val="00884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unhideWhenUsed/>
    <w:pPr>
      <w:spacing w:after="0"/>
    </w:p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e">
    <w:name w:val="caption"/>
    <w:basedOn w:val="a"/>
    <w:next w:val="a"/>
    <w:uiPriority w:val="35"/>
    <w:semiHidden/>
    <w:unhideWhenUsed/>
    <w:qFormat/>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No Spacing"/>
    <w:basedOn w:val="a"/>
    <w:uiPriority w:val="1"/>
    <w:qFormat/>
    <w:pPr>
      <w:spacing w:after="0" w:line="240" w:lineRule="auto"/>
    </w:pPr>
  </w:style>
  <w:style w:type="paragraph" w:styleId="af9">
    <w:name w:val="List Paragraph"/>
    <w:basedOn w:val="a"/>
    <w:link w:val="afa"/>
    <w:uiPriority w:val="34"/>
    <w:qFormat/>
    <w:pPr>
      <w:ind w:left="720"/>
      <w:contextualSpacing/>
    </w:pPr>
  </w:style>
  <w:style w:type="paragraph" w:styleId="afb">
    <w:name w:val="Balloon Text"/>
    <w:basedOn w:val="a"/>
    <w:link w:val="afc"/>
    <w:uiPriority w:val="99"/>
    <w:semiHidden/>
    <w:unhideWhenUsed/>
    <w:rsid w:val="00884E3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84E3D"/>
    <w:rPr>
      <w:rFonts w:ascii="Tahoma" w:hAnsi="Tahoma" w:cs="Tahoma"/>
      <w:sz w:val="16"/>
      <w:szCs w:val="16"/>
    </w:rPr>
  </w:style>
  <w:style w:type="character" w:customStyle="1" w:styleId="afa">
    <w:name w:val="Абзац списка Знак"/>
    <w:link w:val="af9"/>
    <w:uiPriority w:val="34"/>
    <w:rsid w:val="0088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6</cp:revision>
  <cp:lastPrinted>2025-01-22T12:54:00Z</cp:lastPrinted>
  <dcterms:created xsi:type="dcterms:W3CDTF">2024-12-24T05:34:00Z</dcterms:created>
  <dcterms:modified xsi:type="dcterms:W3CDTF">2025-01-22T13:08:00Z</dcterms:modified>
</cp:coreProperties>
</file>