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tblpY="1"/>
        <w:tblOverlap w:val="never"/>
        <w:tblW w:w="1485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17"/>
        <w:gridCol w:w="4522"/>
        <w:gridCol w:w="2382"/>
        <w:gridCol w:w="6530"/>
      </w:tblGrid>
      <w:tr w:rsidR="00A56E3A" w:rsidRPr="00B53B84" w:rsidTr="001F6183">
        <w:trPr>
          <w:trHeight w:val="872"/>
        </w:trPr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6E3A" w:rsidRPr="001F6183" w:rsidRDefault="00A56E3A" w:rsidP="001F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3A" w:rsidRPr="001F6183" w:rsidRDefault="00716A68" w:rsidP="001F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18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B6F051D" wp14:editId="4D24015A">
                      <wp:extent cx="663971" cy="806250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3970" cy="8062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52.3pt;height:63.5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134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6E3A" w:rsidRPr="001F6183" w:rsidRDefault="00716A68" w:rsidP="001F61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«С.Ж. АСФЕНДИЯРОВ АТЫНДАҒЫ ҚАЗАҚ ҰЛТТЫҚ МЕДИЦИНА УНИВЕРСИТЕТІ» КЕАҚ </w:t>
            </w:r>
          </w:p>
          <w:p w:rsidR="00A56E3A" w:rsidRPr="001F6183" w:rsidRDefault="00716A68" w:rsidP="001F61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677"/>
                <w:tab w:val="left" w:pos="9355"/>
              </w:tabs>
              <w:spacing w:before="240" w:after="240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6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НАО «КАЗАХСКИЙ НАЦИОНАЛЬНЫЙ МЕДИЦИНСКИЙ УНИВЕРСИТЕТ </w:t>
            </w:r>
            <w:proofErr w:type="gramStart"/>
            <w:r w:rsidRPr="001F6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ИМЕНИ С.Д.АСФЕНДИЯРОВА</w:t>
            </w:r>
            <w:proofErr w:type="gramEnd"/>
            <w:r w:rsidRPr="001F6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56E3A" w:rsidRPr="001F6183" w:rsidTr="001F6183">
        <w:trPr>
          <w:trHeight w:val="293"/>
        </w:trPr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6E3A" w:rsidRPr="001F6183" w:rsidRDefault="00A56E3A" w:rsidP="001F61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6E3A" w:rsidRPr="001F6183" w:rsidRDefault="00A56E3A" w:rsidP="001F6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6E3A" w:rsidRPr="001F6183" w:rsidRDefault="00716A68" w:rsidP="001F6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Кафедра онкологии </w:t>
            </w:r>
            <w:proofErr w:type="spellStart"/>
            <w:r w:rsidRPr="001F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им.С.Н.Нугманова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6E3A" w:rsidRPr="001F6183" w:rsidRDefault="00A56E3A" w:rsidP="001F6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6E3A" w:rsidRPr="001F6183" w:rsidRDefault="00884E3D" w:rsidP="001F6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6E3A" w:rsidRPr="001F6183" w:rsidRDefault="00716A68" w:rsidP="001F6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</w:t>
            </w:r>
            <w:proofErr w:type="spellEnd"/>
            <w:r w:rsidRPr="001F6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A56E3A" w:rsidRPr="001F6183" w:rsidTr="001F6183">
        <w:trPr>
          <w:trHeight w:val="254"/>
        </w:trPr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6E3A" w:rsidRPr="001F6183" w:rsidRDefault="00A56E3A" w:rsidP="001F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6E3A" w:rsidRPr="001F6183" w:rsidRDefault="00A56E3A" w:rsidP="001F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6E3A" w:rsidRPr="001F6183" w:rsidRDefault="00A56E3A" w:rsidP="001F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6E3A" w:rsidRPr="001F6183" w:rsidRDefault="00716A68" w:rsidP="001F6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</w:t>
            </w:r>
            <w:proofErr w:type="spellEnd"/>
            <w:r w:rsidRPr="001F6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F618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F6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B53B84" w:rsidRDefault="00B53B84" w:rsidP="00301E5D">
      <w:pPr>
        <w:pStyle w:val="af9"/>
        <w:tabs>
          <w:tab w:val="left" w:pos="567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1E5D" w:rsidRPr="001F6183" w:rsidRDefault="001F6183" w:rsidP="00301E5D">
      <w:pPr>
        <w:pStyle w:val="af9"/>
        <w:tabs>
          <w:tab w:val="left" w:pos="567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br w:type="textWrapping" w:clear="all"/>
      </w:r>
      <w:r w:rsidR="00301E5D" w:rsidRP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301E5D" w:rsidRPr="001F6183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301E5D" w:rsidRPr="001F6183" w:rsidRDefault="001F6183" w:rsidP="00301E5D">
      <w:pPr>
        <w:pStyle w:val="af9"/>
        <w:tabs>
          <w:tab w:val="left" w:pos="567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</w:t>
      </w:r>
      <w:r w:rsidR="00301E5D" w:rsidRP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Правилам присвоения </w:t>
      </w:r>
    </w:p>
    <w:p w:rsidR="00301E5D" w:rsidRPr="001F6183" w:rsidRDefault="001F6183" w:rsidP="00301E5D">
      <w:pPr>
        <w:tabs>
          <w:tab w:val="left" w:pos="567"/>
        </w:tabs>
        <w:spacing w:after="0" w:line="240" w:lineRule="auto"/>
        <w:ind w:left="720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301E5D" w:rsidRP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ученых званий   </w:t>
      </w:r>
    </w:p>
    <w:p w:rsidR="00301E5D" w:rsidRPr="001F6183" w:rsidRDefault="00301E5D" w:rsidP="00301E5D">
      <w:pPr>
        <w:tabs>
          <w:tab w:val="left" w:pos="567"/>
        </w:tabs>
        <w:spacing w:after="0" w:line="240" w:lineRule="auto"/>
        <w:ind w:left="720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(ассоциированный  </w:t>
      </w:r>
      <w:r w:rsidR="001F6183">
        <w:rPr>
          <w:rFonts w:ascii="Times New Roman" w:hAnsi="Times New Roman" w:cs="Times New Roman"/>
          <w:b/>
          <w:sz w:val="24"/>
          <w:szCs w:val="24"/>
          <w:lang w:val="ru-RU"/>
        </w:rPr>
        <w:t>профессор</w:t>
      </w:r>
    </w:p>
    <w:p w:rsidR="00301E5D" w:rsidRPr="001F6183" w:rsidRDefault="00301E5D" w:rsidP="00301E5D">
      <w:pPr>
        <w:tabs>
          <w:tab w:val="left" w:pos="567"/>
        </w:tabs>
        <w:spacing w:after="0" w:line="240" w:lineRule="auto"/>
        <w:ind w:left="720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</w:t>
      </w:r>
      <w:r w:rsid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</w:t>
      </w: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(доцент), профессор)</w:t>
      </w:r>
    </w:p>
    <w:p w:rsidR="00301E5D" w:rsidRPr="001F6183" w:rsidRDefault="00301E5D" w:rsidP="00301E5D">
      <w:pPr>
        <w:tabs>
          <w:tab w:val="left" w:pos="567"/>
        </w:tabs>
        <w:ind w:left="4320" w:firstLine="205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</w:t>
      </w: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</w:t>
      </w:r>
    </w:p>
    <w:p w:rsidR="00301E5D" w:rsidRPr="001F6183" w:rsidRDefault="00301E5D" w:rsidP="00301E5D">
      <w:pPr>
        <w:pStyle w:val="af9"/>
        <w:tabs>
          <w:tab w:val="left" w:pos="567"/>
        </w:tabs>
        <w:ind w:left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публикаций в международных рецензируемых изданиях </w:t>
      </w:r>
    </w:p>
    <w:p w:rsidR="00301E5D" w:rsidRPr="001F6183" w:rsidRDefault="00301E5D" w:rsidP="00301E5D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Фамилия претендента: Садыкова </w:t>
      </w:r>
      <w:proofErr w:type="spellStart"/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>Толкын</w:t>
      </w:r>
      <w:proofErr w:type="spellEnd"/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>Таждиновна</w:t>
      </w:r>
      <w:proofErr w:type="spellEnd"/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br/>
        <w:t>Идентификаторы автора (если имеются):</w:t>
      </w:r>
      <w:r w:rsidRPr="001F618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F6183">
        <w:rPr>
          <w:rFonts w:ascii="Times New Roman" w:hAnsi="Times New Roman" w:cs="Times New Roman"/>
          <w:b/>
          <w:sz w:val="24"/>
          <w:szCs w:val="24"/>
        </w:rPr>
        <w:t>Scopus</w:t>
      </w: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F6183">
        <w:rPr>
          <w:rFonts w:ascii="Times New Roman" w:hAnsi="Times New Roman" w:cs="Times New Roman"/>
          <w:b/>
          <w:sz w:val="24"/>
          <w:szCs w:val="24"/>
        </w:rPr>
        <w:t>Author</w:t>
      </w: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F6183">
        <w:rPr>
          <w:rFonts w:ascii="Times New Roman" w:hAnsi="Times New Roman" w:cs="Times New Roman"/>
          <w:b/>
          <w:sz w:val="24"/>
          <w:szCs w:val="24"/>
        </w:rPr>
        <w:t>ID</w:t>
      </w: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1F6183">
        <w:rPr>
          <w:rFonts w:ascii="Times New Roman" w:hAnsi="Times New Roman" w:cs="Times New Roman"/>
          <w:sz w:val="24"/>
          <w:szCs w:val="24"/>
          <w:lang w:val="ru-RU"/>
        </w:rPr>
        <w:t xml:space="preserve"> 57222250956</w:t>
      </w:r>
    </w:p>
    <w:p w:rsidR="00301E5D" w:rsidRPr="001F6183" w:rsidRDefault="00301E5D" w:rsidP="00301E5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6183">
        <w:rPr>
          <w:rFonts w:ascii="Times New Roman" w:hAnsi="Times New Roman" w:cs="Times New Roman"/>
          <w:b/>
          <w:sz w:val="24"/>
          <w:szCs w:val="24"/>
        </w:rPr>
        <w:t>ORCID:</w:t>
      </w:r>
      <w:r w:rsidRPr="001F6183">
        <w:rPr>
          <w:rFonts w:ascii="Times New Roman" w:hAnsi="Times New Roman" w:cs="Times New Roman"/>
          <w:sz w:val="24"/>
          <w:szCs w:val="24"/>
        </w:rPr>
        <w:t xml:space="preserve"> </w:t>
      </w:r>
      <w:r w:rsidRPr="001F6183">
        <w:rPr>
          <w:rFonts w:ascii="Times New Roman" w:hAnsi="Times New Roman" w:cs="Times New Roman"/>
          <w:color w:val="000000"/>
          <w:sz w:val="24"/>
          <w:szCs w:val="24"/>
        </w:rPr>
        <w:t>0000-0003-4430-6784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68"/>
        <w:gridCol w:w="1612"/>
        <w:gridCol w:w="1559"/>
        <w:gridCol w:w="1843"/>
        <w:gridCol w:w="1984"/>
        <w:gridCol w:w="1560"/>
        <w:gridCol w:w="1417"/>
        <w:gridCol w:w="2552"/>
        <w:gridCol w:w="1665"/>
      </w:tblGrid>
      <w:tr w:rsidR="00301E5D" w:rsidRPr="00B53B84" w:rsidTr="00F630E7">
        <w:tc>
          <w:tcPr>
            <w:tcW w:w="368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12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559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1843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DOI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гиперссылка</w:t>
            </w:r>
          </w:p>
        </w:tc>
        <w:tc>
          <w:tcPr>
            <w:tcW w:w="1984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Импакт</w:t>
            </w:r>
            <w:proofErr w:type="spellEnd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Reports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Жорнал</w:t>
            </w:r>
            <w:proofErr w:type="spellEnd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Цитэйшэн</w:t>
            </w:r>
            <w:proofErr w:type="spellEnd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Репортс</w:t>
            </w:r>
            <w:proofErr w:type="spellEnd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560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Индекс в базе данных 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Collection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Сайенс</w:t>
            </w:r>
            <w:proofErr w:type="spellEnd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Коллекшн</w:t>
            </w:r>
            <w:proofErr w:type="spellEnd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CiteScore</w:t>
            </w:r>
            <w:proofErr w:type="spellEnd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СайтСкор</w:t>
            </w:r>
            <w:proofErr w:type="spellEnd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процентиль</w:t>
            </w:r>
            <w:proofErr w:type="spellEnd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Скопус</w:t>
            </w:r>
            <w:proofErr w:type="spellEnd"/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2552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665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301E5D" w:rsidRPr="001F6183" w:rsidTr="00F630E7">
        <w:tc>
          <w:tcPr>
            <w:tcW w:w="368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12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The Life Quality and Sexual Function of Women Underwent Radical Hysterectomy</w:t>
            </w:r>
          </w:p>
        </w:tc>
        <w:tc>
          <w:tcPr>
            <w:tcW w:w="1559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843" w:type="dxa"/>
          </w:tcPr>
          <w:p w:rsidR="00301E5D" w:rsidRPr="001F6183" w:rsidRDefault="00301E5D" w:rsidP="00F630E7">
            <w:pPr>
              <w:pStyle w:val="af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//Asian Pacific Journal of Cancer Prevention. – 2021. - №</w:t>
            </w:r>
            <w:proofErr w:type="gramStart"/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22(</w:t>
            </w:r>
            <w:proofErr w:type="gramEnd"/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2). Р.581-</w:t>
            </w:r>
            <w:proofErr w:type="gramStart"/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589  (</w:t>
            </w:r>
            <w:proofErr w:type="gramEnd"/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DOI: 10.31557/APJCP.2021.22.2.58). </w:t>
            </w:r>
            <w:r w:rsidRPr="001F6183">
              <w:rPr>
                <w:rStyle w:val="w8qarf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ISSN: </w:t>
            </w:r>
            <w:r w:rsidRPr="001F6183">
              <w:rPr>
                <w:rStyle w:val="lrzxr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1513-7368 (print); </w:t>
            </w:r>
          </w:p>
        </w:tc>
        <w:tc>
          <w:tcPr>
            <w:tcW w:w="1984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Q3</w:t>
            </w:r>
          </w:p>
        </w:tc>
        <w:tc>
          <w:tcPr>
            <w:tcW w:w="1560" w:type="dxa"/>
          </w:tcPr>
          <w:p w:rsidR="00301E5D" w:rsidRPr="001F6183" w:rsidRDefault="00301E5D" w:rsidP="00F63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83">
              <w:rPr>
                <w:rStyle w:val="w8qarf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ISSN: </w:t>
            </w:r>
            <w:r w:rsidRPr="001F6183">
              <w:rPr>
                <w:rStyle w:val="lrzxr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1513-7368</w:t>
            </w:r>
          </w:p>
        </w:tc>
        <w:tc>
          <w:tcPr>
            <w:tcW w:w="1417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2,8 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cite score</w:t>
            </w:r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38% </w:t>
            </w:r>
          </w:p>
        </w:tc>
        <w:tc>
          <w:tcPr>
            <w:tcW w:w="2552" w:type="dxa"/>
          </w:tcPr>
          <w:p w:rsidR="00301E5D" w:rsidRPr="001F6183" w:rsidRDefault="00301E5D" w:rsidP="00F630E7">
            <w:pPr>
              <w:pStyle w:val="af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R. Pak , </w:t>
            </w:r>
          </w:p>
          <w:p w:rsidR="00301E5D" w:rsidRPr="001F6183" w:rsidRDefault="00301E5D" w:rsidP="00F630E7">
            <w:pPr>
              <w:pStyle w:val="af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T. Sadykova</w:t>
            </w:r>
            <w:r w:rsidRPr="001F61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:rsidR="00301E5D" w:rsidRPr="001F6183" w:rsidRDefault="00301E5D" w:rsidP="00F630E7">
            <w:pPr>
              <w:pStyle w:val="af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D. Kaidarova, </w:t>
            </w:r>
          </w:p>
          <w:p w:rsidR="00301E5D" w:rsidRPr="001F6183" w:rsidRDefault="00301E5D" w:rsidP="00F630E7">
            <w:pPr>
              <w:pStyle w:val="af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M. Gultekin , </w:t>
            </w:r>
          </w:p>
          <w:p w:rsidR="00301E5D" w:rsidRPr="001F6183" w:rsidRDefault="00301E5D" w:rsidP="00F630E7">
            <w:pPr>
              <w:pStyle w:val="af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G. Kasimova , </w:t>
            </w:r>
          </w:p>
          <w:p w:rsidR="00301E5D" w:rsidRPr="001F6183" w:rsidRDefault="00301E5D" w:rsidP="00F630E7">
            <w:pPr>
              <w:pStyle w:val="af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S. Tanabayeva , </w:t>
            </w:r>
          </w:p>
          <w:p w:rsidR="00301E5D" w:rsidRPr="001F6183" w:rsidRDefault="00301E5D" w:rsidP="00F630E7">
            <w:pPr>
              <w:pStyle w:val="af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N. Ussebayeva , </w:t>
            </w:r>
          </w:p>
          <w:p w:rsidR="00301E5D" w:rsidRPr="001F6183" w:rsidRDefault="00301E5D" w:rsidP="00F630E7">
            <w:pPr>
              <w:pStyle w:val="af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A. Tazhiyeva, </w:t>
            </w:r>
          </w:p>
          <w:p w:rsidR="00301E5D" w:rsidRPr="001F6183" w:rsidRDefault="00301E5D" w:rsidP="00F630E7">
            <w:pPr>
              <w:pStyle w:val="af9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M. Senbekov, 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I. Fakhradiyev..</w:t>
            </w:r>
          </w:p>
        </w:tc>
        <w:tc>
          <w:tcPr>
            <w:tcW w:w="1665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соавтор</w:t>
            </w:r>
            <w:proofErr w:type="spellEnd"/>
          </w:p>
        </w:tc>
      </w:tr>
      <w:tr w:rsidR="00301E5D" w:rsidRPr="001F6183" w:rsidTr="00F630E7">
        <w:trPr>
          <w:trHeight w:val="4268"/>
        </w:trPr>
        <w:tc>
          <w:tcPr>
            <w:tcW w:w="368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301E5D" w:rsidRPr="001F6183" w:rsidRDefault="00301E5D" w:rsidP="00F630E7">
            <w:pPr>
              <w:jc w:val="both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Association of Genetic Markers with the Risk of Early-Onset Breast Cancer in Kazakh Women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843" w:type="dxa"/>
          </w:tcPr>
          <w:p w:rsidR="00301E5D" w:rsidRPr="001F6183" w:rsidRDefault="00301E5D" w:rsidP="00F630E7">
            <w:pPr>
              <w:jc w:val="both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1F618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Genes (IF = 3</w:t>
            </w:r>
            <w:proofErr w:type="gramStart"/>
            <w:r w:rsidRPr="001F618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,5</w:t>
            </w:r>
            <w:proofErr w:type="gramEnd"/>
            <w:r w:rsidRPr="001F618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; ISSN 2073-4425). </w:t>
            </w:r>
          </w:p>
          <w:p w:rsidR="00301E5D" w:rsidRPr="001F6183" w:rsidRDefault="00301E5D" w:rsidP="00F6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2023.</w:t>
            </w:r>
          </w:p>
          <w:p w:rsidR="00301E5D" w:rsidRPr="001F6183" w:rsidRDefault="00FC3E1F" w:rsidP="00F630E7">
            <w:pPr>
              <w:jc w:val="both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hyperlink r:id="rId15" w:history="1">
              <w:r w:rsidR="00301E5D" w:rsidRPr="001F6183">
                <w:rPr>
                  <w:rStyle w:val="af0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https://www.mdpi.com/2073-4425/15/1/108</w:t>
              </w:r>
            </w:hyperlink>
          </w:p>
          <w:p w:rsidR="00301E5D" w:rsidRPr="001F6183" w:rsidRDefault="00301E5D" w:rsidP="00F630E7">
            <w:pPr>
              <w:jc w:val="both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1F618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1F618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: 10.3390/genes15010108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Q2</w:t>
            </w:r>
          </w:p>
        </w:tc>
        <w:tc>
          <w:tcPr>
            <w:tcW w:w="1560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2073-4425</w:t>
            </w:r>
          </w:p>
        </w:tc>
        <w:tc>
          <w:tcPr>
            <w:tcW w:w="1417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55%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sz w:val="24"/>
                <w:szCs w:val="24"/>
              </w:rPr>
              <w:t xml:space="preserve">5,2 </w:t>
            </w: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cite score</w:t>
            </w:r>
          </w:p>
        </w:tc>
        <w:tc>
          <w:tcPr>
            <w:tcW w:w="2552" w:type="dxa"/>
            <w:vAlign w:val="center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L.Skvortsova</w:t>
            </w:r>
            <w:proofErr w:type="spellEnd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S.Abdikerim</w:t>
            </w:r>
            <w:proofErr w:type="spellEnd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K.Yergali</w:t>
            </w:r>
            <w:proofErr w:type="spellEnd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N.Mit</w:t>
            </w:r>
            <w:proofErr w:type="spellEnd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A.Perfilyeva</w:t>
            </w:r>
            <w:proofErr w:type="spellEnd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N.Omarbayeva</w:t>
            </w:r>
            <w:proofErr w:type="spellEnd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A.Zhunussova</w:t>
            </w:r>
            <w:proofErr w:type="spellEnd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sz w:val="24"/>
                <w:szCs w:val="24"/>
              </w:rPr>
              <w:t xml:space="preserve">Z. </w:t>
            </w:r>
            <w:proofErr w:type="spellStart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Kachiyeva</w:t>
            </w:r>
            <w:proofErr w:type="spellEnd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 </w:t>
            </w:r>
            <w:proofErr w:type="spellStart"/>
            <w:r w:rsidRPr="001F6183">
              <w:rPr>
                <w:rFonts w:ascii="Times New Roman" w:hAnsi="Times New Roman" w:cs="Times New Roman"/>
                <w:b/>
                <w:sz w:val="24"/>
                <w:szCs w:val="24"/>
              </w:rPr>
              <w:t>Sadykova</w:t>
            </w:r>
            <w:proofErr w:type="spellEnd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83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Bekmanov</w:t>
            </w:r>
            <w:proofErr w:type="spellEnd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D.Kaidarova</w:t>
            </w:r>
            <w:proofErr w:type="spellEnd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L.Djansugurova</w:t>
            </w:r>
            <w:proofErr w:type="spellEnd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1E5D" w:rsidRPr="001F6183" w:rsidRDefault="00301E5D" w:rsidP="00F6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>G.Zhunussova</w:t>
            </w:r>
            <w:proofErr w:type="spellEnd"/>
            <w:r w:rsidRPr="001F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301E5D" w:rsidRPr="001F6183" w:rsidRDefault="00301E5D" w:rsidP="00F630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6183">
              <w:rPr>
                <w:rFonts w:ascii="Times New Roman" w:hAnsi="Times New Roman" w:cs="Times New Roman"/>
                <w:bCs/>
                <w:sz w:val="24"/>
                <w:szCs w:val="24"/>
              </w:rPr>
              <w:t>соавтор</w:t>
            </w:r>
            <w:proofErr w:type="spellEnd"/>
          </w:p>
        </w:tc>
      </w:tr>
    </w:tbl>
    <w:p w:rsidR="00301E5D" w:rsidRDefault="00301E5D" w:rsidP="00301E5D">
      <w:pPr>
        <w:ind w:left="1440" w:firstLine="720"/>
        <w:rPr>
          <w:rFonts w:ascii="Times New Roman" w:hAnsi="Times New Roman" w:cs="Times New Roman"/>
          <w:bCs/>
          <w:color w:val="000000"/>
          <w:lang w:val="kk-KZ"/>
        </w:rPr>
      </w:pPr>
    </w:p>
    <w:p w:rsidR="00B53B84" w:rsidRPr="00B53B84" w:rsidRDefault="00B53B84" w:rsidP="00301E5D">
      <w:pPr>
        <w:ind w:left="1440" w:firstLine="720"/>
        <w:rPr>
          <w:rFonts w:ascii="Times New Roman" w:hAnsi="Times New Roman" w:cs="Times New Roman"/>
          <w:bCs/>
          <w:color w:val="000000"/>
          <w:lang w:val="kk-KZ"/>
        </w:rPr>
      </w:pPr>
    </w:p>
    <w:p w:rsidR="00301E5D" w:rsidRPr="00B12DE0" w:rsidRDefault="00301E5D" w:rsidP="00B53B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/>
        </w:rPr>
      </w:pPr>
      <w:r w:rsidRPr="00B12DE0">
        <w:rPr>
          <w:rFonts w:ascii="Times New Roman" w:hAnsi="Times New Roman" w:cs="Times New Roman"/>
          <w:b/>
          <w:bCs/>
          <w:color w:val="000000"/>
          <w:lang w:val="ru-RU"/>
        </w:rPr>
        <w:t xml:space="preserve">Ученый </w:t>
      </w:r>
      <w:r w:rsidR="001F6183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B12DE0">
        <w:rPr>
          <w:rFonts w:ascii="Times New Roman" w:hAnsi="Times New Roman" w:cs="Times New Roman"/>
          <w:b/>
          <w:bCs/>
          <w:color w:val="000000"/>
          <w:lang w:val="ru-RU"/>
        </w:rPr>
        <w:t>секретарь Ученого совета</w:t>
      </w:r>
    </w:p>
    <w:p w:rsidR="00301E5D" w:rsidRDefault="00301E5D" w:rsidP="00B53B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01E5D">
        <w:rPr>
          <w:rFonts w:ascii="Times New Roman" w:hAnsi="Times New Roman" w:cs="Times New Roman"/>
          <w:b/>
          <w:bCs/>
          <w:color w:val="000000"/>
          <w:lang w:val="ru-RU"/>
        </w:rPr>
        <w:t xml:space="preserve">д.м.н., </w:t>
      </w:r>
      <w:proofErr w:type="spellStart"/>
      <w:r w:rsidRPr="00301E5D">
        <w:rPr>
          <w:rFonts w:ascii="Times New Roman" w:hAnsi="Times New Roman" w:cs="Times New Roman"/>
          <w:b/>
          <w:bCs/>
          <w:color w:val="000000"/>
          <w:lang w:val="ru-RU"/>
        </w:rPr>
        <w:t>ассоцированный</w:t>
      </w:r>
      <w:proofErr w:type="spellEnd"/>
      <w:r w:rsidR="001F6183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301E5D">
        <w:rPr>
          <w:rFonts w:ascii="Times New Roman" w:hAnsi="Times New Roman" w:cs="Times New Roman"/>
          <w:b/>
          <w:bCs/>
          <w:color w:val="000000"/>
          <w:lang w:val="ru-RU"/>
        </w:rPr>
        <w:t xml:space="preserve"> профессор </w:t>
      </w:r>
      <w:r w:rsidRPr="00301E5D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301E5D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301E5D">
        <w:rPr>
          <w:rFonts w:ascii="Times New Roman" w:hAnsi="Times New Roman" w:cs="Times New Roman"/>
          <w:bCs/>
          <w:color w:val="000000"/>
          <w:lang w:val="ru-RU"/>
        </w:rPr>
        <w:tab/>
      </w:r>
      <w:r w:rsidRPr="00301E5D">
        <w:rPr>
          <w:rFonts w:ascii="Times New Roman" w:hAnsi="Times New Roman" w:cs="Times New Roman"/>
          <w:bCs/>
          <w:color w:val="000000"/>
          <w:lang w:val="ru-RU"/>
        </w:rPr>
        <w:tab/>
      </w:r>
      <w:r w:rsidRPr="00301E5D">
        <w:rPr>
          <w:rFonts w:ascii="Times New Roman" w:hAnsi="Times New Roman" w:cs="Times New Roman"/>
          <w:bCs/>
          <w:color w:val="000000"/>
          <w:lang w:val="ru-RU"/>
        </w:rPr>
        <w:tab/>
      </w:r>
      <w:r w:rsidRPr="00301E5D">
        <w:rPr>
          <w:rFonts w:ascii="Times New Roman" w:hAnsi="Times New Roman" w:cs="Times New Roman"/>
          <w:bCs/>
          <w:color w:val="000000"/>
          <w:lang w:val="ru-RU"/>
        </w:rPr>
        <w:tab/>
      </w:r>
      <w:r w:rsidRPr="00301E5D">
        <w:rPr>
          <w:rFonts w:ascii="Times New Roman" w:hAnsi="Times New Roman" w:cs="Times New Roman"/>
          <w:bCs/>
          <w:color w:val="000000"/>
          <w:lang w:val="ru-RU"/>
        </w:rPr>
        <w:tab/>
      </w:r>
      <w:r w:rsidRPr="00301E5D">
        <w:rPr>
          <w:rFonts w:ascii="Times New Roman" w:hAnsi="Times New Roman" w:cs="Times New Roman"/>
          <w:bCs/>
          <w:color w:val="000000"/>
          <w:lang w:val="ru-RU"/>
        </w:rPr>
        <w:tab/>
      </w:r>
      <w:r w:rsidRPr="00301E5D">
        <w:rPr>
          <w:rFonts w:ascii="Times New Roman" w:hAnsi="Times New Roman" w:cs="Times New Roman"/>
          <w:bCs/>
          <w:color w:val="000000"/>
          <w:lang w:val="ru-RU"/>
        </w:rPr>
        <w:tab/>
      </w:r>
      <w:r w:rsidRPr="00301E5D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</w:t>
      </w:r>
      <w:proofErr w:type="spellStart"/>
      <w:r w:rsidRPr="00301E5D">
        <w:rPr>
          <w:rFonts w:ascii="Times New Roman" w:hAnsi="Times New Roman" w:cs="Times New Roman"/>
          <w:b/>
          <w:bCs/>
          <w:color w:val="000000"/>
          <w:lang w:val="ru-RU"/>
        </w:rPr>
        <w:t>Ибраева</w:t>
      </w:r>
      <w:proofErr w:type="spellEnd"/>
      <w:r w:rsidRPr="00301E5D">
        <w:rPr>
          <w:rFonts w:ascii="Times New Roman" w:hAnsi="Times New Roman" w:cs="Times New Roman"/>
          <w:b/>
          <w:bCs/>
          <w:color w:val="000000"/>
          <w:lang w:val="ru-RU"/>
        </w:rPr>
        <w:t xml:space="preserve"> А.</w:t>
      </w:r>
      <w:proofErr w:type="gramStart"/>
      <w:r w:rsidRPr="00301E5D">
        <w:rPr>
          <w:rFonts w:ascii="Times New Roman" w:hAnsi="Times New Roman" w:cs="Times New Roman"/>
          <w:b/>
          <w:bCs/>
          <w:color w:val="000000"/>
          <w:lang w:val="ru-RU"/>
        </w:rPr>
        <w:t>Ш</w:t>
      </w:r>
      <w:proofErr w:type="gramEnd"/>
    </w:p>
    <w:p w:rsidR="00B53B84" w:rsidRDefault="00B53B84" w:rsidP="00B53B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B53B84" w:rsidRDefault="00B53B84" w:rsidP="00B53B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Соискатель к.м.н. доцент кафедры онкологии им.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С.Н.Нугманова</w:t>
      </w:r>
      <w:proofErr w:type="spellEnd"/>
    </w:p>
    <w:p w:rsidR="00301E5D" w:rsidRPr="00301E5D" w:rsidRDefault="00B53B84" w:rsidP="00B53B84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КазНМУ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им.С.Д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Асфендиярова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ru-RU"/>
        </w:rPr>
        <w:t>Сдыковой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Т.Т.</w:t>
      </w:r>
    </w:p>
    <w:p w:rsidR="00A56E3A" w:rsidRPr="00301E5D" w:rsidRDefault="00A56E3A">
      <w:pPr>
        <w:spacing w:after="0"/>
        <w:rPr>
          <w:rFonts w:ascii="Times New Roman" w:hAnsi="Times New Roman" w:cs="Times New Roman"/>
          <w:lang w:val="ru-RU"/>
        </w:rPr>
      </w:pPr>
    </w:p>
    <w:sectPr w:rsidR="00A56E3A" w:rsidRPr="00301E5D" w:rsidSect="00B53B84">
      <w:headerReference w:type="default" r:id="rId16"/>
      <w:pgSz w:w="16838" w:h="11906" w:orient="landscape"/>
      <w:pgMar w:top="1276" w:right="709" w:bottom="567" w:left="1134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C2" w:rsidRDefault="002F54C2">
      <w:pPr>
        <w:spacing w:after="0" w:line="240" w:lineRule="auto"/>
      </w:pPr>
      <w:r>
        <w:separator/>
      </w:r>
    </w:p>
  </w:endnote>
  <w:endnote w:type="continuationSeparator" w:id="0">
    <w:p w:rsidR="002F54C2" w:rsidRDefault="002F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C2" w:rsidRDefault="002F54C2">
      <w:pPr>
        <w:spacing w:after="0" w:line="240" w:lineRule="auto"/>
      </w:pPr>
      <w:r>
        <w:separator/>
      </w:r>
    </w:p>
  </w:footnote>
  <w:footnote w:type="continuationSeparator" w:id="0">
    <w:p w:rsidR="002F54C2" w:rsidRDefault="002F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3A" w:rsidRDefault="00A56E3A">
    <w:pPr>
      <w:pStyle w:val="aa"/>
      <w:tabs>
        <w:tab w:val="clear" w:pos="7143"/>
        <w:tab w:val="clear" w:pos="14287"/>
        <w:tab w:val="left" w:pos="-1134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3A"/>
    <w:rsid w:val="000B3497"/>
    <w:rsid w:val="001F6183"/>
    <w:rsid w:val="002F54C2"/>
    <w:rsid w:val="00301E5D"/>
    <w:rsid w:val="00716A68"/>
    <w:rsid w:val="00884E3D"/>
    <w:rsid w:val="00A56E3A"/>
    <w:rsid w:val="00A852CE"/>
    <w:rsid w:val="00B12DE0"/>
    <w:rsid w:val="00B53B84"/>
    <w:rsid w:val="00CB3811"/>
    <w:rsid w:val="00E8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88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84E3D"/>
    <w:rPr>
      <w:rFonts w:ascii="Tahoma" w:hAnsi="Tahoma" w:cs="Tahoma"/>
      <w:sz w:val="16"/>
      <w:szCs w:val="16"/>
    </w:rPr>
  </w:style>
  <w:style w:type="character" w:customStyle="1" w:styleId="af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9"/>
    <w:uiPriority w:val="34"/>
    <w:rsid w:val="00884E3D"/>
  </w:style>
  <w:style w:type="character" w:customStyle="1" w:styleId="w8qarf">
    <w:name w:val="w8qarf"/>
    <w:rsid w:val="00301E5D"/>
  </w:style>
  <w:style w:type="character" w:customStyle="1" w:styleId="lrzxr">
    <w:name w:val="lrzxr"/>
    <w:rsid w:val="00301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88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84E3D"/>
    <w:rPr>
      <w:rFonts w:ascii="Tahoma" w:hAnsi="Tahoma" w:cs="Tahoma"/>
      <w:sz w:val="16"/>
      <w:szCs w:val="16"/>
    </w:rPr>
  </w:style>
  <w:style w:type="character" w:customStyle="1" w:styleId="af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9"/>
    <w:uiPriority w:val="34"/>
    <w:rsid w:val="00884E3D"/>
  </w:style>
  <w:style w:type="character" w:customStyle="1" w:styleId="w8qarf">
    <w:name w:val="w8qarf"/>
    <w:rsid w:val="00301E5D"/>
  </w:style>
  <w:style w:type="character" w:customStyle="1" w:styleId="lrzxr">
    <w:name w:val="lrzxr"/>
    <w:rsid w:val="0030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www.mdpi.com/2073-4425/15/1/108" TargetMode="External"/><Relationship Id="rId4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672B-7FAC-499D-B938-23B01944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</cp:revision>
  <dcterms:created xsi:type="dcterms:W3CDTF">2025-01-28T04:51:00Z</dcterms:created>
  <dcterms:modified xsi:type="dcterms:W3CDTF">2025-01-28T04:51:00Z</dcterms:modified>
</cp:coreProperties>
</file>