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165A" w:rsidRPr="0076165A" w:rsidRDefault="0076165A" w:rsidP="007616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  <w:bookmarkStart w:id="0" w:name="_Hlk192674575"/>
      <w:r w:rsidRPr="0076165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val="ru-RU" w:eastAsia="ar-SA"/>
          <w14:ligatures w14:val="none"/>
        </w:rPr>
        <w:t>Приложение 2</w:t>
      </w:r>
    </w:p>
    <w:p w:rsidR="0076165A" w:rsidRPr="0076165A" w:rsidRDefault="0076165A" w:rsidP="00761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  <w:t xml:space="preserve">Список </w:t>
      </w:r>
      <w:r w:rsidRPr="0076165A">
        <w:rPr>
          <w:rFonts w:ascii="Times New Roman" w:eastAsia="Times New Roman" w:hAnsi="Times New Roman" w:cs="Times New Roman"/>
          <w:b/>
          <w:kern w:val="0"/>
          <w:lang w:val="kk-KZ" w:eastAsia="ar-SA"/>
          <w14:ligatures w14:val="none"/>
        </w:rPr>
        <w:t>публикаций в международных рецензируемых изданиях</w:t>
      </w:r>
    </w:p>
    <w:p w:rsidR="0076165A" w:rsidRPr="0076165A" w:rsidRDefault="0076165A" w:rsidP="007616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kk-KZ"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kk-KZ" w:eastAsia="ar-SA"/>
          <w14:ligatures w14:val="none"/>
        </w:rPr>
        <w:t>Асембекова Батырбека Сейтзадаулы</w:t>
      </w:r>
    </w:p>
    <w:p w:rsidR="0076165A" w:rsidRPr="0076165A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</w:p>
    <w:p w:rsidR="0076165A" w:rsidRPr="0076165A" w:rsidRDefault="0076165A" w:rsidP="007616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  <w:t>Идентификаторы автора:</w:t>
      </w:r>
    </w:p>
    <w:p w:rsidR="0076165A" w:rsidRPr="0076165A" w:rsidRDefault="0076165A" w:rsidP="007616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 xml:space="preserve">Scopus Author ID: </w:t>
      </w:r>
      <w:r w:rsidRPr="0076165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57208480570</w:t>
      </w:r>
    </w:p>
    <w:p w:rsidR="0076165A" w:rsidRPr="0076165A" w:rsidRDefault="0076165A" w:rsidP="007616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Web of Science Researcher ID: K-6177-2018</w:t>
      </w:r>
    </w:p>
    <w:p w:rsidR="0076165A" w:rsidRPr="0076165A" w:rsidRDefault="0076165A" w:rsidP="0076165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  <w:t>ORCID:</w:t>
      </w:r>
      <w:r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 xml:space="preserve"> </w:t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>0000-0001-6149-2748</w:t>
      </w:r>
      <w:r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 xml:space="preserve"> </w:t>
      </w:r>
    </w:p>
    <w:tbl>
      <w:tblPr>
        <w:tblpPr w:leftFromText="180" w:rightFromText="180" w:bottomFromText="200" w:vertAnchor="text" w:horzAnchor="margin" w:tblpY="102"/>
        <w:tblW w:w="14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709"/>
        <w:gridCol w:w="1806"/>
        <w:gridCol w:w="1938"/>
        <w:gridCol w:w="1910"/>
        <w:gridCol w:w="1910"/>
        <w:gridCol w:w="1656"/>
        <w:gridCol w:w="1528"/>
      </w:tblGrid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A90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№</w:t>
            </w:r>
          </w:p>
          <w:p w:rsidR="0076165A" w:rsidRPr="0076165A" w:rsidRDefault="0076165A" w:rsidP="00A909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Название публикации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Тип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Наименование журнала, год публикации,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DOI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Импакт-фактор журнала, квартиль и область науки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*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по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 xml:space="preserve">данным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Journal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Citation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Reports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за год публикации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 xml:space="preserve">Индекс в базе данных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Web of Science Core Collection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журнала, процентиль и область науки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*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 xml:space="preserve"> по данным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Scopus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за год публикации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Фамилии авторов (подчеркнуть соискателя)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Роль претендента (соавтор, первый автор или автор для корреспонденции)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A909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kk-KZ" w:eastAsia="ar-SA"/>
                <w14:ligatures w14:val="none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5A" w:rsidRPr="0076165A" w:rsidRDefault="0076165A" w:rsidP="00761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9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Heterogeneous contributions of change in population distribution of body mass index to change in obesity and underweight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eLife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2021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10.7554/eLife.60060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4D1F0E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, 2021 – 11.6, 87й процентиль, область науки – Нейробиология (Общая нейронаука)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Iurilli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M.L.C., Zhou, B., Bennett, J.E.,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Worldwide trends in hypertension prevalence and progress in treatment and control from 1990 to 2019: a pooled analysis of 1201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lastRenderedPageBreak/>
              <w:t>population-representative studies with 104 million participants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Lancet, 2021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10.1016/S0140-6736(21)01330-1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2021 – 115.3, 99й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Zhou, B., Carrillo-Larco, R.M.</w:t>
            </w:r>
            <w:proofErr w:type="gram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Danaei</w:t>
            </w:r>
            <w:proofErr w:type="spellEnd"/>
            <w:proofErr w:type="gram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G.,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Variations in the financial impact of the COVID-19 pandemic across 5 continents: A cross-sectional, individual level analysis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eClinicalMedicine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, 2022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10.1016/j.eclinm.2022.101284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2022 – 16.0, 95й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Khetan, A.K.</w:t>
            </w:r>
            <w:proofErr w:type="gram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 Yusuf</w:t>
            </w:r>
            <w:proofErr w:type="gram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S., Lopez-Jaramillo, P.,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Cohort profile: the ESC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EURObservational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 Research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Programme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 Non-ST-segment elevation myocardial infraction (NSTEMI) Registry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European Heart Journal - Quality of Care and Clinical Outcomes, 2023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DOI 10.1093/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ehjqcco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/qcac067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6C23D1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6C23D1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2023 – 9.4, 87й процентиль, область науки – </w:t>
            </w:r>
            <w:proofErr w:type="gram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Медицина  (</w:t>
            </w:r>
            <w:proofErr w:type="gram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Кардиология и сердечно-сосудистая медицина)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Nadarajah, R., Ludman, P., Appelman, Y.,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Diminishing benefits of urban living for children and adolescents’ growth and development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Nature, 2023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10.1038/s41586-023-05772-8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, 2023 – 90.0, 99й процентиль, область науки – Мультидисциплинарный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Mishra, A., Zhou, B., Rodriguez-Martinez, A.,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Global variation in diabetes diagnosis and prevalence based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lastRenderedPageBreak/>
              <w:t>on fasting glucose and hemoglobin A1c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Nature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Medicine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2023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DOI 10.1038/s41591-023-02610-2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2023 – 109.0, 99й процентиль, область науки –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 xml:space="preserve">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lastRenderedPageBreak/>
              <w:t xml:space="preserve">Zhou, B., Sheffer, K.E., Bennett, J.E.,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lastRenderedPageBreak/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Worldwide trends in underweight and obesity from 1990 to 2022: a pooled analysis of 3663 population-representative studies with 222 million children, adolescents, and adults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Lancet, 2024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10.1016/S0140-6736(23)02750-2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2024 – 78.6, 99й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Phelps, N.H., Singleton, R.K., Zhou, B.,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Activity limitations, use of assistive devices, and mortality and clinical events in 25 high-income, middle-income, and low-income countries: an analysis of the PURE study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Lancet, 2024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10.1016/S0140-6736(24)01050-X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2024 – 78.6, 99й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Joundi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R.A., Hu, B., Rangarajan, S.,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General and abdominal adiposity and hypertension in eight world regions: a pooled analysis of 837 population-based studies with 7·5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lastRenderedPageBreak/>
              <w:t>million participants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lastRenderedPageBreak/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Lancet, 2024 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10.1016/S0140-6736(24)01405-3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2024 – 78.6, 99й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Zhou, B., Bennett, J.E., Wickham, A.P.,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Worldwide trends in diabetes prevalence and treatment from 1990 to 2022: a pooled analysis of 1108 population-representative studies with 141 million participants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Lancet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2024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DOI 10.1016/S0140-6736(24)02317-1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2024 – 78.6, 99й процентиль, область науки – Медицина (Общая медицина)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Zhou, B., Rayner, </w:t>
            </w:r>
            <w:proofErr w:type="gram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A.W.,;</w:t>
            </w:r>
            <w:proofErr w:type="gramEnd"/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Gregg, E.W.,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  <w:tr w:rsidR="0076165A" w:rsidRPr="0076165A" w:rsidTr="00A90971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A90971" w:rsidP="00A90971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Secondary Prevention Medications in 17 Countries Grouped by Income Level (PURE): A Prospective Cohort Study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статья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Journal of the American College of Cardiology, 2025</w:t>
            </w:r>
          </w:p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DOI 10.1016/j.jacc.2024.10.121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6C23D1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6C23D1" w:rsidRDefault="006C23D1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</w:pP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CiteScore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 xml:space="preserve">, 2023 – 42.7, 99й процентиль, область науки – </w:t>
            </w:r>
            <w:proofErr w:type="gramStart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Медицина  (</w:t>
            </w:r>
            <w:proofErr w:type="gramEnd"/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Кардиология и сердечно-сосудистая медицина)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Joseph, P.,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Avezum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Á., </w:t>
            </w:r>
            <w:proofErr w:type="spellStart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Ramasundarahettige</w:t>
            </w:r>
            <w:proofErr w:type="spellEnd"/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 xml:space="preserve">, C., </w:t>
            </w:r>
            <w:proofErr w:type="spellStart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>Assembekov</w:t>
            </w:r>
            <w:proofErr w:type="spellEnd"/>
            <w:r w:rsidRPr="006C23D1">
              <w:rPr>
                <w:rFonts w:ascii="Times New Roman" w:eastAsia="Times New Roman" w:hAnsi="Times New Roman" w:cs="Times New Roman"/>
                <w:kern w:val="0"/>
                <w:u w:val="single"/>
                <w:lang w:val="en-US" w:eastAsia="ar-SA"/>
                <w14:ligatures w14:val="none"/>
              </w:rPr>
              <w:t xml:space="preserve"> B</w:t>
            </w:r>
            <w:r w:rsidRPr="0076165A"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  <w:t>, et 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5A" w:rsidRPr="0076165A" w:rsidRDefault="0076165A" w:rsidP="007616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en-US" w:eastAsia="ar-SA"/>
                <w14:ligatures w14:val="none"/>
              </w:rPr>
            </w:pPr>
            <w:r w:rsidRPr="0076165A">
              <w:rPr>
                <w:rFonts w:ascii="Times New Roman" w:eastAsia="Times New Roman" w:hAnsi="Times New Roman" w:cs="Times New Roman"/>
                <w:kern w:val="0"/>
                <w:lang w:val="ru-RU" w:eastAsia="ar-SA"/>
                <w14:ligatures w14:val="none"/>
              </w:rPr>
              <w:t>соавтор</w:t>
            </w:r>
          </w:p>
        </w:tc>
      </w:tr>
    </w:tbl>
    <w:p w:rsidR="0076165A" w:rsidRPr="0076165A" w:rsidRDefault="0076165A" w:rsidP="0076165A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lang w:val="kk-KZ" w:eastAsia="ar-SA"/>
          <w14:ligatures w14:val="none"/>
        </w:rPr>
      </w:pPr>
    </w:p>
    <w:p w:rsidR="0076165A" w:rsidRPr="0076165A" w:rsidRDefault="0076165A" w:rsidP="0076165A">
      <w:pPr>
        <w:suppressAutoHyphens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kern w:val="0"/>
          <w:lang w:val="en-US" w:eastAsia="ar-SA"/>
          <w14:ligatures w14:val="none"/>
        </w:rPr>
      </w:pPr>
    </w:p>
    <w:p w:rsidR="0076165A" w:rsidRPr="00782795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  <w:t>Соискатель</w:t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82795">
        <w:rPr>
          <w:rFonts w:ascii="Times New Roman" w:eastAsia="Times New Roman" w:hAnsi="Times New Roman" w:cs="Times New Roman"/>
          <w:b/>
          <w:kern w:val="0"/>
          <w:lang w:val="kk-KZ" w:eastAsia="ar-SA"/>
          <w14:ligatures w14:val="none"/>
        </w:rPr>
        <w:t>Асембеков Б</w:t>
      </w:r>
      <w:r w:rsidRPr="00782795"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  <w:t>.С.</w:t>
      </w:r>
    </w:p>
    <w:p w:rsidR="0076165A" w:rsidRPr="0076165A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</w:p>
    <w:p w:rsidR="0076165A" w:rsidRPr="0076165A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</w:p>
    <w:p w:rsidR="0076165A" w:rsidRPr="00782795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</w:pPr>
      <w:r w:rsidRPr="0076165A"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  <w:t xml:space="preserve">Ученый секретарь, д.м.н., </w:t>
      </w:r>
      <w:proofErr w:type="spellStart"/>
      <w:proofErr w:type="gramStart"/>
      <w:r w:rsidRPr="0076165A">
        <w:rPr>
          <w:rFonts w:ascii="Times New Roman" w:eastAsia="Times New Roman" w:hAnsi="Times New Roman" w:cs="Times New Roman"/>
          <w:b/>
          <w:kern w:val="0"/>
          <w:lang w:val="ru-RU" w:eastAsia="ar-SA"/>
          <w14:ligatures w14:val="none"/>
        </w:rPr>
        <w:t>ассоц.профессор</w:t>
      </w:r>
      <w:proofErr w:type="spellEnd"/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r w:rsidRPr="0076165A"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  <w:tab/>
      </w:r>
      <w:proofErr w:type="spellStart"/>
      <w:r w:rsidRPr="00782795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>А.Ш</w:t>
      </w:r>
      <w:proofErr w:type="gramEnd"/>
      <w:r w:rsidRPr="00782795">
        <w:rPr>
          <w:rFonts w:ascii="Times New Roman" w:eastAsia="Times New Roman" w:hAnsi="Times New Roman" w:cs="Times New Roman"/>
          <w:b/>
          <w:bCs/>
          <w:kern w:val="0"/>
          <w:lang w:val="ru-RU" w:eastAsia="ar-SA"/>
          <w14:ligatures w14:val="none"/>
        </w:rPr>
        <w:t>.Ибраева</w:t>
      </w:r>
      <w:proofErr w:type="spellEnd"/>
    </w:p>
    <w:p w:rsidR="0076165A" w:rsidRPr="0076165A" w:rsidRDefault="0076165A" w:rsidP="007616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</w:p>
    <w:bookmarkEnd w:id="0"/>
    <w:p w:rsidR="0076165A" w:rsidRDefault="0076165A">
      <w:pPr>
        <w:rPr>
          <w:lang w:val="ru-RU"/>
        </w:rPr>
      </w:pPr>
    </w:p>
    <w:p w:rsidR="0076165A" w:rsidRDefault="0076165A">
      <w:pPr>
        <w:rPr>
          <w:lang w:val="ru-RU"/>
        </w:rPr>
      </w:pPr>
    </w:p>
    <w:p w:rsidR="0076165A" w:rsidRPr="0076165A" w:rsidRDefault="0076165A">
      <w:pPr>
        <w:rPr>
          <w:lang w:val="ru-RU"/>
        </w:rPr>
      </w:pPr>
    </w:p>
    <w:sectPr w:rsidR="0076165A" w:rsidRPr="0076165A" w:rsidSect="0076165A">
      <w:pgSz w:w="15840" w:h="1224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0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5A"/>
    <w:rsid w:val="002F6A41"/>
    <w:rsid w:val="00450FA4"/>
    <w:rsid w:val="004D1F0E"/>
    <w:rsid w:val="00553EB3"/>
    <w:rsid w:val="006C23D1"/>
    <w:rsid w:val="0076165A"/>
    <w:rsid w:val="00782795"/>
    <w:rsid w:val="00A90971"/>
    <w:rsid w:val="00E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09377-51D0-4A33-A490-5B6C73E5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6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6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6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1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16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165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165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16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16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16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16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1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1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1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16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16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165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1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165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1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Batyrbek</dc:creator>
  <cp:keywords/>
  <dc:description/>
  <cp:lastModifiedBy>Batyrbek</cp:lastModifiedBy>
  <cp:revision>4</cp:revision>
  <cp:lastPrinted>2025-03-13T09:08:00Z</cp:lastPrinted>
  <dcterms:created xsi:type="dcterms:W3CDTF">2025-03-12T09:06:00Z</dcterms:created>
  <dcterms:modified xsi:type="dcterms:W3CDTF">2025-03-17T05:41:00Z</dcterms:modified>
</cp:coreProperties>
</file>