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CB638" w14:textId="5D33951E" w:rsidR="00E97E8C" w:rsidRPr="00750556" w:rsidRDefault="00E97E8C" w:rsidP="00922EF3">
      <w:pPr>
        <w:shd w:val="clear" w:color="auto" w:fill="FFFFFF"/>
        <w:spacing w:after="0" w:line="240" w:lineRule="auto"/>
        <w:jc w:val="right"/>
        <w:textAlignment w:val="baseline"/>
        <w:outlineLvl w:val="2"/>
        <w:rPr>
          <w:rFonts w:ascii="Times New Roman" w:eastAsia="Times New Roman" w:hAnsi="Times New Roman" w:cs="Times New Roman"/>
          <w:bCs/>
          <w:sz w:val="24"/>
          <w:szCs w:val="24"/>
          <w:lang w:eastAsia="ru-RU"/>
        </w:rPr>
      </w:pPr>
      <w:r w:rsidRPr="00750556">
        <w:rPr>
          <w:rFonts w:ascii="Times New Roman" w:eastAsia="Times New Roman" w:hAnsi="Times New Roman" w:cs="Times New Roman"/>
          <w:bCs/>
          <w:sz w:val="24"/>
          <w:szCs w:val="24"/>
          <w:lang w:eastAsia="ru-RU"/>
        </w:rPr>
        <w:t>Приложение 1</w:t>
      </w:r>
    </w:p>
    <w:p w14:paraId="1EEC8B93" w14:textId="0E1184D0" w:rsidR="00E97E8C" w:rsidRPr="00750556" w:rsidRDefault="00785934" w:rsidP="00922EF3">
      <w:pPr>
        <w:shd w:val="clear" w:color="auto" w:fill="FFFFFF"/>
        <w:spacing w:after="0" w:line="240" w:lineRule="auto"/>
        <w:jc w:val="right"/>
        <w:textAlignment w:val="baseline"/>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w:t>
      </w:r>
      <w:r w:rsidR="00E97E8C" w:rsidRPr="00750556">
        <w:rPr>
          <w:rFonts w:ascii="Times New Roman" w:eastAsia="Times New Roman" w:hAnsi="Times New Roman" w:cs="Times New Roman"/>
          <w:bCs/>
          <w:sz w:val="24"/>
          <w:szCs w:val="24"/>
          <w:lang w:eastAsia="ru-RU"/>
        </w:rPr>
        <w:t xml:space="preserve"> Правилам присвоения </w:t>
      </w:r>
    </w:p>
    <w:p w14:paraId="733A100E" w14:textId="77777777" w:rsidR="00E97E8C" w:rsidRPr="00750556" w:rsidRDefault="00E97E8C" w:rsidP="00922EF3">
      <w:pPr>
        <w:shd w:val="clear" w:color="auto" w:fill="FFFFFF"/>
        <w:spacing w:after="0" w:line="240" w:lineRule="auto"/>
        <w:jc w:val="right"/>
        <w:textAlignment w:val="baseline"/>
        <w:outlineLvl w:val="2"/>
        <w:rPr>
          <w:rFonts w:ascii="Times New Roman" w:eastAsia="Times New Roman" w:hAnsi="Times New Roman" w:cs="Times New Roman"/>
          <w:bCs/>
          <w:sz w:val="24"/>
          <w:szCs w:val="24"/>
          <w:lang w:eastAsia="ru-RU"/>
        </w:rPr>
      </w:pPr>
      <w:r w:rsidRPr="00750556">
        <w:rPr>
          <w:rFonts w:ascii="Times New Roman" w:eastAsia="Times New Roman" w:hAnsi="Times New Roman" w:cs="Times New Roman"/>
          <w:bCs/>
          <w:sz w:val="24"/>
          <w:szCs w:val="24"/>
          <w:lang w:eastAsia="ru-RU"/>
        </w:rPr>
        <w:t xml:space="preserve">ученых званий (ассоциированный </w:t>
      </w:r>
    </w:p>
    <w:p w14:paraId="72551FB8" w14:textId="553BD3D2" w:rsidR="00E97E8C" w:rsidRDefault="00E97E8C" w:rsidP="00922EF3">
      <w:pPr>
        <w:shd w:val="clear" w:color="auto" w:fill="FFFFFF"/>
        <w:spacing w:after="0" w:line="240" w:lineRule="auto"/>
        <w:jc w:val="right"/>
        <w:textAlignment w:val="baseline"/>
        <w:outlineLvl w:val="2"/>
        <w:rPr>
          <w:rFonts w:ascii="Times New Roman" w:eastAsia="Times New Roman" w:hAnsi="Times New Roman" w:cs="Times New Roman"/>
          <w:bCs/>
          <w:sz w:val="24"/>
          <w:szCs w:val="24"/>
          <w:lang w:eastAsia="ru-RU"/>
        </w:rPr>
      </w:pPr>
      <w:r w:rsidRPr="00750556">
        <w:rPr>
          <w:rFonts w:ascii="Times New Roman" w:eastAsia="Times New Roman" w:hAnsi="Times New Roman" w:cs="Times New Roman"/>
          <w:bCs/>
          <w:sz w:val="24"/>
          <w:szCs w:val="24"/>
          <w:lang w:eastAsia="ru-RU"/>
        </w:rPr>
        <w:t>профессор (доцент), профессор)</w:t>
      </w:r>
    </w:p>
    <w:p w14:paraId="0B5FEB0A" w14:textId="77777777" w:rsidR="008A29C3" w:rsidRDefault="008A29C3" w:rsidP="00922EF3">
      <w:pPr>
        <w:shd w:val="clear" w:color="auto" w:fill="FFFFFF"/>
        <w:spacing w:after="0" w:line="240" w:lineRule="auto"/>
        <w:jc w:val="right"/>
        <w:textAlignment w:val="baseline"/>
        <w:outlineLvl w:val="2"/>
        <w:rPr>
          <w:rFonts w:ascii="Times New Roman" w:eastAsia="Times New Roman" w:hAnsi="Times New Roman" w:cs="Times New Roman"/>
          <w:bCs/>
          <w:sz w:val="24"/>
          <w:szCs w:val="24"/>
          <w:lang w:eastAsia="ru-RU"/>
        </w:rPr>
      </w:pPr>
    </w:p>
    <w:p w14:paraId="6D7AF1BC" w14:textId="77777777" w:rsidR="00FB3B18" w:rsidRPr="00750556" w:rsidRDefault="00FB3B18" w:rsidP="00922EF3">
      <w:pPr>
        <w:shd w:val="clear" w:color="auto" w:fill="FFFFFF"/>
        <w:spacing w:after="0" w:line="240" w:lineRule="auto"/>
        <w:jc w:val="right"/>
        <w:textAlignment w:val="baseline"/>
        <w:outlineLvl w:val="2"/>
        <w:rPr>
          <w:rFonts w:ascii="Times New Roman" w:eastAsia="Times New Roman" w:hAnsi="Times New Roman" w:cs="Times New Roman"/>
          <w:bCs/>
          <w:sz w:val="24"/>
          <w:szCs w:val="24"/>
          <w:lang w:eastAsia="ru-RU"/>
        </w:rPr>
      </w:pPr>
    </w:p>
    <w:p w14:paraId="578C5BD5" w14:textId="77777777" w:rsidR="00FB3B18" w:rsidRDefault="00FB3B18" w:rsidP="00FB3B18">
      <w:pPr>
        <w:shd w:val="clear" w:color="auto" w:fill="FFFFFF"/>
        <w:spacing w:after="0" w:line="240" w:lineRule="auto"/>
        <w:jc w:val="center"/>
        <w:textAlignment w:val="baseline"/>
        <w:outlineLvl w:val="2"/>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eastAsia="ru-RU"/>
        </w:rPr>
        <w:t>Справка</w:t>
      </w:r>
    </w:p>
    <w:p w14:paraId="3EABD57E" w14:textId="1EEFD856" w:rsidR="00FB3B18" w:rsidRDefault="00FB3B18" w:rsidP="00FB3B18">
      <w:pPr>
        <w:shd w:val="clear" w:color="auto" w:fill="FFFFFF"/>
        <w:spacing w:after="0" w:line="240" w:lineRule="auto"/>
        <w:ind w:left="567"/>
        <w:jc w:val="center"/>
        <w:textAlignment w:val="baseline"/>
        <w:rPr>
          <w:rFonts w:ascii="Times New Roman" w:eastAsia="Times New Roman" w:hAnsi="Times New Roman" w:cs="Times New Roman"/>
          <w:b/>
          <w:bCs/>
          <w:spacing w:val="2"/>
          <w:sz w:val="28"/>
          <w:szCs w:val="28"/>
          <w:lang w:eastAsia="ru-RU"/>
        </w:rPr>
      </w:pPr>
      <w:r>
        <w:rPr>
          <w:rFonts w:ascii="Times New Roman" w:eastAsia="Times New Roman" w:hAnsi="Times New Roman" w:cs="Times New Roman"/>
          <w:b/>
          <w:bCs/>
          <w:spacing w:val="2"/>
          <w:sz w:val="28"/>
          <w:szCs w:val="28"/>
          <w:lang w:eastAsia="ru-RU"/>
        </w:rPr>
        <w:t xml:space="preserve">о соискателе ученого звания ассоциированного профессора (доцента), </w:t>
      </w:r>
      <w:bookmarkStart w:id="0" w:name="_Hlk192243578"/>
      <w:r>
        <w:rPr>
          <w:rFonts w:ascii="Times New Roman" w:eastAsia="Times New Roman" w:hAnsi="Times New Roman" w:cs="Times New Roman"/>
          <w:b/>
          <w:bCs/>
          <w:spacing w:val="2"/>
          <w:sz w:val="28"/>
          <w:szCs w:val="28"/>
          <w:lang w:eastAsia="ru-RU"/>
        </w:rPr>
        <w:t xml:space="preserve">по научному направлению </w:t>
      </w:r>
      <w:r w:rsidR="001E6CD8">
        <w:rPr>
          <w:rFonts w:ascii="Times New Roman" w:eastAsia="Times New Roman" w:hAnsi="Times New Roman" w:cs="Times New Roman"/>
          <w:b/>
          <w:bCs/>
          <w:spacing w:val="2"/>
          <w:sz w:val="28"/>
          <w:szCs w:val="28"/>
          <w:lang w:eastAsia="ru-RU"/>
        </w:rPr>
        <w:t>30300</w:t>
      </w:r>
      <w:r>
        <w:rPr>
          <w:rFonts w:ascii="Times New Roman" w:eastAsia="Times New Roman" w:hAnsi="Times New Roman" w:cs="Times New Roman"/>
          <w:b/>
          <w:bCs/>
          <w:spacing w:val="2"/>
          <w:sz w:val="28"/>
          <w:szCs w:val="28"/>
          <w:lang w:eastAsia="ru-RU"/>
        </w:rPr>
        <w:t xml:space="preserve"> - «</w:t>
      </w:r>
      <w:r w:rsidR="001E6CD8">
        <w:rPr>
          <w:rFonts w:ascii="Times New Roman" w:eastAsia="Times New Roman" w:hAnsi="Times New Roman" w:cs="Times New Roman"/>
          <w:b/>
          <w:bCs/>
          <w:spacing w:val="2"/>
          <w:sz w:val="28"/>
          <w:szCs w:val="28"/>
          <w:lang w:eastAsia="ru-RU"/>
        </w:rPr>
        <w:t xml:space="preserve">Науки </w:t>
      </w:r>
      <w:r w:rsidR="000A51DF">
        <w:rPr>
          <w:rFonts w:ascii="Times New Roman" w:eastAsia="Times New Roman" w:hAnsi="Times New Roman" w:cs="Times New Roman"/>
          <w:b/>
          <w:bCs/>
          <w:spacing w:val="2"/>
          <w:sz w:val="28"/>
          <w:szCs w:val="28"/>
          <w:lang w:eastAsia="ru-RU"/>
        </w:rPr>
        <w:t>о</w:t>
      </w:r>
      <w:r w:rsidR="001E6CD8">
        <w:rPr>
          <w:rFonts w:ascii="Times New Roman" w:eastAsia="Times New Roman" w:hAnsi="Times New Roman" w:cs="Times New Roman"/>
          <w:b/>
          <w:bCs/>
          <w:spacing w:val="2"/>
          <w:sz w:val="28"/>
          <w:szCs w:val="28"/>
          <w:lang w:eastAsia="ru-RU"/>
        </w:rPr>
        <w:t xml:space="preserve"> зд</w:t>
      </w:r>
      <w:r w:rsidR="00DE63F3">
        <w:rPr>
          <w:rFonts w:ascii="Times New Roman" w:eastAsia="Times New Roman" w:hAnsi="Times New Roman" w:cs="Times New Roman"/>
          <w:b/>
          <w:bCs/>
          <w:spacing w:val="2"/>
          <w:sz w:val="28"/>
          <w:szCs w:val="28"/>
          <w:lang w:eastAsia="ru-RU"/>
        </w:rPr>
        <w:t>о</w:t>
      </w:r>
      <w:r w:rsidR="001E6CD8">
        <w:rPr>
          <w:rFonts w:ascii="Times New Roman" w:eastAsia="Times New Roman" w:hAnsi="Times New Roman" w:cs="Times New Roman"/>
          <w:b/>
          <w:bCs/>
          <w:spacing w:val="2"/>
          <w:sz w:val="28"/>
          <w:szCs w:val="28"/>
          <w:lang w:eastAsia="ru-RU"/>
        </w:rPr>
        <w:t>ровье</w:t>
      </w:r>
      <w:r>
        <w:rPr>
          <w:rFonts w:ascii="Times New Roman" w:eastAsia="Times New Roman" w:hAnsi="Times New Roman" w:cs="Times New Roman"/>
          <w:b/>
          <w:bCs/>
          <w:spacing w:val="2"/>
          <w:sz w:val="28"/>
          <w:szCs w:val="28"/>
          <w:lang w:eastAsia="ru-RU"/>
        </w:rPr>
        <w:t xml:space="preserve">» </w:t>
      </w:r>
    </w:p>
    <w:bookmarkEnd w:id="0"/>
    <w:p w14:paraId="599328B6" w14:textId="77777777" w:rsidR="00DF7242" w:rsidRPr="000C2FFC" w:rsidRDefault="00DF7242" w:rsidP="00922EF3">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7"/>
        <w:gridCol w:w="3969"/>
        <w:gridCol w:w="5103"/>
      </w:tblGrid>
      <w:tr w:rsidR="000C2FFC" w:rsidRPr="000C2FFC" w14:paraId="12D3EE1E" w14:textId="77777777" w:rsidTr="00DE63F3">
        <w:tc>
          <w:tcPr>
            <w:tcW w:w="567" w:type="dxa"/>
            <w:shd w:val="clear" w:color="auto" w:fill="auto"/>
            <w:tcMar>
              <w:top w:w="45" w:type="dxa"/>
              <w:left w:w="75" w:type="dxa"/>
              <w:bottom w:w="45" w:type="dxa"/>
              <w:right w:w="75" w:type="dxa"/>
            </w:tcMar>
            <w:hideMark/>
          </w:tcPr>
          <w:p w14:paraId="7D8DAEEC" w14:textId="77777777" w:rsidR="000C2FFC" w:rsidRPr="000C2FFC" w:rsidRDefault="000C2FFC" w:rsidP="00922EF3">
            <w:pPr>
              <w:spacing w:after="0" w:line="240" w:lineRule="auto"/>
              <w:jc w:val="center"/>
              <w:textAlignment w:val="baseline"/>
              <w:rPr>
                <w:rFonts w:ascii="Times New Roman" w:eastAsia="Times New Roman" w:hAnsi="Times New Roman" w:cs="Times New Roman"/>
                <w:spacing w:val="2"/>
                <w:sz w:val="28"/>
                <w:szCs w:val="28"/>
                <w:lang w:eastAsia="ru-RU"/>
              </w:rPr>
            </w:pPr>
            <w:r w:rsidRPr="000C2FFC">
              <w:rPr>
                <w:rFonts w:ascii="Times New Roman" w:eastAsia="Times New Roman" w:hAnsi="Times New Roman" w:cs="Times New Roman"/>
                <w:spacing w:val="2"/>
                <w:sz w:val="28"/>
                <w:szCs w:val="28"/>
                <w:lang w:eastAsia="ru-RU"/>
              </w:rPr>
              <w:t>1</w:t>
            </w:r>
          </w:p>
        </w:tc>
        <w:tc>
          <w:tcPr>
            <w:tcW w:w="3969" w:type="dxa"/>
            <w:shd w:val="clear" w:color="auto" w:fill="auto"/>
            <w:tcMar>
              <w:top w:w="45" w:type="dxa"/>
              <w:left w:w="75" w:type="dxa"/>
              <w:bottom w:w="45" w:type="dxa"/>
              <w:right w:w="75" w:type="dxa"/>
            </w:tcMar>
            <w:hideMark/>
          </w:tcPr>
          <w:p w14:paraId="3F7C87A6" w14:textId="77777777" w:rsidR="00FD17A9" w:rsidRPr="000C2FFC" w:rsidRDefault="000C2FFC" w:rsidP="00922EF3">
            <w:pPr>
              <w:spacing w:after="0" w:line="240" w:lineRule="auto"/>
              <w:jc w:val="both"/>
              <w:textAlignment w:val="baseline"/>
              <w:rPr>
                <w:rFonts w:ascii="Times New Roman" w:eastAsia="Times New Roman" w:hAnsi="Times New Roman" w:cs="Times New Roman"/>
                <w:spacing w:val="2"/>
                <w:sz w:val="28"/>
                <w:szCs w:val="28"/>
                <w:lang w:eastAsia="ru-RU"/>
              </w:rPr>
            </w:pPr>
            <w:r w:rsidRPr="000C2FFC">
              <w:rPr>
                <w:rFonts w:ascii="Times New Roman" w:eastAsia="Times New Roman" w:hAnsi="Times New Roman" w:cs="Times New Roman"/>
                <w:spacing w:val="2"/>
                <w:sz w:val="28"/>
                <w:szCs w:val="28"/>
                <w:lang w:eastAsia="ru-RU"/>
              </w:rPr>
              <w:t>Фамилия, имя, отчество (при его наличии)</w:t>
            </w:r>
          </w:p>
        </w:tc>
        <w:tc>
          <w:tcPr>
            <w:tcW w:w="5103" w:type="dxa"/>
            <w:shd w:val="clear" w:color="auto" w:fill="auto"/>
            <w:tcMar>
              <w:top w:w="45" w:type="dxa"/>
              <w:left w:w="75" w:type="dxa"/>
              <w:bottom w:w="45" w:type="dxa"/>
              <w:right w:w="75" w:type="dxa"/>
            </w:tcMar>
            <w:hideMark/>
          </w:tcPr>
          <w:p w14:paraId="276CC525" w14:textId="196644B6" w:rsidR="000C2FFC" w:rsidRPr="009814EC" w:rsidRDefault="00187C44" w:rsidP="00922EF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Мамырбекова Салтанат Апбасовна</w:t>
            </w:r>
          </w:p>
        </w:tc>
      </w:tr>
      <w:tr w:rsidR="000C2FFC" w:rsidRPr="000C2FFC" w14:paraId="4DD958DC" w14:textId="77777777" w:rsidTr="00DE63F3">
        <w:tc>
          <w:tcPr>
            <w:tcW w:w="567" w:type="dxa"/>
            <w:shd w:val="clear" w:color="auto" w:fill="auto"/>
            <w:tcMar>
              <w:top w:w="45" w:type="dxa"/>
              <w:left w:w="75" w:type="dxa"/>
              <w:bottom w:w="45" w:type="dxa"/>
              <w:right w:w="75" w:type="dxa"/>
            </w:tcMar>
            <w:hideMark/>
          </w:tcPr>
          <w:p w14:paraId="6762A7EC" w14:textId="77777777" w:rsidR="00FD17A9" w:rsidRDefault="00FD17A9" w:rsidP="00922EF3">
            <w:pPr>
              <w:spacing w:after="0" w:line="240" w:lineRule="auto"/>
              <w:jc w:val="center"/>
              <w:textAlignment w:val="baseline"/>
              <w:rPr>
                <w:rFonts w:ascii="Times New Roman" w:eastAsia="Times New Roman" w:hAnsi="Times New Roman" w:cs="Times New Roman"/>
                <w:spacing w:val="2"/>
                <w:sz w:val="28"/>
                <w:szCs w:val="28"/>
                <w:lang w:eastAsia="ru-RU"/>
              </w:rPr>
            </w:pPr>
          </w:p>
          <w:p w14:paraId="4ED0FD52" w14:textId="77777777" w:rsidR="000C2FFC" w:rsidRPr="000C2FFC" w:rsidRDefault="000C2FFC" w:rsidP="00922EF3">
            <w:pPr>
              <w:spacing w:after="0" w:line="240" w:lineRule="auto"/>
              <w:jc w:val="center"/>
              <w:textAlignment w:val="baseline"/>
              <w:rPr>
                <w:rFonts w:ascii="Times New Roman" w:eastAsia="Times New Roman" w:hAnsi="Times New Roman" w:cs="Times New Roman"/>
                <w:spacing w:val="2"/>
                <w:sz w:val="28"/>
                <w:szCs w:val="28"/>
                <w:lang w:eastAsia="ru-RU"/>
              </w:rPr>
            </w:pPr>
            <w:r w:rsidRPr="000C2FFC">
              <w:rPr>
                <w:rFonts w:ascii="Times New Roman" w:eastAsia="Times New Roman" w:hAnsi="Times New Roman" w:cs="Times New Roman"/>
                <w:spacing w:val="2"/>
                <w:sz w:val="28"/>
                <w:szCs w:val="28"/>
                <w:lang w:eastAsia="ru-RU"/>
              </w:rPr>
              <w:t>2</w:t>
            </w:r>
          </w:p>
        </w:tc>
        <w:tc>
          <w:tcPr>
            <w:tcW w:w="3969" w:type="dxa"/>
            <w:shd w:val="clear" w:color="auto" w:fill="auto"/>
            <w:tcMar>
              <w:top w:w="45" w:type="dxa"/>
              <w:left w:w="75" w:type="dxa"/>
              <w:bottom w:w="45" w:type="dxa"/>
              <w:right w:w="75" w:type="dxa"/>
            </w:tcMar>
            <w:hideMark/>
          </w:tcPr>
          <w:p w14:paraId="429324E8" w14:textId="77777777" w:rsidR="00B26108" w:rsidRPr="000C2FFC" w:rsidRDefault="000C2FFC" w:rsidP="00922EF3">
            <w:pPr>
              <w:spacing w:after="0" w:line="240" w:lineRule="auto"/>
              <w:jc w:val="both"/>
              <w:textAlignment w:val="baseline"/>
              <w:rPr>
                <w:rFonts w:ascii="Times New Roman" w:eastAsia="Times New Roman" w:hAnsi="Times New Roman" w:cs="Times New Roman"/>
                <w:spacing w:val="2"/>
                <w:sz w:val="28"/>
                <w:szCs w:val="28"/>
                <w:lang w:eastAsia="ru-RU"/>
              </w:rPr>
            </w:pPr>
            <w:r w:rsidRPr="000C2FFC">
              <w:rPr>
                <w:rFonts w:ascii="Times New Roman" w:eastAsia="Times New Roman" w:hAnsi="Times New Roman" w:cs="Times New Roman"/>
                <w:spacing w:val="2"/>
                <w:sz w:val="28"/>
                <w:szCs w:val="28"/>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103" w:type="dxa"/>
            <w:shd w:val="clear" w:color="auto" w:fill="auto"/>
            <w:tcMar>
              <w:top w:w="45" w:type="dxa"/>
              <w:left w:w="75" w:type="dxa"/>
              <w:bottom w:w="45" w:type="dxa"/>
              <w:right w:w="75" w:type="dxa"/>
            </w:tcMar>
            <w:hideMark/>
          </w:tcPr>
          <w:p w14:paraId="21FBA443" w14:textId="4AE0F13E" w:rsidR="000C2FFC" w:rsidRPr="000C2FFC" w:rsidRDefault="001B37D4" w:rsidP="00922EF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Доктор философии</w:t>
            </w:r>
            <w:r w:rsidR="000C2FFC" w:rsidRPr="000C2FFC">
              <w:rPr>
                <w:rFonts w:ascii="Times New Roman" w:eastAsia="Times New Roman" w:hAnsi="Times New Roman" w:cs="Times New Roman"/>
                <w:sz w:val="28"/>
                <w:szCs w:val="28"/>
                <w:lang w:eastAsia="ru-RU"/>
              </w:rPr>
              <w:t xml:space="preserve"> (</w:t>
            </w:r>
            <w:r w:rsidR="000C2FFC" w:rsidRPr="000C2FFC">
              <w:rPr>
                <w:rFonts w:ascii="Times New Roman" w:eastAsia="Times New Roman" w:hAnsi="Times New Roman" w:cs="Times New Roman"/>
                <w:sz w:val="28"/>
                <w:szCs w:val="28"/>
                <w:lang w:val="en-US" w:eastAsia="ru-RU"/>
              </w:rPr>
              <w:t>PhD</w:t>
            </w:r>
            <w:r w:rsidR="000C2FFC" w:rsidRPr="000C2FFC">
              <w:rPr>
                <w:rFonts w:ascii="Times New Roman" w:eastAsia="Times New Roman" w:hAnsi="Times New Roman" w:cs="Times New Roman"/>
                <w:sz w:val="28"/>
                <w:szCs w:val="28"/>
                <w:lang w:eastAsia="ru-RU"/>
              </w:rPr>
              <w:t xml:space="preserve">), решением Комитета по контролю в сфере образования и науки Министерства образования и науки Республики Казахстан от </w:t>
            </w:r>
            <w:r w:rsidR="00187C44">
              <w:rPr>
                <w:rFonts w:ascii="Times New Roman" w:eastAsia="Times New Roman" w:hAnsi="Times New Roman" w:cs="Times New Roman"/>
                <w:sz w:val="28"/>
                <w:szCs w:val="28"/>
                <w:lang w:eastAsia="ru-RU"/>
              </w:rPr>
              <w:t>16 апреля</w:t>
            </w:r>
            <w:r w:rsidR="00AE690D">
              <w:rPr>
                <w:rFonts w:ascii="Times New Roman" w:eastAsia="Times New Roman" w:hAnsi="Times New Roman" w:cs="Times New Roman"/>
                <w:sz w:val="28"/>
                <w:szCs w:val="28"/>
                <w:lang w:eastAsia="ru-RU"/>
              </w:rPr>
              <w:t xml:space="preserve"> 201</w:t>
            </w:r>
            <w:r w:rsidR="00187C44">
              <w:rPr>
                <w:rFonts w:ascii="Times New Roman" w:eastAsia="Times New Roman" w:hAnsi="Times New Roman" w:cs="Times New Roman"/>
                <w:sz w:val="28"/>
                <w:szCs w:val="28"/>
                <w:lang w:eastAsia="ru-RU"/>
              </w:rPr>
              <w:t>5</w:t>
            </w:r>
            <w:r w:rsidR="000C2FFC" w:rsidRPr="000C2FFC">
              <w:rPr>
                <w:rFonts w:ascii="Times New Roman" w:eastAsia="Times New Roman" w:hAnsi="Times New Roman" w:cs="Times New Roman"/>
                <w:sz w:val="28"/>
                <w:szCs w:val="28"/>
                <w:lang w:eastAsia="ru-RU"/>
              </w:rPr>
              <w:t xml:space="preserve"> года (приказ №</w:t>
            </w:r>
            <w:r w:rsidR="00187C44">
              <w:rPr>
                <w:rFonts w:ascii="Times New Roman" w:eastAsia="Times New Roman" w:hAnsi="Times New Roman" w:cs="Times New Roman"/>
                <w:sz w:val="28"/>
                <w:szCs w:val="28"/>
                <w:lang w:eastAsia="ru-RU"/>
              </w:rPr>
              <w:t>507</w:t>
            </w:r>
            <w:r w:rsidR="00D661EB">
              <w:rPr>
                <w:rFonts w:ascii="Times New Roman" w:eastAsia="Times New Roman" w:hAnsi="Times New Roman" w:cs="Times New Roman"/>
                <w:sz w:val="28"/>
                <w:szCs w:val="28"/>
                <w:lang w:eastAsia="ru-RU"/>
              </w:rPr>
              <w:t xml:space="preserve">, </w:t>
            </w:r>
            <w:r w:rsidR="009814EC">
              <w:rPr>
                <w:rFonts w:ascii="Times New Roman" w:eastAsia="Times New Roman" w:hAnsi="Times New Roman" w:cs="Times New Roman"/>
                <w:sz w:val="28"/>
                <w:szCs w:val="28"/>
                <w:lang w:val="kk-KZ" w:eastAsia="ru-RU"/>
              </w:rPr>
              <w:t>ҒД</w:t>
            </w:r>
            <w:r w:rsidR="00D661EB" w:rsidRPr="00D661EB">
              <w:rPr>
                <w:rFonts w:ascii="Times New Roman" w:eastAsia="Times New Roman" w:hAnsi="Times New Roman" w:cs="Times New Roman"/>
                <w:sz w:val="28"/>
                <w:szCs w:val="28"/>
                <w:lang w:eastAsia="ru-RU"/>
              </w:rPr>
              <w:t xml:space="preserve"> </w:t>
            </w:r>
            <w:r w:rsidR="00D661EB">
              <w:rPr>
                <w:rFonts w:ascii="Times New Roman" w:eastAsia="Times New Roman" w:hAnsi="Times New Roman" w:cs="Times New Roman"/>
                <w:sz w:val="28"/>
                <w:szCs w:val="28"/>
                <w:lang w:eastAsia="ru-RU"/>
              </w:rPr>
              <w:t>№</w:t>
            </w:r>
            <w:r w:rsidR="009814EC">
              <w:rPr>
                <w:rFonts w:ascii="Times New Roman" w:eastAsia="Times New Roman" w:hAnsi="Times New Roman" w:cs="Times New Roman"/>
                <w:sz w:val="28"/>
                <w:szCs w:val="28"/>
                <w:lang w:val="kk-KZ" w:eastAsia="ru-RU"/>
              </w:rPr>
              <w:t>000</w:t>
            </w:r>
            <w:r w:rsidR="00187C44">
              <w:rPr>
                <w:rFonts w:ascii="Times New Roman" w:eastAsia="Times New Roman" w:hAnsi="Times New Roman" w:cs="Times New Roman"/>
                <w:sz w:val="28"/>
                <w:szCs w:val="28"/>
                <w:lang w:val="kk-KZ" w:eastAsia="ru-RU"/>
              </w:rPr>
              <w:t>0831</w:t>
            </w:r>
            <w:r w:rsidR="000C2FFC" w:rsidRPr="000C2FFC">
              <w:rPr>
                <w:rFonts w:ascii="Times New Roman" w:eastAsia="Times New Roman" w:hAnsi="Times New Roman" w:cs="Times New Roman"/>
                <w:sz w:val="28"/>
                <w:szCs w:val="28"/>
                <w:lang w:eastAsia="ru-RU"/>
              </w:rPr>
              <w:t>)</w:t>
            </w:r>
          </w:p>
        </w:tc>
      </w:tr>
      <w:tr w:rsidR="000C2FFC" w:rsidRPr="000C2FFC" w14:paraId="4A3CC0B3" w14:textId="77777777" w:rsidTr="00DE63F3">
        <w:tc>
          <w:tcPr>
            <w:tcW w:w="567" w:type="dxa"/>
            <w:shd w:val="clear" w:color="auto" w:fill="auto"/>
            <w:tcMar>
              <w:top w:w="45" w:type="dxa"/>
              <w:left w:w="75" w:type="dxa"/>
              <w:bottom w:w="45" w:type="dxa"/>
              <w:right w:w="75" w:type="dxa"/>
            </w:tcMar>
            <w:hideMark/>
          </w:tcPr>
          <w:p w14:paraId="2632C471" w14:textId="77777777" w:rsidR="000C2FFC" w:rsidRPr="000C2FFC" w:rsidRDefault="000C2FFC" w:rsidP="00922EF3">
            <w:pPr>
              <w:spacing w:after="0" w:line="240" w:lineRule="auto"/>
              <w:jc w:val="center"/>
              <w:textAlignment w:val="baseline"/>
              <w:rPr>
                <w:rFonts w:ascii="Times New Roman" w:eastAsia="Times New Roman" w:hAnsi="Times New Roman" w:cs="Times New Roman"/>
                <w:spacing w:val="2"/>
                <w:sz w:val="28"/>
                <w:szCs w:val="28"/>
                <w:lang w:eastAsia="ru-RU"/>
              </w:rPr>
            </w:pPr>
            <w:r w:rsidRPr="000C2FFC">
              <w:rPr>
                <w:rFonts w:ascii="Times New Roman" w:eastAsia="Times New Roman" w:hAnsi="Times New Roman" w:cs="Times New Roman"/>
                <w:spacing w:val="2"/>
                <w:sz w:val="28"/>
                <w:szCs w:val="28"/>
                <w:lang w:eastAsia="ru-RU"/>
              </w:rPr>
              <w:t>3</w:t>
            </w:r>
          </w:p>
        </w:tc>
        <w:tc>
          <w:tcPr>
            <w:tcW w:w="3969" w:type="dxa"/>
            <w:shd w:val="clear" w:color="auto" w:fill="auto"/>
            <w:tcMar>
              <w:top w:w="45" w:type="dxa"/>
              <w:left w:w="75" w:type="dxa"/>
              <w:bottom w:w="45" w:type="dxa"/>
              <w:right w:w="75" w:type="dxa"/>
            </w:tcMar>
            <w:hideMark/>
          </w:tcPr>
          <w:p w14:paraId="04A6F8B3" w14:textId="77777777" w:rsidR="00B26108" w:rsidRPr="000C2FFC" w:rsidRDefault="000C2FFC" w:rsidP="00922EF3">
            <w:pPr>
              <w:spacing w:after="0" w:line="240" w:lineRule="auto"/>
              <w:jc w:val="both"/>
              <w:textAlignment w:val="baseline"/>
              <w:rPr>
                <w:rFonts w:ascii="Times New Roman" w:eastAsia="Times New Roman" w:hAnsi="Times New Roman" w:cs="Times New Roman"/>
                <w:spacing w:val="2"/>
                <w:sz w:val="28"/>
                <w:szCs w:val="28"/>
                <w:lang w:eastAsia="ru-RU"/>
              </w:rPr>
            </w:pPr>
            <w:r w:rsidRPr="000C2FFC">
              <w:rPr>
                <w:rFonts w:ascii="Times New Roman" w:eastAsia="Times New Roman" w:hAnsi="Times New Roman" w:cs="Times New Roman"/>
                <w:spacing w:val="2"/>
                <w:sz w:val="28"/>
                <w:szCs w:val="28"/>
                <w:lang w:eastAsia="ru-RU"/>
              </w:rPr>
              <w:t>Ученое звание, дата присуждения</w:t>
            </w:r>
          </w:p>
        </w:tc>
        <w:tc>
          <w:tcPr>
            <w:tcW w:w="5103" w:type="dxa"/>
            <w:shd w:val="clear" w:color="auto" w:fill="auto"/>
            <w:tcMar>
              <w:top w:w="45" w:type="dxa"/>
              <w:left w:w="75" w:type="dxa"/>
              <w:bottom w:w="45" w:type="dxa"/>
              <w:right w:w="75" w:type="dxa"/>
            </w:tcMar>
            <w:hideMark/>
          </w:tcPr>
          <w:p w14:paraId="485A4603" w14:textId="77777777" w:rsidR="000C2FFC" w:rsidRPr="007A4C7F" w:rsidRDefault="000C2FFC" w:rsidP="00922EF3">
            <w:pPr>
              <w:spacing w:after="0" w:line="240" w:lineRule="auto"/>
              <w:jc w:val="both"/>
              <w:rPr>
                <w:rFonts w:ascii="Times New Roman" w:eastAsia="Times New Roman" w:hAnsi="Times New Roman" w:cs="Times New Roman"/>
                <w:sz w:val="28"/>
                <w:szCs w:val="28"/>
                <w:lang w:eastAsia="ru-RU"/>
              </w:rPr>
            </w:pPr>
            <w:r w:rsidRPr="007A4C7F">
              <w:rPr>
                <w:rFonts w:ascii="Times New Roman" w:eastAsia="Times New Roman" w:hAnsi="Times New Roman" w:cs="Times New Roman"/>
                <w:sz w:val="28"/>
                <w:szCs w:val="28"/>
                <w:lang w:eastAsia="ru-RU"/>
              </w:rPr>
              <w:t>-</w:t>
            </w:r>
          </w:p>
        </w:tc>
      </w:tr>
      <w:tr w:rsidR="000C2FFC" w:rsidRPr="000C2FFC" w14:paraId="7361EB22" w14:textId="77777777" w:rsidTr="00DE63F3">
        <w:tc>
          <w:tcPr>
            <w:tcW w:w="567" w:type="dxa"/>
            <w:shd w:val="clear" w:color="auto" w:fill="auto"/>
            <w:tcMar>
              <w:top w:w="45" w:type="dxa"/>
              <w:left w:w="75" w:type="dxa"/>
              <w:bottom w:w="45" w:type="dxa"/>
              <w:right w:w="75" w:type="dxa"/>
            </w:tcMar>
            <w:hideMark/>
          </w:tcPr>
          <w:p w14:paraId="17B9642D" w14:textId="77777777" w:rsidR="000C2FFC" w:rsidRPr="000C2FFC" w:rsidRDefault="000C2FFC" w:rsidP="00922EF3">
            <w:pPr>
              <w:spacing w:after="0" w:line="240" w:lineRule="auto"/>
              <w:jc w:val="center"/>
              <w:textAlignment w:val="baseline"/>
              <w:rPr>
                <w:rFonts w:ascii="Times New Roman" w:eastAsia="Times New Roman" w:hAnsi="Times New Roman" w:cs="Times New Roman"/>
                <w:spacing w:val="2"/>
                <w:sz w:val="28"/>
                <w:szCs w:val="28"/>
                <w:lang w:eastAsia="ru-RU"/>
              </w:rPr>
            </w:pPr>
            <w:r w:rsidRPr="000C2FFC">
              <w:rPr>
                <w:rFonts w:ascii="Times New Roman" w:eastAsia="Times New Roman" w:hAnsi="Times New Roman" w:cs="Times New Roman"/>
                <w:spacing w:val="2"/>
                <w:sz w:val="28"/>
                <w:szCs w:val="28"/>
                <w:lang w:eastAsia="ru-RU"/>
              </w:rPr>
              <w:t>4</w:t>
            </w:r>
          </w:p>
        </w:tc>
        <w:tc>
          <w:tcPr>
            <w:tcW w:w="3969" w:type="dxa"/>
            <w:shd w:val="clear" w:color="auto" w:fill="auto"/>
            <w:tcMar>
              <w:top w:w="45" w:type="dxa"/>
              <w:left w:w="75" w:type="dxa"/>
              <w:bottom w:w="45" w:type="dxa"/>
              <w:right w:w="75" w:type="dxa"/>
            </w:tcMar>
            <w:hideMark/>
          </w:tcPr>
          <w:p w14:paraId="3E44E153" w14:textId="77777777" w:rsidR="00B26108" w:rsidRPr="000C2FFC" w:rsidRDefault="000C2FFC" w:rsidP="00922EF3">
            <w:pPr>
              <w:spacing w:after="0" w:line="240" w:lineRule="auto"/>
              <w:jc w:val="both"/>
              <w:textAlignment w:val="baseline"/>
              <w:rPr>
                <w:rFonts w:ascii="Times New Roman" w:eastAsia="Times New Roman" w:hAnsi="Times New Roman" w:cs="Times New Roman"/>
                <w:spacing w:val="2"/>
                <w:sz w:val="28"/>
                <w:szCs w:val="28"/>
                <w:lang w:eastAsia="ru-RU"/>
              </w:rPr>
            </w:pPr>
            <w:r w:rsidRPr="000C2FFC">
              <w:rPr>
                <w:rFonts w:ascii="Times New Roman" w:eastAsia="Times New Roman" w:hAnsi="Times New Roman" w:cs="Times New Roman"/>
                <w:spacing w:val="2"/>
                <w:sz w:val="28"/>
                <w:szCs w:val="28"/>
                <w:lang w:eastAsia="ru-RU"/>
              </w:rPr>
              <w:t>Почетное звание, дата присуждения</w:t>
            </w:r>
          </w:p>
        </w:tc>
        <w:tc>
          <w:tcPr>
            <w:tcW w:w="5103" w:type="dxa"/>
            <w:shd w:val="clear" w:color="auto" w:fill="auto"/>
            <w:tcMar>
              <w:top w:w="45" w:type="dxa"/>
              <w:left w:w="75" w:type="dxa"/>
              <w:bottom w:w="45" w:type="dxa"/>
              <w:right w:w="75" w:type="dxa"/>
            </w:tcMar>
            <w:hideMark/>
          </w:tcPr>
          <w:p w14:paraId="4E3F746A" w14:textId="77777777" w:rsidR="000C2FFC" w:rsidRPr="007A4C7F" w:rsidRDefault="000C2FFC" w:rsidP="00922EF3">
            <w:pPr>
              <w:spacing w:after="0" w:line="240" w:lineRule="auto"/>
              <w:jc w:val="both"/>
              <w:rPr>
                <w:rFonts w:ascii="Times New Roman" w:eastAsia="Times New Roman" w:hAnsi="Times New Roman" w:cs="Times New Roman"/>
                <w:sz w:val="28"/>
                <w:szCs w:val="28"/>
                <w:lang w:eastAsia="ru-RU"/>
              </w:rPr>
            </w:pPr>
            <w:r w:rsidRPr="007A4C7F">
              <w:rPr>
                <w:rFonts w:ascii="Times New Roman" w:eastAsia="Times New Roman" w:hAnsi="Times New Roman" w:cs="Times New Roman"/>
                <w:sz w:val="28"/>
                <w:szCs w:val="28"/>
                <w:lang w:eastAsia="ru-RU"/>
              </w:rPr>
              <w:t>-</w:t>
            </w:r>
          </w:p>
        </w:tc>
      </w:tr>
      <w:tr w:rsidR="000C2FFC" w:rsidRPr="000C2FFC" w14:paraId="65564668" w14:textId="77777777" w:rsidTr="00DE63F3">
        <w:tc>
          <w:tcPr>
            <w:tcW w:w="567" w:type="dxa"/>
            <w:shd w:val="clear" w:color="auto" w:fill="auto"/>
            <w:tcMar>
              <w:top w:w="45" w:type="dxa"/>
              <w:left w:w="75" w:type="dxa"/>
              <w:bottom w:w="45" w:type="dxa"/>
              <w:right w:w="75" w:type="dxa"/>
            </w:tcMar>
            <w:hideMark/>
          </w:tcPr>
          <w:p w14:paraId="0E867562" w14:textId="77777777" w:rsidR="000C2FFC" w:rsidRPr="000C2FFC" w:rsidRDefault="000C2FFC" w:rsidP="00922EF3">
            <w:pPr>
              <w:spacing w:after="0" w:line="240" w:lineRule="auto"/>
              <w:jc w:val="center"/>
              <w:textAlignment w:val="baseline"/>
              <w:rPr>
                <w:rFonts w:ascii="Times New Roman" w:eastAsia="Times New Roman" w:hAnsi="Times New Roman" w:cs="Times New Roman"/>
                <w:spacing w:val="2"/>
                <w:sz w:val="28"/>
                <w:szCs w:val="28"/>
                <w:lang w:eastAsia="ru-RU"/>
              </w:rPr>
            </w:pPr>
            <w:r w:rsidRPr="000C2FFC">
              <w:rPr>
                <w:rFonts w:ascii="Times New Roman" w:eastAsia="Times New Roman" w:hAnsi="Times New Roman" w:cs="Times New Roman"/>
                <w:spacing w:val="2"/>
                <w:sz w:val="28"/>
                <w:szCs w:val="28"/>
                <w:lang w:eastAsia="ru-RU"/>
              </w:rPr>
              <w:t>5</w:t>
            </w:r>
          </w:p>
        </w:tc>
        <w:tc>
          <w:tcPr>
            <w:tcW w:w="3969" w:type="dxa"/>
            <w:shd w:val="clear" w:color="auto" w:fill="auto"/>
            <w:tcMar>
              <w:top w:w="45" w:type="dxa"/>
              <w:left w:w="75" w:type="dxa"/>
              <w:bottom w:w="45" w:type="dxa"/>
              <w:right w:w="75" w:type="dxa"/>
            </w:tcMar>
            <w:hideMark/>
          </w:tcPr>
          <w:p w14:paraId="5751F828" w14:textId="77777777" w:rsidR="000C2FFC" w:rsidRPr="000C2FFC" w:rsidRDefault="000C2FFC" w:rsidP="00922EF3">
            <w:pPr>
              <w:spacing w:after="0" w:line="240" w:lineRule="auto"/>
              <w:jc w:val="both"/>
              <w:textAlignment w:val="baseline"/>
              <w:rPr>
                <w:rFonts w:ascii="Times New Roman" w:eastAsia="Times New Roman" w:hAnsi="Times New Roman" w:cs="Times New Roman"/>
                <w:spacing w:val="2"/>
                <w:sz w:val="28"/>
                <w:szCs w:val="28"/>
                <w:lang w:eastAsia="ru-RU"/>
              </w:rPr>
            </w:pPr>
            <w:r w:rsidRPr="000C2FFC">
              <w:rPr>
                <w:rFonts w:ascii="Times New Roman" w:eastAsia="Times New Roman" w:hAnsi="Times New Roman" w:cs="Times New Roman"/>
                <w:spacing w:val="2"/>
                <w:sz w:val="28"/>
                <w:szCs w:val="28"/>
                <w:lang w:eastAsia="ru-RU"/>
              </w:rPr>
              <w:t>Должность (дата и номер приказа о назначении на должность)</w:t>
            </w:r>
          </w:p>
        </w:tc>
        <w:tc>
          <w:tcPr>
            <w:tcW w:w="5103" w:type="dxa"/>
            <w:shd w:val="clear" w:color="auto" w:fill="auto"/>
            <w:tcMar>
              <w:top w:w="45" w:type="dxa"/>
              <w:left w:w="75" w:type="dxa"/>
              <w:bottom w:w="45" w:type="dxa"/>
              <w:right w:w="75" w:type="dxa"/>
            </w:tcMar>
            <w:hideMark/>
          </w:tcPr>
          <w:p w14:paraId="5B263F46" w14:textId="3E8CC8CC" w:rsidR="00B26108" w:rsidRPr="007A4C7F" w:rsidRDefault="00DE63F3" w:rsidP="00C918E9">
            <w:pPr>
              <w:spacing w:after="0" w:line="240" w:lineRule="auto"/>
              <w:jc w:val="both"/>
              <w:rPr>
                <w:rFonts w:ascii="Times New Roman" w:eastAsia="Times New Roman" w:hAnsi="Times New Roman" w:cs="Times New Roman"/>
                <w:sz w:val="28"/>
                <w:szCs w:val="28"/>
                <w:lang w:eastAsia="ru-RU"/>
              </w:rPr>
            </w:pPr>
            <w:r w:rsidRPr="007A4C7F">
              <w:rPr>
                <w:rFonts w:ascii="Times New Roman" w:eastAsia="Times New Roman" w:hAnsi="Times New Roman" w:cs="Times New Roman"/>
                <w:sz w:val="28"/>
                <w:szCs w:val="28"/>
                <w:lang w:eastAsia="ru-RU"/>
              </w:rPr>
              <w:t>Руководитель института дополнительного и профессионального образования, приказ № 1534 от 21 августа 2023г.</w:t>
            </w:r>
            <w:r w:rsidR="00C918E9" w:rsidRPr="007A4C7F">
              <w:rPr>
                <w:rFonts w:ascii="Times New Roman" w:eastAsia="Times New Roman" w:hAnsi="Times New Roman" w:cs="Times New Roman"/>
                <w:sz w:val="28"/>
                <w:szCs w:val="28"/>
                <w:lang w:eastAsia="ru-RU"/>
              </w:rPr>
              <w:t xml:space="preserve">, совместитель кафедры политики и менеджмента здравоохранении на должности </w:t>
            </w:r>
            <w:bookmarkStart w:id="1" w:name="_Hlk192243375"/>
            <w:r w:rsidR="00C918E9" w:rsidRPr="007A4C7F">
              <w:rPr>
                <w:rFonts w:ascii="Times New Roman" w:eastAsia="Times New Roman" w:hAnsi="Times New Roman" w:cs="Times New Roman"/>
                <w:sz w:val="28"/>
                <w:szCs w:val="28"/>
                <w:lang w:eastAsia="ru-RU"/>
              </w:rPr>
              <w:t xml:space="preserve">ассоциированного профессора (доцент) </w:t>
            </w:r>
            <w:r w:rsidRPr="007A4C7F">
              <w:rPr>
                <w:rFonts w:ascii="Times New Roman" w:eastAsia="Times New Roman" w:hAnsi="Times New Roman" w:cs="Times New Roman"/>
                <w:sz w:val="28"/>
                <w:szCs w:val="28"/>
                <w:lang w:eastAsia="ru-RU"/>
              </w:rPr>
              <w:t xml:space="preserve"> </w:t>
            </w:r>
            <w:r w:rsidR="00C918E9" w:rsidRPr="007A4C7F">
              <w:rPr>
                <w:rFonts w:ascii="Times New Roman" w:eastAsia="Times New Roman" w:hAnsi="Times New Roman" w:cs="Times New Roman"/>
                <w:sz w:val="28"/>
                <w:szCs w:val="28"/>
                <w:lang w:eastAsia="ru-RU"/>
              </w:rPr>
              <w:t>без ученого звания , №161 от 16 января 2025г.</w:t>
            </w:r>
            <w:bookmarkEnd w:id="1"/>
          </w:p>
        </w:tc>
      </w:tr>
      <w:tr w:rsidR="000C2FFC" w:rsidRPr="000C2FFC" w14:paraId="2213EDCF" w14:textId="77777777" w:rsidTr="00DE63F3">
        <w:tc>
          <w:tcPr>
            <w:tcW w:w="567" w:type="dxa"/>
            <w:shd w:val="clear" w:color="auto" w:fill="auto"/>
            <w:tcMar>
              <w:top w:w="45" w:type="dxa"/>
              <w:left w:w="75" w:type="dxa"/>
              <w:bottom w:w="45" w:type="dxa"/>
              <w:right w:w="75" w:type="dxa"/>
            </w:tcMar>
            <w:hideMark/>
          </w:tcPr>
          <w:p w14:paraId="39D7E5CA" w14:textId="77777777" w:rsidR="000C2FFC" w:rsidRPr="000C2FFC" w:rsidRDefault="000C2FFC" w:rsidP="00922EF3">
            <w:pPr>
              <w:spacing w:after="0" w:line="240" w:lineRule="auto"/>
              <w:jc w:val="center"/>
              <w:textAlignment w:val="baseline"/>
              <w:rPr>
                <w:rFonts w:ascii="Times New Roman" w:eastAsia="Times New Roman" w:hAnsi="Times New Roman" w:cs="Times New Roman"/>
                <w:spacing w:val="2"/>
                <w:sz w:val="28"/>
                <w:szCs w:val="28"/>
                <w:lang w:eastAsia="ru-RU"/>
              </w:rPr>
            </w:pPr>
            <w:r w:rsidRPr="000C2FFC">
              <w:rPr>
                <w:rFonts w:ascii="Times New Roman" w:eastAsia="Times New Roman" w:hAnsi="Times New Roman" w:cs="Times New Roman"/>
                <w:spacing w:val="2"/>
                <w:sz w:val="28"/>
                <w:szCs w:val="28"/>
                <w:lang w:eastAsia="ru-RU"/>
              </w:rPr>
              <w:t>6</w:t>
            </w:r>
          </w:p>
        </w:tc>
        <w:tc>
          <w:tcPr>
            <w:tcW w:w="3969" w:type="dxa"/>
            <w:shd w:val="clear" w:color="auto" w:fill="auto"/>
            <w:tcMar>
              <w:top w:w="45" w:type="dxa"/>
              <w:left w:w="75" w:type="dxa"/>
              <w:bottom w:w="45" w:type="dxa"/>
              <w:right w:w="75" w:type="dxa"/>
            </w:tcMar>
            <w:hideMark/>
          </w:tcPr>
          <w:p w14:paraId="2A974057" w14:textId="77777777" w:rsidR="000C2FFC" w:rsidRPr="004B7A21" w:rsidRDefault="000C2FFC" w:rsidP="00922EF3">
            <w:pPr>
              <w:spacing w:after="0" w:line="240" w:lineRule="auto"/>
              <w:jc w:val="both"/>
              <w:textAlignment w:val="baseline"/>
              <w:rPr>
                <w:rFonts w:ascii="Times New Roman" w:eastAsia="Times New Roman" w:hAnsi="Times New Roman" w:cs="Times New Roman"/>
                <w:spacing w:val="2"/>
                <w:sz w:val="28"/>
                <w:szCs w:val="28"/>
                <w:lang w:eastAsia="ru-RU"/>
              </w:rPr>
            </w:pPr>
            <w:r w:rsidRPr="004B7A21">
              <w:rPr>
                <w:rFonts w:ascii="Times New Roman" w:eastAsia="Times New Roman" w:hAnsi="Times New Roman" w:cs="Times New Roman"/>
                <w:spacing w:val="2"/>
                <w:sz w:val="28"/>
                <w:szCs w:val="28"/>
                <w:lang w:eastAsia="ru-RU"/>
              </w:rPr>
              <w:t>Стаж научной, научно-педагогической деятельности</w:t>
            </w:r>
          </w:p>
        </w:tc>
        <w:tc>
          <w:tcPr>
            <w:tcW w:w="5103" w:type="dxa"/>
            <w:shd w:val="clear" w:color="auto" w:fill="auto"/>
            <w:tcMar>
              <w:top w:w="45" w:type="dxa"/>
              <w:left w:w="75" w:type="dxa"/>
              <w:bottom w:w="45" w:type="dxa"/>
              <w:right w:w="75" w:type="dxa"/>
            </w:tcMar>
            <w:hideMark/>
          </w:tcPr>
          <w:p w14:paraId="078C07CD" w14:textId="307B7031" w:rsidR="00B26108" w:rsidRPr="007A4C7F" w:rsidRDefault="0055187E" w:rsidP="00922EF3">
            <w:pPr>
              <w:spacing w:after="0" w:line="240" w:lineRule="auto"/>
              <w:jc w:val="both"/>
              <w:textAlignment w:val="baseline"/>
              <w:rPr>
                <w:rFonts w:ascii="Times New Roman" w:eastAsia="Times New Roman" w:hAnsi="Times New Roman" w:cs="Times New Roman"/>
                <w:spacing w:val="2"/>
                <w:sz w:val="28"/>
                <w:szCs w:val="28"/>
                <w:lang w:val="kk-KZ" w:eastAsia="ru-RU"/>
              </w:rPr>
            </w:pPr>
            <w:r w:rsidRPr="007A4C7F">
              <w:rPr>
                <w:rFonts w:ascii="Times New Roman" w:eastAsia="Times New Roman" w:hAnsi="Times New Roman" w:cs="Times New Roman"/>
                <w:spacing w:val="2"/>
                <w:sz w:val="28"/>
                <w:szCs w:val="28"/>
                <w:lang w:eastAsia="ru-RU"/>
              </w:rPr>
              <w:t xml:space="preserve">Всего </w:t>
            </w:r>
            <w:r w:rsidR="006C4436" w:rsidRPr="007A4C7F">
              <w:rPr>
                <w:rFonts w:ascii="Times New Roman" w:eastAsia="Times New Roman" w:hAnsi="Times New Roman" w:cs="Times New Roman"/>
                <w:spacing w:val="2"/>
                <w:sz w:val="28"/>
                <w:szCs w:val="28"/>
                <w:lang w:val="kk-KZ" w:eastAsia="ru-RU"/>
              </w:rPr>
              <w:t>23 года</w:t>
            </w:r>
            <w:r w:rsidRPr="007A4C7F">
              <w:rPr>
                <w:rFonts w:ascii="Times New Roman" w:eastAsia="Times New Roman" w:hAnsi="Times New Roman" w:cs="Times New Roman"/>
                <w:spacing w:val="2"/>
                <w:sz w:val="28"/>
                <w:szCs w:val="28"/>
                <w:lang w:eastAsia="ru-RU"/>
              </w:rPr>
              <w:t xml:space="preserve"> (научно-педагогической деятельности – </w:t>
            </w:r>
            <w:r w:rsidR="00B27DDC" w:rsidRPr="007A4C7F">
              <w:rPr>
                <w:rFonts w:ascii="Times New Roman" w:eastAsia="Times New Roman" w:hAnsi="Times New Roman" w:cs="Times New Roman"/>
                <w:spacing w:val="2"/>
                <w:sz w:val="28"/>
                <w:szCs w:val="28"/>
                <w:lang w:eastAsia="ru-RU"/>
              </w:rPr>
              <w:t>13 лет</w:t>
            </w:r>
            <w:r w:rsidRPr="007A4C7F">
              <w:rPr>
                <w:rFonts w:ascii="Times New Roman" w:eastAsia="Times New Roman" w:hAnsi="Times New Roman" w:cs="Times New Roman"/>
                <w:spacing w:val="2"/>
                <w:sz w:val="28"/>
                <w:szCs w:val="28"/>
                <w:lang w:eastAsia="ru-RU"/>
              </w:rPr>
              <w:t>)</w:t>
            </w:r>
          </w:p>
        </w:tc>
      </w:tr>
      <w:tr w:rsidR="000C2FFC" w:rsidRPr="001A548A" w14:paraId="7238ECEF" w14:textId="77777777" w:rsidTr="00DE63F3">
        <w:tc>
          <w:tcPr>
            <w:tcW w:w="567" w:type="dxa"/>
            <w:shd w:val="clear" w:color="auto" w:fill="auto"/>
            <w:tcMar>
              <w:top w:w="45" w:type="dxa"/>
              <w:left w:w="75" w:type="dxa"/>
              <w:bottom w:w="45" w:type="dxa"/>
              <w:right w:w="75" w:type="dxa"/>
            </w:tcMar>
            <w:hideMark/>
          </w:tcPr>
          <w:p w14:paraId="7196E9B9" w14:textId="77777777" w:rsidR="000C2FFC" w:rsidRPr="000C2FFC" w:rsidRDefault="000C2FFC" w:rsidP="00922EF3">
            <w:pPr>
              <w:spacing w:after="0" w:line="240" w:lineRule="auto"/>
              <w:jc w:val="center"/>
              <w:textAlignment w:val="baseline"/>
              <w:rPr>
                <w:rFonts w:ascii="Times New Roman" w:eastAsia="Times New Roman" w:hAnsi="Times New Roman" w:cs="Times New Roman"/>
                <w:spacing w:val="2"/>
                <w:sz w:val="28"/>
                <w:szCs w:val="28"/>
                <w:lang w:eastAsia="ru-RU"/>
              </w:rPr>
            </w:pPr>
            <w:r w:rsidRPr="000C2FFC">
              <w:rPr>
                <w:rFonts w:ascii="Times New Roman" w:eastAsia="Times New Roman" w:hAnsi="Times New Roman" w:cs="Times New Roman"/>
                <w:spacing w:val="2"/>
                <w:sz w:val="28"/>
                <w:szCs w:val="28"/>
                <w:lang w:eastAsia="ru-RU"/>
              </w:rPr>
              <w:t>7</w:t>
            </w:r>
          </w:p>
        </w:tc>
        <w:tc>
          <w:tcPr>
            <w:tcW w:w="3969" w:type="dxa"/>
            <w:shd w:val="clear" w:color="auto" w:fill="auto"/>
            <w:tcMar>
              <w:top w:w="45" w:type="dxa"/>
              <w:left w:w="75" w:type="dxa"/>
              <w:bottom w:w="45" w:type="dxa"/>
              <w:right w:w="75" w:type="dxa"/>
            </w:tcMar>
            <w:hideMark/>
          </w:tcPr>
          <w:p w14:paraId="45916202" w14:textId="77777777" w:rsidR="000C2FFC" w:rsidRPr="000C2FFC" w:rsidRDefault="000C2FFC" w:rsidP="00922EF3">
            <w:pPr>
              <w:spacing w:after="0" w:line="240" w:lineRule="auto"/>
              <w:jc w:val="both"/>
              <w:textAlignment w:val="baseline"/>
              <w:rPr>
                <w:rFonts w:ascii="Times New Roman" w:eastAsia="Times New Roman" w:hAnsi="Times New Roman" w:cs="Times New Roman"/>
                <w:spacing w:val="2"/>
                <w:sz w:val="28"/>
                <w:szCs w:val="28"/>
                <w:lang w:eastAsia="ru-RU"/>
              </w:rPr>
            </w:pPr>
            <w:r w:rsidRPr="000C2FFC">
              <w:rPr>
                <w:rFonts w:ascii="Times New Roman" w:eastAsia="Times New Roman" w:hAnsi="Times New Roman" w:cs="Times New Roman"/>
                <w:spacing w:val="2"/>
                <w:sz w:val="28"/>
                <w:szCs w:val="28"/>
                <w:lang w:eastAsia="ru-RU"/>
              </w:rPr>
              <w:t>Количество научных статей после защиты диссертации/получения ученого звания ассоциированного профессора (доцента)</w:t>
            </w:r>
          </w:p>
        </w:tc>
        <w:tc>
          <w:tcPr>
            <w:tcW w:w="5103" w:type="dxa"/>
            <w:shd w:val="clear" w:color="auto" w:fill="auto"/>
            <w:tcMar>
              <w:top w:w="45" w:type="dxa"/>
              <w:left w:w="75" w:type="dxa"/>
              <w:bottom w:w="45" w:type="dxa"/>
              <w:right w:w="75" w:type="dxa"/>
            </w:tcMar>
            <w:hideMark/>
          </w:tcPr>
          <w:p w14:paraId="7569ADAE" w14:textId="4494E438" w:rsidR="001373A1" w:rsidRPr="007A4C7F" w:rsidRDefault="001373A1" w:rsidP="00FF1EC7">
            <w:pPr>
              <w:spacing w:after="0" w:line="240" w:lineRule="auto"/>
              <w:jc w:val="both"/>
              <w:textAlignment w:val="baseline"/>
              <w:rPr>
                <w:rFonts w:ascii="Times New Roman" w:eastAsia="Times New Roman" w:hAnsi="Times New Roman" w:cs="Times New Roman"/>
                <w:color w:val="FF0000"/>
                <w:spacing w:val="2"/>
                <w:sz w:val="28"/>
                <w:szCs w:val="28"/>
                <w:lang w:eastAsia="ru-RU"/>
              </w:rPr>
            </w:pPr>
            <w:r w:rsidRPr="007A4C7F">
              <w:rPr>
                <w:rFonts w:ascii="Times New Roman" w:eastAsia="Times New Roman" w:hAnsi="Times New Roman" w:cs="Times New Roman"/>
                <w:spacing w:val="2"/>
                <w:sz w:val="28"/>
                <w:szCs w:val="28"/>
                <w:lang w:eastAsia="ru-RU"/>
              </w:rPr>
              <w:t>Всего</w:t>
            </w:r>
            <w:r w:rsidR="001F3942" w:rsidRPr="007A4C7F">
              <w:rPr>
                <w:rFonts w:ascii="Times New Roman" w:eastAsia="Times New Roman" w:hAnsi="Times New Roman" w:cs="Times New Roman"/>
                <w:spacing w:val="2"/>
                <w:sz w:val="28"/>
                <w:szCs w:val="28"/>
                <w:lang w:eastAsia="ru-RU"/>
              </w:rPr>
              <w:t xml:space="preserve"> </w:t>
            </w:r>
            <w:r w:rsidR="0078615D">
              <w:rPr>
                <w:rFonts w:ascii="Times New Roman" w:eastAsia="Times New Roman" w:hAnsi="Times New Roman" w:cs="Times New Roman"/>
                <w:spacing w:val="2"/>
                <w:sz w:val="28"/>
                <w:szCs w:val="28"/>
                <w:lang w:eastAsia="ru-RU"/>
              </w:rPr>
              <w:t>19</w:t>
            </w:r>
            <w:r w:rsidRPr="007A4C7F">
              <w:rPr>
                <w:rFonts w:ascii="Times New Roman" w:eastAsia="Times New Roman" w:hAnsi="Times New Roman" w:cs="Times New Roman"/>
                <w:spacing w:val="2"/>
                <w:sz w:val="28"/>
                <w:szCs w:val="28"/>
                <w:lang w:eastAsia="ru-RU"/>
              </w:rPr>
              <w:t>,</w:t>
            </w:r>
            <w:r w:rsidR="001C0B50" w:rsidRPr="007A4C7F">
              <w:rPr>
                <w:rFonts w:ascii="Times New Roman" w:eastAsia="Times New Roman" w:hAnsi="Times New Roman" w:cs="Times New Roman"/>
                <w:spacing w:val="2"/>
                <w:sz w:val="28"/>
                <w:szCs w:val="28"/>
                <w:lang w:eastAsia="ru-RU"/>
              </w:rPr>
              <w:t xml:space="preserve"> </w:t>
            </w:r>
            <w:r w:rsidRPr="007A4C7F">
              <w:rPr>
                <w:rFonts w:ascii="Times New Roman" w:eastAsia="Times New Roman" w:hAnsi="Times New Roman" w:cs="Times New Roman"/>
                <w:spacing w:val="2"/>
                <w:sz w:val="28"/>
                <w:szCs w:val="28"/>
                <w:lang w:eastAsia="ru-RU"/>
              </w:rPr>
              <w:t>в изданиях, рекомендуемых уполномоченным органом</w:t>
            </w:r>
            <w:r w:rsidR="001C0B50" w:rsidRPr="007A4C7F">
              <w:rPr>
                <w:rFonts w:ascii="Times New Roman" w:eastAsia="Times New Roman" w:hAnsi="Times New Roman" w:cs="Times New Roman"/>
                <w:spacing w:val="2"/>
                <w:sz w:val="28"/>
                <w:szCs w:val="28"/>
                <w:lang w:eastAsia="ru-RU"/>
              </w:rPr>
              <w:t xml:space="preserve"> </w:t>
            </w:r>
            <w:r w:rsidR="00DE63F3" w:rsidRPr="007A4C7F">
              <w:rPr>
                <w:rFonts w:ascii="Times New Roman" w:eastAsia="Times New Roman" w:hAnsi="Times New Roman" w:cs="Times New Roman"/>
                <w:spacing w:val="2"/>
                <w:sz w:val="28"/>
                <w:szCs w:val="28"/>
                <w:lang w:eastAsia="ru-RU"/>
              </w:rPr>
              <w:t xml:space="preserve">- </w:t>
            </w:r>
            <w:r w:rsidR="007643F4">
              <w:rPr>
                <w:rFonts w:ascii="Times New Roman" w:eastAsia="Times New Roman" w:hAnsi="Times New Roman" w:cs="Times New Roman"/>
                <w:spacing w:val="2"/>
                <w:sz w:val="28"/>
                <w:szCs w:val="28"/>
                <w:lang w:eastAsia="ru-RU"/>
              </w:rPr>
              <w:t>7</w:t>
            </w:r>
            <w:r w:rsidRPr="007A4C7F">
              <w:rPr>
                <w:rFonts w:ascii="Times New Roman" w:eastAsia="Times New Roman" w:hAnsi="Times New Roman" w:cs="Times New Roman"/>
                <w:spacing w:val="2"/>
                <w:sz w:val="28"/>
                <w:szCs w:val="28"/>
                <w:lang w:eastAsia="ru-RU"/>
              </w:rPr>
              <w:t>,</w:t>
            </w:r>
            <w:r w:rsidR="00DE63F3" w:rsidRPr="007A4C7F">
              <w:rPr>
                <w:rFonts w:ascii="Times New Roman" w:eastAsia="Times New Roman" w:hAnsi="Times New Roman" w:cs="Times New Roman"/>
                <w:spacing w:val="2"/>
                <w:sz w:val="28"/>
                <w:szCs w:val="28"/>
                <w:lang w:eastAsia="ru-RU"/>
              </w:rPr>
              <w:t xml:space="preserve"> </w:t>
            </w:r>
            <w:r w:rsidRPr="007A4C7F">
              <w:rPr>
                <w:rFonts w:ascii="Times New Roman" w:eastAsia="Times New Roman" w:hAnsi="Times New Roman" w:cs="Times New Roman"/>
                <w:spacing w:val="2"/>
                <w:sz w:val="28"/>
                <w:szCs w:val="28"/>
                <w:lang w:eastAsia="ru-RU"/>
              </w:rPr>
              <w:t xml:space="preserve">в научных журналах, входящих в базы компании Clarivate Analytics (Кларивэйт Аналитикс) (Web of Science Core Collection, Clarivate Analytics (Вэб оф Сайнс Кор Коллекшн, Кларивэйт </w:t>
            </w:r>
            <w:r w:rsidRPr="007A4C7F">
              <w:rPr>
                <w:rFonts w:ascii="Times New Roman" w:eastAsia="Times New Roman" w:hAnsi="Times New Roman" w:cs="Times New Roman"/>
                <w:spacing w:val="2"/>
                <w:sz w:val="28"/>
                <w:szCs w:val="28"/>
                <w:lang w:eastAsia="ru-RU"/>
              </w:rPr>
              <w:lastRenderedPageBreak/>
              <w:t>Аналитикс)) , Scopus (Скопус) или JSTOR (ДЖЕЙСТОР)</w:t>
            </w:r>
            <w:r w:rsidR="00DE63F3" w:rsidRPr="007A4C7F">
              <w:rPr>
                <w:rFonts w:ascii="Times New Roman" w:eastAsia="Times New Roman" w:hAnsi="Times New Roman" w:cs="Times New Roman"/>
                <w:spacing w:val="2"/>
                <w:sz w:val="28"/>
                <w:szCs w:val="28"/>
                <w:lang w:eastAsia="ru-RU"/>
              </w:rPr>
              <w:t xml:space="preserve"> </w:t>
            </w:r>
            <w:r w:rsidR="001F3942" w:rsidRPr="007A4C7F">
              <w:rPr>
                <w:rFonts w:ascii="Times New Roman" w:eastAsia="Times New Roman" w:hAnsi="Times New Roman" w:cs="Times New Roman"/>
                <w:spacing w:val="2"/>
                <w:sz w:val="28"/>
                <w:szCs w:val="28"/>
                <w:lang w:eastAsia="ru-RU"/>
              </w:rPr>
              <w:t>–</w:t>
            </w:r>
            <w:r w:rsidRPr="007A4C7F">
              <w:rPr>
                <w:rFonts w:ascii="Times New Roman" w:eastAsia="Times New Roman" w:hAnsi="Times New Roman" w:cs="Times New Roman"/>
                <w:spacing w:val="2"/>
                <w:sz w:val="28"/>
                <w:szCs w:val="28"/>
                <w:lang w:eastAsia="ru-RU"/>
              </w:rPr>
              <w:t xml:space="preserve"> </w:t>
            </w:r>
            <w:r w:rsidR="007643F4">
              <w:rPr>
                <w:rFonts w:ascii="Times New Roman" w:eastAsia="Times New Roman" w:hAnsi="Times New Roman" w:cs="Times New Roman"/>
                <w:spacing w:val="2"/>
                <w:sz w:val="28"/>
                <w:szCs w:val="28"/>
                <w:lang w:eastAsia="ru-RU"/>
              </w:rPr>
              <w:t>12</w:t>
            </w:r>
            <w:r w:rsidR="001F3942" w:rsidRPr="007A4C7F">
              <w:rPr>
                <w:rFonts w:ascii="Times New Roman" w:eastAsia="Times New Roman" w:hAnsi="Times New Roman" w:cs="Times New Roman"/>
                <w:spacing w:val="2"/>
                <w:sz w:val="28"/>
                <w:szCs w:val="28"/>
                <w:lang w:eastAsia="ru-RU"/>
              </w:rPr>
              <w:t>.</w:t>
            </w:r>
          </w:p>
        </w:tc>
      </w:tr>
      <w:tr w:rsidR="000C2FFC" w:rsidRPr="000C2FFC" w14:paraId="5388DCDC" w14:textId="77777777" w:rsidTr="00DE63F3">
        <w:tc>
          <w:tcPr>
            <w:tcW w:w="567" w:type="dxa"/>
            <w:shd w:val="clear" w:color="auto" w:fill="auto"/>
            <w:tcMar>
              <w:top w:w="45" w:type="dxa"/>
              <w:left w:w="75" w:type="dxa"/>
              <w:bottom w:w="45" w:type="dxa"/>
              <w:right w:w="75" w:type="dxa"/>
            </w:tcMar>
            <w:hideMark/>
          </w:tcPr>
          <w:p w14:paraId="0CE68F6D" w14:textId="77777777" w:rsidR="000C2FFC" w:rsidRPr="000C2FFC" w:rsidRDefault="000C2FFC" w:rsidP="00922EF3">
            <w:pPr>
              <w:spacing w:after="0" w:line="240" w:lineRule="auto"/>
              <w:jc w:val="center"/>
              <w:textAlignment w:val="baseline"/>
              <w:rPr>
                <w:rFonts w:ascii="Times New Roman" w:eastAsia="Times New Roman" w:hAnsi="Times New Roman" w:cs="Times New Roman"/>
                <w:spacing w:val="2"/>
                <w:sz w:val="28"/>
                <w:szCs w:val="28"/>
                <w:lang w:eastAsia="ru-RU"/>
              </w:rPr>
            </w:pPr>
            <w:r w:rsidRPr="000C2FFC">
              <w:rPr>
                <w:rFonts w:ascii="Times New Roman" w:eastAsia="Times New Roman" w:hAnsi="Times New Roman" w:cs="Times New Roman"/>
                <w:spacing w:val="2"/>
                <w:sz w:val="28"/>
                <w:szCs w:val="28"/>
                <w:lang w:eastAsia="ru-RU"/>
              </w:rPr>
              <w:lastRenderedPageBreak/>
              <w:t>8</w:t>
            </w:r>
          </w:p>
        </w:tc>
        <w:tc>
          <w:tcPr>
            <w:tcW w:w="3969" w:type="dxa"/>
            <w:shd w:val="clear" w:color="auto" w:fill="auto"/>
            <w:tcMar>
              <w:top w:w="45" w:type="dxa"/>
              <w:left w:w="75" w:type="dxa"/>
              <w:bottom w:w="45" w:type="dxa"/>
              <w:right w:w="75" w:type="dxa"/>
            </w:tcMar>
            <w:hideMark/>
          </w:tcPr>
          <w:p w14:paraId="04191328" w14:textId="77777777" w:rsidR="000C2FFC" w:rsidRPr="000C2FFC" w:rsidRDefault="000C2FFC" w:rsidP="00922EF3">
            <w:pPr>
              <w:spacing w:after="0" w:line="240" w:lineRule="auto"/>
              <w:jc w:val="both"/>
              <w:textAlignment w:val="baseline"/>
              <w:rPr>
                <w:rFonts w:ascii="Times New Roman" w:eastAsia="Times New Roman" w:hAnsi="Times New Roman" w:cs="Times New Roman"/>
                <w:spacing w:val="2"/>
                <w:sz w:val="28"/>
                <w:szCs w:val="28"/>
                <w:lang w:eastAsia="ru-RU"/>
              </w:rPr>
            </w:pPr>
            <w:r w:rsidRPr="000C2FFC">
              <w:rPr>
                <w:rFonts w:ascii="Times New Roman" w:eastAsia="Times New Roman" w:hAnsi="Times New Roman" w:cs="Times New Roman"/>
                <w:spacing w:val="2"/>
                <w:sz w:val="28"/>
                <w:szCs w:val="28"/>
                <w:lang w:eastAsia="ru-RU"/>
              </w:rPr>
              <w:t>Количество, изданных за последние 5 лет монографий, учебников, единолично написанных учебных (учебно-методическое) пособий</w:t>
            </w:r>
          </w:p>
        </w:tc>
        <w:tc>
          <w:tcPr>
            <w:tcW w:w="5103" w:type="dxa"/>
            <w:shd w:val="clear" w:color="auto" w:fill="auto"/>
            <w:tcMar>
              <w:top w:w="45" w:type="dxa"/>
              <w:left w:w="75" w:type="dxa"/>
              <w:bottom w:w="45" w:type="dxa"/>
              <w:right w:w="75" w:type="dxa"/>
            </w:tcMar>
          </w:tcPr>
          <w:p w14:paraId="42C9F5CF" w14:textId="3337361B" w:rsidR="000E3AE0" w:rsidRPr="004B6ED1" w:rsidRDefault="002B7268" w:rsidP="00922EF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4B6ED1">
              <w:rPr>
                <w:rFonts w:ascii="Times New Roman" w:eastAsia="Times New Roman" w:hAnsi="Times New Roman" w:cs="Times New Roman"/>
                <w:sz w:val="28"/>
                <w:szCs w:val="28"/>
                <w:lang w:eastAsia="ru-RU"/>
              </w:rPr>
              <w:t xml:space="preserve">статьи в изданиях </w:t>
            </w:r>
            <w:r w:rsidRPr="004B6ED1">
              <w:rPr>
                <w:rFonts w:ascii="Times New Roman" w:eastAsia="Times New Roman" w:hAnsi="Times New Roman" w:cs="Times New Roman"/>
                <w:sz w:val="28"/>
                <w:szCs w:val="28"/>
                <w:lang w:val="en-US" w:eastAsia="ru-RU"/>
              </w:rPr>
              <w:t>Scopus</w:t>
            </w:r>
            <w:r w:rsidRPr="004B6ED1">
              <w:rPr>
                <w:rFonts w:ascii="Times New Roman" w:eastAsia="Times New Roman" w:hAnsi="Times New Roman" w:cs="Times New Roman"/>
                <w:sz w:val="28"/>
                <w:szCs w:val="28"/>
                <w:lang w:eastAsia="ru-RU"/>
              </w:rPr>
              <w:t xml:space="preserve"> –</w:t>
            </w:r>
            <w:r w:rsidRPr="004B6ED1">
              <w:rPr>
                <w:rFonts w:ascii="Times New Roman" w:eastAsia="Times New Roman" w:hAnsi="Times New Roman" w:cs="Times New Roman"/>
                <w:sz w:val="32"/>
                <w:szCs w:val="32"/>
                <w:lang w:eastAsia="ru-RU"/>
              </w:rPr>
              <w:t xml:space="preserve"> </w:t>
            </w:r>
            <w:r w:rsidR="004B6ED1" w:rsidRPr="004B6ED1">
              <w:rPr>
                <w:rFonts w:ascii="Times New Roman" w:eastAsia="Times New Roman" w:hAnsi="Times New Roman" w:cs="Times New Roman"/>
                <w:sz w:val="28"/>
                <w:szCs w:val="28"/>
                <w:lang w:eastAsia="ru-RU"/>
              </w:rPr>
              <w:t>процентиль не менее 50</w:t>
            </w:r>
          </w:p>
          <w:p w14:paraId="00B0FA6A" w14:textId="77777777" w:rsidR="00FB3B18" w:rsidRDefault="00FB3B18" w:rsidP="00922EF3">
            <w:pPr>
              <w:spacing w:after="0" w:line="240" w:lineRule="auto"/>
              <w:jc w:val="both"/>
              <w:rPr>
                <w:rFonts w:ascii="Times New Roman" w:eastAsia="Times New Roman" w:hAnsi="Times New Roman" w:cs="Times New Roman"/>
                <w:sz w:val="28"/>
                <w:szCs w:val="28"/>
                <w:lang w:eastAsia="ru-RU"/>
              </w:rPr>
            </w:pPr>
          </w:p>
          <w:p w14:paraId="0F127E6D" w14:textId="223AEA3C" w:rsidR="00B26108" w:rsidRPr="00A05436" w:rsidRDefault="00B26108" w:rsidP="00922EF3">
            <w:pPr>
              <w:spacing w:after="0" w:line="240" w:lineRule="auto"/>
              <w:jc w:val="both"/>
              <w:rPr>
                <w:rFonts w:ascii="Times New Roman" w:eastAsia="Times New Roman" w:hAnsi="Times New Roman" w:cs="Times New Roman"/>
                <w:color w:val="FF0000"/>
                <w:sz w:val="28"/>
                <w:szCs w:val="28"/>
                <w:lang w:eastAsia="ru-RU"/>
              </w:rPr>
            </w:pPr>
          </w:p>
        </w:tc>
      </w:tr>
      <w:tr w:rsidR="000C2FFC" w:rsidRPr="000C2FFC" w14:paraId="676AD65D" w14:textId="77777777" w:rsidTr="00DE63F3">
        <w:tc>
          <w:tcPr>
            <w:tcW w:w="567" w:type="dxa"/>
            <w:shd w:val="clear" w:color="auto" w:fill="auto"/>
            <w:tcMar>
              <w:top w:w="45" w:type="dxa"/>
              <w:left w:w="75" w:type="dxa"/>
              <w:bottom w:w="45" w:type="dxa"/>
              <w:right w:w="75" w:type="dxa"/>
            </w:tcMar>
            <w:hideMark/>
          </w:tcPr>
          <w:p w14:paraId="448DC5C7" w14:textId="77777777" w:rsidR="000C2FFC" w:rsidRPr="000C2FFC" w:rsidRDefault="000C2FFC" w:rsidP="00922EF3">
            <w:pPr>
              <w:spacing w:after="0" w:line="240" w:lineRule="auto"/>
              <w:jc w:val="center"/>
              <w:textAlignment w:val="baseline"/>
              <w:rPr>
                <w:rFonts w:ascii="Times New Roman" w:eastAsia="Times New Roman" w:hAnsi="Times New Roman" w:cs="Times New Roman"/>
                <w:spacing w:val="2"/>
                <w:sz w:val="28"/>
                <w:szCs w:val="28"/>
                <w:lang w:eastAsia="ru-RU"/>
              </w:rPr>
            </w:pPr>
            <w:r w:rsidRPr="000C2FFC">
              <w:rPr>
                <w:rFonts w:ascii="Times New Roman" w:eastAsia="Times New Roman" w:hAnsi="Times New Roman" w:cs="Times New Roman"/>
                <w:spacing w:val="2"/>
                <w:sz w:val="28"/>
                <w:szCs w:val="28"/>
                <w:lang w:eastAsia="ru-RU"/>
              </w:rPr>
              <w:t>9</w:t>
            </w:r>
          </w:p>
        </w:tc>
        <w:tc>
          <w:tcPr>
            <w:tcW w:w="3969" w:type="dxa"/>
            <w:shd w:val="clear" w:color="auto" w:fill="auto"/>
            <w:tcMar>
              <w:top w:w="45" w:type="dxa"/>
              <w:left w:w="75" w:type="dxa"/>
              <w:bottom w:w="45" w:type="dxa"/>
              <w:right w:w="75" w:type="dxa"/>
            </w:tcMar>
            <w:hideMark/>
          </w:tcPr>
          <w:p w14:paraId="796C1D70" w14:textId="77777777" w:rsidR="00B26108" w:rsidRDefault="000C2FFC" w:rsidP="00922EF3">
            <w:pPr>
              <w:spacing w:after="0" w:line="240" w:lineRule="auto"/>
              <w:jc w:val="both"/>
              <w:textAlignment w:val="baseline"/>
              <w:rPr>
                <w:rFonts w:ascii="Times New Roman" w:eastAsia="Times New Roman" w:hAnsi="Times New Roman" w:cs="Times New Roman"/>
                <w:spacing w:val="2"/>
                <w:sz w:val="28"/>
                <w:szCs w:val="28"/>
                <w:lang w:eastAsia="ru-RU"/>
              </w:rPr>
            </w:pPr>
            <w:r w:rsidRPr="000C2FFC">
              <w:rPr>
                <w:rFonts w:ascii="Times New Roman" w:eastAsia="Times New Roman" w:hAnsi="Times New Roman" w:cs="Times New Roman"/>
                <w:spacing w:val="2"/>
                <w:sz w:val="28"/>
                <w:szCs w:val="28"/>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p w14:paraId="0DE945AD" w14:textId="77777777" w:rsidR="004B6ED1" w:rsidRPr="000C2FFC" w:rsidRDefault="004B6ED1" w:rsidP="00922EF3">
            <w:pPr>
              <w:spacing w:after="0" w:line="240" w:lineRule="auto"/>
              <w:jc w:val="both"/>
              <w:textAlignment w:val="baseline"/>
              <w:rPr>
                <w:rFonts w:ascii="Times New Roman" w:eastAsia="Times New Roman" w:hAnsi="Times New Roman" w:cs="Times New Roman"/>
                <w:spacing w:val="2"/>
                <w:sz w:val="28"/>
                <w:szCs w:val="28"/>
                <w:lang w:eastAsia="ru-RU"/>
              </w:rPr>
            </w:pPr>
          </w:p>
        </w:tc>
        <w:tc>
          <w:tcPr>
            <w:tcW w:w="5103" w:type="dxa"/>
            <w:shd w:val="clear" w:color="auto" w:fill="auto"/>
            <w:tcMar>
              <w:top w:w="45" w:type="dxa"/>
              <w:left w:w="75" w:type="dxa"/>
              <w:bottom w:w="45" w:type="dxa"/>
              <w:right w:w="75" w:type="dxa"/>
            </w:tcMar>
            <w:hideMark/>
          </w:tcPr>
          <w:p w14:paraId="4922C448" w14:textId="77777777" w:rsidR="000C2FFC" w:rsidRDefault="000C2FFC" w:rsidP="00922EF3">
            <w:pPr>
              <w:spacing w:after="0" w:line="240" w:lineRule="auto"/>
              <w:jc w:val="both"/>
              <w:rPr>
                <w:rFonts w:ascii="Times New Roman" w:eastAsia="Times New Roman" w:hAnsi="Times New Roman" w:cs="Times New Roman"/>
                <w:sz w:val="28"/>
                <w:szCs w:val="28"/>
                <w:lang w:eastAsia="ru-RU"/>
              </w:rPr>
            </w:pPr>
            <w:r w:rsidRPr="000C2FFC">
              <w:rPr>
                <w:rFonts w:ascii="Times New Roman" w:eastAsia="Times New Roman" w:hAnsi="Times New Roman" w:cs="Times New Roman"/>
                <w:sz w:val="28"/>
                <w:szCs w:val="28"/>
                <w:lang w:eastAsia="ru-RU"/>
              </w:rPr>
              <w:t>-</w:t>
            </w:r>
          </w:p>
          <w:p w14:paraId="55D0CE1B" w14:textId="77777777" w:rsidR="00B26108" w:rsidRDefault="00B26108" w:rsidP="00DE63F3">
            <w:pPr>
              <w:spacing w:after="0" w:line="240" w:lineRule="auto"/>
              <w:jc w:val="center"/>
              <w:rPr>
                <w:rFonts w:ascii="Times New Roman" w:eastAsia="Times New Roman" w:hAnsi="Times New Roman" w:cs="Times New Roman"/>
                <w:sz w:val="28"/>
                <w:szCs w:val="28"/>
                <w:lang w:eastAsia="ru-RU"/>
              </w:rPr>
            </w:pPr>
          </w:p>
          <w:p w14:paraId="467FB461" w14:textId="77777777" w:rsidR="00B26108" w:rsidRDefault="00B26108" w:rsidP="00922EF3">
            <w:pPr>
              <w:spacing w:after="0" w:line="240" w:lineRule="auto"/>
              <w:jc w:val="both"/>
              <w:rPr>
                <w:rFonts w:ascii="Times New Roman" w:eastAsia="Times New Roman" w:hAnsi="Times New Roman" w:cs="Times New Roman"/>
                <w:sz w:val="28"/>
                <w:szCs w:val="28"/>
                <w:lang w:eastAsia="ru-RU"/>
              </w:rPr>
            </w:pPr>
          </w:p>
          <w:p w14:paraId="2C37CD86" w14:textId="77777777" w:rsidR="00B26108" w:rsidRDefault="00B26108" w:rsidP="00922EF3">
            <w:pPr>
              <w:spacing w:after="0" w:line="240" w:lineRule="auto"/>
              <w:jc w:val="both"/>
              <w:rPr>
                <w:rFonts w:ascii="Times New Roman" w:eastAsia="Times New Roman" w:hAnsi="Times New Roman" w:cs="Times New Roman"/>
                <w:sz w:val="28"/>
                <w:szCs w:val="28"/>
                <w:lang w:eastAsia="ru-RU"/>
              </w:rPr>
            </w:pPr>
          </w:p>
          <w:p w14:paraId="73D450D0" w14:textId="77777777" w:rsidR="00B26108" w:rsidRDefault="00B26108" w:rsidP="00922EF3">
            <w:pPr>
              <w:spacing w:after="0" w:line="240" w:lineRule="auto"/>
              <w:jc w:val="both"/>
              <w:rPr>
                <w:rFonts w:ascii="Times New Roman" w:eastAsia="Times New Roman" w:hAnsi="Times New Roman" w:cs="Times New Roman"/>
                <w:sz w:val="28"/>
                <w:szCs w:val="28"/>
                <w:lang w:eastAsia="ru-RU"/>
              </w:rPr>
            </w:pPr>
          </w:p>
          <w:p w14:paraId="332D322D" w14:textId="77777777" w:rsidR="00B26108" w:rsidRDefault="00B26108" w:rsidP="00922EF3">
            <w:pPr>
              <w:spacing w:after="0" w:line="240" w:lineRule="auto"/>
              <w:jc w:val="both"/>
              <w:rPr>
                <w:rFonts w:ascii="Times New Roman" w:eastAsia="Times New Roman" w:hAnsi="Times New Roman" w:cs="Times New Roman"/>
                <w:sz w:val="28"/>
                <w:szCs w:val="28"/>
                <w:lang w:eastAsia="ru-RU"/>
              </w:rPr>
            </w:pPr>
          </w:p>
          <w:p w14:paraId="67EAB080" w14:textId="77777777" w:rsidR="00B26108" w:rsidRDefault="00B26108" w:rsidP="00922EF3">
            <w:pPr>
              <w:spacing w:after="0" w:line="240" w:lineRule="auto"/>
              <w:jc w:val="both"/>
              <w:rPr>
                <w:rFonts w:ascii="Times New Roman" w:eastAsia="Times New Roman" w:hAnsi="Times New Roman" w:cs="Times New Roman"/>
                <w:sz w:val="28"/>
                <w:szCs w:val="28"/>
                <w:lang w:eastAsia="ru-RU"/>
              </w:rPr>
            </w:pPr>
          </w:p>
          <w:p w14:paraId="31821BA2" w14:textId="77777777" w:rsidR="00B26108" w:rsidRPr="000C2FFC" w:rsidRDefault="00B26108" w:rsidP="00922EF3">
            <w:pPr>
              <w:spacing w:after="0" w:line="240" w:lineRule="auto"/>
              <w:jc w:val="both"/>
              <w:rPr>
                <w:rFonts w:ascii="Times New Roman" w:eastAsia="Times New Roman" w:hAnsi="Times New Roman" w:cs="Times New Roman"/>
                <w:sz w:val="28"/>
                <w:szCs w:val="28"/>
                <w:lang w:eastAsia="ru-RU"/>
              </w:rPr>
            </w:pPr>
          </w:p>
        </w:tc>
      </w:tr>
      <w:tr w:rsidR="000C2FFC" w:rsidRPr="000C2FFC" w14:paraId="4B6A7313" w14:textId="77777777" w:rsidTr="00DE63F3">
        <w:tc>
          <w:tcPr>
            <w:tcW w:w="567" w:type="dxa"/>
            <w:shd w:val="clear" w:color="auto" w:fill="auto"/>
            <w:tcMar>
              <w:top w:w="45" w:type="dxa"/>
              <w:left w:w="75" w:type="dxa"/>
              <w:bottom w:w="45" w:type="dxa"/>
              <w:right w:w="75" w:type="dxa"/>
            </w:tcMar>
            <w:hideMark/>
          </w:tcPr>
          <w:p w14:paraId="08AE96B0" w14:textId="77777777" w:rsidR="000C2FFC" w:rsidRPr="000C2FFC" w:rsidRDefault="000C2FFC" w:rsidP="00922EF3">
            <w:pPr>
              <w:spacing w:after="0" w:line="240" w:lineRule="auto"/>
              <w:jc w:val="center"/>
              <w:textAlignment w:val="baseline"/>
              <w:rPr>
                <w:rFonts w:ascii="Times New Roman" w:eastAsia="Times New Roman" w:hAnsi="Times New Roman" w:cs="Times New Roman"/>
                <w:spacing w:val="2"/>
                <w:sz w:val="28"/>
                <w:szCs w:val="28"/>
                <w:lang w:eastAsia="ru-RU"/>
              </w:rPr>
            </w:pPr>
            <w:r w:rsidRPr="000C2FFC">
              <w:rPr>
                <w:rFonts w:ascii="Times New Roman" w:eastAsia="Times New Roman" w:hAnsi="Times New Roman" w:cs="Times New Roman"/>
                <w:spacing w:val="2"/>
                <w:sz w:val="28"/>
                <w:szCs w:val="28"/>
                <w:lang w:eastAsia="ru-RU"/>
              </w:rPr>
              <w:t>10</w:t>
            </w:r>
          </w:p>
        </w:tc>
        <w:tc>
          <w:tcPr>
            <w:tcW w:w="3969" w:type="dxa"/>
            <w:shd w:val="clear" w:color="auto" w:fill="auto"/>
            <w:tcMar>
              <w:top w:w="45" w:type="dxa"/>
              <w:left w:w="75" w:type="dxa"/>
              <w:bottom w:w="45" w:type="dxa"/>
              <w:right w:w="75" w:type="dxa"/>
            </w:tcMar>
            <w:hideMark/>
          </w:tcPr>
          <w:p w14:paraId="2CD79CCE" w14:textId="77777777" w:rsidR="000C2FFC" w:rsidRPr="000C2FFC" w:rsidRDefault="000C2FFC" w:rsidP="00922EF3">
            <w:pPr>
              <w:spacing w:after="0" w:line="240" w:lineRule="auto"/>
              <w:jc w:val="both"/>
              <w:textAlignment w:val="baseline"/>
              <w:rPr>
                <w:rFonts w:ascii="Times New Roman" w:eastAsia="Times New Roman" w:hAnsi="Times New Roman" w:cs="Times New Roman"/>
                <w:spacing w:val="2"/>
                <w:sz w:val="28"/>
                <w:szCs w:val="28"/>
                <w:lang w:eastAsia="ru-RU"/>
              </w:rPr>
            </w:pPr>
            <w:r w:rsidRPr="000C2FFC">
              <w:rPr>
                <w:rFonts w:ascii="Times New Roman" w:eastAsia="Times New Roman" w:hAnsi="Times New Roman" w:cs="Times New Roman"/>
                <w:spacing w:val="2"/>
                <w:sz w:val="28"/>
                <w:szCs w:val="28"/>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103" w:type="dxa"/>
            <w:shd w:val="clear" w:color="auto" w:fill="auto"/>
            <w:tcMar>
              <w:top w:w="45" w:type="dxa"/>
              <w:left w:w="75" w:type="dxa"/>
              <w:bottom w:w="45" w:type="dxa"/>
              <w:right w:w="75" w:type="dxa"/>
            </w:tcMar>
            <w:hideMark/>
          </w:tcPr>
          <w:p w14:paraId="74D9E9C0" w14:textId="392FFAC4" w:rsidR="00B27DDC" w:rsidRPr="00B27DDC" w:rsidRDefault="00B27DDC" w:rsidP="00B27DDC">
            <w:pPr>
              <w:pStyle w:val="af1"/>
              <w:numPr>
                <w:ilvl w:val="0"/>
                <w:numId w:val="4"/>
              </w:numPr>
              <w:spacing w:after="0" w:line="240" w:lineRule="auto"/>
              <w:ind w:left="0" w:hanging="16"/>
              <w:jc w:val="both"/>
              <w:rPr>
                <w:rFonts w:ascii="Times New Roman" w:eastAsia="Times New Roman" w:hAnsi="Times New Roman" w:cs="Times New Roman"/>
                <w:sz w:val="28"/>
                <w:szCs w:val="28"/>
              </w:rPr>
            </w:pPr>
            <w:r w:rsidRPr="00B27DDC">
              <w:rPr>
                <w:rFonts w:ascii="Times New Roman" w:eastAsia="Times New Roman" w:hAnsi="Times New Roman" w:cs="Times New Roman"/>
                <w:sz w:val="28"/>
                <w:szCs w:val="28"/>
              </w:rPr>
              <w:t>Закирова Дильдора Зулпыхаровна. Обладатель нагрудной медаль</w:t>
            </w:r>
            <w:r>
              <w:rPr>
                <w:rFonts w:ascii="Times New Roman" w:eastAsia="Times New Roman" w:hAnsi="Times New Roman" w:cs="Times New Roman"/>
                <w:sz w:val="28"/>
                <w:szCs w:val="28"/>
              </w:rPr>
              <w:t>и</w:t>
            </w:r>
            <w:r w:rsidRPr="00B27DDC">
              <w:rPr>
                <w:rFonts w:ascii="Times New Roman" w:eastAsia="Times New Roman" w:hAnsi="Times New Roman" w:cs="Times New Roman"/>
                <w:sz w:val="28"/>
                <w:szCs w:val="28"/>
              </w:rPr>
              <w:t xml:space="preserve"> «Лучший исследователь СНГ – 2024» </w:t>
            </w:r>
            <w:r>
              <w:rPr>
                <w:rFonts w:ascii="Times New Roman" w:eastAsia="Times New Roman" w:hAnsi="Times New Roman" w:cs="Times New Roman"/>
                <w:sz w:val="28"/>
                <w:szCs w:val="28"/>
              </w:rPr>
              <w:t>С</w:t>
            </w:r>
            <w:r w:rsidRPr="00B27DDC">
              <w:rPr>
                <w:rFonts w:ascii="Times New Roman" w:eastAsia="Times New Roman" w:hAnsi="Times New Roman" w:cs="Times New Roman"/>
                <w:sz w:val="28"/>
                <w:szCs w:val="28"/>
              </w:rPr>
              <w:t>одружества Независимых Государств, за вклад в развитие науки и образования</w:t>
            </w:r>
          </w:p>
          <w:p w14:paraId="2996ED29" w14:textId="31044768" w:rsidR="00B27DDC" w:rsidRDefault="00B27DDC" w:rsidP="00B27DDC">
            <w:pPr>
              <w:pStyle w:val="af1"/>
              <w:numPr>
                <w:ilvl w:val="0"/>
                <w:numId w:val="4"/>
              </w:numPr>
              <w:spacing w:after="0" w:line="240" w:lineRule="auto"/>
              <w:ind w:left="0" w:hanging="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Серикбаев Марат Асылбекович Обладатель Диплома «Лучший студент- 2022» среди научно-образовательных учреждений Содружества Независимых Государств</w:t>
            </w:r>
          </w:p>
          <w:p w14:paraId="6C7B25EA" w14:textId="32540F1A" w:rsidR="00922EF3" w:rsidRPr="00F811B4" w:rsidRDefault="00922EF3" w:rsidP="008A29C3">
            <w:pPr>
              <w:spacing w:after="0" w:line="240" w:lineRule="auto"/>
              <w:jc w:val="both"/>
              <w:rPr>
                <w:rFonts w:ascii="Times New Roman" w:eastAsia="Times New Roman" w:hAnsi="Times New Roman" w:cs="Times New Roman"/>
                <w:sz w:val="28"/>
                <w:szCs w:val="28"/>
                <w:lang w:eastAsia="ru-RU"/>
              </w:rPr>
            </w:pPr>
          </w:p>
        </w:tc>
      </w:tr>
      <w:tr w:rsidR="000C2FFC" w:rsidRPr="000C2FFC" w14:paraId="033A3545" w14:textId="77777777" w:rsidTr="00DE63F3">
        <w:tc>
          <w:tcPr>
            <w:tcW w:w="567" w:type="dxa"/>
            <w:shd w:val="clear" w:color="auto" w:fill="auto"/>
            <w:tcMar>
              <w:top w:w="45" w:type="dxa"/>
              <w:left w:w="75" w:type="dxa"/>
              <w:bottom w:w="45" w:type="dxa"/>
              <w:right w:w="75" w:type="dxa"/>
            </w:tcMar>
            <w:hideMark/>
          </w:tcPr>
          <w:p w14:paraId="4DCD7D7D" w14:textId="77777777" w:rsidR="000C2FFC" w:rsidRPr="000C2FFC" w:rsidRDefault="000C2FFC" w:rsidP="00922EF3">
            <w:pPr>
              <w:spacing w:after="0" w:line="240" w:lineRule="auto"/>
              <w:jc w:val="center"/>
              <w:textAlignment w:val="baseline"/>
              <w:rPr>
                <w:rFonts w:ascii="Times New Roman" w:eastAsia="Times New Roman" w:hAnsi="Times New Roman" w:cs="Times New Roman"/>
                <w:spacing w:val="2"/>
                <w:sz w:val="28"/>
                <w:szCs w:val="28"/>
                <w:lang w:eastAsia="ru-RU"/>
              </w:rPr>
            </w:pPr>
            <w:r w:rsidRPr="000C2FFC">
              <w:rPr>
                <w:rFonts w:ascii="Times New Roman" w:eastAsia="Times New Roman" w:hAnsi="Times New Roman" w:cs="Times New Roman"/>
                <w:spacing w:val="2"/>
                <w:sz w:val="28"/>
                <w:szCs w:val="28"/>
                <w:lang w:eastAsia="ru-RU"/>
              </w:rPr>
              <w:t>11</w:t>
            </w:r>
          </w:p>
        </w:tc>
        <w:tc>
          <w:tcPr>
            <w:tcW w:w="3969" w:type="dxa"/>
            <w:shd w:val="clear" w:color="auto" w:fill="auto"/>
            <w:tcMar>
              <w:top w:w="45" w:type="dxa"/>
              <w:left w:w="75" w:type="dxa"/>
              <w:bottom w:w="45" w:type="dxa"/>
              <w:right w:w="75" w:type="dxa"/>
            </w:tcMar>
            <w:hideMark/>
          </w:tcPr>
          <w:p w14:paraId="5F53F93A" w14:textId="77777777" w:rsidR="000C2FFC" w:rsidRDefault="000C2FFC" w:rsidP="00922EF3">
            <w:pPr>
              <w:spacing w:after="0" w:line="240" w:lineRule="auto"/>
              <w:jc w:val="both"/>
              <w:textAlignment w:val="baseline"/>
              <w:rPr>
                <w:rFonts w:ascii="Times New Roman" w:eastAsia="Times New Roman" w:hAnsi="Times New Roman" w:cs="Times New Roman"/>
                <w:spacing w:val="2"/>
                <w:sz w:val="28"/>
                <w:szCs w:val="28"/>
                <w:lang w:eastAsia="ru-RU"/>
              </w:rPr>
            </w:pPr>
            <w:r w:rsidRPr="000C2FFC">
              <w:rPr>
                <w:rFonts w:ascii="Times New Roman" w:eastAsia="Times New Roman" w:hAnsi="Times New Roman" w:cs="Times New Roman"/>
                <w:spacing w:val="2"/>
                <w:sz w:val="28"/>
                <w:szCs w:val="28"/>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p w14:paraId="338D1796" w14:textId="77777777" w:rsidR="00FD17A9" w:rsidRPr="000C2FFC" w:rsidRDefault="00FD17A9" w:rsidP="00922EF3">
            <w:pPr>
              <w:spacing w:after="0" w:line="240" w:lineRule="auto"/>
              <w:jc w:val="both"/>
              <w:textAlignment w:val="baseline"/>
              <w:rPr>
                <w:rFonts w:ascii="Times New Roman" w:eastAsia="Times New Roman" w:hAnsi="Times New Roman" w:cs="Times New Roman"/>
                <w:spacing w:val="2"/>
                <w:sz w:val="28"/>
                <w:szCs w:val="28"/>
                <w:lang w:eastAsia="ru-RU"/>
              </w:rPr>
            </w:pPr>
          </w:p>
        </w:tc>
        <w:tc>
          <w:tcPr>
            <w:tcW w:w="5103" w:type="dxa"/>
            <w:shd w:val="clear" w:color="auto" w:fill="auto"/>
            <w:tcMar>
              <w:top w:w="45" w:type="dxa"/>
              <w:left w:w="75" w:type="dxa"/>
              <w:bottom w:w="45" w:type="dxa"/>
              <w:right w:w="75" w:type="dxa"/>
            </w:tcMar>
            <w:hideMark/>
          </w:tcPr>
          <w:p w14:paraId="46CEB673" w14:textId="77777777" w:rsidR="000C2FFC" w:rsidRPr="000C2FFC" w:rsidRDefault="000C2FFC" w:rsidP="00922EF3">
            <w:pPr>
              <w:spacing w:after="0" w:line="240" w:lineRule="auto"/>
              <w:jc w:val="both"/>
              <w:rPr>
                <w:rFonts w:ascii="Times New Roman" w:eastAsia="Times New Roman" w:hAnsi="Times New Roman" w:cs="Times New Roman"/>
                <w:sz w:val="28"/>
                <w:szCs w:val="28"/>
                <w:lang w:eastAsia="ru-RU"/>
              </w:rPr>
            </w:pPr>
            <w:r w:rsidRPr="000C2FFC">
              <w:rPr>
                <w:rFonts w:ascii="Times New Roman" w:eastAsia="Times New Roman" w:hAnsi="Times New Roman" w:cs="Times New Roman"/>
                <w:sz w:val="28"/>
                <w:szCs w:val="28"/>
                <w:lang w:eastAsia="ru-RU"/>
              </w:rPr>
              <w:t>-</w:t>
            </w:r>
          </w:p>
        </w:tc>
      </w:tr>
      <w:tr w:rsidR="000C2FFC" w:rsidRPr="000C2FFC" w14:paraId="2FCD341A" w14:textId="77777777" w:rsidTr="00DE63F3">
        <w:tc>
          <w:tcPr>
            <w:tcW w:w="567" w:type="dxa"/>
            <w:shd w:val="clear" w:color="auto" w:fill="auto"/>
            <w:tcMar>
              <w:top w:w="45" w:type="dxa"/>
              <w:left w:w="75" w:type="dxa"/>
              <w:bottom w:w="45" w:type="dxa"/>
              <w:right w:w="75" w:type="dxa"/>
            </w:tcMar>
            <w:hideMark/>
          </w:tcPr>
          <w:p w14:paraId="6B1A4339" w14:textId="77777777" w:rsidR="000C2FFC" w:rsidRPr="000C2FFC" w:rsidRDefault="000C2FFC" w:rsidP="00922EF3">
            <w:pPr>
              <w:spacing w:after="0" w:line="240" w:lineRule="auto"/>
              <w:jc w:val="center"/>
              <w:textAlignment w:val="baseline"/>
              <w:rPr>
                <w:rFonts w:ascii="Times New Roman" w:eastAsia="Times New Roman" w:hAnsi="Times New Roman" w:cs="Times New Roman"/>
                <w:spacing w:val="2"/>
                <w:sz w:val="28"/>
                <w:szCs w:val="28"/>
                <w:lang w:eastAsia="ru-RU"/>
              </w:rPr>
            </w:pPr>
            <w:r w:rsidRPr="000C2FFC">
              <w:rPr>
                <w:rFonts w:ascii="Times New Roman" w:eastAsia="Times New Roman" w:hAnsi="Times New Roman" w:cs="Times New Roman"/>
                <w:spacing w:val="2"/>
                <w:sz w:val="28"/>
                <w:szCs w:val="28"/>
                <w:lang w:eastAsia="ru-RU"/>
              </w:rPr>
              <w:t>12</w:t>
            </w:r>
          </w:p>
        </w:tc>
        <w:tc>
          <w:tcPr>
            <w:tcW w:w="3969" w:type="dxa"/>
            <w:shd w:val="clear" w:color="auto" w:fill="auto"/>
            <w:tcMar>
              <w:top w:w="45" w:type="dxa"/>
              <w:left w:w="75" w:type="dxa"/>
              <w:bottom w:w="45" w:type="dxa"/>
              <w:right w:w="75" w:type="dxa"/>
            </w:tcMar>
            <w:hideMark/>
          </w:tcPr>
          <w:p w14:paraId="6991D386" w14:textId="77777777" w:rsidR="000C2FFC" w:rsidRPr="000C2FFC" w:rsidRDefault="000C2FFC" w:rsidP="00922EF3">
            <w:pPr>
              <w:spacing w:after="0" w:line="240" w:lineRule="auto"/>
              <w:jc w:val="both"/>
              <w:textAlignment w:val="baseline"/>
              <w:rPr>
                <w:rFonts w:ascii="Times New Roman" w:eastAsia="Times New Roman" w:hAnsi="Times New Roman" w:cs="Times New Roman"/>
                <w:spacing w:val="2"/>
                <w:sz w:val="28"/>
                <w:szCs w:val="28"/>
                <w:lang w:eastAsia="ru-RU"/>
              </w:rPr>
            </w:pPr>
            <w:r w:rsidRPr="000C2FFC">
              <w:rPr>
                <w:rFonts w:ascii="Times New Roman" w:eastAsia="Times New Roman" w:hAnsi="Times New Roman" w:cs="Times New Roman"/>
                <w:spacing w:val="2"/>
                <w:sz w:val="28"/>
                <w:szCs w:val="28"/>
                <w:lang w:eastAsia="ru-RU"/>
              </w:rPr>
              <w:t>Дополнительная информация</w:t>
            </w:r>
          </w:p>
        </w:tc>
        <w:tc>
          <w:tcPr>
            <w:tcW w:w="5103" w:type="dxa"/>
            <w:shd w:val="clear" w:color="auto" w:fill="auto"/>
            <w:tcMar>
              <w:top w:w="45" w:type="dxa"/>
              <w:left w:w="75" w:type="dxa"/>
              <w:bottom w:w="45" w:type="dxa"/>
              <w:right w:w="75" w:type="dxa"/>
            </w:tcMar>
            <w:hideMark/>
          </w:tcPr>
          <w:p w14:paraId="3D1989A5" w14:textId="44E58646" w:rsidR="00E83AAF" w:rsidRDefault="00E83AAF" w:rsidP="00E83AAF">
            <w:pPr>
              <w:pStyle w:val="af1"/>
              <w:numPr>
                <w:ilvl w:val="0"/>
                <w:numId w:val="5"/>
              </w:numPr>
              <w:tabs>
                <w:tab w:val="left" w:pos="318"/>
              </w:tabs>
              <w:spacing w:after="0" w:line="240" w:lineRule="auto"/>
              <w:ind w:left="0" w:hanging="16"/>
              <w:jc w:val="both"/>
              <w:rPr>
                <w:rFonts w:ascii="Times New Roman" w:eastAsia="Times New Roman" w:hAnsi="Times New Roman" w:cs="Times New Roman"/>
                <w:sz w:val="28"/>
                <w:szCs w:val="28"/>
              </w:rPr>
            </w:pPr>
            <w:r w:rsidRPr="00E83AAF">
              <w:rPr>
                <w:rFonts w:ascii="Times New Roman" w:eastAsia="Times New Roman" w:hAnsi="Times New Roman" w:cs="Times New Roman"/>
                <w:sz w:val="28"/>
                <w:szCs w:val="28"/>
              </w:rPr>
              <w:t>Президент Республиканского общественного объединения «Национальная Медицинская Ассоциация»</w:t>
            </w:r>
            <w:r>
              <w:rPr>
                <w:rFonts w:ascii="Times New Roman" w:eastAsia="Times New Roman" w:hAnsi="Times New Roman" w:cs="Times New Roman"/>
                <w:sz w:val="28"/>
                <w:szCs w:val="28"/>
              </w:rPr>
              <w:t>;</w:t>
            </w:r>
            <w:r w:rsidRPr="00E83AAF">
              <w:rPr>
                <w:rFonts w:ascii="Times New Roman" w:eastAsia="Times New Roman" w:hAnsi="Times New Roman" w:cs="Times New Roman"/>
                <w:sz w:val="28"/>
                <w:szCs w:val="28"/>
              </w:rPr>
              <w:t xml:space="preserve"> </w:t>
            </w:r>
          </w:p>
          <w:p w14:paraId="54C03674" w14:textId="77777777" w:rsidR="00E83AAF" w:rsidRPr="00E83AAF" w:rsidRDefault="00E83AAF" w:rsidP="00E83AAF">
            <w:pPr>
              <w:pStyle w:val="af1"/>
              <w:numPr>
                <w:ilvl w:val="0"/>
                <w:numId w:val="5"/>
              </w:numPr>
              <w:tabs>
                <w:tab w:val="left" w:pos="318"/>
              </w:tabs>
              <w:spacing w:after="0" w:line="240" w:lineRule="auto"/>
              <w:ind w:left="0" w:hanging="16"/>
              <w:jc w:val="both"/>
              <w:rPr>
                <w:rFonts w:ascii="Times New Roman" w:eastAsia="Times New Roman" w:hAnsi="Times New Roman" w:cs="Times New Roman"/>
                <w:sz w:val="28"/>
                <w:szCs w:val="28"/>
              </w:rPr>
            </w:pPr>
            <w:r w:rsidRPr="00E83AAF">
              <w:rPr>
                <w:rFonts w:ascii="Times New Roman" w:eastAsia="Times New Roman" w:hAnsi="Times New Roman" w:cs="Times New Roman"/>
                <w:sz w:val="28"/>
                <w:szCs w:val="28"/>
              </w:rPr>
              <w:t xml:space="preserve">Обладатель свидетельств о внесении сведений в государственный реестр прав </w:t>
            </w:r>
            <w:r w:rsidRPr="00E83AAF">
              <w:rPr>
                <w:rFonts w:ascii="Times New Roman" w:eastAsia="Times New Roman" w:hAnsi="Times New Roman" w:cs="Times New Roman"/>
                <w:sz w:val="28"/>
                <w:szCs w:val="28"/>
              </w:rPr>
              <w:lastRenderedPageBreak/>
              <w:t>на объекты, охраняемые авторским правом;</w:t>
            </w:r>
          </w:p>
          <w:p w14:paraId="01FCC39A" w14:textId="345D0CFD" w:rsidR="000C2D1A" w:rsidRDefault="000C2D1A" w:rsidP="00E83AAF">
            <w:pPr>
              <w:pStyle w:val="af1"/>
              <w:numPr>
                <w:ilvl w:val="0"/>
                <w:numId w:val="5"/>
              </w:numPr>
              <w:tabs>
                <w:tab w:val="left" w:pos="318"/>
              </w:tabs>
              <w:spacing w:after="0" w:line="240" w:lineRule="auto"/>
              <w:ind w:left="0" w:hanging="16"/>
              <w:jc w:val="both"/>
              <w:rPr>
                <w:rFonts w:ascii="Times New Roman" w:hAnsi="Times New Roman" w:cs="Times New Roman"/>
                <w:sz w:val="28"/>
                <w:szCs w:val="28"/>
              </w:rPr>
            </w:pPr>
            <w:r w:rsidRPr="000C2D1A">
              <w:rPr>
                <w:rFonts w:ascii="Times New Roman" w:eastAsia="Times New Roman" w:hAnsi="Times New Roman" w:cs="Times New Roman"/>
                <w:sz w:val="28"/>
                <w:szCs w:val="28"/>
              </w:rPr>
              <w:t>Официальный рецензент диссертационного совета по специальностям 6D110200</w:t>
            </w:r>
            <w:r w:rsidR="00E83AAF">
              <w:rPr>
                <w:rFonts w:ascii="Times New Roman" w:eastAsia="Times New Roman" w:hAnsi="Times New Roman" w:cs="Times New Roman"/>
                <w:sz w:val="28"/>
                <w:szCs w:val="28"/>
              </w:rPr>
              <w:t>;</w:t>
            </w:r>
          </w:p>
          <w:p w14:paraId="7AEAB143" w14:textId="70C80C6A" w:rsidR="000C2D1A" w:rsidRPr="000C2D1A" w:rsidRDefault="00B166A8" w:rsidP="00E83AAF">
            <w:pPr>
              <w:pStyle w:val="af1"/>
              <w:numPr>
                <w:ilvl w:val="0"/>
                <w:numId w:val="5"/>
              </w:numPr>
              <w:tabs>
                <w:tab w:val="left" w:pos="318"/>
              </w:tabs>
              <w:spacing w:after="0" w:line="240" w:lineRule="auto"/>
              <w:ind w:left="0" w:hanging="16"/>
              <w:jc w:val="both"/>
              <w:rPr>
                <w:rFonts w:ascii="Times New Roman" w:hAnsi="Times New Roman" w:cs="Times New Roman"/>
                <w:sz w:val="28"/>
                <w:szCs w:val="28"/>
              </w:rPr>
            </w:pPr>
            <w:r w:rsidRPr="000C2D1A">
              <w:rPr>
                <w:rFonts w:ascii="Times New Roman" w:hAnsi="Times New Roman" w:cs="Times New Roman"/>
                <w:sz w:val="28"/>
                <w:szCs w:val="28"/>
              </w:rPr>
              <w:t xml:space="preserve"> </w:t>
            </w:r>
            <w:r w:rsidR="000C2D1A" w:rsidRPr="000C2D1A">
              <w:rPr>
                <w:rFonts w:ascii="Times New Roman" w:hAnsi="Times New Roman" w:cs="Times New Roman"/>
                <w:sz w:val="28"/>
                <w:szCs w:val="28"/>
              </w:rPr>
              <w:t>Медаль КазНУ им.аль-Фараби «Ерең еңбек үшін» в 2021 г.за вклад в развитие КазНУ им.аль-Фараби</w:t>
            </w:r>
            <w:r w:rsidR="00E83AAF">
              <w:rPr>
                <w:rFonts w:ascii="Times New Roman" w:hAnsi="Times New Roman" w:cs="Times New Roman"/>
                <w:sz w:val="28"/>
                <w:szCs w:val="28"/>
              </w:rPr>
              <w:t>;</w:t>
            </w:r>
          </w:p>
          <w:p w14:paraId="189F4E2E" w14:textId="45913BCA" w:rsidR="000C2D1A" w:rsidRDefault="000C2D1A" w:rsidP="00E83AAF">
            <w:pPr>
              <w:pStyle w:val="af1"/>
              <w:numPr>
                <w:ilvl w:val="0"/>
                <w:numId w:val="5"/>
              </w:numPr>
              <w:tabs>
                <w:tab w:val="left" w:pos="318"/>
              </w:tabs>
              <w:spacing w:after="0" w:line="240" w:lineRule="auto"/>
              <w:ind w:left="0" w:hanging="16"/>
              <w:jc w:val="both"/>
              <w:rPr>
                <w:rFonts w:ascii="Times New Roman" w:hAnsi="Times New Roman" w:cs="Times New Roman"/>
                <w:sz w:val="28"/>
                <w:szCs w:val="28"/>
              </w:rPr>
            </w:pPr>
            <w:r w:rsidRPr="000C2D1A">
              <w:rPr>
                <w:rFonts w:ascii="Times New Roman" w:hAnsi="Times New Roman" w:cs="Times New Roman"/>
                <w:sz w:val="28"/>
                <w:szCs w:val="28"/>
              </w:rPr>
              <w:t>Медаль РОО «Национальная Медицинская Ассоциация» - «Алтын дәрігер» за большой вклад в развитие отечественного здравоохранения, за бескорыстный труд на благо здоровья народа и активную общественную деятельность</w:t>
            </w:r>
            <w:r w:rsidR="00E83AAF">
              <w:rPr>
                <w:rFonts w:ascii="Times New Roman" w:hAnsi="Times New Roman" w:cs="Times New Roman"/>
                <w:sz w:val="28"/>
                <w:szCs w:val="28"/>
              </w:rPr>
              <w:t>;</w:t>
            </w:r>
          </w:p>
          <w:p w14:paraId="398933C0" w14:textId="6FAF82D5" w:rsidR="000C2D1A" w:rsidRPr="000C2D1A" w:rsidRDefault="000C2D1A" w:rsidP="00E83AAF">
            <w:pPr>
              <w:pStyle w:val="af1"/>
              <w:numPr>
                <w:ilvl w:val="0"/>
                <w:numId w:val="5"/>
              </w:numPr>
              <w:tabs>
                <w:tab w:val="left" w:pos="318"/>
              </w:tabs>
              <w:spacing w:after="0" w:line="240" w:lineRule="auto"/>
              <w:ind w:left="0" w:hanging="16"/>
              <w:jc w:val="both"/>
              <w:rPr>
                <w:rFonts w:ascii="Times New Roman" w:hAnsi="Times New Roman" w:cs="Times New Roman"/>
                <w:sz w:val="28"/>
                <w:szCs w:val="28"/>
              </w:rPr>
            </w:pPr>
            <w:r>
              <w:rPr>
                <w:rFonts w:ascii="Times New Roman" w:hAnsi="Times New Roman" w:cs="Times New Roman"/>
                <w:sz w:val="28"/>
                <w:szCs w:val="28"/>
              </w:rPr>
              <w:t xml:space="preserve">Медаль Министерства по Чрезвычайным ситуациям Республики Казахстан </w:t>
            </w:r>
            <w:r w:rsidR="00E83AAF">
              <w:rPr>
                <w:rFonts w:ascii="Times New Roman" w:hAnsi="Times New Roman" w:cs="Times New Roman"/>
                <w:sz w:val="28"/>
                <w:szCs w:val="28"/>
              </w:rPr>
              <w:t>«</w:t>
            </w:r>
            <w:r w:rsidR="00E83AAF">
              <w:rPr>
                <w:rFonts w:ascii="Times New Roman" w:hAnsi="Times New Roman" w:cs="Times New Roman"/>
                <w:sz w:val="28"/>
                <w:szCs w:val="28"/>
                <w:lang w:val="kk-KZ"/>
              </w:rPr>
              <w:t>Азаматтық қорғау жүйесін дамытуға қосқан үлесі үшін</w:t>
            </w:r>
            <w:r w:rsidR="00E83AAF">
              <w:rPr>
                <w:rFonts w:ascii="Times New Roman" w:hAnsi="Times New Roman" w:cs="Times New Roman"/>
                <w:sz w:val="28"/>
                <w:szCs w:val="28"/>
              </w:rPr>
              <w:t>».</w:t>
            </w:r>
          </w:p>
          <w:p w14:paraId="6887762B" w14:textId="3286F17C" w:rsidR="009D62C4" w:rsidRPr="00513471" w:rsidRDefault="009D62C4" w:rsidP="00590E1A">
            <w:pPr>
              <w:tabs>
                <w:tab w:val="left" w:pos="318"/>
              </w:tabs>
              <w:spacing w:after="0" w:line="240" w:lineRule="auto"/>
              <w:jc w:val="both"/>
              <w:rPr>
                <w:rFonts w:ascii="Times New Roman" w:eastAsia="Times New Roman" w:hAnsi="Times New Roman" w:cs="Times New Roman"/>
                <w:sz w:val="28"/>
                <w:szCs w:val="28"/>
                <w:lang w:eastAsia="ru-RU"/>
              </w:rPr>
            </w:pPr>
          </w:p>
        </w:tc>
      </w:tr>
    </w:tbl>
    <w:p w14:paraId="7AA026A7" w14:textId="77777777" w:rsidR="000E00C2" w:rsidRDefault="000E00C2" w:rsidP="00922EF3">
      <w:pPr>
        <w:spacing w:after="0" w:line="240" w:lineRule="auto"/>
        <w:rPr>
          <w:rFonts w:ascii="Times New Roman" w:eastAsia="Times New Roman" w:hAnsi="Times New Roman" w:cs="Times New Roman"/>
          <w:b/>
          <w:spacing w:val="2"/>
          <w:sz w:val="28"/>
          <w:szCs w:val="28"/>
          <w:lang w:eastAsia="ru-RU"/>
        </w:rPr>
      </w:pPr>
    </w:p>
    <w:p w14:paraId="0DDCEBED" w14:textId="77777777" w:rsidR="00DE63F3" w:rsidRDefault="00DE63F3" w:rsidP="00922EF3">
      <w:pPr>
        <w:spacing w:after="0" w:line="240" w:lineRule="auto"/>
        <w:rPr>
          <w:rFonts w:ascii="Times New Roman" w:eastAsia="Times New Roman" w:hAnsi="Times New Roman" w:cs="Times New Roman"/>
          <w:b/>
          <w:spacing w:val="2"/>
          <w:sz w:val="28"/>
          <w:szCs w:val="28"/>
          <w:lang w:eastAsia="ru-RU"/>
        </w:rPr>
      </w:pPr>
    </w:p>
    <w:p w14:paraId="3A4D5F2B" w14:textId="77777777" w:rsidR="00DE63F3" w:rsidRDefault="00DE63F3" w:rsidP="00922EF3">
      <w:pPr>
        <w:spacing w:after="0" w:line="240" w:lineRule="auto"/>
        <w:rPr>
          <w:rFonts w:ascii="Times New Roman" w:eastAsia="Times New Roman" w:hAnsi="Times New Roman" w:cs="Times New Roman"/>
          <w:b/>
          <w:spacing w:val="2"/>
          <w:sz w:val="28"/>
          <w:szCs w:val="28"/>
          <w:lang w:eastAsia="ru-RU"/>
        </w:rPr>
      </w:pPr>
    </w:p>
    <w:p w14:paraId="118AA00E" w14:textId="77777777" w:rsidR="00DE63F3" w:rsidRDefault="00DE63F3" w:rsidP="00922EF3">
      <w:pPr>
        <w:spacing w:after="0" w:line="240" w:lineRule="auto"/>
        <w:rPr>
          <w:rFonts w:ascii="Times New Roman" w:eastAsia="Times New Roman" w:hAnsi="Times New Roman" w:cs="Times New Roman"/>
          <w:b/>
          <w:spacing w:val="2"/>
          <w:sz w:val="28"/>
          <w:szCs w:val="28"/>
          <w:lang w:eastAsia="ru-RU"/>
        </w:rPr>
      </w:pPr>
    </w:p>
    <w:p w14:paraId="2276E2D2" w14:textId="77777777" w:rsidR="00DE63F3" w:rsidRDefault="00DE63F3" w:rsidP="00922EF3">
      <w:pPr>
        <w:spacing w:after="0" w:line="240" w:lineRule="auto"/>
        <w:rPr>
          <w:rFonts w:ascii="Times New Roman" w:eastAsia="Times New Roman" w:hAnsi="Times New Roman" w:cs="Times New Roman"/>
          <w:b/>
          <w:spacing w:val="2"/>
          <w:sz w:val="28"/>
          <w:szCs w:val="28"/>
          <w:lang w:eastAsia="ru-RU"/>
        </w:rPr>
      </w:pPr>
    </w:p>
    <w:p w14:paraId="6E54932C" w14:textId="45F046A8" w:rsidR="00356BD2" w:rsidRPr="00DE63F3" w:rsidRDefault="000C2FFC" w:rsidP="00DE63F3">
      <w:pPr>
        <w:spacing w:after="0" w:line="240" w:lineRule="auto"/>
        <w:ind w:firstLine="142"/>
        <w:rPr>
          <w:rFonts w:ascii="Times New Roman" w:eastAsia="Times New Roman" w:hAnsi="Times New Roman" w:cs="Times New Roman"/>
          <w:b/>
          <w:spacing w:val="2"/>
          <w:sz w:val="28"/>
          <w:szCs w:val="28"/>
          <w:lang w:eastAsia="ru-RU"/>
        </w:rPr>
      </w:pPr>
      <w:r w:rsidRPr="00DE63F3">
        <w:rPr>
          <w:rFonts w:ascii="Times New Roman" w:eastAsia="Times New Roman" w:hAnsi="Times New Roman" w:cs="Times New Roman"/>
          <w:b/>
          <w:spacing w:val="2"/>
          <w:sz w:val="28"/>
          <w:szCs w:val="28"/>
          <w:lang w:eastAsia="ru-RU"/>
        </w:rPr>
        <w:t xml:space="preserve">Декан школы </w:t>
      </w:r>
      <w:r w:rsidR="00E83AAF" w:rsidRPr="00DE63F3">
        <w:rPr>
          <w:rFonts w:ascii="Times New Roman" w:eastAsia="Times New Roman" w:hAnsi="Times New Roman" w:cs="Times New Roman"/>
          <w:b/>
          <w:spacing w:val="2"/>
          <w:sz w:val="28"/>
          <w:szCs w:val="28"/>
          <w:lang w:eastAsia="ru-RU"/>
        </w:rPr>
        <w:t>общественного здравоохранения</w:t>
      </w:r>
      <w:r w:rsidR="00356BD2" w:rsidRPr="00DE63F3">
        <w:rPr>
          <w:rFonts w:ascii="Times New Roman" w:eastAsia="Times New Roman" w:hAnsi="Times New Roman" w:cs="Times New Roman"/>
          <w:b/>
          <w:spacing w:val="2"/>
          <w:sz w:val="28"/>
          <w:szCs w:val="28"/>
          <w:lang w:eastAsia="ru-RU"/>
        </w:rPr>
        <w:t xml:space="preserve">, </w:t>
      </w:r>
    </w:p>
    <w:p w14:paraId="3D9EF4FF" w14:textId="29931F67" w:rsidR="000C2FFC" w:rsidRPr="00DE63F3" w:rsidRDefault="00E83AAF" w:rsidP="00DE63F3">
      <w:pPr>
        <w:spacing w:after="0" w:line="240" w:lineRule="auto"/>
        <w:ind w:firstLine="142"/>
        <w:rPr>
          <w:rFonts w:ascii="Times New Roman" w:eastAsia="Times New Roman" w:hAnsi="Times New Roman" w:cs="Times New Roman"/>
          <w:b/>
          <w:spacing w:val="2"/>
          <w:sz w:val="28"/>
          <w:szCs w:val="28"/>
          <w:lang w:eastAsia="ru-RU"/>
        </w:rPr>
      </w:pPr>
      <w:r w:rsidRPr="00DE63F3">
        <w:rPr>
          <w:rFonts w:ascii="Times New Roman" w:eastAsia="Times New Roman" w:hAnsi="Times New Roman" w:cs="Times New Roman"/>
          <w:b/>
          <w:spacing w:val="2"/>
          <w:sz w:val="28"/>
          <w:szCs w:val="28"/>
          <w:lang w:eastAsia="ru-RU"/>
        </w:rPr>
        <w:t>к.м.н.</w:t>
      </w:r>
      <w:r w:rsidR="00356BD2" w:rsidRPr="00DE63F3">
        <w:rPr>
          <w:rFonts w:ascii="Times New Roman" w:eastAsia="Times New Roman" w:hAnsi="Times New Roman" w:cs="Times New Roman"/>
          <w:b/>
          <w:spacing w:val="2"/>
          <w:sz w:val="28"/>
          <w:szCs w:val="28"/>
          <w:lang w:eastAsia="ru-RU"/>
        </w:rPr>
        <w:t>, профессор</w:t>
      </w:r>
      <w:r w:rsidR="000C2FFC" w:rsidRPr="00DE63F3">
        <w:rPr>
          <w:rFonts w:ascii="Times New Roman" w:eastAsia="Times New Roman" w:hAnsi="Times New Roman" w:cs="Times New Roman"/>
          <w:b/>
          <w:spacing w:val="2"/>
          <w:sz w:val="28"/>
          <w:szCs w:val="28"/>
          <w:lang w:eastAsia="ru-RU"/>
        </w:rPr>
        <w:tab/>
      </w:r>
      <w:r w:rsidR="000C2FFC" w:rsidRPr="00DE63F3">
        <w:rPr>
          <w:rFonts w:ascii="Times New Roman" w:eastAsia="Times New Roman" w:hAnsi="Times New Roman" w:cs="Times New Roman"/>
          <w:b/>
          <w:spacing w:val="2"/>
          <w:sz w:val="28"/>
          <w:szCs w:val="28"/>
          <w:lang w:eastAsia="ru-RU"/>
        </w:rPr>
        <w:tab/>
      </w:r>
      <w:r w:rsidR="000C2FFC" w:rsidRPr="00DE63F3">
        <w:rPr>
          <w:rFonts w:ascii="Times New Roman" w:eastAsia="Times New Roman" w:hAnsi="Times New Roman" w:cs="Times New Roman"/>
          <w:b/>
          <w:spacing w:val="2"/>
          <w:sz w:val="28"/>
          <w:szCs w:val="28"/>
          <w:lang w:eastAsia="ru-RU"/>
        </w:rPr>
        <w:tab/>
      </w:r>
      <w:r w:rsidR="000C2FFC" w:rsidRPr="00DE63F3">
        <w:rPr>
          <w:rFonts w:ascii="Times New Roman" w:eastAsia="Times New Roman" w:hAnsi="Times New Roman" w:cs="Times New Roman"/>
          <w:b/>
          <w:spacing w:val="2"/>
          <w:sz w:val="28"/>
          <w:szCs w:val="28"/>
          <w:lang w:eastAsia="ru-RU"/>
        </w:rPr>
        <w:tab/>
      </w:r>
      <w:r w:rsidR="000C2FFC" w:rsidRPr="00DE63F3">
        <w:rPr>
          <w:rFonts w:ascii="Times New Roman" w:eastAsia="Times New Roman" w:hAnsi="Times New Roman" w:cs="Times New Roman"/>
          <w:b/>
          <w:spacing w:val="2"/>
          <w:sz w:val="28"/>
          <w:szCs w:val="28"/>
          <w:lang w:eastAsia="ru-RU"/>
        </w:rPr>
        <w:tab/>
      </w:r>
      <w:r w:rsidR="000C2FFC" w:rsidRPr="00DE63F3">
        <w:rPr>
          <w:rFonts w:ascii="Times New Roman" w:eastAsia="Times New Roman" w:hAnsi="Times New Roman" w:cs="Times New Roman"/>
          <w:b/>
          <w:spacing w:val="2"/>
          <w:sz w:val="28"/>
          <w:szCs w:val="28"/>
          <w:lang w:eastAsia="ru-RU"/>
        </w:rPr>
        <w:tab/>
      </w:r>
      <w:r w:rsidRPr="00DE63F3">
        <w:rPr>
          <w:rFonts w:ascii="Times New Roman" w:eastAsia="Times New Roman" w:hAnsi="Times New Roman" w:cs="Times New Roman"/>
          <w:b/>
          <w:spacing w:val="2"/>
          <w:sz w:val="28"/>
          <w:szCs w:val="28"/>
          <w:lang w:eastAsia="ru-RU"/>
        </w:rPr>
        <w:tab/>
        <w:t>Нурбакыт А.Н</w:t>
      </w:r>
      <w:r w:rsidR="000C2FFC" w:rsidRPr="00DE63F3">
        <w:rPr>
          <w:rFonts w:ascii="Times New Roman" w:eastAsia="Times New Roman" w:hAnsi="Times New Roman" w:cs="Times New Roman"/>
          <w:b/>
          <w:spacing w:val="2"/>
          <w:sz w:val="28"/>
          <w:szCs w:val="28"/>
          <w:lang w:eastAsia="ru-RU"/>
        </w:rPr>
        <w:t>.</w:t>
      </w:r>
    </w:p>
    <w:p w14:paraId="1629B7C7" w14:textId="77777777" w:rsidR="00356BD2" w:rsidRDefault="00356BD2" w:rsidP="00DE63F3">
      <w:pPr>
        <w:spacing w:after="0" w:line="240" w:lineRule="auto"/>
        <w:ind w:firstLine="142"/>
        <w:rPr>
          <w:rFonts w:ascii="Times New Roman" w:eastAsia="Times New Roman" w:hAnsi="Times New Roman" w:cs="Times New Roman"/>
          <w:b/>
          <w:spacing w:val="2"/>
          <w:sz w:val="28"/>
          <w:szCs w:val="28"/>
          <w:lang w:eastAsia="ru-RU"/>
        </w:rPr>
      </w:pPr>
    </w:p>
    <w:p w14:paraId="5028FBA2" w14:textId="77777777" w:rsidR="00DE63F3" w:rsidRDefault="00DE63F3" w:rsidP="00DE63F3">
      <w:pPr>
        <w:spacing w:after="0" w:line="240" w:lineRule="auto"/>
        <w:ind w:firstLine="142"/>
        <w:rPr>
          <w:rFonts w:ascii="Times New Roman" w:eastAsia="Times New Roman" w:hAnsi="Times New Roman" w:cs="Times New Roman"/>
          <w:b/>
          <w:spacing w:val="2"/>
          <w:sz w:val="28"/>
          <w:szCs w:val="28"/>
          <w:lang w:eastAsia="ru-RU"/>
        </w:rPr>
      </w:pPr>
    </w:p>
    <w:p w14:paraId="70B4ECE9" w14:textId="77777777" w:rsidR="00DE63F3" w:rsidRPr="00DE63F3" w:rsidRDefault="00DE63F3" w:rsidP="00DE63F3">
      <w:pPr>
        <w:spacing w:after="0" w:line="240" w:lineRule="auto"/>
        <w:ind w:firstLine="142"/>
        <w:rPr>
          <w:rFonts w:ascii="Times New Roman" w:eastAsia="Times New Roman" w:hAnsi="Times New Roman" w:cs="Times New Roman"/>
          <w:b/>
          <w:spacing w:val="2"/>
          <w:sz w:val="28"/>
          <w:szCs w:val="28"/>
          <w:lang w:eastAsia="ru-RU"/>
        </w:rPr>
      </w:pPr>
    </w:p>
    <w:p w14:paraId="597BF84D" w14:textId="77777777" w:rsidR="00F14099" w:rsidRPr="00DE63F3" w:rsidRDefault="00356BD2" w:rsidP="00DE63F3">
      <w:pPr>
        <w:spacing w:after="0" w:line="240" w:lineRule="auto"/>
        <w:ind w:firstLine="142"/>
        <w:rPr>
          <w:rFonts w:ascii="Times New Roman" w:eastAsia="Times New Roman" w:hAnsi="Times New Roman" w:cs="Times New Roman"/>
          <w:b/>
          <w:spacing w:val="2"/>
          <w:sz w:val="28"/>
          <w:szCs w:val="28"/>
          <w:lang w:eastAsia="ru-RU"/>
        </w:rPr>
      </w:pPr>
      <w:r w:rsidRPr="00DE63F3">
        <w:rPr>
          <w:rFonts w:ascii="Times New Roman" w:eastAsia="Times New Roman" w:hAnsi="Times New Roman" w:cs="Times New Roman"/>
          <w:b/>
          <w:spacing w:val="2"/>
          <w:sz w:val="28"/>
          <w:szCs w:val="28"/>
          <w:lang w:eastAsia="ru-RU"/>
        </w:rPr>
        <w:t xml:space="preserve">Руководитель </w:t>
      </w:r>
      <w:r w:rsidR="00F14099" w:rsidRPr="00DE63F3">
        <w:rPr>
          <w:rFonts w:ascii="Times New Roman" w:eastAsia="Times New Roman" w:hAnsi="Times New Roman" w:cs="Times New Roman"/>
          <w:b/>
          <w:spacing w:val="2"/>
          <w:sz w:val="28"/>
          <w:szCs w:val="28"/>
          <w:lang w:eastAsia="ru-RU"/>
        </w:rPr>
        <w:t xml:space="preserve">управления </w:t>
      </w:r>
    </w:p>
    <w:p w14:paraId="03F185DB" w14:textId="0C288E5C" w:rsidR="00A065C9" w:rsidRPr="00DE63F3" w:rsidRDefault="00F14099" w:rsidP="00DE63F3">
      <w:pPr>
        <w:spacing w:after="0" w:line="240" w:lineRule="auto"/>
        <w:ind w:firstLine="142"/>
        <w:rPr>
          <w:rFonts w:ascii="Times New Roman" w:eastAsia="Calibri" w:hAnsi="Times New Roman" w:cs="Times New Roman"/>
          <w:b/>
          <w:sz w:val="28"/>
          <w:szCs w:val="28"/>
        </w:rPr>
      </w:pPr>
      <w:r w:rsidRPr="00DE63F3">
        <w:rPr>
          <w:rFonts w:ascii="Times New Roman" w:eastAsia="Times New Roman" w:hAnsi="Times New Roman" w:cs="Times New Roman"/>
          <w:b/>
          <w:spacing w:val="2"/>
          <w:sz w:val="28"/>
          <w:szCs w:val="28"/>
          <w:lang w:eastAsia="ru-RU"/>
        </w:rPr>
        <w:t xml:space="preserve">по </w:t>
      </w:r>
      <w:r w:rsidR="00A46F72" w:rsidRPr="00DE63F3">
        <w:rPr>
          <w:rFonts w:ascii="Times New Roman" w:eastAsia="Times New Roman" w:hAnsi="Times New Roman" w:cs="Times New Roman"/>
          <w:b/>
          <w:spacing w:val="2"/>
          <w:sz w:val="28"/>
          <w:szCs w:val="28"/>
          <w:lang w:eastAsia="ru-RU"/>
        </w:rPr>
        <w:t>учету персонала</w:t>
      </w:r>
      <w:r w:rsidRPr="00DE63F3">
        <w:rPr>
          <w:rFonts w:ascii="Times New Roman" w:eastAsia="Times New Roman" w:hAnsi="Times New Roman" w:cs="Times New Roman"/>
          <w:b/>
          <w:spacing w:val="2"/>
          <w:sz w:val="28"/>
          <w:szCs w:val="28"/>
          <w:lang w:eastAsia="ru-RU"/>
        </w:rPr>
        <w:tab/>
      </w:r>
      <w:r w:rsidRPr="00DE63F3">
        <w:rPr>
          <w:rFonts w:ascii="Times New Roman" w:eastAsia="Times New Roman" w:hAnsi="Times New Roman" w:cs="Times New Roman"/>
          <w:b/>
          <w:spacing w:val="2"/>
          <w:sz w:val="28"/>
          <w:szCs w:val="28"/>
          <w:lang w:eastAsia="ru-RU"/>
        </w:rPr>
        <w:tab/>
      </w:r>
      <w:r w:rsidRPr="00DE63F3">
        <w:rPr>
          <w:rFonts w:ascii="Times New Roman" w:eastAsia="Times New Roman" w:hAnsi="Times New Roman" w:cs="Times New Roman"/>
          <w:b/>
          <w:spacing w:val="2"/>
          <w:sz w:val="28"/>
          <w:szCs w:val="28"/>
          <w:lang w:eastAsia="ru-RU"/>
        </w:rPr>
        <w:tab/>
      </w:r>
      <w:r w:rsidRPr="00DE63F3">
        <w:rPr>
          <w:rFonts w:ascii="Times New Roman" w:eastAsia="Times New Roman" w:hAnsi="Times New Roman" w:cs="Times New Roman"/>
          <w:b/>
          <w:spacing w:val="2"/>
          <w:sz w:val="28"/>
          <w:szCs w:val="28"/>
          <w:lang w:eastAsia="ru-RU"/>
        </w:rPr>
        <w:tab/>
      </w:r>
      <w:r w:rsidRPr="00DE63F3">
        <w:rPr>
          <w:rFonts w:ascii="Times New Roman" w:eastAsia="Times New Roman" w:hAnsi="Times New Roman" w:cs="Times New Roman"/>
          <w:b/>
          <w:spacing w:val="2"/>
          <w:sz w:val="28"/>
          <w:szCs w:val="28"/>
          <w:lang w:eastAsia="ru-RU"/>
        </w:rPr>
        <w:tab/>
      </w:r>
      <w:r w:rsidRPr="00DE63F3">
        <w:rPr>
          <w:rFonts w:ascii="Times New Roman" w:eastAsia="Times New Roman" w:hAnsi="Times New Roman" w:cs="Times New Roman"/>
          <w:b/>
          <w:spacing w:val="2"/>
          <w:sz w:val="28"/>
          <w:szCs w:val="28"/>
          <w:lang w:eastAsia="ru-RU"/>
        </w:rPr>
        <w:tab/>
      </w:r>
      <w:r w:rsidR="00DE63F3">
        <w:rPr>
          <w:rFonts w:ascii="Times New Roman" w:eastAsia="Times New Roman" w:hAnsi="Times New Roman" w:cs="Times New Roman"/>
          <w:b/>
          <w:spacing w:val="2"/>
          <w:sz w:val="28"/>
          <w:szCs w:val="28"/>
          <w:lang w:eastAsia="ru-RU"/>
        </w:rPr>
        <w:tab/>
      </w:r>
      <w:r w:rsidRPr="00DE63F3">
        <w:rPr>
          <w:rFonts w:ascii="Times New Roman" w:eastAsia="Times New Roman" w:hAnsi="Times New Roman" w:cs="Times New Roman"/>
          <w:b/>
          <w:spacing w:val="2"/>
          <w:sz w:val="28"/>
          <w:szCs w:val="28"/>
          <w:lang w:eastAsia="ru-RU"/>
        </w:rPr>
        <w:t>Сапакова М.М.</w:t>
      </w:r>
    </w:p>
    <w:sectPr w:rsidR="00A065C9" w:rsidRPr="00DE63F3" w:rsidSect="00E22F38">
      <w:headerReference w:type="default" r:id="rId8"/>
      <w:pgSz w:w="11906" w:h="16838" w:code="9"/>
      <w:pgMar w:top="1134" w:right="851" w:bottom="567" w:left="1276" w:header="567" w:footer="8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94128" w14:textId="77777777" w:rsidR="005018BC" w:rsidRDefault="005018BC" w:rsidP="009E6D3D">
      <w:pPr>
        <w:spacing w:after="0" w:line="240" w:lineRule="auto"/>
      </w:pPr>
      <w:r>
        <w:separator/>
      </w:r>
    </w:p>
  </w:endnote>
  <w:endnote w:type="continuationSeparator" w:id="0">
    <w:p w14:paraId="4C1884AB" w14:textId="77777777" w:rsidR="005018BC" w:rsidRDefault="005018BC" w:rsidP="009E6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757EA" w14:textId="77777777" w:rsidR="005018BC" w:rsidRDefault="005018BC" w:rsidP="009E6D3D">
      <w:pPr>
        <w:spacing w:after="0" w:line="240" w:lineRule="auto"/>
      </w:pPr>
      <w:r>
        <w:separator/>
      </w:r>
    </w:p>
  </w:footnote>
  <w:footnote w:type="continuationSeparator" w:id="0">
    <w:p w14:paraId="32E5FA54" w14:textId="77777777" w:rsidR="005018BC" w:rsidRDefault="005018BC" w:rsidP="009E6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9"/>
      <w:tblW w:w="978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3590"/>
      <w:gridCol w:w="3402"/>
      <w:gridCol w:w="1655"/>
    </w:tblGrid>
    <w:tr w:rsidR="00EA3CA5" w14:paraId="7E2386B8" w14:textId="77777777" w:rsidTr="00A065C9">
      <w:tc>
        <w:tcPr>
          <w:tcW w:w="1134" w:type="dxa"/>
          <w:vMerge w:val="restart"/>
        </w:tcPr>
        <w:p w14:paraId="6B9619F8" w14:textId="77777777" w:rsidR="00082BDA" w:rsidRPr="00082BDA" w:rsidRDefault="00082BDA" w:rsidP="00082BDA">
          <w:pPr>
            <w:pStyle w:val="a3"/>
            <w:rPr>
              <w:sz w:val="6"/>
            </w:rPr>
          </w:pPr>
        </w:p>
        <w:p w14:paraId="786F38ED" w14:textId="1D7AEEF1" w:rsidR="00EA3CA5" w:rsidRPr="00082BDA" w:rsidRDefault="00DE63F3" w:rsidP="00082BDA">
          <w:r w:rsidRPr="00CC730F">
            <w:rPr>
              <w:rFonts w:ascii="Tahoma" w:hAnsi="Tahoma" w:cs="Tahoma"/>
              <w:noProof/>
              <w:sz w:val="16"/>
              <w:szCs w:val="16"/>
              <w:lang w:eastAsia="ru-RU"/>
            </w:rPr>
            <w:drawing>
              <wp:inline distT="0" distB="0" distL="0" distR="0" wp14:anchorId="102D52B8" wp14:editId="35CB150A">
                <wp:extent cx="600075" cy="723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tc>
      <w:tc>
        <w:tcPr>
          <w:tcW w:w="8647" w:type="dxa"/>
          <w:gridSpan w:val="3"/>
        </w:tcPr>
        <w:p w14:paraId="5DE7C36C" w14:textId="77777777" w:rsidR="00EA3CA5" w:rsidRPr="00EA3CA5" w:rsidRDefault="00EA3CA5" w:rsidP="00EA3CA5">
          <w:pPr>
            <w:ind w:left="51" w:hanging="5"/>
            <w:contextualSpacing/>
            <w:jc w:val="center"/>
            <w:rPr>
              <w:rFonts w:ascii="Tahoma" w:hAnsi="Tahoma" w:cs="Tahoma"/>
              <w:b/>
              <w:sz w:val="8"/>
              <w:szCs w:val="17"/>
              <w:lang w:val="kk-KZ"/>
            </w:rPr>
          </w:pPr>
        </w:p>
        <w:p w14:paraId="1F40F2A8" w14:textId="77777777" w:rsidR="000E52BC" w:rsidRPr="00787D59" w:rsidRDefault="000E52BC" w:rsidP="000E52BC">
          <w:pPr>
            <w:jc w:val="center"/>
            <w:rPr>
              <w:rFonts w:ascii="Tahoma" w:hAnsi="Tahoma" w:cs="Tahoma"/>
              <w:b/>
              <w:sz w:val="17"/>
              <w:szCs w:val="17"/>
              <w:lang w:val="kk-KZ"/>
            </w:rPr>
          </w:pPr>
          <w:r>
            <w:rPr>
              <w:rFonts w:ascii="Tahoma" w:hAnsi="Tahoma" w:cs="Tahoma"/>
              <w:b/>
              <w:bCs/>
              <w:sz w:val="17"/>
              <w:szCs w:val="17"/>
              <w:lang w:val="kk-KZ"/>
            </w:rPr>
            <w:t>«</w:t>
          </w:r>
          <w:r w:rsidR="00787D59">
            <w:rPr>
              <w:rFonts w:ascii="Tahoma" w:hAnsi="Tahoma" w:cs="Tahoma"/>
              <w:b/>
              <w:bCs/>
              <w:sz w:val="17"/>
              <w:szCs w:val="17"/>
              <w:lang w:val="kk-KZ"/>
            </w:rPr>
            <w:t xml:space="preserve">С.Ж. АСФЕНДИЯРОВ АТЫНДАҒЫ ҚАЗАҚ </w:t>
          </w:r>
          <w:r w:rsidRPr="00313202">
            <w:rPr>
              <w:rFonts w:ascii="Tahoma" w:hAnsi="Tahoma" w:cs="Tahoma"/>
              <w:b/>
              <w:bCs/>
              <w:sz w:val="17"/>
              <w:szCs w:val="17"/>
              <w:lang w:val="kk-KZ"/>
            </w:rPr>
            <w:t>ҰЛТТЫҚ МЕДИЦИНА УНИВЕРСИТЕТІ</w:t>
          </w:r>
          <w:r>
            <w:rPr>
              <w:rFonts w:ascii="Tahoma" w:hAnsi="Tahoma" w:cs="Tahoma"/>
              <w:b/>
              <w:bCs/>
              <w:sz w:val="17"/>
              <w:szCs w:val="17"/>
              <w:lang w:val="kk-KZ"/>
            </w:rPr>
            <w:t xml:space="preserve">» </w:t>
          </w:r>
          <w:r w:rsidR="00787D59">
            <w:rPr>
              <w:rFonts w:ascii="Tahoma" w:hAnsi="Tahoma" w:cs="Tahoma"/>
              <w:b/>
              <w:bCs/>
              <w:sz w:val="17"/>
              <w:szCs w:val="17"/>
              <w:lang w:val="kk-KZ"/>
            </w:rPr>
            <w:t>КЕАҚ</w:t>
          </w:r>
        </w:p>
        <w:p w14:paraId="19A9EA81" w14:textId="77777777" w:rsidR="00EA3CA5" w:rsidRPr="00787D59" w:rsidRDefault="00EA3CA5" w:rsidP="00EA3CA5">
          <w:pPr>
            <w:ind w:left="51" w:hanging="5"/>
            <w:contextualSpacing/>
            <w:jc w:val="center"/>
            <w:rPr>
              <w:rFonts w:ascii="Tahoma" w:hAnsi="Tahoma" w:cs="Tahoma"/>
              <w:b/>
              <w:sz w:val="4"/>
              <w:szCs w:val="17"/>
              <w:lang w:val="kk-KZ"/>
            </w:rPr>
          </w:pPr>
        </w:p>
        <w:p w14:paraId="269617AE" w14:textId="77777777" w:rsidR="000E52BC" w:rsidRPr="00313202" w:rsidRDefault="00787D59" w:rsidP="000E52BC">
          <w:pPr>
            <w:tabs>
              <w:tab w:val="center" w:pos="4677"/>
              <w:tab w:val="right" w:pos="9355"/>
            </w:tabs>
            <w:ind w:left="-120"/>
            <w:contextualSpacing/>
            <w:jc w:val="center"/>
            <w:rPr>
              <w:rFonts w:ascii="Tahoma" w:hAnsi="Tahoma" w:cs="Tahoma"/>
              <w:b/>
              <w:sz w:val="17"/>
              <w:szCs w:val="17"/>
            </w:rPr>
          </w:pPr>
          <w:r>
            <w:rPr>
              <w:rFonts w:ascii="Tahoma" w:hAnsi="Tahoma" w:cs="Tahoma"/>
              <w:b/>
              <w:sz w:val="17"/>
              <w:szCs w:val="17"/>
              <w:lang w:val="kk-KZ"/>
            </w:rPr>
            <w:t xml:space="preserve">НАО «КАЗАХСКИЙ </w:t>
          </w:r>
          <w:r w:rsidR="000E52BC">
            <w:rPr>
              <w:rFonts w:ascii="Tahoma" w:hAnsi="Tahoma" w:cs="Tahoma"/>
              <w:b/>
              <w:sz w:val="17"/>
              <w:szCs w:val="17"/>
            </w:rPr>
            <w:t xml:space="preserve">НАЦИОНАЛЬНЫЙ МЕДИЦИНСКИЙ </w:t>
          </w:r>
          <w:r w:rsidR="000E52BC" w:rsidRPr="00313202">
            <w:rPr>
              <w:rFonts w:ascii="Tahoma" w:hAnsi="Tahoma" w:cs="Tahoma"/>
              <w:b/>
              <w:sz w:val="17"/>
              <w:szCs w:val="17"/>
            </w:rPr>
            <w:t>УНИВЕРСИТЕТ</w:t>
          </w:r>
          <w:r>
            <w:rPr>
              <w:rFonts w:ascii="Tahoma" w:hAnsi="Tahoma" w:cs="Tahoma"/>
              <w:b/>
              <w:sz w:val="17"/>
              <w:szCs w:val="17"/>
            </w:rPr>
            <w:t xml:space="preserve"> ИМЕНИ С.Д.АСФЕНДИЯРОВА</w:t>
          </w:r>
          <w:r w:rsidR="000E52BC">
            <w:rPr>
              <w:rFonts w:ascii="Tahoma" w:hAnsi="Tahoma" w:cs="Tahoma"/>
              <w:b/>
              <w:sz w:val="17"/>
              <w:szCs w:val="17"/>
            </w:rPr>
            <w:t>»</w:t>
          </w:r>
        </w:p>
        <w:p w14:paraId="67172641" w14:textId="77777777" w:rsidR="00EA3CA5" w:rsidRPr="00EA3CA5" w:rsidRDefault="00EA3CA5">
          <w:pPr>
            <w:pStyle w:val="a3"/>
            <w:rPr>
              <w:rFonts w:ascii="Tahoma" w:hAnsi="Tahoma" w:cs="Tahoma"/>
              <w:sz w:val="8"/>
            </w:rPr>
          </w:pPr>
        </w:p>
      </w:tc>
    </w:tr>
    <w:tr w:rsidR="00EA3CA5" w14:paraId="2D22BB98" w14:textId="77777777" w:rsidTr="00A065C9">
      <w:trPr>
        <w:trHeight w:val="264"/>
      </w:trPr>
      <w:tc>
        <w:tcPr>
          <w:tcW w:w="1134" w:type="dxa"/>
          <w:vMerge/>
        </w:tcPr>
        <w:p w14:paraId="33F42B65" w14:textId="77777777" w:rsidR="00EA3CA5" w:rsidRDefault="00EA3CA5">
          <w:pPr>
            <w:pStyle w:val="a3"/>
          </w:pPr>
        </w:p>
      </w:tc>
      <w:tc>
        <w:tcPr>
          <w:tcW w:w="3590" w:type="dxa"/>
          <w:vMerge w:val="restart"/>
        </w:tcPr>
        <w:p w14:paraId="3931808F" w14:textId="77777777" w:rsidR="004C3FDD" w:rsidRPr="004C3FDD" w:rsidRDefault="004C3FDD" w:rsidP="004C3FDD">
          <w:pPr>
            <w:pStyle w:val="a3"/>
            <w:jc w:val="center"/>
            <w:rPr>
              <w:rFonts w:ascii="Times New Roman" w:hAnsi="Times New Roman" w:cs="Times New Roman"/>
              <w:sz w:val="8"/>
              <w:szCs w:val="17"/>
              <w:lang w:val="kk-KZ"/>
            </w:rPr>
          </w:pPr>
        </w:p>
        <w:p w14:paraId="3B1DB0A3" w14:textId="35834DB3" w:rsidR="00EA3CA5" w:rsidRPr="00EA3CA5" w:rsidRDefault="000C2FFC" w:rsidP="004C3FDD">
          <w:pPr>
            <w:pStyle w:val="a3"/>
            <w:jc w:val="center"/>
            <w:rPr>
              <w:rFonts w:ascii="Tahoma" w:hAnsi="Tahoma" w:cs="Tahoma"/>
            </w:rPr>
          </w:pPr>
          <w:r>
            <w:rPr>
              <w:rFonts w:ascii="Times New Roman" w:hAnsi="Times New Roman" w:cs="Times New Roman"/>
              <w:sz w:val="17"/>
              <w:szCs w:val="17"/>
              <w:lang w:val="kk-KZ"/>
            </w:rPr>
            <w:t xml:space="preserve">Школа </w:t>
          </w:r>
          <w:r w:rsidR="00DE63F3">
            <w:rPr>
              <w:rFonts w:ascii="Times New Roman" w:hAnsi="Times New Roman" w:cs="Times New Roman"/>
              <w:sz w:val="17"/>
              <w:szCs w:val="17"/>
              <w:lang w:val="kk-KZ"/>
            </w:rPr>
            <w:t>общественного здравоохранения</w:t>
          </w:r>
        </w:p>
      </w:tc>
      <w:tc>
        <w:tcPr>
          <w:tcW w:w="3402" w:type="dxa"/>
          <w:vMerge w:val="restart"/>
        </w:tcPr>
        <w:p w14:paraId="7D0E2A03" w14:textId="77777777" w:rsidR="004C3FDD" w:rsidRPr="004C3FDD" w:rsidRDefault="004C3FDD" w:rsidP="004C3FDD">
          <w:pPr>
            <w:jc w:val="center"/>
            <w:rPr>
              <w:rFonts w:ascii="Times New Roman" w:hAnsi="Times New Roman" w:cs="Times New Roman"/>
              <w:sz w:val="8"/>
              <w:szCs w:val="17"/>
              <w:lang w:val="kk-KZ"/>
            </w:rPr>
          </w:pPr>
        </w:p>
        <w:p w14:paraId="236EBC43" w14:textId="77777777" w:rsidR="00EA3CA5" w:rsidRPr="004C3FDD" w:rsidRDefault="000C2FFC" w:rsidP="004C3FDD">
          <w:pPr>
            <w:jc w:val="center"/>
            <w:rPr>
              <w:rFonts w:ascii="Times New Roman" w:hAnsi="Times New Roman" w:cs="Times New Roman"/>
              <w:sz w:val="17"/>
              <w:szCs w:val="17"/>
              <w:lang w:val="kk-KZ"/>
            </w:rPr>
          </w:pPr>
          <w:r>
            <w:rPr>
              <w:rFonts w:ascii="Times New Roman" w:hAnsi="Times New Roman" w:cs="Times New Roman"/>
              <w:sz w:val="17"/>
              <w:szCs w:val="17"/>
              <w:lang w:val="kk-KZ"/>
            </w:rPr>
            <w:t>Справка</w:t>
          </w:r>
        </w:p>
      </w:tc>
      <w:tc>
        <w:tcPr>
          <w:tcW w:w="1655" w:type="dxa"/>
        </w:tcPr>
        <w:p w14:paraId="6A3923E3" w14:textId="77777777" w:rsidR="00EA3CA5" w:rsidRPr="003A67C1" w:rsidRDefault="004C3FDD" w:rsidP="003A67C1">
          <w:pPr>
            <w:pStyle w:val="a3"/>
            <w:jc w:val="center"/>
            <w:rPr>
              <w:rFonts w:ascii="Times New Roman" w:hAnsi="Times New Roman" w:cs="Times New Roman"/>
              <w:color w:val="7030A0"/>
              <w:lang w:val="kk-KZ"/>
            </w:rPr>
          </w:pPr>
          <w:r w:rsidRPr="004C3FDD">
            <w:rPr>
              <w:rFonts w:ascii="Times New Roman" w:hAnsi="Times New Roman" w:cs="Times New Roman"/>
              <w:color w:val="7030A0"/>
              <w:sz w:val="17"/>
              <w:szCs w:val="17"/>
            </w:rPr>
            <w:t xml:space="preserve">Редакция: </w:t>
          </w:r>
          <w:r w:rsidR="003A67C1">
            <w:rPr>
              <w:rFonts w:ascii="Times New Roman" w:hAnsi="Times New Roman" w:cs="Times New Roman"/>
              <w:color w:val="7030A0"/>
              <w:sz w:val="17"/>
              <w:szCs w:val="17"/>
              <w:lang w:val="kk-KZ"/>
            </w:rPr>
            <w:t>1</w:t>
          </w:r>
        </w:p>
      </w:tc>
    </w:tr>
    <w:tr w:rsidR="00EA3CA5" w14:paraId="59290368" w14:textId="77777777" w:rsidTr="00A065C9">
      <w:trPr>
        <w:trHeight w:val="205"/>
      </w:trPr>
      <w:tc>
        <w:tcPr>
          <w:tcW w:w="1134" w:type="dxa"/>
          <w:vMerge/>
        </w:tcPr>
        <w:p w14:paraId="288380ED" w14:textId="77777777" w:rsidR="00EA3CA5" w:rsidRDefault="00EA3CA5">
          <w:pPr>
            <w:pStyle w:val="a3"/>
          </w:pPr>
        </w:p>
      </w:tc>
      <w:tc>
        <w:tcPr>
          <w:tcW w:w="3590" w:type="dxa"/>
          <w:vMerge/>
        </w:tcPr>
        <w:p w14:paraId="57F5BB3E" w14:textId="77777777" w:rsidR="00EA3CA5" w:rsidRPr="00EA3CA5" w:rsidRDefault="00EA3CA5">
          <w:pPr>
            <w:pStyle w:val="a3"/>
            <w:rPr>
              <w:rFonts w:ascii="Tahoma" w:hAnsi="Tahoma" w:cs="Tahoma"/>
            </w:rPr>
          </w:pPr>
        </w:p>
      </w:tc>
      <w:tc>
        <w:tcPr>
          <w:tcW w:w="3402" w:type="dxa"/>
          <w:vMerge/>
        </w:tcPr>
        <w:p w14:paraId="091D2DBE" w14:textId="77777777" w:rsidR="00EA3CA5" w:rsidRPr="00EA3CA5" w:rsidRDefault="00EA3CA5">
          <w:pPr>
            <w:pStyle w:val="a3"/>
            <w:rPr>
              <w:rFonts w:ascii="Tahoma" w:hAnsi="Tahoma" w:cs="Tahoma"/>
            </w:rPr>
          </w:pPr>
        </w:p>
      </w:tc>
      <w:tc>
        <w:tcPr>
          <w:tcW w:w="1655" w:type="dxa"/>
        </w:tcPr>
        <w:p w14:paraId="3F707AEF" w14:textId="77777777" w:rsidR="00EA3CA5" w:rsidRPr="004C3FDD" w:rsidRDefault="004C3FDD" w:rsidP="004C3FDD">
          <w:pPr>
            <w:pStyle w:val="a3"/>
            <w:jc w:val="center"/>
            <w:rPr>
              <w:rFonts w:ascii="Times New Roman" w:hAnsi="Times New Roman" w:cs="Times New Roman"/>
              <w:color w:val="7030A0"/>
              <w:sz w:val="17"/>
              <w:szCs w:val="17"/>
            </w:rPr>
          </w:pPr>
          <w:r w:rsidRPr="004C3FDD">
            <w:rPr>
              <w:rFonts w:ascii="Times New Roman" w:hAnsi="Times New Roman" w:cs="Times New Roman"/>
              <w:color w:val="7030A0"/>
              <w:sz w:val="17"/>
              <w:szCs w:val="17"/>
            </w:rPr>
            <w:t xml:space="preserve">Страница </w:t>
          </w:r>
          <w:r w:rsidR="00511386" w:rsidRPr="004C3FDD">
            <w:rPr>
              <w:rFonts w:ascii="Times New Roman" w:hAnsi="Times New Roman" w:cs="Times New Roman"/>
              <w:color w:val="7030A0"/>
              <w:sz w:val="17"/>
              <w:szCs w:val="17"/>
              <w:lang w:val="en-US"/>
            </w:rPr>
            <w:fldChar w:fldCharType="begin"/>
          </w:r>
          <w:r w:rsidRPr="004C3FDD">
            <w:rPr>
              <w:rFonts w:ascii="Times New Roman" w:hAnsi="Times New Roman" w:cs="Times New Roman"/>
              <w:color w:val="7030A0"/>
              <w:sz w:val="17"/>
              <w:szCs w:val="17"/>
              <w:lang w:val="en-US"/>
            </w:rPr>
            <w:instrText>PAGE  \* Arabic  \* MERGEFORMAT</w:instrText>
          </w:r>
          <w:r w:rsidR="00511386" w:rsidRPr="004C3FDD">
            <w:rPr>
              <w:rFonts w:ascii="Times New Roman" w:hAnsi="Times New Roman" w:cs="Times New Roman"/>
              <w:color w:val="7030A0"/>
              <w:sz w:val="17"/>
              <w:szCs w:val="17"/>
              <w:lang w:val="en-US"/>
            </w:rPr>
            <w:fldChar w:fldCharType="separate"/>
          </w:r>
          <w:r w:rsidR="001F3942">
            <w:rPr>
              <w:rFonts w:ascii="Times New Roman" w:hAnsi="Times New Roman" w:cs="Times New Roman"/>
              <w:noProof/>
              <w:color w:val="7030A0"/>
              <w:sz w:val="17"/>
              <w:szCs w:val="17"/>
              <w:lang w:val="en-US"/>
            </w:rPr>
            <w:t>3</w:t>
          </w:r>
          <w:r w:rsidR="00511386" w:rsidRPr="004C3FDD">
            <w:rPr>
              <w:rFonts w:ascii="Times New Roman" w:hAnsi="Times New Roman" w:cs="Times New Roman"/>
              <w:color w:val="7030A0"/>
              <w:sz w:val="17"/>
              <w:szCs w:val="17"/>
              <w:lang w:val="en-US"/>
            </w:rPr>
            <w:fldChar w:fldCharType="end"/>
          </w:r>
          <w:r w:rsidRPr="004C3FDD">
            <w:rPr>
              <w:rFonts w:ascii="Times New Roman" w:hAnsi="Times New Roman" w:cs="Times New Roman"/>
              <w:color w:val="7030A0"/>
              <w:sz w:val="17"/>
              <w:szCs w:val="17"/>
            </w:rPr>
            <w:t xml:space="preserve"> из</w:t>
          </w:r>
          <w:r w:rsidR="003008FB">
            <w:rPr>
              <w:rFonts w:ascii="Times New Roman" w:hAnsi="Times New Roman" w:cs="Times New Roman"/>
              <w:color w:val="7030A0"/>
              <w:sz w:val="17"/>
              <w:szCs w:val="17"/>
              <w:lang w:val="en-US"/>
            </w:rPr>
            <w:t xml:space="preserve"> </w:t>
          </w:r>
          <w:fldSimple w:instr="NUMPAGES  \* Arabic  \* MERGEFORMAT">
            <w:r w:rsidR="001F3942" w:rsidRPr="001F3942">
              <w:rPr>
                <w:rFonts w:ascii="Times New Roman" w:hAnsi="Times New Roman" w:cs="Times New Roman"/>
                <w:noProof/>
                <w:color w:val="7030A0"/>
                <w:sz w:val="17"/>
                <w:szCs w:val="17"/>
                <w:lang w:val="en-US"/>
              </w:rPr>
              <w:t>3</w:t>
            </w:r>
          </w:fldSimple>
        </w:p>
      </w:tc>
    </w:tr>
  </w:tbl>
  <w:p w14:paraId="15748BCB" w14:textId="77777777" w:rsidR="00EA3CA5" w:rsidRPr="00E63104" w:rsidRDefault="00EA3CA5">
    <w:pPr>
      <w:pStyle w:val="a3"/>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5387"/>
    <w:multiLevelType w:val="hybridMultilevel"/>
    <w:tmpl w:val="300C9624"/>
    <w:lvl w:ilvl="0" w:tplc="A49698EC">
      <w:start w:val="1"/>
      <w:numFmt w:val="decimal"/>
      <w:lvlText w:val="%1)"/>
      <w:lvlJc w:val="left"/>
      <w:pPr>
        <w:ind w:left="870" w:hanging="51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E7054FB"/>
    <w:multiLevelType w:val="hybridMultilevel"/>
    <w:tmpl w:val="F774BA94"/>
    <w:lvl w:ilvl="0" w:tplc="0FE054EA">
      <w:start w:val="1"/>
      <w:numFmt w:val="decimal"/>
      <w:lvlText w:val="%1)"/>
      <w:lvlJc w:val="left"/>
      <w:pPr>
        <w:ind w:left="750" w:hanging="39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E3726DE"/>
    <w:multiLevelType w:val="hybridMultilevel"/>
    <w:tmpl w:val="7CEE5B7C"/>
    <w:lvl w:ilvl="0" w:tplc="DA4AE1AE">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15:restartNumberingAfterBreak="0">
    <w:nsid w:val="30F7219C"/>
    <w:multiLevelType w:val="hybridMultilevel"/>
    <w:tmpl w:val="3D5E99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4C7F74"/>
    <w:multiLevelType w:val="hybridMultilevel"/>
    <w:tmpl w:val="4A449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37274209">
    <w:abstractNumId w:val="4"/>
  </w:num>
  <w:num w:numId="2" w16cid:durableId="2052218030">
    <w:abstractNumId w:val="3"/>
  </w:num>
  <w:num w:numId="3" w16cid:durableId="620720974">
    <w:abstractNumId w:val="2"/>
  </w:num>
  <w:num w:numId="4" w16cid:durableId="1464814584">
    <w:abstractNumId w:val="0"/>
  </w:num>
  <w:num w:numId="5" w16cid:durableId="1019505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D3D"/>
    <w:rsid w:val="00025BE7"/>
    <w:rsid w:val="000270D7"/>
    <w:rsid w:val="00035031"/>
    <w:rsid w:val="000368A5"/>
    <w:rsid w:val="00045B47"/>
    <w:rsid w:val="00051EF2"/>
    <w:rsid w:val="000551D6"/>
    <w:rsid w:val="00056186"/>
    <w:rsid w:val="00056F6C"/>
    <w:rsid w:val="00082BDA"/>
    <w:rsid w:val="0008755F"/>
    <w:rsid w:val="000A4608"/>
    <w:rsid w:val="000A51DF"/>
    <w:rsid w:val="000A70D9"/>
    <w:rsid w:val="000C2D1A"/>
    <w:rsid w:val="000C2FFC"/>
    <w:rsid w:val="000C37E9"/>
    <w:rsid w:val="000E00C2"/>
    <w:rsid w:val="000E3AE0"/>
    <w:rsid w:val="000E52BC"/>
    <w:rsid w:val="000F6D3A"/>
    <w:rsid w:val="000F742C"/>
    <w:rsid w:val="000F7826"/>
    <w:rsid w:val="000F7C93"/>
    <w:rsid w:val="00114356"/>
    <w:rsid w:val="00123CB3"/>
    <w:rsid w:val="001373A1"/>
    <w:rsid w:val="00142E97"/>
    <w:rsid w:val="00145C23"/>
    <w:rsid w:val="001579F3"/>
    <w:rsid w:val="001708D9"/>
    <w:rsid w:val="00171A93"/>
    <w:rsid w:val="001849E3"/>
    <w:rsid w:val="001869F8"/>
    <w:rsid w:val="00187C44"/>
    <w:rsid w:val="00193499"/>
    <w:rsid w:val="001A548A"/>
    <w:rsid w:val="001A6EF5"/>
    <w:rsid w:val="001B37D4"/>
    <w:rsid w:val="001B5600"/>
    <w:rsid w:val="001C0B50"/>
    <w:rsid w:val="001C6043"/>
    <w:rsid w:val="001C6FCB"/>
    <w:rsid w:val="001E6CD8"/>
    <w:rsid w:val="001E7140"/>
    <w:rsid w:val="001F27E1"/>
    <w:rsid w:val="001F3942"/>
    <w:rsid w:val="002044DA"/>
    <w:rsid w:val="00225AAD"/>
    <w:rsid w:val="002314FA"/>
    <w:rsid w:val="00232EA6"/>
    <w:rsid w:val="00257E48"/>
    <w:rsid w:val="002727E9"/>
    <w:rsid w:val="00293A5F"/>
    <w:rsid w:val="002A0D2D"/>
    <w:rsid w:val="002B7268"/>
    <w:rsid w:val="002C05F2"/>
    <w:rsid w:val="002D0A3E"/>
    <w:rsid w:val="002E1E5C"/>
    <w:rsid w:val="003008FB"/>
    <w:rsid w:val="00305949"/>
    <w:rsid w:val="00307414"/>
    <w:rsid w:val="00317623"/>
    <w:rsid w:val="00326BA2"/>
    <w:rsid w:val="00334B77"/>
    <w:rsid w:val="00356BD2"/>
    <w:rsid w:val="00364626"/>
    <w:rsid w:val="00373CA1"/>
    <w:rsid w:val="003772E4"/>
    <w:rsid w:val="003966A5"/>
    <w:rsid w:val="00397F51"/>
    <w:rsid w:val="003A62C7"/>
    <w:rsid w:val="003A67C1"/>
    <w:rsid w:val="003B04F1"/>
    <w:rsid w:val="003D64DD"/>
    <w:rsid w:val="003E479D"/>
    <w:rsid w:val="003F271E"/>
    <w:rsid w:val="00415B34"/>
    <w:rsid w:val="004177E2"/>
    <w:rsid w:val="00424CE6"/>
    <w:rsid w:val="00442273"/>
    <w:rsid w:val="0044309C"/>
    <w:rsid w:val="00445F44"/>
    <w:rsid w:val="00455725"/>
    <w:rsid w:val="00471B4E"/>
    <w:rsid w:val="00472B4C"/>
    <w:rsid w:val="00480E6D"/>
    <w:rsid w:val="004B463A"/>
    <w:rsid w:val="004B6ED1"/>
    <w:rsid w:val="004B7A21"/>
    <w:rsid w:val="004C3FDD"/>
    <w:rsid w:val="004E4E60"/>
    <w:rsid w:val="004F5ED9"/>
    <w:rsid w:val="005018BC"/>
    <w:rsid w:val="005109E3"/>
    <w:rsid w:val="00511386"/>
    <w:rsid w:val="00513471"/>
    <w:rsid w:val="00520146"/>
    <w:rsid w:val="005222A9"/>
    <w:rsid w:val="00536E33"/>
    <w:rsid w:val="00536EF7"/>
    <w:rsid w:val="0055187E"/>
    <w:rsid w:val="005820B2"/>
    <w:rsid w:val="00583264"/>
    <w:rsid w:val="00590E1A"/>
    <w:rsid w:val="00595406"/>
    <w:rsid w:val="005B6078"/>
    <w:rsid w:val="005C2B19"/>
    <w:rsid w:val="005E2982"/>
    <w:rsid w:val="005E29FF"/>
    <w:rsid w:val="005F4512"/>
    <w:rsid w:val="005F7EEC"/>
    <w:rsid w:val="00604D7D"/>
    <w:rsid w:val="00605139"/>
    <w:rsid w:val="00614699"/>
    <w:rsid w:val="00614C10"/>
    <w:rsid w:val="00616056"/>
    <w:rsid w:val="00616ADF"/>
    <w:rsid w:val="006256BB"/>
    <w:rsid w:val="00641935"/>
    <w:rsid w:val="00641F84"/>
    <w:rsid w:val="00642F49"/>
    <w:rsid w:val="00670F8A"/>
    <w:rsid w:val="0068125D"/>
    <w:rsid w:val="006839CE"/>
    <w:rsid w:val="00691227"/>
    <w:rsid w:val="00694116"/>
    <w:rsid w:val="006C3C43"/>
    <w:rsid w:val="006C4436"/>
    <w:rsid w:val="006C6121"/>
    <w:rsid w:val="00703631"/>
    <w:rsid w:val="0070461C"/>
    <w:rsid w:val="00704F3F"/>
    <w:rsid w:val="00706172"/>
    <w:rsid w:val="00726EFF"/>
    <w:rsid w:val="007322C3"/>
    <w:rsid w:val="007343C4"/>
    <w:rsid w:val="00750556"/>
    <w:rsid w:val="007633CA"/>
    <w:rsid w:val="007643F4"/>
    <w:rsid w:val="00784DDF"/>
    <w:rsid w:val="00785934"/>
    <w:rsid w:val="0078615D"/>
    <w:rsid w:val="00787D59"/>
    <w:rsid w:val="007A4C7F"/>
    <w:rsid w:val="007B0754"/>
    <w:rsid w:val="007B2907"/>
    <w:rsid w:val="007B4C44"/>
    <w:rsid w:val="007C6E4C"/>
    <w:rsid w:val="007D1D11"/>
    <w:rsid w:val="007E5766"/>
    <w:rsid w:val="008218FF"/>
    <w:rsid w:val="00831632"/>
    <w:rsid w:val="00837F6E"/>
    <w:rsid w:val="00840C12"/>
    <w:rsid w:val="0084192B"/>
    <w:rsid w:val="00841B65"/>
    <w:rsid w:val="00850E85"/>
    <w:rsid w:val="00867658"/>
    <w:rsid w:val="00867A6E"/>
    <w:rsid w:val="008A29C3"/>
    <w:rsid w:val="008B4222"/>
    <w:rsid w:val="008D4692"/>
    <w:rsid w:val="008D4728"/>
    <w:rsid w:val="008F2A74"/>
    <w:rsid w:val="0090755A"/>
    <w:rsid w:val="00922EF3"/>
    <w:rsid w:val="00924E76"/>
    <w:rsid w:val="009814EC"/>
    <w:rsid w:val="009815DE"/>
    <w:rsid w:val="009A4E8B"/>
    <w:rsid w:val="009B68C7"/>
    <w:rsid w:val="009C2223"/>
    <w:rsid w:val="009C466A"/>
    <w:rsid w:val="009D62C4"/>
    <w:rsid w:val="009E3A2E"/>
    <w:rsid w:val="009E6D3D"/>
    <w:rsid w:val="009F40C0"/>
    <w:rsid w:val="00A023E1"/>
    <w:rsid w:val="00A04A9E"/>
    <w:rsid w:val="00A05436"/>
    <w:rsid w:val="00A065C9"/>
    <w:rsid w:val="00A20F0F"/>
    <w:rsid w:val="00A32E14"/>
    <w:rsid w:val="00A46F72"/>
    <w:rsid w:val="00A476F2"/>
    <w:rsid w:val="00A83B02"/>
    <w:rsid w:val="00A846EC"/>
    <w:rsid w:val="00A9615A"/>
    <w:rsid w:val="00AA671F"/>
    <w:rsid w:val="00AC4E12"/>
    <w:rsid w:val="00AD54AE"/>
    <w:rsid w:val="00AE14DD"/>
    <w:rsid w:val="00AE2094"/>
    <w:rsid w:val="00AE690D"/>
    <w:rsid w:val="00AF628F"/>
    <w:rsid w:val="00AF64EF"/>
    <w:rsid w:val="00B166A8"/>
    <w:rsid w:val="00B16DC6"/>
    <w:rsid w:val="00B26108"/>
    <w:rsid w:val="00B27DDC"/>
    <w:rsid w:val="00B33510"/>
    <w:rsid w:val="00B40F9B"/>
    <w:rsid w:val="00B410F2"/>
    <w:rsid w:val="00B5713B"/>
    <w:rsid w:val="00B60174"/>
    <w:rsid w:val="00B717F8"/>
    <w:rsid w:val="00B83526"/>
    <w:rsid w:val="00B9445B"/>
    <w:rsid w:val="00BA3B92"/>
    <w:rsid w:val="00BD705C"/>
    <w:rsid w:val="00BD77C5"/>
    <w:rsid w:val="00BE3F53"/>
    <w:rsid w:val="00BE5DCD"/>
    <w:rsid w:val="00C0470C"/>
    <w:rsid w:val="00C04BCE"/>
    <w:rsid w:val="00C164F2"/>
    <w:rsid w:val="00C36086"/>
    <w:rsid w:val="00C402AB"/>
    <w:rsid w:val="00C5021D"/>
    <w:rsid w:val="00C56745"/>
    <w:rsid w:val="00C63668"/>
    <w:rsid w:val="00C66290"/>
    <w:rsid w:val="00C66DAF"/>
    <w:rsid w:val="00C722D7"/>
    <w:rsid w:val="00C73D9D"/>
    <w:rsid w:val="00C84588"/>
    <w:rsid w:val="00C84D44"/>
    <w:rsid w:val="00C918E9"/>
    <w:rsid w:val="00C951AC"/>
    <w:rsid w:val="00CB29AA"/>
    <w:rsid w:val="00CB2D7C"/>
    <w:rsid w:val="00CC267A"/>
    <w:rsid w:val="00CD55FB"/>
    <w:rsid w:val="00CD7012"/>
    <w:rsid w:val="00CE55C3"/>
    <w:rsid w:val="00CF44C7"/>
    <w:rsid w:val="00CF66AE"/>
    <w:rsid w:val="00D01D92"/>
    <w:rsid w:val="00D13B7F"/>
    <w:rsid w:val="00D21394"/>
    <w:rsid w:val="00D40B39"/>
    <w:rsid w:val="00D53D9D"/>
    <w:rsid w:val="00D62473"/>
    <w:rsid w:val="00D661EB"/>
    <w:rsid w:val="00D71AE9"/>
    <w:rsid w:val="00D72120"/>
    <w:rsid w:val="00D72CBE"/>
    <w:rsid w:val="00D948DD"/>
    <w:rsid w:val="00DA0372"/>
    <w:rsid w:val="00DA5906"/>
    <w:rsid w:val="00DA756D"/>
    <w:rsid w:val="00DA7F14"/>
    <w:rsid w:val="00DC1173"/>
    <w:rsid w:val="00DE4166"/>
    <w:rsid w:val="00DE63F3"/>
    <w:rsid w:val="00DF7242"/>
    <w:rsid w:val="00E00850"/>
    <w:rsid w:val="00E0398B"/>
    <w:rsid w:val="00E05E70"/>
    <w:rsid w:val="00E174D3"/>
    <w:rsid w:val="00E211DC"/>
    <w:rsid w:val="00E22F38"/>
    <w:rsid w:val="00E27536"/>
    <w:rsid w:val="00E3195C"/>
    <w:rsid w:val="00E31EF6"/>
    <w:rsid w:val="00E63104"/>
    <w:rsid w:val="00E75432"/>
    <w:rsid w:val="00E75882"/>
    <w:rsid w:val="00E836F7"/>
    <w:rsid w:val="00E83AAF"/>
    <w:rsid w:val="00E87D35"/>
    <w:rsid w:val="00E97E8C"/>
    <w:rsid w:val="00EA00CC"/>
    <w:rsid w:val="00EA23AD"/>
    <w:rsid w:val="00EA2E73"/>
    <w:rsid w:val="00EA3CA5"/>
    <w:rsid w:val="00EB0D81"/>
    <w:rsid w:val="00EB1B28"/>
    <w:rsid w:val="00EB7D2F"/>
    <w:rsid w:val="00EC0FA8"/>
    <w:rsid w:val="00EE1FE6"/>
    <w:rsid w:val="00EF25DC"/>
    <w:rsid w:val="00EF3DAE"/>
    <w:rsid w:val="00EF72D3"/>
    <w:rsid w:val="00F03897"/>
    <w:rsid w:val="00F11276"/>
    <w:rsid w:val="00F14099"/>
    <w:rsid w:val="00F17DAA"/>
    <w:rsid w:val="00F26EA9"/>
    <w:rsid w:val="00F2749B"/>
    <w:rsid w:val="00F3503E"/>
    <w:rsid w:val="00F371AE"/>
    <w:rsid w:val="00F618A1"/>
    <w:rsid w:val="00F64D45"/>
    <w:rsid w:val="00F65D12"/>
    <w:rsid w:val="00F73EE4"/>
    <w:rsid w:val="00F811B4"/>
    <w:rsid w:val="00F83066"/>
    <w:rsid w:val="00F86084"/>
    <w:rsid w:val="00F948BD"/>
    <w:rsid w:val="00F97593"/>
    <w:rsid w:val="00FB3B18"/>
    <w:rsid w:val="00FB6A48"/>
    <w:rsid w:val="00FC3F0E"/>
    <w:rsid w:val="00FD17A9"/>
    <w:rsid w:val="00FD6AF9"/>
    <w:rsid w:val="00FE1CCD"/>
    <w:rsid w:val="00FE76EA"/>
    <w:rsid w:val="00FF1EC7"/>
    <w:rsid w:val="00FF5CD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E9253"/>
  <w15:docId w15:val="{CB3E6A5B-85A2-4312-8BAA-3DCEDBF7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D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D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6D3D"/>
  </w:style>
  <w:style w:type="paragraph" w:styleId="a5">
    <w:name w:val="footer"/>
    <w:basedOn w:val="a"/>
    <w:link w:val="a6"/>
    <w:uiPriority w:val="99"/>
    <w:unhideWhenUsed/>
    <w:rsid w:val="009E6D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6D3D"/>
  </w:style>
  <w:style w:type="paragraph" w:styleId="a7">
    <w:name w:val="Balloon Text"/>
    <w:basedOn w:val="a"/>
    <w:link w:val="a8"/>
    <w:uiPriority w:val="99"/>
    <w:semiHidden/>
    <w:unhideWhenUsed/>
    <w:rsid w:val="009E6D3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6D3D"/>
    <w:rPr>
      <w:rFonts w:ascii="Tahoma" w:hAnsi="Tahoma" w:cs="Tahoma"/>
      <w:sz w:val="16"/>
      <w:szCs w:val="16"/>
    </w:rPr>
  </w:style>
  <w:style w:type="table" w:styleId="a9">
    <w:name w:val="Table Grid"/>
    <w:basedOn w:val="a1"/>
    <w:uiPriority w:val="59"/>
    <w:rsid w:val="00EA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87D59"/>
    <w:pPr>
      <w:spacing w:after="0" w:line="240" w:lineRule="auto"/>
    </w:pPr>
  </w:style>
  <w:style w:type="paragraph" w:customStyle="1" w:styleId="ab">
    <w:name w:val="Без интервала Знак Знак"/>
    <w:link w:val="ac"/>
    <w:qFormat/>
    <w:rsid w:val="00EF25DC"/>
    <w:pPr>
      <w:spacing w:after="0" w:line="240" w:lineRule="auto"/>
    </w:pPr>
    <w:rPr>
      <w:rFonts w:ascii="Calibri" w:eastAsia="Calibri" w:hAnsi="Calibri" w:cs="Times New Roman"/>
    </w:rPr>
  </w:style>
  <w:style w:type="character" w:customStyle="1" w:styleId="ac">
    <w:name w:val="Без интервала Знак Знак Знак"/>
    <w:link w:val="ab"/>
    <w:locked/>
    <w:rsid w:val="00EF25DC"/>
    <w:rPr>
      <w:rFonts w:ascii="Calibri" w:eastAsia="Calibri" w:hAnsi="Calibri" w:cs="Times New Roman"/>
    </w:rPr>
  </w:style>
  <w:style w:type="paragraph" w:styleId="ad">
    <w:name w:val="Normal (Web)"/>
    <w:basedOn w:val="a"/>
    <w:uiPriority w:val="99"/>
    <w:rsid w:val="00AE2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uiPriority w:val="22"/>
    <w:qFormat/>
    <w:rsid w:val="00AE2094"/>
    <w:rPr>
      <w:b/>
      <w:bCs/>
    </w:rPr>
  </w:style>
  <w:style w:type="character" w:customStyle="1" w:styleId="af">
    <w:name w:val="Основной текст Знак"/>
    <w:link w:val="af0"/>
    <w:rsid w:val="00AE2094"/>
    <w:rPr>
      <w:rFonts w:ascii="Times New Roman" w:eastAsia="Times New Roman" w:hAnsi="Times New Roman"/>
      <w:b/>
      <w:sz w:val="28"/>
    </w:rPr>
  </w:style>
  <w:style w:type="paragraph" w:styleId="af0">
    <w:name w:val="Body Text"/>
    <w:basedOn w:val="a"/>
    <w:link w:val="af"/>
    <w:rsid w:val="00AE2094"/>
    <w:pPr>
      <w:spacing w:after="0" w:line="240" w:lineRule="auto"/>
    </w:pPr>
    <w:rPr>
      <w:rFonts w:ascii="Times New Roman" w:eastAsia="Times New Roman" w:hAnsi="Times New Roman"/>
      <w:b/>
      <w:sz w:val="28"/>
    </w:rPr>
  </w:style>
  <w:style w:type="character" w:customStyle="1" w:styleId="1">
    <w:name w:val="Основной текст Знак1"/>
    <w:basedOn w:val="a0"/>
    <w:uiPriority w:val="99"/>
    <w:semiHidden/>
    <w:rsid w:val="00AE2094"/>
  </w:style>
  <w:style w:type="paragraph" w:styleId="af1">
    <w:name w:val="List Paragraph"/>
    <w:basedOn w:val="a"/>
    <w:uiPriority w:val="34"/>
    <w:qFormat/>
    <w:rsid w:val="000368A5"/>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5736">
      <w:bodyDiv w:val="1"/>
      <w:marLeft w:val="0"/>
      <w:marRight w:val="0"/>
      <w:marTop w:val="0"/>
      <w:marBottom w:val="0"/>
      <w:divBdr>
        <w:top w:val="none" w:sz="0" w:space="0" w:color="auto"/>
        <w:left w:val="none" w:sz="0" w:space="0" w:color="auto"/>
        <w:bottom w:val="none" w:sz="0" w:space="0" w:color="auto"/>
        <w:right w:val="none" w:sz="0" w:space="0" w:color="auto"/>
      </w:divBdr>
    </w:div>
    <w:div w:id="50937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1DB73-2D4E-48A5-847C-6E5DDFA3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547</Words>
  <Characters>3120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Лаура</cp:lastModifiedBy>
  <cp:revision>9</cp:revision>
  <cp:lastPrinted>2025-02-20T03:22:00Z</cp:lastPrinted>
  <dcterms:created xsi:type="dcterms:W3CDTF">2025-03-06T11:29:00Z</dcterms:created>
  <dcterms:modified xsi:type="dcterms:W3CDTF">2025-03-18T07:39:00Z</dcterms:modified>
</cp:coreProperties>
</file>