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78E0" w14:textId="77777777" w:rsidR="00760F11" w:rsidRDefault="00860D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</w:t>
      </w:r>
      <w:proofErr w:type="spellEnd"/>
    </w:p>
    <w:p w14:paraId="0FAD1BF2" w14:textId="77777777" w:rsidR="00760F11" w:rsidRDefault="00860D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рецензияланатын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басылымдағы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жарияланымдар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тізімі</w:t>
      </w:r>
      <w:proofErr w:type="spellEnd"/>
    </w:p>
    <w:p w14:paraId="7F15BBF9" w14:textId="77777777" w:rsidR="00760F11" w:rsidRDefault="00760F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D92DF9" w14:textId="77777777" w:rsidR="00760F11" w:rsidRPr="00860DC1" w:rsidRDefault="00860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0D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Аты-жөні:  </w:t>
      </w:r>
      <w:r w:rsidRPr="00860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Тулебаева Айгуль</w:t>
      </w:r>
    </w:p>
    <w:p w14:paraId="49C5A6A9" w14:textId="77777777" w:rsidR="00760F11" w:rsidRPr="00860DC1" w:rsidRDefault="00860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0DC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Автордың идентификаторы:</w:t>
      </w:r>
    </w:p>
    <w:p w14:paraId="3E978F51" w14:textId="77777777" w:rsidR="00760F11" w:rsidRDefault="00860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Scopus Author ID: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58034741500</w:t>
      </w:r>
    </w:p>
    <w:p w14:paraId="5761DBCF" w14:textId="77777777" w:rsidR="00760F11" w:rsidRDefault="00860D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 of Science Researcher ID:</w:t>
      </w:r>
    </w:p>
    <w:p w14:paraId="603A75AE" w14:textId="77777777" w:rsidR="00760F11" w:rsidRDefault="00860D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ORCID: 0000-0002-3311-592</w:t>
      </w:r>
    </w:p>
    <w:tbl>
      <w:tblPr>
        <w:tblStyle w:val="aa"/>
        <w:tblW w:w="13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890"/>
        <w:gridCol w:w="1125"/>
        <w:gridCol w:w="3165"/>
        <w:gridCol w:w="1365"/>
        <w:gridCol w:w="1425"/>
        <w:gridCol w:w="1605"/>
        <w:gridCol w:w="1620"/>
        <w:gridCol w:w="1230"/>
      </w:tblGrid>
      <w:tr w:rsidR="00760F11" w:rsidRPr="00860DC1" w14:paraId="65736190" w14:textId="77777777">
        <w:tc>
          <w:tcPr>
            <w:tcW w:w="525" w:type="dxa"/>
          </w:tcPr>
          <w:p w14:paraId="3DC17A1D" w14:textId="77777777" w:rsidR="00760F11" w:rsidRDefault="0086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№р/н</w:t>
            </w:r>
          </w:p>
        </w:tc>
        <w:tc>
          <w:tcPr>
            <w:tcW w:w="1890" w:type="dxa"/>
          </w:tcPr>
          <w:p w14:paraId="42768593" w14:textId="77777777" w:rsidR="00760F11" w:rsidRDefault="0086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Жарияланымның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атауы</w:t>
            </w:r>
            <w:proofErr w:type="spellEnd"/>
          </w:p>
        </w:tc>
        <w:tc>
          <w:tcPr>
            <w:tcW w:w="1125" w:type="dxa"/>
          </w:tcPr>
          <w:p w14:paraId="57EF267A" w14:textId="77777777" w:rsidR="00760F11" w:rsidRDefault="00860DC1">
            <w:pPr>
              <w:spacing w:after="0" w:line="240" w:lineRule="auto"/>
              <w:ind w:left="-110" w:right="-135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Жарияланым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мақала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шолу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т.б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.)</w:t>
            </w:r>
          </w:p>
        </w:tc>
        <w:tc>
          <w:tcPr>
            <w:tcW w:w="3165" w:type="dxa"/>
          </w:tcPr>
          <w:p w14:paraId="0CA3FA81" w14:textId="77777777" w:rsidR="00760F11" w:rsidRPr="00860DC1" w:rsidRDefault="0086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Журналдың атауы, жариялау жылы (деректер базалары бойынша),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DOI</w:t>
            </w:r>
          </w:p>
        </w:tc>
        <w:tc>
          <w:tcPr>
            <w:tcW w:w="1365" w:type="dxa"/>
          </w:tcPr>
          <w:p w14:paraId="09CDD4B9" w14:textId="77777777" w:rsidR="00760F11" w:rsidRPr="00860DC1" w:rsidRDefault="0086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Журналдың жариялау жылы бойынша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Journal</w:t>
            </w: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Citation</w:t>
            </w: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Reports</w:t>
            </w: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(Жорнал Цитэйшэн Репортс) деректері бойынша*</w:t>
            </w:r>
          </w:p>
        </w:tc>
        <w:tc>
          <w:tcPr>
            <w:tcW w:w="1425" w:type="dxa"/>
          </w:tcPr>
          <w:p w14:paraId="386676FA" w14:textId="77777777" w:rsidR="00760F11" w:rsidRPr="00860DC1" w:rsidRDefault="0086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Web</w:t>
            </w: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Science</w:t>
            </w: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Core</w:t>
            </w: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Collection</w:t>
            </w: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(Веб оф Сайенс Кор Коллекшн) деректер базасындағы индексі</w:t>
            </w:r>
          </w:p>
        </w:tc>
        <w:tc>
          <w:tcPr>
            <w:tcW w:w="1605" w:type="dxa"/>
          </w:tcPr>
          <w:p w14:paraId="4DEF3062" w14:textId="77777777" w:rsidR="00760F11" w:rsidRPr="00860DC1" w:rsidRDefault="0086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Журналдың жариялау жылы бойынша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Scopus</w:t>
            </w: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(Скопус) деректорі </w:t>
            </w:r>
            <w:proofErr w:type="gramStart"/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бойынша 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CiteScore</w:t>
            </w:r>
            <w:proofErr w:type="spellEnd"/>
            <w:proofErr w:type="gramEnd"/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(СайтСкор) процентилі және ғылым саласы*</w:t>
            </w:r>
          </w:p>
        </w:tc>
        <w:tc>
          <w:tcPr>
            <w:tcW w:w="1620" w:type="dxa"/>
          </w:tcPr>
          <w:p w14:paraId="6C1FF817" w14:textId="77777777" w:rsidR="00760F11" w:rsidRPr="00860DC1" w:rsidRDefault="0086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Авторлардың АЖТ (үміткердің АЖТ сызу)</w:t>
            </w:r>
          </w:p>
        </w:tc>
        <w:tc>
          <w:tcPr>
            <w:tcW w:w="1230" w:type="dxa"/>
          </w:tcPr>
          <w:p w14:paraId="217D780D" w14:textId="77777777" w:rsidR="00760F11" w:rsidRPr="00860DC1" w:rsidRDefault="00860DC1">
            <w:pPr>
              <w:spacing w:after="0" w:line="240" w:lineRule="auto"/>
              <w:ind w:left="-72" w:right="-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60DC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Үміткердің ролі (теңавтор, бірінші автор немесе корреспонденция үшін автор)</w:t>
            </w:r>
          </w:p>
        </w:tc>
      </w:tr>
      <w:tr w:rsidR="00760F11" w14:paraId="06E651A8" w14:textId="77777777">
        <w:tc>
          <w:tcPr>
            <w:tcW w:w="525" w:type="dxa"/>
          </w:tcPr>
          <w:p w14:paraId="1672BF29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4B1C464F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14:paraId="16C22A4E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5" w:type="dxa"/>
          </w:tcPr>
          <w:p w14:paraId="31DDB180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14:paraId="20EF5A10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195ED422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14:paraId="65FCD84B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30029B13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dxa"/>
          </w:tcPr>
          <w:p w14:paraId="6F03FBF8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0F11" w14:paraId="3756062D" w14:textId="77777777">
        <w:tc>
          <w:tcPr>
            <w:tcW w:w="525" w:type="dxa"/>
          </w:tcPr>
          <w:p w14:paraId="4CD7578C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7C467491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Bufalin-Mediated Regulation of Cell Signaling Pathways in Different Cancers: Spotlight on JAK/STAT,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/β-Catenin, mTOR, TRAIL/TRAIL-R, and Non-Coding RNAs</w:t>
            </w:r>
          </w:p>
        </w:tc>
        <w:tc>
          <w:tcPr>
            <w:tcW w:w="1125" w:type="dxa"/>
          </w:tcPr>
          <w:p w14:paraId="35F2CF4B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мақала</w:t>
            </w:r>
            <w:proofErr w:type="spellEnd"/>
          </w:p>
        </w:tc>
        <w:tc>
          <w:tcPr>
            <w:tcW w:w="3165" w:type="dxa"/>
          </w:tcPr>
          <w:p w14:paraId="3F074A63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Molecules, 2023, 28(5), 2231</w:t>
            </w:r>
          </w:p>
          <w:p w14:paraId="15BD7F26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https://www.scopus.com/authid/detail.uri?authorId=58034741500</w:t>
              </w:r>
            </w:hyperlink>
          </w:p>
          <w:p w14:paraId="21C39DB6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</w:t>
            </w:r>
          </w:p>
          <w:p w14:paraId="68861ED7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10.3390/molecules28052231</w:t>
            </w:r>
          </w:p>
          <w:p w14:paraId="7C5A0222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https://www.mdpi.com/1420-3049/28/5/2231</w:t>
              </w:r>
            </w:hyperlink>
          </w:p>
          <w:p w14:paraId="2410BF00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17C252A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425" w:type="dxa"/>
          </w:tcPr>
          <w:p w14:paraId="02AA7EA6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1605" w:type="dxa"/>
          </w:tcPr>
          <w:p w14:paraId="61C9573B" w14:textId="77777777" w:rsidR="00760F11" w:rsidRDefault="00860DC1">
            <w:pPr>
              <w:spacing w:after="0" w:line="240" w:lineRule="auto"/>
              <w:ind w:left="-112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7,4</w:t>
            </w:r>
          </w:p>
          <w:p w14:paraId="042463BB" w14:textId="77777777" w:rsidR="00760F11" w:rsidRDefault="00860DC1">
            <w:pPr>
              <w:spacing w:after="0" w:line="240" w:lineRule="auto"/>
              <w:ind w:left="-112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312B9A1" w14:textId="77777777" w:rsidR="00760F11" w:rsidRDefault="00860DC1">
            <w:pPr>
              <w:spacing w:after="0" w:line="240" w:lineRule="auto"/>
              <w:ind w:left="-112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  <w:p w14:paraId="00680DEA" w14:textId="77777777" w:rsidR="00760F11" w:rsidRDefault="00860DC1">
            <w:pPr>
              <w:spacing w:after="0" w:line="240" w:lineRule="auto"/>
              <w:ind w:left="-112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Pharmacology, Toxicology and Pharmaceutics</w:t>
            </w:r>
          </w:p>
        </w:tc>
        <w:tc>
          <w:tcPr>
            <w:tcW w:w="1620" w:type="dxa"/>
          </w:tcPr>
          <w:p w14:paraId="32EA74DF" w14:textId="77777777" w:rsidR="00760F11" w:rsidRDefault="00860DC1">
            <w:pPr>
              <w:keepNext/>
              <w:keepLines/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Tulebayeva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</w:t>
            </w:r>
          </w:p>
          <w:p w14:paraId="67925596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Farooqi AA;</w:t>
            </w:r>
          </w:p>
          <w:p w14:paraId="73EA4F7A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RakhmetovaVS</w:t>
            </w:r>
            <w:proofErr w:type="spellEnd"/>
          </w:p>
          <w:p w14:paraId="7EF8026A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Kapanova G;</w:t>
            </w:r>
          </w:p>
          <w:p w14:paraId="0B818988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G;</w:t>
            </w:r>
          </w:p>
          <w:p w14:paraId="0385E4FA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Tulebayeva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A;</w:t>
            </w:r>
          </w:p>
          <w:p w14:paraId="42ADF1A2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AkhenbekovaА</w:t>
            </w:r>
            <w:proofErr w:type="spellEnd"/>
          </w:p>
          <w:p w14:paraId="261BB124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Ibekenov O</w:t>
            </w:r>
          </w:p>
          <w:p w14:paraId="0F676B07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Turgambayeva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  <w:p w14:paraId="0D81A0D2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Xu, BJ </w:t>
            </w:r>
          </w:p>
        </w:tc>
        <w:tc>
          <w:tcPr>
            <w:tcW w:w="1230" w:type="dxa"/>
          </w:tcPr>
          <w:p w14:paraId="41035162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теңавтор</w:t>
            </w:r>
            <w:proofErr w:type="spellEnd"/>
          </w:p>
        </w:tc>
      </w:tr>
      <w:tr w:rsidR="00760F11" w14:paraId="6470F40E" w14:textId="77777777">
        <w:tc>
          <w:tcPr>
            <w:tcW w:w="525" w:type="dxa"/>
          </w:tcPr>
          <w:p w14:paraId="7A37C390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485655A3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Suppressive effects of bioactive herbal polysaccharides against different cancers: From mechanisms to translational advancements</w:t>
            </w:r>
          </w:p>
        </w:tc>
        <w:tc>
          <w:tcPr>
            <w:tcW w:w="1125" w:type="dxa"/>
          </w:tcPr>
          <w:p w14:paraId="33201E77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3165" w:type="dxa"/>
          </w:tcPr>
          <w:p w14:paraId="723D834F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Phytomedicine, 2023, 110, 154624, </w:t>
            </w:r>
          </w:p>
          <w:p w14:paraId="3CE363DD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https://www.scopus.com/authid/detail.uri?authorId=58034741500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A7AD9FE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DOI10.1016/j.phymed.2022.154624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https://www.sciencedirect.com/science/article/abs/pii/S0944711322007115?via%3Dihub</w:t>
              </w:r>
            </w:hyperlink>
          </w:p>
        </w:tc>
        <w:tc>
          <w:tcPr>
            <w:tcW w:w="1365" w:type="dxa"/>
          </w:tcPr>
          <w:p w14:paraId="5609D4C4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1,267</w:t>
            </w:r>
          </w:p>
        </w:tc>
        <w:tc>
          <w:tcPr>
            <w:tcW w:w="1425" w:type="dxa"/>
          </w:tcPr>
          <w:p w14:paraId="523447D5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1605" w:type="dxa"/>
          </w:tcPr>
          <w:p w14:paraId="3AB48E0C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10,3</w:t>
            </w:r>
          </w:p>
          <w:p w14:paraId="3BBA29C4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6FE12203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Medicine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AE2B6D1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Pharmacology, Toxicology and Pharmaceutics</w:t>
            </w:r>
          </w:p>
        </w:tc>
        <w:tc>
          <w:tcPr>
            <w:tcW w:w="1620" w:type="dxa"/>
            <w:shd w:val="clear" w:color="auto" w:fill="auto"/>
          </w:tcPr>
          <w:p w14:paraId="568C2ECA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Farooqi,AA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;.</w:t>
              </w:r>
              <w:proofErr w:type="gramEnd"/>
            </w:hyperlink>
          </w:p>
          <w:p w14:paraId="5AEBE46E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Rakhmetova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, V.</w:t>
              </w:r>
            </w:hyperlink>
          </w:p>
          <w:p w14:paraId="26A74321" w14:textId="77777777" w:rsidR="00760F11" w:rsidRDefault="00860D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Kapanova,G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AkhenbekovaA</w:t>
              </w:r>
              <w:proofErr w:type="spellEnd"/>
            </w:hyperlink>
          </w:p>
          <w:p w14:paraId="79C7036E" w14:textId="77777777" w:rsidR="00760F11" w:rsidRDefault="00860D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TashenovaG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62DB86E0" w14:textId="77777777" w:rsidR="00760F11" w:rsidRDefault="00860D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TulebayevaA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AD21937" w14:textId="77777777" w:rsidR="00760F11" w:rsidRDefault="00860D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Xu, B.</w:t>
              </w:r>
            </w:hyperlink>
          </w:p>
        </w:tc>
        <w:tc>
          <w:tcPr>
            <w:tcW w:w="1230" w:type="dxa"/>
          </w:tcPr>
          <w:p w14:paraId="091E24A8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теңавтор</w:t>
            </w:r>
            <w:proofErr w:type="spellEnd"/>
          </w:p>
        </w:tc>
      </w:tr>
      <w:tr w:rsidR="00760F11" w14:paraId="52DB50AD" w14:textId="77777777">
        <w:tc>
          <w:tcPr>
            <w:tcW w:w="525" w:type="dxa"/>
          </w:tcPr>
          <w:p w14:paraId="5C4FB1AC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78600599" w14:textId="77777777" w:rsidR="00760F11" w:rsidRDefault="00860DC1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000000"/>
              </w:rPr>
            </w:pPr>
            <w:bookmarkStart w:id="0" w:name="_heading=h.vfrq5asrfb5z" w:colFirst="0" w:colLast="0"/>
            <w:bookmarkEnd w:id="0"/>
            <w:proofErr w:type="gram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Role  of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tgf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 b/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>smad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color w:val="000000"/>
              </w:rPr>
              <w:t xml:space="preserve"> signaling in glioblastoma</w:t>
            </w:r>
          </w:p>
        </w:tc>
        <w:tc>
          <w:tcPr>
            <w:tcW w:w="1125" w:type="dxa"/>
          </w:tcPr>
          <w:p w14:paraId="16C3B0ED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72EC4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Folia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Neuropathologica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2025, </w:t>
            </w:r>
            <w:r>
              <w:rPr>
                <w:rFonts w:ascii="Times New Roman" w:eastAsia="Times New Roman" w:hAnsi="Times New Roman" w:cs="Times New Roman"/>
                <w:color w:val="2E2E2E"/>
                <w:sz w:val="21"/>
                <w:szCs w:val="21"/>
                <w:highlight w:val="white"/>
              </w:rPr>
              <w:t>63(1), pp. 1-10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,</w:t>
            </w:r>
          </w:p>
          <w:p w14:paraId="4D79F7A9" w14:textId="77777777" w:rsidR="00760F11" w:rsidRDefault="00860DC1">
            <w:pPr>
              <w:pStyle w:val="4"/>
              <w:spacing w:before="0"/>
              <w:rPr>
                <w:rFonts w:ascii="Times New Roman" w:eastAsia="Times New Roman" w:hAnsi="Times New Roman" w:cs="Times New Roman"/>
                <w:i w:val="0"/>
                <w:color w:val="111111"/>
                <w:highlight w:val="white"/>
              </w:rPr>
            </w:pPr>
            <w:bookmarkStart w:id="1" w:name="_heading=h.x96js3gwc0i4" w:colFirst="0" w:colLast="0"/>
            <w:bookmarkEnd w:id="1"/>
            <w:r>
              <w:rPr>
                <w:rFonts w:ascii="Times New Roman" w:eastAsia="Times New Roman" w:hAnsi="Times New Roman" w:cs="Times New Roman"/>
                <w:i w:val="0"/>
                <w:color w:val="111111"/>
                <w:highlight w:val="white"/>
              </w:rPr>
              <w:t xml:space="preserve"> </w:t>
            </w:r>
          </w:p>
          <w:p w14:paraId="5B1EDBF2" w14:textId="77777777" w:rsidR="00760F11" w:rsidRDefault="00860DC1">
            <w:pPr>
              <w:spacing w:after="0" w:line="342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DOI</w:t>
            </w:r>
          </w:p>
          <w:p w14:paraId="49E8ACAE" w14:textId="77777777" w:rsidR="00760F11" w:rsidRDefault="00860DC1">
            <w:pPr>
              <w:spacing w:after="0" w:line="342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10.5114/fn.2025.149662</w:t>
            </w:r>
          </w:p>
          <w:p w14:paraId="7E3559E9" w14:textId="77777777" w:rsidR="00760F11" w:rsidRDefault="00760F11">
            <w:pPr>
              <w:spacing w:after="0" w:line="240" w:lineRule="auto"/>
            </w:pPr>
          </w:p>
          <w:p w14:paraId="5FC74384" w14:textId="77777777" w:rsidR="00760F11" w:rsidRDefault="00860DC1">
            <w:pPr>
              <w:spacing w:after="0" w:line="240" w:lineRule="auto"/>
            </w:pPr>
            <w:r>
              <w:t>https://www.scopus.com/record/display.uri?eid=2-s2.0-105003730733&amp;origin=recordpage</w:t>
            </w:r>
          </w:p>
          <w:p w14:paraId="7A76132A" w14:textId="77777777" w:rsidR="00760F11" w:rsidRDefault="00760F11">
            <w:pPr>
              <w:spacing w:after="0" w:line="27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27E6" w14:textId="77777777" w:rsidR="00760F11" w:rsidRDefault="0086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0,494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95CEC" w14:textId="77777777" w:rsidR="00760F11" w:rsidRDefault="00860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1605" w:type="dxa"/>
          </w:tcPr>
          <w:p w14:paraId="011EB6AF" w14:textId="77777777" w:rsidR="00760F11" w:rsidRDefault="00860DC1">
            <w:pPr>
              <w:tabs>
                <w:tab w:val="left" w:pos="31"/>
              </w:tabs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- 2,5</w:t>
            </w:r>
          </w:p>
          <w:p w14:paraId="12530F19" w14:textId="77777777" w:rsidR="00760F11" w:rsidRDefault="00860DC1">
            <w:pPr>
              <w:tabs>
                <w:tab w:val="left" w:pos="31"/>
              </w:tabs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46</w:t>
            </w:r>
          </w:p>
          <w:p w14:paraId="1776FC6A" w14:textId="77777777" w:rsidR="00760F11" w:rsidRDefault="00760F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BE34AE" w14:textId="77777777" w:rsidR="00760F11" w:rsidRDefault="00860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  <w:p w14:paraId="7DF7C1F3" w14:textId="77777777" w:rsidR="00760F11" w:rsidRDefault="00860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Pathology and Forensic Medicine</w:t>
            </w:r>
          </w:p>
          <w:p w14:paraId="24D87B6B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38054" w14:textId="77777777" w:rsidR="00760F11" w:rsidRDefault="00760F11">
            <w:pPr>
              <w:tabs>
                <w:tab w:val="left" w:pos="31"/>
              </w:tabs>
              <w:spacing w:after="0" w:line="240" w:lineRule="auto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14:paraId="415EE2CB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Gulnara Kapanova,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Aigul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Tulebayeva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Aigul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Bazarbayeva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Assiya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Turgambayeva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Aida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Akhenbekova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Akmaral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Abdykulova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Kodasbayev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Aima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Adylova</w:t>
            </w:r>
            <w:proofErr w:type="spellEnd"/>
          </w:p>
          <w:p w14:paraId="702F5C23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951C" w14:textId="77777777" w:rsidR="00760F11" w:rsidRDefault="00860DC1">
            <w:pPr>
              <w:spacing w:after="0" w:line="240" w:lineRule="auto"/>
              <w:ind w:left="-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соавтор</w:t>
            </w:r>
            <w:proofErr w:type="spellEnd"/>
          </w:p>
        </w:tc>
      </w:tr>
      <w:tr w:rsidR="00760F11" w14:paraId="0EFD952E" w14:textId="77777777">
        <w:trPr>
          <w:trHeight w:val="240"/>
        </w:trPr>
        <w:tc>
          <w:tcPr>
            <w:tcW w:w="525" w:type="dxa"/>
          </w:tcPr>
          <w:p w14:paraId="42B2E034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5" w:type="dxa"/>
            <w:gridSpan w:val="8"/>
          </w:tcPr>
          <w:p w14:paraId="634FFF2F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монографияны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алмастыратын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рецензияланған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журналдардағы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</w:tr>
      <w:tr w:rsidR="00760F11" w14:paraId="2CC8CFBE" w14:textId="77777777">
        <w:tc>
          <w:tcPr>
            <w:tcW w:w="525" w:type="dxa"/>
          </w:tcPr>
          <w:p w14:paraId="3150B6CA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00813C41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Multifunctional Roles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Betulinic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Acid in Cancer Chemoprevention: Spotlight on JAK/STAT, VEGF, EGF/EGFR, TRAIL/TRAIL-R, AKT/mTOR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Non-Coding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RNAs in the Inhibition of Carcinogenesis and Metastasis</w:t>
            </w:r>
          </w:p>
        </w:tc>
        <w:tc>
          <w:tcPr>
            <w:tcW w:w="1125" w:type="dxa"/>
          </w:tcPr>
          <w:p w14:paraId="78F1270F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3165" w:type="dxa"/>
          </w:tcPr>
          <w:p w14:paraId="5674530D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Molecules, 2023, 28(1), 67,</w:t>
            </w:r>
          </w:p>
          <w:p w14:paraId="47A2EE9E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https://www.scopus.com/authid/detail.uri?authorId=58034741500</w:t>
              </w:r>
            </w:hyperlink>
          </w:p>
          <w:p w14:paraId="50A8F585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DFCC26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</w:t>
            </w:r>
          </w:p>
          <w:p w14:paraId="30A7D008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10.3390/molecules28010067</w:t>
            </w:r>
          </w:p>
          <w:p w14:paraId="30E4910F" w14:textId="77777777" w:rsidR="00760F11" w:rsidRDefault="00860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https://www.mdpi.com/1420-3049/28/1/67</w:t>
              </w:r>
            </w:hyperlink>
          </w:p>
        </w:tc>
        <w:tc>
          <w:tcPr>
            <w:tcW w:w="1365" w:type="dxa"/>
          </w:tcPr>
          <w:p w14:paraId="4B9DB13C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425" w:type="dxa"/>
          </w:tcPr>
          <w:p w14:paraId="7BA51AE4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1605" w:type="dxa"/>
          </w:tcPr>
          <w:p w14:paraId="0805A3B4" w14:textId="77777777" w:rsidR="00760F11" w:rsidRDefault="00860DC1">
            <w:pPr>
              <w:spacing w:after="0" w:line="240" w:lineRule="auto"/>
              <w:ind w:left="-112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7,4</w:t>
            </w:r>
          </w:p>
          <w:p w14:paraId="5B65E211" w14:textId="77777777" w:rsidR="00760F11" w:rsidRDefault="00860DC1">
            <w:pPr>
              <w:spacing w:after="0" w:line="240" w:lineRule="auto"/>
              <w:ind w:left="-112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–81</w:t>
            </w:r>
          </w:p>
          <w:p w14:paraId="6E9E906C" w14:textId="77777777" w:rsidR="00760F11" w:rsidRDefault="00860DC1">
            <w:pPr>
              <w:spacing w:after="0" w:line="240" w:lineRule="auto"/>
              <w:ind w:left="-112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  <w:p w14:paraId="54176ECD" w14:textId="77777777" w:rsidR="00760F11" w:rsidRDefault="00860DC1">
            <w:pPr>
              <w:spacing w:after="0" w:line="240" w:lineRule="auto"/>
              <w:ind w:left="-112"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Pharmacology, Toxicology and Pharmaceutics</w:t>
            </w:r>
          </w:p>
        </w:tc>
        <w:tc>
          <w:tcPr>
            <w:tcW w:w="1620" w:type="dxa"/>
          </w:tcPr>
          <w:p w14:paraId="22029A26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Farooqi,AA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8E057F4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TurgambayevaA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9B15AA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Tashenova,G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59AF56C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Tulebayeva,A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C601D5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Bazarbayeva,A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Kapanova,G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B411ACC" w14:textId="77777777" w:rsidR="00760F11" w:rsidRDefault="00860DC1">
            <w:pPr>
              <w:spacing w:after="0" w:line="240" w:lineRule="auto"/>
              <w:ind w:left="-113" w:right="-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Abzaliyeva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</w:t>
            </w:r>
          </w:p>
        </w:tc>
        <w:tc>
          <w:tcPr>
            <w:tcW w:w="1230" w:type="dxa"/>
          </w:tcPr>
          <w:p w14:paraId="0BADFCD3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теңавтор</w:t>
            </w:r>
            <w:proofErr w:type="spellEnd"/>
          </w:p>
        </w:tc>
      </w:tr>
      <w:tr w:rsidR="00760F11" w14:paraId="0FA38360" w14:textId="77777777">
        <w:tc>
          <w:tcPr>
            <w:tcW w:w="525" w:type="dxa"/>
          </w:tcPr>
          <w:p w14:paraId="2ED6827E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7658E6C6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Role of TRP channels in carcinogenesis and metastasis: Pathophysiology and regulation by non-coding RNAs</w:t>
            </w:r>
          </w:p>
          <w:p w14:paraId="4B9A3350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5AF67CA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3165" w:type="dxa"/>
          </w:tcPr>
          <w:p w14:paraId="652DA784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Non-coding RNA Research, 2024, 9(2),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359–366</w:t>
            </w:r>
          </w:p>
          <w:p w14:paraId="23806BF7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https://www.scopus.com/authid/detail.uri?authorId=58034741500</w:t>
              </w:r>
            </w:hyperlink>
          </w:p>
          <w:p w14:paraId="10BAA39F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</w:t>
            </w:r>
          </w:p>
          <w:p w14:paraId="6323C9C6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10.1016/j.ncrna.2023.12.001</w:t>
            </w:r>
          </w:p>
          <w:p w14:paraId="6F00A7EA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https://www.sciencedirect.com/science/article/pii/S2468054023000938?via%3Dihub</w:t>
              </w:r>
            </w:hyperlink>
          </w:p>
        </w:tc>
        <w:tc>
          <w:tcPr>
            <w:tcW w:w="1365" w:type="dxa"/>
          </w:tcPr>
          <w:p w14:paraId="0736A6EF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1,1</w:t>
            </w:r>
          </w:p>
        </w:tc>
        <w:tc>
          <w:tcPr>
            <w:tcW w:w="1425" w:type="dxa"/>
          </w:tcPr>
          <w:p w14:paraId="56AEDA17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</w:p>
        </w:tc>
        <w:tc>
          <w:tcPr>
            <w:tcW w:w="1605" w:type="dxa"/>
          </w:tcPr>
          <w:p w14:paraId="0CF19833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7,7</w:t>
            </w:r>
          </w:p>
          <w:p w14:paraId="2B6888F6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78</w:t>
            </w:r>
          </w:p>
          <w:p w14:paraId="645B1431" w14:textId="77777777" w:rsidR="00760F11" w:rsidRDefault="00860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  <w:p w14:paraId="152278F1" w14:textId="77777777" w:rsidR="00760F11" w:rsidRDefault="00860D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Biochemistry (medical)</w:t>
            </w:r>
          </w:p>
          <w:p w14:paraId="6686608F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C3331D4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TurgambayevaА</w:t>
            </w:r>
            <w:proofErr w:type="spellEnd"/>
          </w:p>
          <w:p w14:paraId="630B70B9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DuisekovaS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F059D3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TashenovaG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B2CDB7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TulebayevaA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8ACC0F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KapanovaG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4C3287A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AkhenbekovaA</w:t>
            </w:r>
            <w:proofErr w:type="spellEnd"/>
          </w:p>
          <w:p w14:paraId="3DF49FAB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Farooqi, AA</w:t>
            </w:r>
          </w:p>
        </w:tc>
        <w:tc>
          <w:tcPr>
            <w:tcW w:w="1230" w:type="dxa"/>
          </w:tcPr>
          <w:p w14:paraId="6C9E4AAB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теңавтор</w:t>
            </w:r>
            <w:proofErr w:type="spellEnd"/>
          </w:p>
        </w:tc>
      </w:tr>
      <w:tr w:rsidR="00760F11" w14:paraId="4E816E4A" w14:textId="77777777">
        <w:tc>
          <w:tcPr>
            <w:tcW w:w="525" w:type="dxa"/>
          </w:tcPr>
          <w:p w14:paraId="0EF3BA18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14:paraId="3736D162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Biomarker urinary neutrophil gelatinase-associated lipocalin as a predictor of acute kidney injury in neonates</w:t>
            </w:r>
          </w:p>
        </w:tc>
        <w:tc>
          <w:tcPr>
            <w:tcW w:w="1125" w:type="dxa"/>
          </w:tcPr>
          <w:p w14:paraId="4D0B6BF3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мақала</w:t>
            </w:r>
            <w:proofErr w:type="spellEnd"/>
          </w:p>
        </w:tc>
        <w:tc>
          <w:tcPr>
            <w:tcW w:w="3165" w:type="dxa"/>
          </w:tcPr>
          <w:p w14:paraId="4A3930D4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Future Science OA 2025, VOL. 11,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1, 2463854 </w:t>
            </w:r>
          </w:p>
          <w:p w14:paraId="0F130FE8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URL</w:t>
            </w:r>
          </w:p>
          <w:p w14:paraId="6955F76B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1B04B" w14:textId="77777777" w:rsidR="00760F11" w:rsidRDefault="00860DC1">
            <w:pPr>
              <w:spacing w:after="0" w:line="342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DOI 10.1080/20565623.2025.2463854</w:t>
            </w:r>
          </w:p>
          <w:p w14:paraId="35D500B8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953A8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https://www.scopus.com/record/display.uri?eid=2-s2.0-85219644648&amp;origin=recordpage</w:t>
            </w:r>
          </w:p>
        </w:tc>
        <w:tc>
          <w:tcPr>
            <w:tcW w:w="1365" w:type="dxa"/>
          </w:tcPr>
          <w:p w14:paraId="7A5B3270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425" w:type="dxa"/>
          </w:tcPr>
          <w:p w14:paraId="17AAEDCC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13716F5F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CiteScore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- 5</w:t>
            </w:r>
          </w:p>
          <w:p w14:paraId="01CA5533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333628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84</w:t>
            </w:r>
          </w:p>
          <w:p w14:paraId="29B171F4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D6AD2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  <w:p w14:paraId="5BA7B136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General Medicine</w:t>
            </w:r>
          </w:p>
        </w:tc>
        <w:tc>
          <w:tcPr>
            <w:tcW w:w="1620" w:type="dxa"/>
          </w:tcPr>
          <w:p w14:paraId="4B4643ED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Sadykova A.;</w:t>
            </w:r>
          </w:p>
          <w:p w14:paraId="61A8B6BC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Boranbayeva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</w:p>
          <w:p w14:paraId="207729C2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TashenovaG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1689BAB1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BerdiyarovaG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CBC928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Tulebayeva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70F0C77D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Zhovnir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V.;</w:t>
            </w:r>
          </w:p>
          <w:p w14:paraId="6021FCF2" w14:textId="77777777" w:rsidR="00760F11" w:rsidRDefault="00860DC1">
            <w:pPr>
              <w:spacing w:after="0" w:line="240" w:lineRule="auto"/>
              <w:ind w:left="-113" w:right="-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Fakhradiyev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I.</w:t>
            </w:r>
          </w:p>
          <w:p w14:paraId="12F1B78B" w14:textId="77777777" w:rsidR="00760F11" w:rsidRDefault="00760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E1B0AFD" w14:textId="77777777" w:rsidR="00760F11" w:rsidRDefault="00860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теңавтор</w:t>
            </w:r>
            <w:proofErr w:type="spellEnd"/>
          </w:p>
        </w:tc>
      </w:tr>
    </w:tbl>
    <w:p w14:paraId="5670F9AD" w14:textId="77777777" w:rsidR="00760F11" w:rsidRDefault="00760F1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275829" w14:textId="77777777" w:rsidR="00760F11" w:rsidRDefault="00860D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Ізденуші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Тулебаева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B6DEF77" w14:textId="77777777" w:rsidR="00760F11" w:rsidRDefault="00760F1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88883" w14:textId="77777777" w:rsidR="00760F11" w:rsidRDefault="00860DC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Ғылыми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хатшы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м.ғ.д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қауым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профессор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А.Ш.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Ибраева</w:t>
      </w:r>
      <w:proofErr w:type="spellEnd"/>
    </w:p>
    <w:sectPr w:rsidR="00760F11">
      <w:pgSz w:w="16838" w:h="11906" w:orient="landscape"/>
      <w:pgMar w:top="1797" w:right="1440" w:bottom="179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11"/>
    <w:rsid w:val="00607B7A"/>
    <w:rsid w:val="00760F11"/>
    <w:rsid w:val="0086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C764"/>
  <w15:docId w15:val="{A049EBDC-B2DA-4136-B942-D3B52C00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276AD2"/>
    <w:pPr>
      <w:keepNext/>
      <w:keepLines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6AD2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qFormat/>
    <w:rPr>
      <w:color w:val="0000FF"/>
      <w:u w:val="single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276A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76A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a6">
    <w:name w:val="Emphasis"/>
    <w:basedOn w:val="a0"/>
    <w:uiPriority w:val="20"/>
    <w:qFormat/>
    <w:rsid w:val="00276AD2"/>
    <w:rPr>
      <w:i/>
      <w:iCs/>
    </w:rPr>
  </w:style>
  <w:style w:type="character" w:customStyle="1" w:styleId="value">
    <w:name w:val="value"/>
    <w:basedOn w:val="a0"/>
    <w:rsid w:val="00276AD2"/>
  </w:style>
  <w:style w:type="character" w:customStyle="1" w:styleId="font-size-14">
    <w:name w:val="font-size-14"/>
    <w:basedOn w:val="a0"/>
    <w:rsid w:val="00276AD2"/>
  </w:style>
  <w:style w:type="character" w:customStyle="1" w:styleId="ng-star-inserted">
    <w:name w:val="ng-star-inserted"/>
    <w:basedOn w:val="a0"/>
    <w:rsid w:val="00276AD2"/>
  </w:style>
  <w:style w:type="character" w:styleId="a7">
    <w:name w:val="Subtle Emphasis"/>
    <w:basedOn w:val="a0"/>
    <w:uiPriority w:val="19"/>
    <w:qFormat/>
    <w:rsid w:val="00276AD2"/>
    <w:rPr>
      <w:i/>
      <w:iCs/>
      <w:color w:val="404040" w:themeColor="text1" w:themeTint="BF"/>
    </w:r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abs/pii/S0944711322007115?via%3Dihub" TargetMode="External"/><Relationship Id="rId13" Type="http://schemas.openxmlformats.org/officeDocument/2006/relationships/hyperlink" Target="https://www.scopus.com/authid/detail.uri?authorId=580347415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8034741500" TargetMode="External"/><Relationship Id="rId12" Type="http://schemas.openxmlformats.org/officeDocument/2006/relationships/hyperlink" Target="https://www.scopus.com/authid/detail.uri?authorId=5720542446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2468054023000938?via%3Dihu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dpi.com/1420-3049/28/5/2231" TargetMode="External"/><Relationship Id="rId11" Type="http://schemas.openxmlformats.org/officeDocument/2006/relationships/hyperlink" Target="https://www.scopus.com/authid/detail.uri?authorId=57842860700" TargetMode="External"/><Relationship Id="rId5" Type="http://schemas.openxmlformats.org/officeDocument/2006/relationships/hyperlink" Target="https://www.scopus.com/authid/detail.uri?authorId=58034741500" TargetMode="External"/><Relationship Id="rId15" Type="http://schemas.openxmlformats.org/officeDocument/2006/relationships/hyperlink" Target="https://www.scopus.com/authid/detail.uri?authorId=58034741500" TargetMode="External"/><Relationship Id="rId10" Type="http://schemas.openxmlformats.org/officeDocument/2006/relationships/hyperlink" Target="https://www.scopus.com/authid/detail.uri?authorId=57429153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36809549500" TargetMode="External"/><Relationship Id="rId14" Type="http://schemas.openxmlformats.org/officeDocument/2006/relationships/hyperlink" Target="https://www.mdpi.com/1420-3049/28/1/6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vdO9JuwH52ULd1m4MOxwATRVLQ==">CgMxLjAyDmgudmZycTVhc3JmYjV6Mg5oLng5NmpzM2d3YzBpNDgAciExVnpacTN1WnRlVmd6aUVIZWVPd2pwT0JFZE1YcExxZXE=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miazhden.s@gmail.com tKHdUntwv9</cp:lastModifiedBy>
  <cp:revision>2</cp:revision>
  <dcterms:created xsi:type="dcterms:W3CDTF">2025-05-13T05:19:00Z</dcterms:created>
  <dcterms:modified xsi:type="dcterms:W3CDTF">2025-05-13T05:19:00Z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C90AD79F266C42B48141DB3D667E3166_12</vt:lpwstr>
  </property>
</Properties>
</file>