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3179" w14:textId="77777777" w:rsidR="000B6E55" w:rsidRPr="00066A19" w:rsidRDefault="005E6A8E" w:rsidP="005E6A8E">
      <w:pPr>
        <w:shd w:val="clear" w:color="auto" w:fill="FFFFFF"/>
        <w:spacing w:after="0" w:line="240" w:lineRule="auto"/>
        <w:jc w:val="right"/>
        <w:outlineLvl w:val="1"/>
        <w:rPr>
          <w:rFonts w:ascii="Times New Roman" w:hAnsi="Times New Roman" w:cs="Times New Roman"/>
          <w:sz w:val="20"/>
          <w:szCs w:val="28"/>
        </w:rPr>
      </w:pPr>
      <w:r w:rsidRPr="00066A19">
        <w:rPr>
          <w:rFonts w:ascii="Times New Roman" w:hAnsi="Times New Roman" w:cs="Times New Roman"/>
          <w:sz w:val="20"/>
          <w:szCs w:val="28"/>
        </w:rPr>
        <w:t>Приложение 1</w:t>
      </w:r>
    </w:p>
    <w:p w14:paraId="70A4C4FF" w14:textId="77777777" w:rsidR="008B0D3D" w:rsidRDefault="008B0D3D" w:rsidP="000264E6">
      <w:pPr>
        <w:spacing w:after="0" w:line="240" w:lineRule="auto"/>
        <w:jc w:val="center"/>
        <w:textAlignment w:val="baseline"/>
        <w:outlineLvl w:val="2"/>
        <w:rPr>
          <w:rFonts w:ascii="Times New Roman" w:eastAsia="Times New Roman" w:hAnsi="Times New Roman" w:cs="Times New Roman"/>
          <w:b/>
          <w:sz w:val="24"/>
          <w:szCs w:val="24"/>
          <w:lang w:eastAsia="ru-RU"/>
        </w:rPr>
      </w:pPr>
    </w:p>
    <w:p w14:paraId="6F7CD1C9" w14:textId="1CF7FCAA" w:rsidR="000264E6" w:rsidRPr="004265EE" w:rsidRDefault="000264E6" w:rsidP="000264E6">
      <w:pPr>
        <w:spacing w:after="0" w:line="240" w:lineRule="auto"/>
        <w:jc w:val="center"/>
        <w:textAlignment w:val="baseline"/>
        <w:outlineLvl w:val="2"/>
        <w:rPr>
          <w:rFonts w:ascii="Times New Roman" w:eastAsia="Times New Roman" w:hAnsi="Times New Roman" w:cs="Times New Roman"/>
          <w:b/>
          <w:sz w:val="24"/>
          <w:szCs w:val="24"/>
          <w:lang w:eastAsia="ru-RU"/>
        </w:rPr>
      </w:pPr>
      <w:r w:rsidRPr="004265EE">
        <w:rPr>
          <w:rFonts w:ascii="Times New Roman" w:eastAsia="Times New Roman" w:hAnsi="Times New Roman" w:cs="Times New Roman"/>
          <w:b/>
          <w:sz w:val="24"/>
          <w:szCs w:val="24"/>
          <w:lang w:eastAsia="ru-RU"/>
        </w:rPr>
        <w:t>Справка</w:t>
      </w:r>
    </w:p>
    <w:p w14:paraId="2288FC44" w14:textId="5A6701D8" w:rsidR="000264E6" w:rsidRPr="004265EE" w:rsidRDefault="000264E6" w:rsidP="000264E6">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b/>
          <w:spacing w:val="2"/>
          <w:sz w:val="24"/>
          <w:szCs w:val="24"/>
          <w:lang w:eastAsia="ru-RU"/>
        </w:rPr>
        <w:t xml:space="preserve">о соискателе ученого звания </w:t>
      </w:r>
      <w:r w:rsidRPr="004265EE">
        <w:rPr>
          <w:rFonts w:ascii="Times New Roman" w:eastAsia="Times New Roman" w:hAnsi="Times New Roman" w:cs="Times New Roman"/>
          <w:b/>
          <w:kern w:val="36"/>
          <w:sz w:val="24"/>
          <w:szCs w:val="24"/>
          <w:lang w:eastAsia="ru-RU"/>
        </w:rPr>
        <w:t>ассоциированный профессор (доцент)</w:t>
      </w:r>
      <w:r w:rsidRPr="004265EE">
        <w:rPr>
          <w:rFonts w:ascii="Times New Roman" w:eastAsia="Times New Roman" w:hAnsi="Times New Roman" w:cs="Times New Roman"/>
          <w:b/>
          <w:spacing w:val="2"/>
          <w:sz w:val="24"/>
          <w:szCs w:val="24"/>
          <w:lang w:eastAsia="ru-RU"/>
        </w:rPr>
        <w:br/>
        <w:t xml:space="preserve">      по специальности </w:t>
      </w:r>
      <w:r w:rsidR="004635F2" w:rsidRPr="004635F2">
        <w:rPr>
          <w:rFonts w:ascii="Times New Roman" w:eastAsia="Times New Roman" w:hAnsi="Times New Roman" w:cs="Times New Roman"/>
          <w:b/>
          <w:spacing w:val="2"/>
          <w:sz w:val="24"/>
          <w:szCs w:val="24"/>
          <w:lang w:eastAsia="ru-RU"/>
        </w:rPr>
        <w:t>30100 Медицинские науки</w:t>
      </w:r>
      <w:r w:rsidRPr="004265EE">
        <w:rPr>
          <w:rFonts w:ascii="Times New Roman" w:eastAsia="Times New Roman" w:hAnsi="Times New Roman" w:cs="Times New Roman"/>
          <w:spacing w:val="2"/>
          <w:sz w:val="24"/>
          <w:szCs w:val="24"/>
          <w:lang w:eastAsia="ru-RU"/>
        </w:rPr>
        <w:br/>
        <w:t>                       </w:t>
      </w:r>
    </w:p>
    <w:tbl>
      <w:tblPr>
        <w:tblpPr w:leftFromText="180" w:rightFromText="180" w:vertAnchor="text" w:tblpY="1"/>
        <w:tblOverlap w:val="neve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191"/>
        <w:gridCol w:w="5753"/>
      </w:tblGrid>
      <w:tr w:rsidR="000264E6" w:rsidRPr="004265EE" w14:paraId="748D66C8"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27412"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1</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BDFA9"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Фамилия, имя, отчество (при его наличии)</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01974"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proofErr w:type="spellStart"/>
            <w:r w:rsidRPr="004265EE">
              <w:rPr>
                <w:rFonts w:ascii="Times New Roman" w:eastAsia="Times New Roman" w:hAnsi="Times New Roman" w:cs="Times New Roman"/>
                <w:sz w:val="24"/>
                <w:szCs w:val="24"/>
                <w:lang w:eastAsia="ru-RU"/>
              </w:rPr>
              <w:t>Нурмаханова</w:t>
            </w:r>
            <w:proofErr w:type="spellEnd"/>
            <w:r w:rsidRPr="004265EE">
              <w:rPr>
                <w:rFonts w:ascii="Times New Roman" w:eastAsia="Times New Roman" w:hAnsi="Times New Roman" w:cs="Times New Roman"/>
                <w:sz w:val="24"/>
                <w:szCs w:val="24"/>
                <w:lang w:eastAsia="ru-RU"/>
              </w:rPr>
              <w:t xml:space="preserve"> </w:t>
            </w:r>
            <w:proofErr w:type="spellStart"/>
            <w:r w:rsidRPr="004265EE">
              <w:rPr>
                <w:rFonts w:ascii="Times New Roman" w:eastAsia="Times New Roman" w:hAnsi="Times New Roman" w:cs="Times New Roman"/>
                <w:sz w:val="24"/>
                <w:szCs w:val="24"/>
                <w:lang w:eastAsia="ru-RU"/>
              </w:rPr>
              <w:t>Жаннат</w:t>
            </w:r>
            <w:proofErr w:type="spellEnd"/>
            <w:r w:rsidRPr="004265EE">
              <w:rPr>
                <w:rFonts w:ascii="Times New Roman" w:eastAsia="Times New Roman" w:hAnsi="Times New Roman" w:cs="Times New Roman"/>
                <w:sz w:val="24"/>
                <w:szCs w:val="24"/>
                <w:lang w:eastAsia="ru-RU"/>
              </w:rPr>
              <w:t xml:space="preserve"> </w:t>
            </w:r>
            <w:proofErr w:type="spellStart"/>
            <w:r w:rsidRPr="004265EE">
              <w:rPr>
                <w:rFonts w:ascii="Times New Roman" w:eastAsia="Times New Roman" w:hAnsi="Times New Roman" w:cs="Times New Roman"/>
                <w:sz w:val="24"/>
                <w:szCs w:val="24"/>
                <w:lang w:eastAsia="ru-RU"/>
              </w:rPr>
              <w:t>Махмутовна</w:t>
            </w:r>
            <w:proofErr w:type="spellEnd"/>
          </w:p>
        </w:tc>
      </w:tr>
      <w:tr w:rsidR="000264E6" w:rsidRPr="004265EE" w14:paraId="1C54B7FC"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CF95E"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2</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78EF2"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3C73D" w14:textId="23C5FDC8" w:rsidR="000264E6" w:rsidRPr="004265EE" w:rsidRDefault="000264E6" w:rsidP="009943E4">
            <w:pPr>
              <w:spacing w:after="0" w:line="240" w:lineRule="auto"/>
              <w:ind w:right="176"/>
              <w:jc w:val="both"/>
              <w:rPr>
                <w:rFonts w:ascii="Times New Roman" w:hAnsi="Times New Roman" w:cs="Times New Roman"/>
                <w:sz w:val="24"/>
                <w:szCs w:val="24"/>
                <w:shd w:val="clear" w:color="auto" w:fill="FFFFFF"/>
              </w:rPr>
            </w:pPr>
            <w:r w:rsidRPr="004265EE">
              <w:rPr>
                <w:rFonts w:ascii="Times New Roman" w:eastAsia="Times New Roman" w:hAnsi="Times New Roman" w:cs="Times New Roman"/>
                <w:sz w:val="24"/>
                <w:szCs w:val="24"/>
                <w:lang w:eastAsia="ru-RU"/>
              </w:rPr>
              <w:t xml:space="preserve">Кандидата медицинских наук </w:t>
            </w:r>
            <w:r w:rsidRPr="004265EE">
              <w:rPr>
                <w:rFonts w:ascii="Times New Roman" w:hAnsi="Times New Roman" w:cs="Times New Roman"/>
                <w:sz w:val="24"/>
                <w:szCs w:val="24"/>
                <w:shd w:val="clear" w:color="auto" w:fill="FFFFFF"/>
              </w:rPr>
              <w:t xml:space="preserve">– Решение Комитета по контролю </w:t>
            </w:r>
            <w:r w:rsidRPr="00674263">
              <w:rPr>
                <w:rStyle w:val="a7"/>
                <w:rFonts w:ascii="Times New Roman" w:hAnsi="Times New Roman" w:cs="Times New Roman"/>
                <w:i w:val="0"/>
                <w:iCs w:val="0"/>
                <w:sz w:val="24"/>
                <w:szCs w:val="24"/>
                <w:shd w:val="clear" w:color="auto" w:fill="FFFFFF"/>
              </w:rPr>
              <w:t>сфере</w:t>
            </w:r>
            <w:r w:rsidRPr="00674263">
              <w:rPr>
                <w:rFonts w:ascii="Times New Roman" w:hAnsi="Times New Roman" w:cs="Times New Roman"/>
                <w:i/>
                <w:iCs/>
                <w:sz w:val="24"/>
                <w:szCs w:val="24"/>
                <w:shd w:val="clear" w:color="auto" w:fill="FFFFFF"/>
              </w:rPr>
              <w:t> </w:t>
            </w:r>
            <w:r w:rsidRPr="00674263">
              <w:rPr>
                <w:rStyle w:val="a7"/>
                <w:rFonts w:ascii="Times New Roman" w:hAnsi="Times New Roman" w:cs="Times New Roman"/>
                <w:i w:val="0"/>
                <w:iCs w:val="0"/>
                <w:sz w:val="24"/>
                <w:szCs w:val="24"/>
                <w:shd w:val="clear" w:color="auto" w:fill="FFFFFF"/>
              </w:rPr>
              <w:t>образования</w:t>
            </w:r>
            <w:r w:rsidRPr="004265EE">
              <w:rPr>
                <w:rFonts w:ascii="Times New Roman" w:hAnsi="Times New Roman" w:cs="Times New Roman"/>
                <w:sz w:val="24"/>
                <w:szCs w:val="24"/>
                <w:shd w:val="clear" w:color="auto" w:fill="FFFFFF"/>
              </w:rPr>
              <w:t> и науки Министерства </w:t>
            </w:r>
            <w:r w:rsidRPr="00674263">
              <w:rPr>
                <w:rStyle w:val="a7"/>
                <w:rFonts w:ascii="Times New Roman" w:hAnsi="Times New Roman" w:cs="Times New Roman"/>
                <w:i w:val="0"/>
                <w:iCs w:val="0"/>
                <w:sz w:val="24"/>
                <w:szCs w:val="24"/>
                <w:shd w:val="clear" w:color="auto" w:fill="FFFFFF"/>
              </w:rPr>
              <w:t>образования</w:t>
            </w:r>
            <w:r w:rsidRPr="00674263">
              <w:rPr>
                <w:rFonts w:ascii="Times New Roman" w:hAnsi="Times New Roman" w:cs="Times New Roman"/>
                <w:i/>
                <w:iCs/>
                <w:sz w:val="24"/>
                <w:szCs w:val="24"/>
                <w:shd w:val="clear" w:color="auto" w:fill="FFFFFF"/>
              </w:rPr>
              <w:t> </w:t>
            </w:r>
            <w:r w:rsidRPr="004265EE">
              <w:rPr>
                <w:rFonts w:ascii="Times New Roman" w:hAnsi="Times New Roman" w:cs="Times New Roman"/>
                <w:sz w:val="24"/>
                <w:szCs w:val="24"/>
                <w:shd w:val="clear" w:color="auto" w:fill="FFFFFF"/>
              </w:rPr>
              <w:t>и науки Республики Казахстан от 23 сентября 2010 года (протокол №8)</w:t>
            </w:r>
            <w:r w:rsidR="00674263">
              <w:rPr>
                <w:rFonts w:ascii="Times New Roman" w:hAnsi="Times New Roman" w:cs="Times New Roman"/>
                <w:sz w:val="24"/>
                <w:szCs w:val="24"/>
                <w:shd w:val="clear" w:color="auto" w:fill="FFFFFF"/>
              </w:rPr>
              <w:t>, № 0005033</w:t>
            </w:r>
          </w:p>
          <w:p w14:paraId="45DF2329" w14:textId="77777777" w:rsidR="000264E6" w:rsidRPr="004265EE" w:rsidRDefault="000264E6" w:rsidP="009943E4">
            <w:pPr>
              <w:spacing w:after="0" w:line="240" w:lineRule="auto"/>
              <w:ind w:right="176"/>
              <w:jc w:val="both"/>
              <w:rPr>
                <w:rFonts w:ascii="Times New Roman" w:eastAsia="Times New Roman" w:hAnsi="Times New Roman" w:cs="Times New Roman"/>
                <w:sz w:val="24"/>
                <w:szCs w:val="24"/>
                <w:lang w:eastAsia="ru-RU"/>
              </w:rPr>
            </w:pPr>
          </w:p>
        </w:tc>
      </w:tr>
      <w:tr w:rsidR="000264E6" w:rsidRPr="004265EE" w14:paraId="52F76E1F"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2FB16"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3</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077234"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Ученое звание, дата присуждения</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50E6F"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w:t>
            </w:r>
          </w:p>
        </w:tc>
      </w:tr>
      <w:tr w:rsidR="000264E6" w:rsidRPr="004265EE" w14:paraId="4E4CE093"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88522"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4</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85C70"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Почетное звание, дата присуждения</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F34E4"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w:t>
            </w:r>
          </w:p>
        </w:tc>
      </w:tr>
      <w:tr w:rsidR="000264E6" w:rsidRPr="004265EE" w14:paraId="25C31353"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047C2"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5</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DCDF3"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Должность (дата и номер приказа о назначении на должность)</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2891D" w14:textId="79A5127B"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 xml:space="preserve">Доцент кафедры терапии центра непрерывного образования </w:t>
            </w:r>
            <w:proofErr w:type="spellStart"/>
            <w:r w:rsidRPr="004265EE">
              <w:rPr>
                <w:rFonts w:ascii="Times New Roman" w:eastAsia="Times New Roman" w:hAnsi="Times New Roman" w:cs="Times New Roman"/>
                <w:sz w:val="24"/>
                <w:szCs w:val="24"/>
                <w:lang w:eastAsia="ru-RU"/>
              </w:rPr>
              <w:t>КазНМУ</w:t>
            </w:r>
            <w:proofErr w:type="spellEnd"/>
            <w:r w:rsidRPr="004265EE">
              <w:rPr>
                <w:rFonts w:ascii="Times New Roman" w:eastAsia="Times New Roman" w:hAnsi="Times New Roman" w:cs="Times New Roman"/>
                <w:sz w:val="24"/>
                <w:szCs w:val="24"/>
                <w:lang w:eastAsia="ru-RU"/>
              </w:rPr>
              <w:t xml:space="preserve"> </w:t>
            </w:r>
            <w:r w:rsidR="00674263">
              <w:rPr>
                <w:rFonts w:ascii="Times New Roman" w:eastAsia="Times New Roman" w:hAnsi="Times New Roman" w:cs="Times New Roman"/>
                <w:sz w:val="24"/>
                <w:szCs w:val="24"/>
                <w:lang w:eastAsia="ru-RU"/>
              </w:rPr>
              <w:t>от 26.09.2011 (</w:t>
            </w:r>
            <w:r w:rsidRPr="004265EE">
              <w:rPr>
                <w:rFonts w:ascii="Times New Roman" w:eastAsia="Times New Roman" w:hAnsi="Times New Roman" w:cs="Times New Roman"/>
                <w:sz w:val="24"/>
                <w:szCs w:val="24"/>
                <w:lang w:eastAsia="ru-RU"/>
              </w:rPr>
              <w:t>Приказ №2476Л от 22.11.2011г.</w:t>
            </w:r>
            <w:r w:rsidR="00674263">
              <w:rPr>
                <w:rFonts w:ascii="Times New Roman" w:eastAsia="Times New Roman" w:hAnsi="Times New Roman" w:cs="Times New Roman"/>
                <w:sz w:val="24"/>
                <w:szCs w:val="24"/>
                <w:lang w:eastAsia="ru-RU"/>
              </w:rPr>
              <w:t>)</w:t>
            </w:r>
          </w:p>
        </w:tc>
      </w:tr>
      <w:tr w:rsidR="000264E6" w:rsidRPr="004265EE" w14:paraId="76E5AC83"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92AC6"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6</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ABCAF"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Стаж научной, научно-педагогической деятельности</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53560" w14:textId="64EADD40" w:rsidR="000264E6" w:rsidRPr="004265EE" w:rsidRDefault="00C3515B" w:rsidP="009943E4">
            <w:pPr>
              <w:spacing w:after="0" w:line="240" w:lineRule="auto"/>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Стаж научной – </w:t>
            </w:r>
            <w:r w:rsidR="00D46523">
              <w:rPr>
                <w:rFonts w:ascii="Times New Roman" w:eastAsia="Times New Roman" w:hAnsi="Times New Roman" w:cs="Times New Roman"/>
                <w:spacing w:val="2"/>
                <w:sz w:val="24"/>
                <w:szCs w:val="24"/>
                <w:lang w:eastAsia="ru-RU"/>
              </w:rPr>
              <w:t>2</w:t>
            </w:r>
            <w:r w:rsidR="00B709DD">
              <w:rPr>
                <w:rFonts w:ascii="Times New Roman" w:eastAsia="Times New Roman" w:hAnsi="Times New Roman" w:cs="Times New Roman"/>
                <w:spacing w:val="2"/>
                <w:sz w:val="24"/>
                <w:szCs w:val="24"/>
                <w:lang w:eastAsia="ru-RU"/>
              </w:rPr>
              <w:t>1</w:t>
            </w:r>
            <w:r w:rsidR="000264E6" w:rsidRPr="004265EE">
              <w:rPr>
                <w:rFonts w:ascii="Times New Roman" w:eastAsia="Times New Roman" w:hAnsi="Times New Roman" w:cs="Times New Roman"/>
                <w:spacing w:val="2"/>
                <w:sz w:val="24"/>
                <w:szCs w:val="24"/>
                <w:lang w:eastAsia="ru-RU"/>
              </w:rPr>
              <w:t xml:space="preserve"> </w:t>
            </w:r>
            <w:r w:rsidR="00D46523">
              <w:rPr>
                <w:rFonts w:ascii="Times New Roman" w:eastAsia="Times New Roman" w:hAnsi="Times New Roman" w:cs="Times New Roman"/>
                <w:spacing w:val="2"/>
                <w:sz w:val="24"/>
                <w:szCs w:val="24"/>
                <w:lang w:eastAsia="ru-RU"/>
              </w:rPr>
              <w:t>год</w:t>
            </w:r>
          </w:p>
          <w:p w14:paraId="22FD9FBC" w14:textId="3B17CCB8"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Научно-педаго</w:t>
            </w:r>
            <w:r w:rsidR="00C3515B">
              <w:rPr>
                <w:rFonts w:ascii="Times New Roman" w:eastAsia="Times New Roman" w:hAnsi="Times New Roman" w:cs="Times New Roman"/>
                <w:spacing w:val="2"/>
                <w:sz w:val="24"/>
                <w:szCs w:val="24"/>
                <w:lang w:eastAsia="ru-RU"/>
              </w:rPr>
              <w:t xml:space="preserve">гической деятельности - всего </w:t>
            </w:r>
            <w:r w:rsidR="00D46523">
              <w:rPr>
                <w:rFonts w:ascii="Times New Roman" w:eastAsia="Times New Roman" w:hAnsi="Times New Roman" w:cs="Times New Roman"/>
                <w:spacing w:val="2"/>
                <w:sz w:val="24"/>
                <w:szCs w:val="24"/>
                <w:lang w:eastAsia="ru-RU"/>
              </w:rPr>
              <w:t>2</w:t>
            </w:r>
            <w:r w:rsidR="00B709DD">
              <w:rPr>
                <w:rFonts w:ascii="Times New Roman" w:eastAsia="Times New Roman" w:hAnsi="Times New Roman" w:cs="Times New Roman"/>
                <w:spacing w:val="2"/>
                <w:sz w:val="24"/>
                <w:szCs w:val="24"/>
                <w:lang w:eastAsia="ru-RU"/>
              </w:rPr>
              <w:t>1</w:t>
            </w:r>
            <w:r w:rsidRPr="004265EE">
              <w:rPr>
                <w:rFonts w:ascii="Times New Roman" w:eastAsia="Times New Roman" w:hAnsi="Times New Roman" w:cs="Times New Roman"/>
                <w:spacing w:val="2"/>
                <w:sz w:val="24"/>
                <w:szCs w:val="24"/>
                <w:lang w:eastAsia="ru-RU"/>
              </w:rPr>
              <w:t xml:space="preserve"> </w:t>
            </w:r>
            <w:r w:rsidR="00B709DD">
              <w:rPr>
                <w:rFonts w:ascii="Times New Roman" w:eastAsia="Times New Roman" w:hAnsi="Times New Roman" w:cs="Times New Roman"/>
                <w:spacing w:val="2"/>
                <w:sz w:val="24"/>
                <w:szCs w:val="24"/>
                <w:lang w:eastAsia="ru-RU"/>
              </w:rPr>
              <w:t>год</w:t>
            </w:r>
            <w:r w:rsidRPr="004265EE">
              <w:rPr>
                <w:rFonts w:ascii="Times New Roman" w:eastAsia="Times New Roman" w:hAnsi="Times New Roman" w:cs="Times New Roman"/>
                <w:spacing w:val="2"/>
                <w:sz w:val="24"/>
                <w:szCs w:val="24"/>
                <w:lang w:eastAsia="ru-RU"/>
              </w:rPr>
              <w:t>, в том числе в должности доцента 1</w:t>
            </w:r>
            <w:r w:rsidR="00B709DD">
              <w:rPr>
                <w:rFonts w:ascii="Times New Roman" w:eastAsia="Times New Roman" w:hAnsi="Times New Roman" w:cs="Times New Roman"/>
                <w:spacing w:val="2"/>
                <w:sz w:val="24"/>
                <w:szCs w:val="24"/>
                <w:lang w:eastAsia="ru-RU"/>
              </w:rPr>
              <w:t>3</w:t>
            </w:r>
            <w:r w:rsidRPr="004265EE">
              <w:rPr>
                <w:rFonts w:ascii="Times New Roman" w:eastAsia="Times New Roman" w:hAnsi="Times New Roman" w:cs="Times New Roman"/>
                <w:spacing w:val="2"/>
                <w:sz w:val="24"/>
                <w:szCs w:val="24"/>
                <w:lang w:eastAsia="ru-RU"/>
              </w:rPr>
              <w:t xml:space="preserve"> ле</w:t>
            </w:r>
            <w:r w:rsidR="00B709DD">
              <w:rPr>
                <w:rFonts w:ascii="Times New Roman" w:eastAsia="Times New Roman" w:hAnsi="Times New Roman" w:cs="Times New Roman"/>
                <w:spacing w:val="2"/>
                <w:sz w:val="24"/>
                <w:szCs w:val="24"/>
                <w:lang w:eastAsia="ru-RU"/>
              </w:rPr>
              <w:t>т</w:t>
            </w:r>
          </w:p>
        </w:tc>
      </w:tr>
      <w:tr w:rsidR="000264E6" w:rsidRPr="004265EE" w14:paraId="3FB93A51"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806CA"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7</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94E20"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21BAB6" w14:textId="77777777" w:rsidR="004E47B0"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C742C0">
              <w:rPr>
                <w:rFonts w:ascii="Times New Roman" w:eastAsia="Times New Roman" w:hAnsi="Times New Roman" w:cs="Times New Roman"/>
                <w:spacing w:val="2"/>
                <w:sz w:val="24"/>
                <w:szCs w:val="24"/>
                <w:lang w:eastAsia="ru-RU"/>
              </w:rPr>
              <w:t xml:space="preserve">Всего - </w:t>
            </w:r>
            <w:r w:rsidR="00946B74">
              <w:rPr>
                <w:rFonts w:ascii="Times New Roman" w:eastAsia="Times New Roman" w:hAnsi="Times New Roman" w:cs="Times New Roman"/>
                <w:spacing w:val="2"/>
                <w:sz w:val="24"/>
                <w:szCs w:val="24"/>
                <w:lang w:eastAsia="ru-RU"/>
              </w:rPr>
              <w:t>38</w:t>
            </w:r>
            <w:r w:rsidRPr="00C742C0">
              <w:rPr>
                <w:rFonts w:ascii="Times New Roman" w:eastAsia="Times New Roman" w:hAnsi="Times New Roman" w:cs="Times New Roman"/>
                <w:spacing w:val="2"/>
                <w:sz w:val="24"/>
                <w:szCs w:val="24"/>
                <w:lang w:eastAsia="ru-RU"/>
              </w:rPr>
              <w:t>,</w:t>
            </w:r>
            <w:r w:rsidRPr="00C742C0">
              <w:rPr>
                <w:rFonts w:ascii="Times New Roman" w:eastAsia="Times New Roman" w:hAnsi="Times New Roman" w:cs="Times New Roman"/>
                <w:spacing w:val="2"/>
                <w:sz w:val="24"/>
                <w:szCs w:val="24"/>
                <w:lang w:eastAsia="ru-RU"/>
              </w:rPr>
              <w:br/>
            </w:r>
            <w:proofErr w:type="gramStart"/>
            <w:r w:rsidRPr="00C742C0">
              <w:rPr>
                <w:rFonts w:ascii="Times New Roman" w:eastAsia="Times New Roman" w:hAnsi="Times New Roman" w:cs="Times New Roman"/>
                <w:spacing w:val="2"/>
                <w:sz w:val="24"/>
                <w:szCs w:val="24"/>
                <w:lang w:eastAsia="ru-RU"/>
              </w:rPr>
              <w:t>в изданиях</w:t>
            </w:r>
            <w:proofErr w:type="gramEnd"/>
            <w:r w:rsidRPr="00C742C0">
              <w:rPr>
                <w:rFonts w:ascii="Times New Roman" w:eastAsia="Times New Roman" w:hAnsi="Times New Roman" w:cs="Times New Roman"/>
                <w:spacing w:val="2"/>
                <w:sz w:val="24"/>
                <w:szCs w:val="24"/>
                <w:lang w:eastAsia="ru-RU"/>
              </w:rPr>
              <w:t xml:space="preserve"> рекомендуемых уполномоченным органом - </w:t>
            </w:r>
            <w:r w:rsidR="00946B74">
              <w:rPr>
                <w:rFonts w:ascii="Times New Roman" w:eastAsia="Times New Roman" w:hAnsi="Times New Roman" w:cs="Times New Roman"/>
                <w:spacing w:val="2"/>
                <w:sz w:val="24"/>
                <w:szCs w:val="24"/>
                <w:lang w:eastAsia="ru-RU"/>
              </w:rPr>
              <w:t>35</w:t>
            </w:r>
            <w:r w:rsidRPr="00C742C0">
              <w:rPr>
                <w:rFonts w:ascii="Times New Roman" w:eastAsia="Times New Roman" w:hAnsi="Times New Roman" w:cs="Times New Roman"/>
                <w:spacing w:val="2"/>
                <w:sz w:val="24"/>
                <w:szCs w:val="24"/>
                <w:lang w:eastAsia="ru-RU"/>
              </w:rPr>
              <w:t>,</w:t>
            </w:r>
            <w:r w:rsidRPr="004265EE">
              <w:rPr>
                <w:rFonts w:ascii="Times New Roman" w:eastAsia="Times New Roman" w:hAnsi="Times New Roman" w:cs="Times New Roman"/>
                <w:spacing w:val="2"/>
                <w:sz w:val="24"/>
                <w:szCs w:val="24"/>
                <w:lang w:eastAsia="ru-RU"/>
              </w:rPr>
              <w:br/>
              <w:t xml:space="preserve">в научных журналах, входящих в базы компании </w:t>
            </w:r>
            <w:proofErr w:type="spellStart"/>
            <w:r w:rsidRPr="004265EE">
              <w:rPr>
                <w:rFonts w:ascii="Times New Roman" w:eastAsia="Times New Roman" w:hAnsi="Times New Roman" w:cs="Times New Roman"/>
                <w:spacing w:val="2"/>
                <w:sz w:val="24"/>
                <w:szCs w:val="24"/>
                <w:lang w:eastAsia="ru-RU"/>
              </w:rPr>
              <w:t>Clarivate</w:t>
            </w:r>
            <w:proofErr w:type="spellEnd"/>
            <w:r w:rsidRPr="004265EE">
              <w:rPr>
                <w:rFonts w:ascii="Times New Roman" w:eastAsia="Times New Roman" w:hAnsi="Times New Roman" w:cs="Times New Roman"/>
                <w:spacing w:val="2"/>
                <w:sz w:val="24"/>
                <w:szCs w:val="24"/>
                <w:lang w:eastAsia="ru-RU"/>
              </w:rPr>
              <w:t xml:space="preserve"> Analytics (Web </w:t>
            </w:r>
            <w:proofErr w:type="spellStart"/>
            <w:r w:rsidRPr="004265EE">
              <w:rPr>
                <w:rFonts w:ascii="Times New Roman" w:eastAsia="Times New Roman" w:hAnsi="Times New Roman" w:cs="Times New Roman"/>
                <w:spacing w:val="2"/>
                <w:sz w:val="24"/>
                <w:szCs w:val="24"/>
                <w:lang w:eastAsia="ru-RU"/>
              </w:rPr>
              <w:t>of</w:t>
            </w:r>
            <w:proofErr w:type="spellEnd"/>
            <w:r w:rsidRPr="004265EE">
              <w:rPr>
                <w:rFonts w:ascii="Times New Roman" w:eastAsia="Times New Roman" w:hAnsi="Times New Roman" w:cs="Times New Roman"/>
                <w:spacing w:val="2"/>
                <w:sz w:val="24"/>
                <w:szCs w:val="24"/>
                <w:lang w:eastAsia="ru-RU"/>
              </w:rPr>
              <w:t xml:space="preserve"> Science Core Collection) - </w:t>
            </w:r>
            <w:r w:rsidR="00E17D4D">
              <w:rPr>
                <w:rFonts w:ascii="Times New Roman" w:eastAsia="Times New Roman" w:hAnsi="Times New Roman" w:cs="Times New Roman"/>
                <w:spacing w:val="2"/>
                <w:sz w:val="24"/>
                <w:szCs w:val="24"/>
                <w:lang w:eastAsia="ru-RU"/>
              </w:rPr>
              <w:t>0</w:t>
            </w:r>
            <w:r w:rsidRPr="004265EE">
              <w:rPr>
                <w:rFonts w:ascii="Times New Roman" w:eastAsia="Times New Roman" w:hAnsi="Times New Roman" w:cs="Times New Roman"/>
                <w:spacing w:val="2"/>
                <w:sz w:val="24"/>
                <w:szCs w:val="24"/>
                <w:lang w:eastAsia="ru-RU"/>
              </w:rPr>
              <w:t xml:space="preserve">, </w:t>
            </w:r>
          </w:p>
          <w:p w14:paraId="2DC6D3D4" w14:textId="171049E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proofErr w:type="spellStart"/>
            <w:r w:rsidRPr="004265EE">
              <w:rPr>
                <w:rFonts w:ascii="Times New Roman" w:eastAsia="Times New Roman" w:hAnsi="Times New Roman" w:cs="Times New Roman"/>
                <w:spacing w:val="2"/>
                <w:sz w:val="24"/>
                <w:szCs w:val="24"/>
                <w:lang w:eastAsia="ru-RU"/>
              </w:rPr>
              <w:t>Scopus</w:t>
            </w:r>
            <w:proofErr w:type="spellEnd"/>
            <w:r w:rsidRPr="004265EE">
              <w:rPr>
                <w:rFonts w:ascii="Times New Roman" w:eastAsia="Times New Roman" w:hAnsi="Times New Roman" w:cs="Times New Roman"/>
                <w:spacing w:val="2"/>
                <w:sz w:val="24"/>
                <w:szCs w:val="24"/>
                <w:lang w:eastAsia="ru-RU"/>
              </w:rPr>
              <w:t xml:space="preserve"> или JSTOR </w:t>
            </w:r>
            <w:r>
              <w:rPr>
                <w:rFonts w:ascii="Times New Roman" w:eastAsia="Times New Roman" w:hAnsi="Times New Roman" w:cs="Times New Roman"/>
                <w:spacing w:val="2"/>
                <w:sz w:val="24"/>
                <w:szCs w:val="24"/>
                <w:lang w:eastAsia="ru-RU"/>
              </w:rPr>
              <w:t>-</w:t>
            </w:r>
            <w:r w:rsidR="00946B74">
              <w:rPr>
                <w:rFonts w:ascii="Times New Roman" w:eastAsia="Times New Roman" w:hAnsi="Times New Roman" w:cs="Times New Roman"/>
                <w:spacing w:val="2"/>
                <w:sz w:val="24"/>
                <w:szCs w:val="24"/>
                <w:lang w:eastAsia="ru-RU"/>
              </w:rPr>
              <w:t>2</w:t>
            </w:r>
            <w:r w:rsidRPr="004265EE">
              <w:rPr>
                <w:rFonts w:ascii="Times New Roman" w:eastAsia="Times New Roman" w:hAnsi="Times New Roman" w:cs="Times New Roman"/>
                <w:spacing w:val="2"/>
                <w:sz w:val="24"/>
                <w:szCs w:val="24"/>
                <w:lang w:eastAsia="ru-RU"/>
              </w:rPr>
              <w:t>,</w:t>
            </w:r>
            <w:r w:rsidRPr="004265EE">
              <w:rPr>
                <w:rFonts w:ascii="Times New Roman" w:eastAsia="Times New Roman" w:hAnsi="Times New Roman" w:cs="Times New Roman"/>
                <w:spacing w:val="2"/>
                <w:sz w:val="24"/>
                <w:szCs w:val="24"/>
                <w:lang w:eastAsia="ru-RU"/>
              </w:rPr>
              <w:br/>
              <w:t xml:space="preserve">творческих трудов – </w:t>
            </w:r>
            <w:r w:rsidR="00946B74">
              <w:rPr>
                <w:rFonts w:ascii="Times New Roman" w:eastAsia="Times New Roman" w:hAnsi="Times New Roman" w:cs="Times New Roman"/>
                <w:spacing w:val="2"/>
                <w:sz w:val="24"/>
                <w:szCs w:val="24"/>
                <w:lang w:eastAsia="ru-RU"/>
              </w:rPr>
              <w:t>1</w:t>
            </w:r>
            <w:r w:rsidRPr="004265EE">
              <w:rPr>
                <w:rFonts w:ascii="Times New Roman" w:eastAsia="Times New Roman" w:hAnsi="Times New Roman" w:cs="Times New Roman"/>
                <w:spacing w:val="2"/>
                <w:sz w:val="24"/>
                <w:szCs w:val="24"/>
                <w:lang w:eastAsia="ru-RU"/>
              </w:rPr>
              <w:t>.</w:t>
            </w:r>
          </w:p>
        </w:tc>
      </w:tr>
      <w:tr w:rsidR="000264E6" w:rsidRPr="004265EE" w14:paraId="65CFE4AA"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F0826"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8</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861A9"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771A7" w14:textId="6ACE4511"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1 – монография (единолично)</w:t>
            </w:r>
          </w:p>
        </w:tc>
      </w:tr>
      <w:tr w:rsidR="000264E6" w:rsidRPr="004265EE" w14:paraId="7AC41E28"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43528"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9</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832D9"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 xml:space="preserve">Лица, защитившие диссертацию под его руководством и имеющие </w:t>
            </w:r>
            <w:r w:rsidRPr="004265EE">
              <w:rPr>
                <w:rFonts w:ascii="Times New Roman" w:eastAsia="Times New Roman" w:hAnsi="Times New Roman" w:cs="Times New Roman"/>
                <w:spacing w:val="2"/>
                <w:sz w:val="24"/>
                <w:szCs w:val="24"/>
                <w:lang w:eastAsia="ru-RU"/>
              </w:rPr>
              <w:lastRenderedPageBreak/>
              <w:t>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3774A"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lastRenderedPageBreak/>
              <w:t>-</w:t>
            </w:r>
          </w:p>
        </w:tc>
      </w:tr>
      <w:tr w:rsidR="000264E6" w:rsidRPr="004265EE" w14:paraId="324193D6"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5E149"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10</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097FE"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3C962"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w:t>
            </w:r>
          </w:p>
        </w:tc>
      </w:tr>
      <w:tr w:rsidR="000264E6" w:rsidRPr="004265EE" w14:paraId="0405A286"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14D6A"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11</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398BA"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6DA68" w14:textId="77777777" w:rsidR="000264E6" w:rsidRPr="004265EE" w:rsidRDefault="000264E6" w:rsidP="009943E4">
            <w:pPr>
              <w:spacing w:after="0" w:line="240" w:lineRule="auto"/>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w:t>
            </w:r>
          </w:p>
        </w:tc>
      </w:tr>
      <w:tr w:rsidR="000264E6" w:rsidRPr="004265EE" w14:paraId="23D4AA25" w14:textId="77777777" w:rsidTr="009943E4">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8A0E1" w14:textId="77777777" w:rsidR="000264E6" w:rsidRPr="004265EE" w:rsidRDefault="000264E6" w:rsidP="009943E4">
            <w:pPr>
              <w:spacing w:after="0" w:line="240" w:lineRule="auto"/>
              <w:jc w:val="center"/>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12</w:t>
            </w:r>
          </w:p>
        </w:tc>
        <w:tc>
          <w:tcPr>
            <w:tcW w:w="17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0CC68" w14:textId="77777777" w:rsidR="000264E6" w:rsidRPr="004265EE" w:rsidRDefault="000264E6" w:rsidP="009943E4">
            <w:pPr>
              <w:spacing w:after="0" w:line="240" w:lineRule="auto"/>
              <w:textAlignment w:val="baseline"/>
              <w:rPr>
                <w:rFonts w:ascii="Times New Roman" w:eastAsia="Times New Roman" w:hAnsi="Times New Roman" w:cs="Times New Roman"/>
                <w:spacing w:val="2"/>
                <w:sz w:val="24"/>
                <w:szCs w:val="24"/>
                <w:lang w:eastAsia="ru-RU"/>
              </w:rPr>
            </w:pPr>
            <w:r w:rsidRPr="004265EE">
              <w:rPr>
                <w:rFonts w:ascii="Times New Roman" w:eastAsia="Times New Roman" w:hAnsi="Times New Roman" w:cs="Times New Roman"/>
                <w:spacing w:val="2"/>
                <w:sz w:val="24"/>
                <w:szCs w:val="24"/>
                <w:lang w:eastAsia="ru-RU"/>
              </w:rPr>
              <w:t>Дополнительная информация</w:t>
            </w:r>
          </w:p>
        </w:tc>
        <w:tc>
          <w:tcPr>
            <w:tcW w:w="30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EAC01" w14:textId="77777777" w:rsidR="000A47AC" w:rsidRPr="000A47AC" w:rsidRDefault="000A47AC"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Индекс </w:t>
            </w:r>
            <w:proofErr w:type="spellStart"/>
            <w:r>
              <w:rPr>
                <w:rFonts w:ascii="Times New Roman" w:eastAsia="Times New Roman" w:hAnsi="Times New Roman" w:cs="Times New Roman"/>
                <w:color w:val="000000"/>
                <w:sz w:val="24"/>
                <w:szCs w:val="24"/>
                <w:lang w:eastAsia="ru-RU"/>
              </w:rPr>
              <w:t>Хирша</w:t>
            </w:r>
            <w:proofErr w:type="spellEnd"/>
            <w:r>
              <w:rPr>
                <w:rFonts w:ascii="Times New Roman" w:eastAsia="Times New Roman" w:hAnsi="Times New Roman" w:cs="Times New Roman"/>
                <w:color w:val="000000"/>
                <w:sz w:val="24"/>
                <w:szCs w:val="24"/>
                <w:lang w:eastAsia="ru-RU"/>
              </w:rPr>
              <w:t xml:space="preserve"> 2.</w:t>
            </w:r>
          </w:p>
          <w:p w14:paraId="222E5E24" w14:textId="379108E3" w:rsidR="000264E6" w:rsidRPr="004265EE"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Председатель комитета образовательных программ последипломного и дополнительного образования, приказ №257 от 16.04.2018г.</w:t>
            </w:r>
          </w:p>
          <w:p w14:paraId="67DE52EF" w14:textId="77777777" w:rsidR="000264E6" w:rsidRPr="004265EE"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Председатель комитета образовательных программ факультета интернатуры и резидентуры, приказ №11 от 09.01.2020г.</w:t>
            </w:r>
          </w:p>
          <w:p w14:paraId="57209315" w14:textId="77777777" w:rsidR="000264E6" w:rsidRPr="004265EE"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Член научной комиссии терапевтических заболеваний, приказ № 448 от 13.10.2020г.</w:t>
            </w:r>
          </w:p>
          <w:p w14:paraId="17B77AED" w14:textId="77777777" w:rsidR="000264E6" w:rsidRPr="004265EE"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Член комитета ГУП по специальности «Семейная медицина», п</w:t>
            </w:r>
            <w:r w:rsidRPr="004265EE">
              <w:rPr>
                <w:rFonts w:ascii="Times New Roman" w:hAnsi="Times New Roman" w:cs="Times New Roman"/>
                <w:sz w:val="24"/>
                <w:szCs w:val="24"/>
              </w:rPr>
              <w:t>риложение 3 к Протоколу № 6 заседания УМО от 10 февраля 2021г</w:t>
            </w:r>
            <w:r>
              <w:rPr>
                <w:rFonts w:ascii="Times New Roman" w:hAnsi="Times New Roman" w:cs="Times New Roman"/>
                <w:sz w:val="24"/>
                <w:szCs w:val="24"/>
              </w:rPr>
              <w:t>.</w:t>
            </w:r>
          </w:p>
          <w:p w14:paraId="74F397F5" w14:textId="77777777" w:rsidR="000264E6"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Член Республиканской апелляционной комиссии по проведению оценки профессиональной подготовленности выпускников образовательных программ в области здравоохранения на 2021г., приказ МЗ РК №66, 2021г.</w:t>
            </w:r>
          </w:p>
          <w:p w14:paraId="4019853E" w14:textId="77777777" w:rsidR="000264E6" w:rsidRPr="004265EE"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Pr>
                <w:rFonts w:ascii="Times New Roman" w:hAnsi="Times New Roman" w:cs="Times New Roman"/>
                <w:sz w:val="24"/>
                <w:szCs w:val="24"/>
              </w:rPr>
              <w:t>Член</w:t>
            </w:r>
            <w:r w:rsidRPr="00AC2EB7">
              <w:rPr>
                <w:rFonts w:ascii="Times New Roman" w:hAnsi="Times New Roman" w:cs="Times New Roman"/>
                <w:sz w:val="24"/>
                <w:szCs w:val="24"/>
              </w:rPr>
              <w:t xml:space="preserve"> рабочей группы по Программе развития Школы общей медицины – 2, Международного факультета, Факультета постдипломного образования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приказ № 50</w:t>
            </w:r>
            <w:r w:rsidRPr="004265EE">
              <w:rPr>
                <w:rFonts w:ascii="Times New Roman" w:eastAsia="Times New Roman" w:hAnsi="Times New Roman" w:cs="Times New Roman"/>
                <w:sz w:val="24"/>
                <w:szCs w:val="24"/>
                <w:lang w:eastAsia="ru-RU"/>
              </w:rPr>
              <w:t xml:space="preserve"> от 1</w:t>
            </w:r>
            <w:r>
              <w:rPr>
                <w:rFonts w:ascii="Times New Roman" w:eastAsia="Times New Roman" w:hAnsi="Times New Roman" w:cs="Times New Roman"/>
                <w:sz w:val="24"/>
                <w:szCs w:val="24"/>
                <w:lang w:eastAsia="ru-RU"/>
              </w:rPr>
              <w:t>1.</w:t>
            </w:r>
            <w:r w:rsidRPr="004265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4265E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4265EE">
              <w:rPr>
                <w:rFonts w:ascii="Times New Roman" w:eastAsia="Times New Roman" w:hAnsi="Times New Roman" w:cs="Times New Roman"/>
                <w:sz w:val="24"/>
                <w:szCs w:val="24"/>
                <w:lang w:eastAsia="ru-RU"/>
              </w:rPr>
              <w:t>г.</w:t>
            </w:r>
          </w:p>
          <w:p w14:paraId="7620727C" w14:textId="77777777" w:rsidR="000264E6" w:rsidRDefault="000264E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 xml:space="preserve">Член аттестационной комиссии ППС </w:t>
            </w:r>
            <w:proofErr w:type="spellStart"/>
            <w:r w:rsidRPr="004265EE">
              <w:rPr>
                <w:rFonts w:ascii="Times New Roman" w:eastAsia="Times New Roman" w:hAnsi="Times New Roman" w:cs="Times New Roman"/>
                <w:sz w:val="24"/>
                <w:szCs w:val="24"/>
                <w:lang w:eastAsia="ru-RU"/>
              </w:rPr>
              <w:t>КазНМУ</w:t>
            </w:r>
            <w:proofErr w:type="spellEnd"/>
            <w:r w:rsidRPr="004265EE">
              <w:rPr>
                <w:rFonts w:ascii="Times New Roman" w:eastAsia="Times New Roman" w:hAnsi="Times New Roman" w:cs="Times New Roman"/>
                <w:sz w:val="24"/>
                <w:szCs w:val="24"/>
                <w:lang w:eastAsia="ru-RU"/>
              </w:rPr>
              <w:t xml:space="preserve">, приказ № 255\приложение 6 от 26.05.2021г. </w:t>
            </w:r>
          </w:p>
          <w:p w14:paraId="4B34C919" w14:textId="77777777" w:rsidR="00B2121A" w:rsidRDefault="00B2121A"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Экспертиза экзаменационного материала в НЦНЭ – протокол УМО по направлению подготовки «Здравоохранение» №5 от 01.04.2022г.</w:t>
            </w:r>
          </w:p>
          <w:p w14:paraId="0F1C6256" w14:textId="6E3EC454" w:rsidR="001B7886" w:rsidRPr="001B7886" w:rsidRDefault="001B7886" w:rsidP="009943E4">
            <w:pPr>
              <w:pStyle w:val="a8"/>
              <w:numPr>
                <w:ilvl w:val="0"/>
                <w:numId w:val="1"/>
              </w:numPr>
              <w:spacing w:after="0" w:line="240" w:lineRule="auto"/>
              <w:ind w:left="357" w:hanging="357"/>
              <w:rPr>
                <w:rFonts w:ascii="Times New Roman" w:eastAsia="Times New Roman" w:hAnsi="Times New Roman" w:cs="Times New Roman"/>
                <w:sz w:val="24"/>
                <w:szCs w:val="24"/>
                <w:lang w:eastAsia="ru-RU"/>
              </w:rPr>
            </w:pPr>
            <w:r w:rsidRPr="004265EE">
              <w:rPr>
                <w:rFonts w:ascii="Times New Roman" w:eastAsia="Times New Roman" w:hAnsi="Times New Roman" w:cs="Times New Roman"/>
                <w:sz w:val="24"/>
                <w:szCs w:val="24"/>
                <w:lang w:eastAsia="ru-RU"/>
              </w:rPr>
              <w:t xml:space="preserve">Член комитета ГУП по специальности «Семейная медицина», </w:t>
            </w:r>
            <w:r w:rsidRPr="004265EE">
              <w:rPr>
                <w:rFonts w:ascii="Times New Roman" w:hAnsi="Times New Roman" w:cs="Times New Roman"/>
                <w:sz w:val="24"/>
                <w:szCs w:val="24"/>
              </w:rPr>
              <w:t xml:space="preserve">Протокол № </w:t>
            </w:r>
            <w:r>
              <w:rPr>
                <w:rFonts w:ascii="Times New Roman" w:hAnsi="Times New Roman" w:cs="Times New Roman"/>
                <w:sz w:val="24"/>
                <w:szCs w:val="24"/>
              </w:rPr>
              <w:t>3</w:t>
            </w:r>
            <w:r w:rsidRPr="004265EE">
              <w:rPr>
                <w:rFonts w:ascii="Times New Roman" w:hAnsi="Times New Roman" w:cs="Times New Roman"/>
                <w:sz w:val="24"/>
                <w:szCs w:val="24"/>
              </w:rPr>
              <w:t xml:space="preserve"> заседания УМО от </w:t>
            </w:r>
            <w:r>
              <w:rPr>
                <w:rFonts w:ascii="Times New Roman" w:hAnsi="Times New Roman" w:cs="Times New Roman"/>
                <w:sz w:val="24"/>
                <w:szCs w:val="24"/>
              </w:rPr>
              <w:t>02 ноября</w:t>
            </w:r>
            <w:r w:rsidRPr="004265EE">
              <w:rPr>
                <w:rFonts w:ascii="Times New Roman" w:hAnsi="Times New Roman" w:cs="Times New Roman"/>
                <w:sz w:val="24"/>
                <w:szCs w:val="24"/>
              </w:rPr>
              <w:t xml:space="preserve"> 202</w:t>
            </w:r>
            <w:r>
              <w:rPr>
                <w:rFonts w:ascii="Times New Roman" w:hAnsi="Times New Roman" w:cs="Times New Roman"/>
                <w:sz w:val="24"/>
                <w:szCs w:val="24"/>
              </w:rPr>
              <w:t>3</w:t>
            </w:r>
            <w:r w:rsidRPr="004265EE">
              <w:rPr>
                <w:rFonts w:ascii="Times New Roman" w:hAnsi="Times New Roman" w:cs="Times New Roman"/>
                <w:sz w:val="24"/>
                <w:szCs w:val="24"/>
              </w:rPr>
              <w:t>г</w:t>
            </w:r>
            <w:r>
              <w:rPr>
                <w:rFonts w:ascii="Times New Roman" w:hAnsi="Times New Roman" w:cs="Times New Roman"/>
                <w:sz w:val="24"/>
                <w:szCs w:val="24"/>
              </w:rPr>
              <w:t>.</w:t>
            </w:r>
          </w:p>
          <w:p w14:paraId="7384D689" w14:textId="77777777" w:rsidR="00A17571" w:rsidRPr="000E2770" w:rsidRDefault="00A17571" w:rsidP="009943E4">
            <w:pPr>
              <w:pStyle w:val="Default"/>
              <w:numPr>
                <w:ilvl w:val="0"/>
                <w:numId w:val="1"/>
              </w:numPr>
              <w:ind w:left="357" w:hanging="357"/>
              <w:rPr>
                <w:rFonts w:eastAsia="Times New Roman"/>
                <w:lang w:eastAsia="ru-RU"/>
              </w:rPr>
            </w:pPr>
            <w:r w:rsidRPr="00A17571">
              <w:t xml:space="preserve">Председатель экспертной комиссии Конкурса «Лучший выпускник </w:t>
            </w:r>
            <w:proofErr w:type="spellStart"/>
            <w:r w:rsidRPr="00A17571">
              <w:t>КазНМУ</w:t>
            </w:r>
            <w:proofErr w:type="spellEnd"/>
            <w:r w:rsidRPr="00A17571">
              <w:t>- 2024»</w:t>
            </w:r>
            <w:r>
              <w:t>. Распоряжение №26, от 29.04.2024.</w:t>
            </w:r>
          </w:p>
          <w:p w14:paraId="1EB87ABF" w14:textId="77777777" w:rsidR="00EB1293" w:rsidRPr="00EB1293" w:rsidRDefault="00EB1293" w:rsidP="00EB1293">
            <w:pPr>
              <w:pStyle w:val="a8"/>
              <w:numPr>
                <w:ilvl w:val="0"/>
                <w:numId w:val="1"/>
              </w:numPr>
              <w:spacing w:after="0" w:line="240" w:lineRule="auto"/>
              <w:ind w:left="357" w:right="261" w:hanging="357"/>
              <w:rPr>
                <w:rFonts w:ascii="Times New Roman" w:eastAsia="Calibri" w:hAnsi="Times New Roman" w:cs="Times New Roman"/>
                <w:sz w:val="24"/>
                <w:szCs w:val="24"/>
              </w:rPr>
            </w:pPr>
            <w:r w:rsidRPr="00EB1293">
              <w:rPr>
                <w:rFonts w:ascii="Times New Roman" w:eastAsia="Calibri" w:hAnsi="Times New Roman" w:cs="Times New Roman"/>
                <w:sz w:val="24"/>
                <w:szCs w:val="24"/>
              </w:rPr>
              <w:t xml:space="preserve">Главный национальный исследователь международного, многоцентрового исследования по протоколу CL3-05179-002 «Оценка клинической эффективности и безопасности фиксированной комбинации </w:t>
            </w:r>
            <w:proofErr w:type="spellStart"/>
            <w:r w:rsidRPr="00EB1293">
              <w:rPr>
                <w:rFonts w:ascii="Times New Roman" w:eastAsia="Calibri" w:hAnsi="Times New Roman" w:cs="Times New Roman"/>
                <w:sz w:val="24"/>
                <w:szCs w:val="24"/>
              </w:rPr>
              <w:t>периндоприла</w:t>
            </w:r>
            <w:proofErr w:type="spellEnd"/>
            <w:r w:rsidRPr="00EB1293">
              <w:rPr>
                <w:rFonts w:ascii="Times New Roman" w:eastAsia="Calibri" w:hAnsi="Times New Roman" w:cs="Times New Roman"/>
                <w:sz w:val="24"/>
                <w:szCs w:val="24"/>
              </w:rPr>
              <w:t xml:space="preserve"> 10мг/ индапамида 2,5 мг/</w:t>
            </w:r>
            <w:proofErr w:type="spellStart"/>
            <w:r w:rsidRPr="00EB1293">
              <w:rPr>
                <w:rFonts w:ascii="Times New Roman" w:eastAsia="Calibri" w:hAnsi="Times New Roman" w:cs="Times New Roman"/>
                <w:sz w:val="24"/>
                <w:szCs w:val="24"/>
              </w:rPr>
              <w:t>амлодипина</w:t>
            </w:r>
            <w:proofErr w:type="spellEnd"/>
            <w:r w:rsidRPr="00EB1293">
              <w:rPr>
                <w:rFonts w:ascii="Times New Roman" w:eastAsia="Calibri" w:hAnsi="Times New Roman" w:cs="Times New Roman"/>
                <w:sz w:val="24"/>
                <w:szCs w:val="24"/>
              </w:rPr>
              <w:t xml:space="preserve"> 5 или 10 мг/</w:t>
            </w:r>
            <w:proofErr w:type="spellStart"/>
            <w:r w:rsidRPr="00EB1293">
              <w:rPr>
                <w:rFonts w:ascii="Times New Roman" w:eastAsia="Calibri" w:hAnsi="Times New Roman" w:cs="Times New Roman"/>
                <w:sz w:val="24"/>
                <w:szCs w:val="24"/>
              </w:rPr>
              <w:t>бисопролола</w:t>
            </w:r>
            <w:proofErr w:type="spellEnd"/>
            <w:r w:rsidRPr="00EB1293">
              <w:rPr>
                <w:rFonts w:ascii="Times New Roman" w:eastAsia="Calibri" w:hAnsi="Times New Roman" w:cs="Times New Roman"/>
                <w:sz w:val="24"/>
                <w:szCs w:val="24"/>
              </w:rPr>
              <w:t xml:space="preserve"> 5 мг после 8 недель лечения по сравнению со свободной комбинацией </w:t>
            </w:r>
            <w:proofErr w:type="spellStart"/>
            <w:r w:rsidRPr="00EB1293">
              <w:rPr>
                <w:rFonts w:ascii="Times New Roman" w:eastAsia="Calibri" w:hAnsi="Times New Roman" w:cs="Times New Roman"/>
                <w:sz w:val="24"/>
                <w:szCs w:val="24"/>
              </w:rPr>
              <w:t>периндоприла</w:t>
            </w:r>
            <w:proofErr w:type="spellEnd"/>
            <w:r w:rsidRPr="00EB1293">
              <w:rPr>
                <w:rFonts w:ascii="Times New Roman" w:eastAsia="Calibri" w:hAnsi="Times New Roman" w:cs="Times New Roman"/>
                <w:sz w:val="24"/>
                <w:szCs w:val="24"/>
              </w:rPr>
              <w:t xml:space="preserve"> 10мг, индапамида 2,5 мг и </w:t>
            </w:r>
            <w:proofErr w:type="spellStart"/>
            <w:r w:rsidRPr="00EB1293">
              <w:rPr>
                <w:rFonts w:ascii="Times New Roman" w:eastAsia="Calibri" w:hAnsi="Times New Roman" w:cs="Times New Roman"/>
                <w:sz w:val="24"/>
                <w:szCs w:val="24"/>
              </w:rPr>
              <w:t>амлодипина</w:t>
            </w:r>
            <w:proofErr w:type="spellEnd"/>
            <w:r w:rsidRPr="00EB1293">
              <w:rPr>
                <w:rFonts w:ascii="Times New Roman" w:eastAsia="Calibri" w:hAnsi="Times New Roman" w:cs="Times New Roman"/>
                <w:sz w:val="24"/>
                <w:szCs w:val="24"/>
              </w:rPr>
              <w:t xml:space="preserve"> 5 или 10 мг у пациентов с неконтролируемой </w:t>
            </w:r>
            <w:proofErr w:type="spellStart"/>
            <w:r w:rsidRPr="00EB1293">
              <w:rPr>
                <w:rFonts w:ascii="Times New Roman" w:eastAsia="Calibri" w:hAnsi="Times New Roman" w:cs="Times New Roman"/>
                <w:sz w:val="24"/>
                <w:szCs w:val="24"/>
              </w:rPr>
              <w:t>эссенциальной</w:t>
            </w:r>
            <w:proofErr w:type="spellEnd"/>
            <w:r w:rsidRPr="00EB1293">
              <w:rPr>
                <w:rFonts w:ascii="Times New Roman" w:eastAsia="Calibri" w:hAnsi="Times New Roman" w:cs="Times New Roman"/>
                <w:sz w:val="24"/>
                <w:szCs w:val="24"/>
              </w:rPr>
              <w:t xml:space="preserve"> гипертензией» Института Международных Исследований </w:t>
            </w:r>
            <w:proofErr w:type="spellStart"/>
            <w:r w:rsidRPr="00EB1293">
              <w:rPr>
                <w:rFonts w:ascii="Times New Roman" w:eastAsia="Calibri" w:hAnsi="Times New Roman" w:cs="Times New Roman"/>
                <w:sz w:val="24"/>
                <w:szCs w:val="24"/>
              </w:rPr>
              <w:t>Сервье</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Institut</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de</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Recherche</w:t>
            </w:r>
            <w:proofErr w:type="spellEnd"/>
            <w:r w:rsidRPr="00EB1293">
              <w:rPr>
                <w:rFonts w:ascii="Times New Roman" w:eastAsia="Calibri" w:hAnsi="Times New Roman" w:cs="Times New Roman"/>
                <w:sz w:val="24"/>
                <w:szCs w:val="24"/>
              </w:rPr>
              <w:t xml:space="preserve"> International </w:t>
            </w:r>
            <w:proofErr w:type="spellStart"/>
            <w:r w:rsidRPr="00EB1293">
              <w:rPr>
                <w:rFonts w:ascii="Times New Roman" w:eastAsia="Calibri" w:hAnsi="Times New Roman" w:cs="Times New Roman"/>
                <w:sz w:val="24"/>
                <w:szCs w:val="24"/>
              </w:rPr>
              <w:t>Servier</w:t>
            </w:r>
            <w:proofErr w:type="spellEnd"/>
            <w:r w:rsidRPr="00EB1293">
              <w:rPr>
                <w:rFonts w:ascii="Times New Roman" w:eastAsia="Calibri" w:hAnsi="Times New Roman" w:cs="Times New Roman"/>
                <w:sz w:val="24"/>
                <w:szCs w:val="24"/>
              </w:rPr>
              <w:t xml:space="preserve">, </w:t>
            </w:r>
          </w:p>
          <w:p w14:paraId="2649C66F" w14:textId="77777777" w:rsidR="00EB1293" w:rsidRPr="00D55CAC" w:rsidRDefault="00EB1293" w:rsidP="00EB1293">
            <w:pPr>
              <w:spacing w:after="0" w:line="240" w:lineRule="auto"/>
              <w:ind w:left="178" w:right="261"/>
              <w:rPr>
                <w:rFonts w:ascii="Times New Roman" w:eastAsia="Calibri" w:hAnsi="Times New Roman" w:cs="Times New Roman"/>
                <w:sz w:val="24"/>
                <w:szCs w:val="24"/>
              </w:rPr>
            </w:pPr>
            <w:r w:rsidRPr="00D55CAC">
              <w:rPr>
                <w:rFonts w:ascii="Times New Roman" w:eastAsia="Calibri" w:hAnsi="Times New Roman" w:cs="Times New Roman"/>
                <w:sz w:val="24"/>
                <w:szCs w:val="24"/>
              </w:rPr>
              <w:t xml:space="preserve">I.R.I.S.), Франция.  </w:t>
            </w:r>
          </w:p>
          <w:p w14:paraId="6226BBFF" w14:textId="64B67314" w:rsidR="000A47AC" w:rsidRDefault="000A47AC" w:rsidP="000A47AC">
            <w:pPr>
              <w:pStyle w:val="a8"/>
              <w:numPr>
                <w:ilvl w:val="0"/>
                <w:numId w:val="1"/>
              </w:numPr>
              <w:spacing w:after="0" w:line="240" w:lineRule="auto"/>
              <w:ind w:left="357" w:hanging="357"/>
              <w:rPr>
                <w:rFonts w:ascii="Times New Roman" w:eastAsia="Times New Roman" w:hAnsi="Times New Roman" w:cs="Times New Roman"/>
                <w:color w:val="000000"/>
                <w:sz w:val="24"/>
                <w:szCs w:val="24"/>
                <w:lang w:eastAsia="ru-RU"/>
              </w:rPr>
            </w:pPr>
            <w:r w:rsidRPr="000A47AC">
              <w:rPr>
                <w:rFonts w:ascii="Times New Roman" w:eastAsia="Times New Roman" w:hAnsi="Times New Roman" w:cs="Times New Roman"/>
                <w:color w:val="000000"/>
                <w:sz w:val="24"/>
                <w:szCs w:val="24"/>
                <w:lang w:eastAsia="ru-RU"/>
              </w:rPr>
              <w:t xml:space="preserve">Автор рабочих и образовательных программ по резидентуре, интернатуре, в том числе авторских </w:t>
            </w:r>
            <w:r>
              <w:rPr>
                <w:rFonts w:ascii="Times New Roman" w:eastAsia="Times New Roman" w:hAnsi="Times New Roman" w:cs="Times New Roman"/>
                <w:color w:val="000000"/>
                <w:sz w:val="24"/>
                <w:szCs w:val="24"/>
                <w:lang w:eastAsia="ru-RU"/>
              </w:rPr>
              <w:t>1</w:t>
            </w:r>
            <w:r w:rsidRPr="000A47A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ой</w:t>
            </w:r>
            <w:r w:rsidRPr="000A47AC">
              <w:rPr>
                <w:rFonts w:ascii="Times New Roman" w:eastAsia="Times New Roman" w:hAnsi="Times New Roman" w:cs="Times New Roman"/>
                <w:color w:val="000000"/>
                <w:sz w:val="24"/>
                <w:szCs w:val="24"/>
                <w:lang w:eastAsia="ru-RU"/>
              </w:rPr>
              <w:t xml:space="preserve"> образовательн</w:t>
            </w:r>
            <w:r>
              <w:rPr>
                <w:rFonts w:ascii="Times New Roman" w:eastAsia="Times New Roman" w:hAnsi="Times New Roman" w:cs="Times New Roman"/>
                <w:color w:val="000000"/>
                <w:sz w:val="24"/>
                <w:szCs w:val="24"/>
                <w:lang w:eastAsia="ru-RU"/>
              </w:rPr>
              <w:t>ой</w:t>
            </w:r>
            <w:r w:rsidRPr="000A47AC">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ы</w:t>
            </w:r>
            <w:r w:rsidRPr="000A47AC">
              <w:rPr>
                <w:rFonts w:ascii="Times New Roman" w:eastAsia="Times New Roman" w:hAnsi="Times New Roman" w:cs="Times New Roman"/>
                <w:color w:val="000000"/>
                <w:sz w:val="24"/>
                <w:szCs w:val="24"/>
                <w:lang w:eastAsia="ru-RU"/>
              </w:rPr>
              <w:t xml:space="preserve"> для курсов повышения квалификации.</w:t>
            </w:r>
          </w:p>
          <w:p w14:paraId="4669B6F5" w14:textId="609163E5" w:rsidR="00EB1293" w:rsidRPr="00EB1293" w:rsidRDefault="00EB1293" w:rsidP="00EB1293">
            <w:pPr>
              <w:pStyle w:val="a8"/>
              <w:numPr>
                <w:ilvl w:val="0"/>
                <w:numId w:val="1"/>
              </w:numPr>
              <w:spacing w:after="0" w:line="240" w:lineRule="auto"/>
              <w:ind w:left="357" w:right="261" w:hanging="357"/>
              <w:rPr>
                <w:rFonts w:ascii="Times New Roman" w:eastAsia="Times New Roman" w:hAnsi="Times New Roman" w:cs="Times New Roman"/>
                <w:color w:val="000000"/>
                <w:sz w:val="24"/>
                <w:szCs w:val="24"/>
                <w:lang w:eastAsia="ru-RU"/>
              </w:rPr>
            </w:pPr>
            <w:r w:rsidRPr="00EB1293">
              <w:rPr>
                <w:rFonts w:ascii="Times New Roman" w:eastAsia="Calibri" w:hAnsi="Times New Roman" w:cs="Times New Roman"/>
                <w:sz w:val="24"/>
                <w:szCs w:val="24"/>
              </w:rPr>
              <w:t>Награды: медаль «</w:t>
            </w:r>
            <w:proofErr w:type="spellStart"/>
            <w:r w:rsidRPr="00EB1293">
              <w:rPr>
                <w:rFonts w:ascii="Times New Roman" w:eastAsia="Calibri" w:hAnsi="Times New Roman" w:cs="Times New Roman"/>
                <w:sz w:val="24"/>
                <w:szCs w:val="24"/>
              </w:rPr>
              <w:t>Денсаулык</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сақтау</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ісінінін</w:t>
            </w:r>
            <w:proofErr w:type="spellEnd"/>
            <w:r w:rsidRPr="00EB1293">
              <w:rPr>
                <w:rFonts w:ascii="Times New Roman" w:eastAsia="Calibri" w:hAnsi="Times New Roman" w:cs="Times New Roman"/>
                <w:sz w:val="24"/>
                <w:szCs w:val="24"/>
              </w:rPr>
              <w:t xml:space="preserve"> </w:t>
            </w:r>
            <w:proofErr w:type="spellStart"/>
            <w:r w:rsidRPr="00EB1293">
              <w:rPr>
                <w:rFonts w:ascii="Times New Roman" w:eastAsia="Calibri" w:hAnsi="Times New Roman" w:cs="Times New Roman"/>
                <w:sz w:val="24"/>
                <w:szCs w:val="24"/>
              </w:rPr>
              <w:t>ұздігі</w:t>
            </w:r>
            <w:proofErr w:type="spellEnd"/>
            <w:r w:rsidRPr="00EB1293">
              <w:rPr>
                <w:rFonts w:ascii="Times New Roman" w:eastAsia="Calibri" w:hAnsi="Times New Roman" w:cs="Times New Roman"/>
                <w:sz w:val="24"/>
                <w:szCs w:val="24"/>
              </w:rPr>
              <w:t>» 2021г.</w:t>
            </w:r>
          </w:p>
          <w:p w14:paraId="2E198373" w14:textId="638528A7" w:rsidR="000A47AC" w:rsidRPr="00A17571" w:rsidRDefault="000A47AC" w:rsidP="009943E4">
            <w:pPr>
              <w:pStyle w:val="Default"/>
              <w:numPr>
                <w:ilvl w:val="0"/>
                <w:numId w:val="1"/>
              </w:numPr>
              <w:ind w:left="357" w:hanging="357"/>
              <w:rPr>
                <w:rFonts w:eastAsia="Times New Roman"/>
                <w:lang w:eastAsia="ru-RU"/>
              </w:rPr>
            </w:pPr>
            <w:r>
              <w:rPr>
                <w:rFonts w:eastAsia="Times New Roman"/>
                <w:lang w:eastAsia="ru-RU"/>
              </w:rPr>
              <w:t>Врач терапевт высшей категории.</w:t>
            </w:r>
          </w:p>
        </w:tc>
      </w:tr>
    </w:tbl>
    <w:p w14:paraId="30901F57" w14:textId="2AAF0530" w:rsidR="000264E6" w:rsidRDefault="009943E4" w:rsidP="000264E6">
      <w:pPr>
        <w:spacing w:after="0" w:line="240" w:lineRule="auto"/>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br w:type="textWrapping" w:clear="all"/>
      </w:r>
      <w:r w:rsidR="000264E6" w:rsidRPr="004265EE">
        <w:rPr>
          <w:rFonts w:ascii="Times New Roman" w:eastAsia="Times New Roman" w:hAnsi="Times New Roman" w:cs="Times New Roman"/>
          <w:spacing w:val="2"/>
          <w:sz w:val="24"/>
          <w:szCs w:val="24"/>
          <w:lang w:eastAsia="ru-RU"/>
        </w:rPr>
        <w:t xml:space="preserve">      </w:t>
      </w:r>
    </w:p>
    <w:p w14:paraId="2AFB3B8F" w14:textId="0328A99B" w:rsidR="004E5E81" w:rsidRDefault="004E5E81" w:rsidP="000264E6">
      <w:pPr>
        <w:spacing w:after="0" w:line="240" w:lineRule="auto"/>
        <w:textAlignment w:val="baseline"/>
        <w:rPr>
          <w:rFonts w:ascii="Times New Roman" w:eastAsia="Times New Roman" w:hAnsi="Times New Roman" w:cs="Times New Roman"/>
          <w:spacing w:val="2"/>
          <w:sz w:val="24"/>
          <w:szCs w:val="24"/>
          <w:lang w:eastAsia="ru-RU"/>
        </w:rPr>
      </w:pPr>
    </w:p>
    <w:p w14:paraId="49FF4BD1" w14:textId="77777777" w:rsidR="004E5E81" w:rsidRPr="004265EE" w:rsidRDefault="004E5E81" w:rsidP="000264E6">
      <w:pPr>
        <w:spacing w:after="0" w:line="240" w:lineRule="auto"/>
        <w:textAlignment w:val="baseline"/>
        <w:rPr>
          <w:rFonts w:ascii="Times New Roman" w:eastAsia="Times New Roman" w:hAnsi="Times New Roman" w:cs="Times New Roman"/>
          <w:spacing w:val="2"/>
          <w:sz w:val="24"/>
          <w:szCs w:val="24"/>
          <w:lang w:eastAsia="ru-RU"/>
        </w:rPr>
      </w:pPr>
    </w:p>
    <w:p w14:paraId="4A38349E" w14:textId="0987DB49" w:rsidR="00DF6822" w:rsidRDefault="00DF6822" w:rsidP="00DF6822">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sidRPr="00DF6822">
        <w:rPr>
          <w:rFonts w:ascii="Times New Roman" w:eastAsia="Times New Roman" w:hAnsi="Times New Roman" w:cs="Times New Roman"/>
          <w:b/>
          <w:bCs/>
          <w:color w:val="000000"/>
          <w:spacing w:val="2"/>
          <w:sz w:val="24"/>
          <w:szCs w:val="24"/>
          <w:lang w:eastAsia="ru-RU"/>
        </w:rPr>
        <w:t>Заведующ</w:t>
      </w:r>
      <w:r>
        <w:rPr>
          <w:rFonts w:ascii="Times New Roman" w:eastAsia="Times New Roman" w:hAnsi="Times New Roman" w:cs="Times New Roman"/>
          <w:b/>
          <w:bCs/>
          <w:color w:val="000000"/>
          <w:spacing w:val="2"/>
          <w:sz w:val="24"/>
          <w:szCs w:val="24"/>
          <w:lang w:eastAsia="ru-RU"/>
        </w:rPr>
        <w:t>ая</w:t>
      </w:r>
      <w:r w:rsidRPr="00DF6822">
        <w:rPr>
          <w:rFonts w:ascii="Times New Roman" w:eastAsia="Times New Roman" w:hAnsi="Times New Roman" w:cs="Times New Roman"/>
          <w:b/>
          <w:bCs/>
          <w:color w:val="000000"/>
          <w:spacing w:val="2"/>
          <w:sz w:val="24"/>
          <w:szCs w:val="24"/>
          <w:lang w:eastAsia="ru-RU"/>
        </w:rPr>
        <w:t xml:space="preserve"> кафедрой </w:t>
      </w:r>
      <w:r>
        <w:rPr>
          <w:rFonts w:ascii="Times New Roman" w:eastAsia="Times New Roman" w:hAnsi="Times New Roman" w:cs="Times New Roman"/>
          <w:b/>
          <w:bCs/>
          <w:color w:val="000000"/>
          <w:spacing w:val="2"/>
          <w:sz w:val="24"/>
          <w:szCs w:val="24"/>
          <w:lang w:eastAsia="ru-RU"/>
        </w:rPr>
        <w:t>«</w:t>
      </w:r>
      <w:r w:rsidRPr="00DF6822">
        <w:rPr>
          <w:rFonts w:ascii="Times New Roman" w:eastAsia="Times New Roman" w:hAnsi="Times New Roman" w:cs="Times New Roman"/>
          <w:b/>
          <w:bCs/>
          <w:color w:val="000000"/>
          <w:spacing w:val="2"/>
          <w:sz w:val="24"/>
          <w:szCs w:val="24"/>
          <w:lang w:eastAsia="ru-RU"/>
        </w:rPr>
        <w:t>Общая</w:t>
      </w:r>
      <w:r>
        <w:rPr>
          <w:rFonts w:ascii="Times New Roman" w:eastAsia="Times New Roman" w:hAnsi="Times New Roman" w:cs="Times New Roman"/>
          <w:b/>
          <w:bCs/>
          <w:color w:val="000000"/>
          <w:spacing w:val="2"/>
          <w:sz w:val="24"/>
          <w:szCs w:val="24"/>
          <w:lang w:eastAsia="ru-RU"/>
        </w:rPr>
        <w:t xml:space="preserve"> врачебная </w:t>
      </w:r>
    </w:p>
    <w:p w14:paraId="11AE9A7D" w14:textId="2005C249" w:rsidR="00DF6822" w:rsidRPr="00DF6822" w:rsidRDefault="00DF6822" w:rsidP="00DF6822">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b/>
          <w:bCs/>
          <w:color w:val="000000"/>
          <w:spacing w:val="2"/>
          <w:sz w:val="24"/>
          <w:szCs w:val="24"/>
          <w:lang w:eastAsia="ru-RU"/>
        </w:rPr>
        <w:t xml:space="preserve">практика №1» </w:t>
      </w:r>
      <w:proofErr w:type="spellStart"/>
      <w:r w:rsidRPr="00DF6822">
        <w:rPr>
          <w:rFonts w:ascii="Times New Roman" w:eastAsia="Times New Roman" w:hAnsi="Times New Roman" w:cs="Times New Roman"/>
          <w:b/>
          <w:bCs/>
          <w:color w:val="000000"/>
          <w:spacing w:val="2"/>
          <w:sz w:val="24"/>
          <w:szCs w:val="24"/>
          <w:lang w:eastAsia="ru-RU"/>
        </w:rPr>
        <w:t>КазНМУ</w:t>
      </w:r>
      <w:proofErr w:type="spellEnd"/>
      <w:r w:rsidRPr="00DF6822">
        <w:rPr>
          <w:rFonts w:ascii="Times New Roman" w:eastAsia="Times New Roman" w:hAnsi="Times New Roman" w:cs="Times New Roman"/>
          <w:b/>
          <w:bCs/>
          <w:color w:val="000000"/>
          <w:spacing w:val="2"/>
          <w:sz w:val="24"/>
          <w:szCs w:val="24"/>
          <w:lang w:eastAsia="ru-RU"/>
        </w:rPr>
        <w:t xml:space="preserve"> </w:t>
      </w:r>
      <w:proofErr w:type="spellStart"/>
      <w:r w:rsidRPr="00DF6822">
        <w:rPr>
          <w:rFonts w:ascii="Times New Roman" w:eastAsia="Times New Roman" w:hAnsi="Times New Roman" w:cs="Times New Roman"/>
          <w:b/>
          <w:bCs/>
          <w:color w:val="000000"/>
          <w:spacing w:val="2"/>
          <w:sz w:val="24"/>
          <w:szCs w:val="24"/>
          <w:lang w:eastAsia="ru-RU"/>
        </w:rPr>
        <w:t>им.С.Д</w:t>
      </w:r>
      <w:proofErr w:type="spellEnd"/>
      <w:r w:rsidRPr="00DF6822">
        <w:rPr>
          <w:rFonts w:ascii="Times New Roman" w:eastAsia="Times New Roman" w:hAnsi="Times New Roman" w:cs="Times New Roman"/>
          <w:b/>
          <w:bCs/>
          <w:color w:val="000000"/>
          <w:spacing w:val="2"/>
          <w:sz w:val="24"/>
          <w:szCs w:val="24"/>
          <w:lang w:eastAsia="ru-RU"/>
        </w:rPr>
        <w:t xml:space="preserve">. </w:t>
      </w:r>
      <w:proofErr w:type="spellStart"/>
      <w:r w:rsidRPr="00DF6822">
        <w:rPr>
          <w:rFonts w:ascii="Times New Roman" w:eastAsia="Times New Roman" w:hAnsi="Times New Roman" w:cs="Times New Roman"/>
          <w:b/>
          <w:bCs/>
          <w:color w:val="000000"/>
          <w:spacing w:val="2"/>
          <w:sz w:val="24"/>
          <w:szCs w:val="24"/>
          <w:lang w:eastAsia="ru-RU"/>
        </w:rPr>
        <w:t>Асфендиярова</w:t>
      </w:r>
      <w:proofErr w:type="spellEnd"/>
      <w:r>
        <w:rPr>
          <w:rFonts w:ascii="Times New Roman" w:eastAsia="Times New Roman" w:hAnsi="Times New Roman" w:cs="Times New Roman"/>
          <w:b/>
          <w:bCs/>
          <w:color w:val="000000"/>
          <w:spacing w:val="2"/>
          <w:sz w:val="24"/>
          <w:szCs w:val="24"/>
          <w:lang w:eastAsia="ru-RU"/>
        </w:rPr>
        <w:t xml:space="preserve"> </w:t>
      </w:r>
      <w:r w:rsidRPr="00DF6822">
        <w:rPr>
          <w:rFonts w:ascii="Times New Roman" w:eastAsia="Times New Roman" w:hAnsi="Times New Roman" w:cs="Times New Roman"/>
          <w:b/>
          <w:bCs/>
          <w:color w:val="000000"/>
          <w:spacing w:val="2"/>
          <w:sz w:val="24"/>
          <w:szCs w:val="24"/>
          <w:lang w:eastAsia="ru-RU"/>
        </w:rPr>
        <w:tab/>
      </w:r>
      <w:r w:rsidRPr="00DF6822">
        <w:rPr>
          <w:rFonts w:ascii="Times New Roman" w:eastAsia="Times New Roman" w:hAnsi="Times New Roman" w:cs="Times New Roman"/>
          <w:b/>
          <w:bCs/>
          <w:color w:val="000000"/>
          <w:spacing w:val="2"/>
          <w:sz w:val="24"/>
          <w:szCs w:val="24"/>
          <w:lang w:eastAsia="ru-RU"/>
        </w:rPr>
        <w:tab/>
      </w:r>
      <w:r w:rsidRPr="00DF6822">
        <w:rPr>
          <w:rFonts w:ascii="Times New Roman" w:eastAsia="Times New Roman" w:hAnsi="Times New Roman" w:cs="Times New Roman"/>
          <w:b/>
          <w:bCs/>
          <w:color w:val="000000"/>
          <w:spacing w:val="2"/>
          <w:sz w:val="24"/>
          <w:szCs w:val="24"/>
          <w:lang w:eastAsia="ru-RU"/>
        </w:rPr>
        <w:tab/>
      </w:r>
      <w:proofErr w:type="spellStart"/>
      <w:r>
        <w:rPr>
          <w:rFonts w:ascii="Times New Roman" w:eastAsia="Times New Roman" w:hAnsi="Times New Roman" w:cs="Times New Roman"/>
          <w:b/>
          <w:bCs/>
          <w:color w:val="000000"/>
          <w:spacing w:val="2"/>
          <w:sz w:val="24"/>
          <w:szCs w:val="24"/>
          <w:lang w:eastAsia="ru-RU"/>
        </w:rPr>
        <w:t>Тажиева</w:t>
      </w:r>
      <w:proofErr w:type="spellEnd"/>
      <w:r>
        <w:rPr>
          <w:rFonts w:ascii="Times New Roman" w:eastAsia="Times New Roman" w:hAnsi="Times New Roman" w:cs="Times New Roman"/>
          <w:b/>
          <w:bCs/>
          <w:color w:val="000000"/>
          <w:spacing w:val="2"/>
          <w:sz w:val="24"/>
          <w:szCs w:val="24"/>
          <w:lang w:eastAsia="ru-RU"/>
        </w:rPr>
        <w:t xml:space="preserve"> А.Е.</w:t>
      </w:r>
    </w:p>
    <w:p w14:paraId="1565EFF3" w14:textId="77777777" w:rsidR="00DF6822" w:rsidRDefault="00DF6822" w:rsidP="00DF6822">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p>
    <w:p w14:paraId="278E397C" w14:textId="77777777" w:rsidR="00DF6822" w:rsidRDefault="00DF6822" w:rsidP="00DF6822">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p>
    <w:p w14:paraId="7269612F" w14:textId="76DA1939" w:rsidR="00DF6822" w:rsidRPr="00DF6822" w:rsidRDefault="00DF6822" w:rsidP="00DF6822">
      <w:pPr>
        <w:shd w:val="clear" w:color="auto" w:fill="FFFFFF"/>
        <w:spacing w:after="0" w:line="240" w:lineRule="auto"/>
        <w:textAlignment w:val="baseline"/>
        <w:rPr>
          <w:rFonts w:ascii="Times New Roman" w:hAnsi="Times New Roman" w:cs="Times New Roman"/>
          <w:b/>
          <w:bCs/>
          <w:sz w:val="24"/>
          <w:szCs w:val="24"/>
        </w:rPr>
      </w:pPr>
      <w:r w:rsidRPr="00DF6822">
        <w:rPr>
          <w:rFonts w:ascii="Times New Roman" w:eastAsia="Times New Roman" w:hAnsi="Times New Roman" w:cs="Times New Roman"/>
          <w:b/>
          <w:bCs/>
          <w:color w:val="000000"/>
          <w:spacing w:val="2"/>
          <w:sz w:val="24"/>
          <w:szCs w:val="24"/>
          <w:lang w:eastAsia="ru-RU"/>
        </w:rPr>
        <w:t>Руководитель управления по учету персонала</w:t>
      </w:r>
      <w:r w:rsidRPr="00DF6822">
        <w:rPr>
          <w:rFonts w:ascii="Times New Roman" w:eastAsia="Times New Roman" w:hAnsi="Times New Roman" w:cs="Times New Roman"/>
          <w:b/>
          <w:bCs/>
          <w:color w:val="000000"/>
          <w:spacing w:val="2"/>
          <w:sz w:val="24"/>
          <w:szCs w:val="24"/>
          <w:lang w:eastAsia="ru-RU"/>
        </w:rPr>
        <w:tab/>
      </w:r>
      <w:r w:rsidRPr="00DF6822">
        <w:rPr>
          <w:rFonts w:ascii="Times New Roman" w:eastAsia="Times New Roman" w:hAnsi="Times New Roman" w:cs="Times New Roman"/>
          <w:b/>
          <w:bCs/>
          <w:color w:val="000000"/>
          <w:spacing w:val="2"/>
          <w:sz w:val="24"/>
          <w:szCs w:val="24"/>
          <w:lang w:eastAsia="ru-RU"/>
        </w:rPr>
        <w:tab/>
      </w:r>
      <w:r>
        <w:rPr>
          <w:rFonts w:ascii="Times New Roman" w:eastAsia="Times New Roman" w:hAnsi="Times New Roman" w:cs="Times New Roman"/>
          <w:b/>
          <w:bCs/>
          <w:color w:val="000000"/>
          <w:spacing w:val="2"/>
          <w:sz w:val="24"/>
          <w:szCs w:val="24"/>
          <w:lang w:eastAsia="ru-RU"/>
        </w:rPr>
        <w:t xml:space="preserve">           </w:t>
      </w:r>
      <w:proofErr w:type="spellStart"/>
      <w:r w:rsidRPr="00DF6822">
        <w:rPr>
          <w:rFonts w:ascii="Times New Roman" w:eastAsia="Times New Roman" w:hAnsi="Times New Roman" w:cs="Times New Roman"/>
          <w:b/>
          <w:bCs/>
          <w:color w:val="000000"/>
          <w:spacing w:val="2"/>
          <w:sz w:val="24"/>
          <w:szCs w:val="24"/>
          <w:lang w:eastAsia="ru-RU"/>
        </w:rPr>
        <w:t>Сапакова</w:t>
      </w:r>
      <w:proofErr w:type="spellEnd"/>
      <w:r w:rsidRPr="00DF6822">
        <w:rPr>
          <w:rFonts w:ascii="Times New Roman" w:eastAsia="Times New Roman" w:hAnsi="Times New Roman" w:cs="Times New Roman"/>
          <w:b/>
          <w:bCs/>
          <w:color w:val="000000"/>
          <w:spacing w:val="2"/>
          <w:sz w:val="24"/>
          <w:szCs w:val="24"/>
          <w:lang w:eastAsia="ru-RU"/>
        </w:rPr>
        <w:t xml:space="preserve"> М.М.</w:t>
      </w:r>
    </w:p>
    <w:p w14:paraId="240F148A" w14:textId="77777777" w:rsidR="000264E6" w:rsidRPr="00DF6822" w:rsidRDefault="000264E6" w:rsidP="00DF6822">
      <w:pPr>
        <w:spacing w:after="0" w:line="240" w:lineRule="auto"/>
        <w:textAlignment w:val="baseline"/>
        <w:rPr>
          <w:rFonts w:ascii="Times New Roman" w:eastAsia="Times New Roman" w:hAnsi="Times New Roman" w:cs="Times New Roman"/>
          <w:b/>
          <w:bCs/>
          <w:spacing w:val="2"/>
          <w:sz w:val="24"/>
          <w:szCs w:val="24"/>
          <w:lang w:eastAsia="ru-RU"/>
        </w:rPr>
      </w:pPr>
    </w:p>
    <w:sectPr w:rsidR="000264E6" w:rsidRPr="00DF6822" w:rsidSect="00C11BEB">
      <w:head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3528" w14:textId="77777777" w:rsidR="00026F02" w:rsidRDefault="00026F02" w:rsidP="004E5E81">
      <w:pPr>
        <w:spacing w:after="0" w:line="240" w:lineRule="auto"/>
      </w:pPr>
      <w:r>
        <w:separator/>
      </w:r>
    </w:p>
  </w:endnote>
  <w:endnote w:type="continuationSeparator" w:id="0">
    <w:p w14:paraId="5D5F617E" w14:textId="77777777" w:rsidR="00026F02" w:rsidRDefault="00026F02" w:rsidP="004E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E26D" w14:textId="77777777" w:rsidR="00026F02" w:rsidRDefault="00026F02" w:rsidP="004E5E81">
      <w:pPr>
        <w:spacing w:after="0" w:line="240" w:lineRule="auto"/>
      </w:pPr>
      <w:r>
        <w:separator/>
      </w:r>
    </w:p>
  </w:footnote>
  <w:footnote w:type="continuationSeparator" w:id="0">
    <w:p w14:paraId="00F03650" w14:textId="77777777" w:rsidR="00026F02" w:rsidRDefault="00026F02" w:rsidP="004E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4E5E81" w:rsidRPr="002A6CF2" w14:paraId="7FDA4106" w14:textId="77777777" w:rsidTr="00F36766">
      <w:tc>
        <w:tcPr>
          <w:tcW w:w="1134" w:type="dxa"/>
          <w:vMerge w:val="restart"/>
        </w:tcPr>
        <w:p w14:paraId="52394E5E" w14:textId="77777777" w:rsidR="004E5E81" w:rsidRPr="002A6CF2" w:rsidRDefault="004E5E81" w:rsidP="004E5E81">
          <w:pPr>
            <w:pStyle w:val="a9"/>
          </w:pPr>
          <w:r w:rsidRPr="003706A4">
            <w:rPr>
              <w:rFonts w:ascii="Tahoma" w:hAnsi="Tahoma" w:cs="Tahoma"/>
              <w:noProof/>
              <w:sz w:val="16"/>
              <w:szCs w:val="16"/>
              <w:lang w:val="en-US"/>
            </w:rPr>
            <w:drawing>
              <wp:inline distT="0" distB="0" distL="0" distR="0" wp14:anchorId="4D2E0B88" wp14:editId="7A7D499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B804BC1" w14:textId="77777777" w:rsidR="004E5E81" w:rsidRDefault="004E5E81" w:rsidP="004E5E81">
          <w:pPr>
            <w:pStyle w:val="a9"/>
            <w:jc w:val="center"/>
            <w:rPr>
              <w:b/>
              <w:sz w:val="17"/>
              <w:szCs w:val="17"/>
            </w:rPr>
          </w:pPr>
        </w:p>
        <w:p w14:paraId="03E722A1" w14:textId="77777777" w:rsidR="004E5E81" w:rsidRPr="002A6CF2" w:rsidRDefault="004E5E81" w:rsidP="004E5E81">
          <w:pPr>
            <w:pStyle w:val="a9"/>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5528232C" w14:textId="77777777" w:rsidR="004E5E81" w:rsidRPr="002A6CF2" w:rsidRDefault="004E5E81" w:rsidP="004E5E81">
          <w:pPr>
            <w:pStyle w:val="a9"/>
            <w:jc w:val="center"/>
            <w:rPr>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4E5E81" w:rsidRPr="002A6CF2" w14:paraId="534FA63F" w14:textId="77777777" w:rsidTr="009943E4">
      <w:trPr>
        <w:trHeight w:val="264"/>
      </w:trPr>
      <w:tc>
        <w:tcPr>
          <w:tcW w:w="1134" w:type="dxa"/>
          <w:vMerge/>
        </w:tcPr>
        <w:p w14:paraId="72FD6E8D" w14:textId="77777777" w:rsidR="004E5E81" w:rsidRPr="002A6CF2" w:rsidRDefault="004E5E81" w:rsidP="004E5E81">
          <w:pPr>
            <w:pStyle w:val="a9"/>
          </w:pPr>
        </w:p>
      </w:tc>
      <w:tc>
        <w:tcPr>
          <w:tcW w:w="4015" w:type="dxa"/>
          <w:vMerge w:val="restart"/>
          <w:vAlign w:val="center"/>
        </w:tcPr>
        <w:p w14:paraId="7889F128" w14:textId="09D47D85" w:rsidR="004E5E81" w:rsidRPr="001634B3" w:rsidRDefault="004E5E81" w:rsidP="009943E4">
          <w:pPr>
            <w:pStyle w:val="a9"/>
            <w:jc w:val="center"/>
            <w:rPr>
              <w:sz w:val="17"/>
              <w:szCs w:val="17"/>
            </w:rPr>
          </w:pPr>
          <w:r>
            <w:rPr>
              <w:sz w:val="17"/>
              <w:szCs w:val="17"/>
            </w:rPr>
            <w:t>Кафедра О</w:t>
          </w:r>
          <w:r w:rsidR="009943E4">
            <w:rPr>
              <w:sz w:val="17"/>
              <w:szCs w:val="17"/>
            </w:rPr>
            <w:t xml:space="preserve">бщей врачебной практики </w:t>
          </w:r>
          <w:r>
            <w:rPr>
              <w:sz w:val="17"/>
              <w:szCs w:val="17"/>
            </w:rPr>
            <w:t>№1</w:t>
          </w:r>
        </w:p>
      </w:tc>
      <w:tc>
        <w:tcPr>
          <w:tcW w:w="3402" w:type="dxa"/>
          <w:vMerge w:val="restart"/>
          <w:vAlign w:val="center"/>
        </w:tcPr>
        <w:p w14:paraId="0D54B92B" w14:textId="5DE098FE" w:rsidR="004E5E81" w:rsidRPr="001634B3" w:rsidRDefault="004E5E81" w:rsidP="009943E4">
          <w:pPr>
            <w:pStyle w:val="a9"/>
            <w:jc w:val="center"/>
            <w:rPr>
              <w:sz w:val="17"/>
              <w:szCs w:val="17"/>
              <w:lang w:val="kk-KZ"/>
            </w:rPr>
          </w:pPr>
          <w:r>
            <w:rPr>
              <w:sz w:val="17"/>
              <w:szCs w:val="17"/>
              <w:lang w:val="kk-KZ"/>
            </w:rPr>
            <w:t>Справка о соискателе</w:t>
          </w:r>
        </w:p>
      </w:tc>
      <w:tc>
        <w:tcPr>
          <w:tcW w:w="1655" w:type="dxa"/>
        </w:tcPr>
        <w:p w14:paraId="06505814" w14:textId="77777777" w:rsidR="004E5E81" w:rsidRPr="00400557" w:rsidRDefault="004E5E81" w:rsidP="004E5E81">
          <w:pPr>
            <w:pStyle w:val="a9"/>
            <w:jc w:val="center"/>
            <w:rPr>
              <w:sz w:val="17"/>
              <w:szCs w:val="17"/>
              <w:lang w:val="en-US"/>
            </w:rPr>
          </w:pPr>
          <w:r w:rsidRPr="00400557">
            <w:rPr>
              <w:color w:val="7030A0"/>
              <w:sz w:val="17"/>
              <w:szCs w:val="17"/>
            </w:rPr>
            <w:t xml:space="preserve">Редакция: </w:t>
          </w:r>
          <w:r w:rsidRPr="00400557">
            <w:rPr>
              <w:color w:val="7030A0"/>
              <w:sz w:val="17"/>
              <w:szCs w:val="17"/>
              <w:lang w:val="kk-KZ"/>
            </w:rPr>
            <w:t>1</w:t>
          </w:r>
        </w:p>
      </w:tc>
    </w:tr>
    <w:tr w:rsidR="004E5E81" w:rsidRPr="002A6CF2" w14:paraId="52ACE084" w14:textId="77777777" w:rsidTr="00F36766">
      <w:trPr>
        <w:trHeight w:val="205"/>
      </w:trPr>
      <w:tc>
        <w:tcPr>
          <w:tcW w:w="1134" w:type="dxa"/>
          <w:vMerge/>
        </w:tcPr>
        <w:p w14:paraId="31A99475" w14:textId="77777777" w:rsidR="004E5E81" w:rsidRPr="002A6CF2" w:rsidRDefault="004E5E81" w:rsidP="004E5E81">
          <w:pPr>
            <w:pStyle w:val="a9"/>
          </w:pPr>
        </w:p>
      </w:tc>
      <w:tc>
        <w:tcPr>
          <w:tcW w:w="4015" w:type="dxa"/>
          <w:vMerge/>
        </w:tcPr>
        <w:p w14:paraId="51B1109D" w14:textId="77777777" w:rsidR="004E5E81" w:rsidRPr="002A6CF2" w:rsidRDefault="004E5E81" w:rsidP="004E5E81">
          <w:pPr>
            <w:pStyle w:val="a9"/>
            <w:rPr>
              <w:sz w:val="17"/>
              <w:szCs w:val="17"/>
            </w:rPr>
          </w:pPr>
        </w:p>
      </w:tc>
      <w:tc>
        <w:tcPr>
          <w:tcW w:w="3402" w:type="dxa"/>
          <w:vMerge/>
        </w:tcPr>
        <w:p w14:paraId="10D73526" w14:textId="77777777" w:rsidR="004E5E81" w:rsidRPr="002A6CF2" w:rsidRDefault="004E5E81" w:rsidP="004E5E81">
          <w:pPr>
            <w:pStyle w:val="a9"/>
            <w:rPr>
              <w:sz w:val="17"/>
              <w:szCs w:val="17"/>
            </w:rPr>
          </w:pPr>
        </w:p>
      </w:tc>
      <w:tc>
        <w:tcPr>
          <w:tcW w:w="1655" w:type="dxa"/>
        </w:tcPr>
        <w:p w14:paraId="2B1EABAD" w14:textId="77777777" w:rsidR="004E5E81" w:rsidRPr="00400557" w:rsidRDefault="004E5E81" w:rsidP="004E5E81">
          <w:pPr>
            <w:pStyle w:val="a9"/>
            <w:jc w:val="center"/>
            <w:rPr>
              <w:sz w:val="17"/>
              <w:szCs w:val="17"/>
            </w:rPr>
          </w:pPr>
          <w:r w:rsidRPr="00400557">
            <w:rPr>
              <w:color w:val="7030A0"/>
              <w:sz w:val="17"/>
              <w:szCs w:val="17"/>
            </w:rPr>
            <w:t xml:space="preserve">Страница </w:t>
          </w:r>
          <w:r w:rsidRPr="00400557">
            <w:rPr>
              <w:color w:val="7030A0"/>
              <w:sz w:val="17"/>
              <w:szCs w:val="17"/>
              <w:lang w:val="en-US"/>
            </w:rPr>
            <w:fldChar w:fldCharType="begin"/>
          </w:r>
          <w:r w:rsidRPr="00400557">
            <w:rPr>
              <w:color w:val="7030A0"/>
              <w:sz w:val="17"/>
              <w:szCs w:val="17"/>
              <w:lang w:val="en-US"/>
            </w:rPr>
            <w:instrText>PAGE  \* Arabic  \* MERGEFORMAT</w:instrText>
          </w:r>
          <w:r w:rsidRPr="00400557">
            <w:rPr>
              <w:color w:val="7030A0"/>
              <w:sz w:val="17"/>
              <w:szCs w:val="17"/>
              <w:lang w:val="en-US"/>
            </w:rPr>
            <w:fldChar w:fldCharType="separate"/>
          </w:r>
          <w:r>
            <w:rPr>
              <w:noProof/>
              <w:color w:val="7030A0"/>
              <w:sz w:val="17"/>
              <w:szCs w:val="17"/>
              <w:lang w:val="en-US"/>
            </w:rPr>
            <w:t>2</w:t>
          </w:r>
          <w:r w:rsidRPr="00400557">
            <w:rPr>
              <w:color w:val="7030A0"/>
              <w:sz w:val="17"/>
              <w:szCs w:val="17"/>
              <w:lang w:val="en-US"/>
            </w:rPr>
            <w:fldChar w:fldCharType="end"/>
          </w:r>
          <w:r w:rsidRPr="00400557">
            <w:rPr>
              <w:color w:val="7030A0"/>
              <w:sz w:val="17"/>
              <w:szCs w:val="17"/>
            </w:rPr>
            <w:t xml:space="preserve"> из</w:t>
          </w:r>
          <w:r w:rsidRPr="00400557">
            <w:rPr>
              <w:color w:val="7030A0"/>
              <w:sz w:val="17"/>
              <w:szCs w:val="17"/>
              <w:lang w:val="kk-KZ"/>
            </w:rPr>
            <w:t xml:space="preserve"> </w:t>
          </w:r>
          <w:r w:rsidRPr="00400557">
            <w:rPr>
              <w:color w:val="7030A0"/>
              <w:sz w:val="17"/>
              <w:szCs w:val="17"/>
            </w:rPr>
            <w:fldChar w:fldCharType="begin"/>
          </w:r>
          <w:r w:rsidRPr="00400557">
            <w:rPr>
              <w:color w:val="7030A0"/>
              <w:sz w:val="17"/>
              <w:szCs w:val="17"/>
            </w:rPr>
            <w:instrText>NUMPAGES  \* Arabic  \* MERGEFORMAT</w:instrText>
          </w:r>
          <w:r w:rsidRPr="00400557">
            <w:rPr>
              <w:color w:val="7030A0"/>
              <w:sz w:val="17"/>
              <w:szCs w:val="17"/>
            </w:rPr>
            <w:fldChar w:fldCharType="separate"/>
          </w:r>
          <w:r w:rsidRPr="00486E72">
            <w:rPr>
              <w:noProof/>
              <w:color w:val="7030A0"/>
              <w:sz w:val="17"/>
              <w:szCs w:val="17"/>
              <w:lang w:val="en-US"/>
            </w:rPr>
            <w:t>2</w:t>
          </w:r>
          <w:r w:rsidRPr="00400557">
            <w:rPr>
              <w:noProof/>
              <w:color w:val="7030A0"/>
              <w:sz w:val="17"/>
              <w:szCs w:val="17"/>
              <w:lang w:val="en-US"/>
            </w:rPr>
            <w:fldChar w:fldCharType="end"/>
          </w:r>
        </w:p>
      </w:tc>
    </w:tr>
  </w:tbl>
  <w:p w14:paraId="2305343F" w14:textId="77777777" w:rsidR="004E5E81" w:rsidRDefault="004E5E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A15F2"/>
    <w:multiLevelType w:val="hybridMultilevel"/>
    <w:tmpl w:val="638A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8B"/>
    <w:rsid w:val="000264E6"/>
    <w:rsid w:val="00026F02"/>
    <w:rsid w:val="00034B99"/>
    <w:rsid w:val="00066A19"/>
    <w:rsid w:val="000A47AC"/>
    <w:rsid w:val="000B6E55"/>
    <w:rsid w:val="000E2770"/>
    <w:rsid w:val="000E41E3"/>
    <w:rsid w:val="000F0486"/>
    <w:rsid w:val="00146E41"/>
    <w:rsid w:val="001B0F80"/>
    <w:rsid w:val="001B7886"/>
    <w:rsid w:val="001E2B6A"/>
    <w:rsid w:val="002614F9"/>
    <w:rsid w:val="002A2700"/>
    <w:rsid w:val="00303E84"/>
    <w:rsid w:val="00356C9D"/>
    <w:rsid w:val="0042457C"/>
    <w:rsid w:val="00427242"/>
    <w:rsid w:val="004635F2"/>
    <w:rsid w:val="00485058"/>
    <w:rsid w:val="004A2315"/>
    <w:rsid w:val="004E47B0"/>
    <w:rsid w:val="004E5E81"/>
    <w:rsid w:val="0050779F"/>
    <w:rsid w:val="005200CE"/>
    <w:rsid w:val="0057313B"/>
    <w:rsid w:val="005C3801"/>
    <w:rsid w:val="005C4BD6"/>
    <w:rsid w:val="005E6A8E"/>
    <w:rsid w:val="00647779"/>
    <w:rsid w:val="00674263"/>
    <w:rsid w:val="006850C4"/>
    <w:rsid w:val="006A5A88"/>
    <w:rsid w:val="00713AB4"/>
    <w:rsid w:val="00714FC0"/>
    <w:rsid w:val="0071588B"/>
    <w:rsid w:val="007305CC"/>
    <w:rsid w:val="00757AF7"/>
    <w:rsid w:val="00771487"/>
    <w:rsid w:val="007B6990"/>
    <w:rsid w:val="0081371F"/>
    <w:rsid w:val="008437FC"/>
    <w:rsid w:val="008B0D3D"/>
    <w:rsid w:val="008D26AB"/>
    <w:rsid w:val="008D702E"/>
    <w:rsid w:val="009145F6"/>
    <w:rsid w:val="00926160"/>
    <w:rsid w:val="00946B74"/>
    <w:rsid w:val="009943E4"/>
    <w:rsid w:val="009D68BA"/>
    <w:rsid w:val="00A17571"/>
    <w:rsid w:val="00A30F93"/>
    <w:rsid w:val="00A43AFD"/>
    <w:rsid w:val="00AC3E42"/>
    <w:rsid w:val="00AD0252"/>
    <w:rsid w:val="00B116FC"/>
    <w:rsid w:val="00B2121A"/>
    <w:rsid w:val="00B5353E"/>
    <w:rsid w:val="00B709DD"/>
    <w:rsid w:val="00B84ADC"/>
    <w:rsid w:val="00BF6FAE"/>
    <w:rsid w:val="00C11BEB"/>
    <w:rsid w:val="00C3515B"/>
    <w:rsid w:val="00C447F5"/>
    <w:rsid w:val="00C742C0"/>
    <w:rsid w:val="00D06580"/>
    <w:rsid w:val="00D1265F"/>
    <w:rsid w:val="00D46523"/>
    <w:rsid w:val="00DD0FBE"/>
    <w:rsid w:val="00DF6822"/>
    <w:rsid w:val="00E17D4D"/>
    <w:rsid w:val="00E67F82"/>
    <w:rsid w:val="00E84728"/>
    <w:rsid w:val="00EB1293"/>
    <w:rsid w:val="00EC3631"/>
    <w:rsid w:val="00FC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3E52"/>
  <w15:docId w15:val="{1EAB88EA-A018-40BB-8E62-8A292988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077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B6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779F"/>
    <w:rPr>
      <w:rFonts w:ascii="Times New Roman" w:eastAsia="Times New Roman" w:hAnsi="Times New Roman" w:cs="Times New Roman"/>
      <w:b/>
      <w:bCs/>
      <w:sz w:val="36"/>
      <w:szCs w:val="36"/>
      <w:lang w:eastAsia="ru-RU"/>
    </w:rPr>
  </w:style>
  <w:style w:type="paragraph" w:customStyle="1" w:styleId="pa7">
    <w:name w:val="pa7"/>
    <w:basedOn w:val="a"/>
    <w:rsid w:val="00507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3"/>
    <w:basedOn w:val="a0"/>
    <w:rsid w:val="0050779F"/>
  </w:style>
  <w:style w:type="character" w:styleId="a4">
    <w:name w:val="Strong"/>
    <w:basedOn w:val="a0"/>
    <w:uiPriority w:val="22"/>
    <w:qFormat/>
    <w:rsid w:val="0050779F"/>
    <w:rPr>
      <w:b/>
      <w:bCs/>
    </w:rPr>
  </w:style>
  <w:style w:type="paragraph" w:customStyle="1" w:styleId="pa3">
    <w:name w:val="pa3"/>
    <w:basedOn w:val="a"/>
    <w:rsid w:val="00507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B6E55"/>
    <w:rPr>
      <w:color w:val="0000FF"/>
      <w:u w:val="single"/>
    </w:rPr>
  </w:style>
  <w:style w:type="character" w:customStyle="1" w:styleId="30">
    <w:name w:val="Заголовок 3 Знак"/>
    <w:basedOn w:val="a0"/>
    <w:link w:val="3"/>
    <w:uiPriority w:val="9"/>
    <w:rsid w:val="000B6E55"/>
    <w:rPr>
      <w:rFonts w:asciiTheme="majorHAnsi" w:eastAsiaTheme="majorEastAsia" w:hAnsiTheme="majorHAnsi" w:cstheme="majorBidi"/>
      <w:b/>
      <w:bCs/>
      <w:color w:val="4F81BD" w:themeColor="accent1"/>
    </w:rPr>
  </w:style>
  <w:style w:type="paragraph" w:styleId="a6">
    <w:name w:val="Normal (Web)"/>
    <w:basedOn w:val="a"/>
    <w:uiPriority w:val="99"/>
    <w:unhideWhenUsed/>
    <w:rsid w:val="000B6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264E6"/>
    <w:rPr>
      <w:i/>
      <w:iCs/>
    </w:rPr>
  </w:style>
  <w:style w:type="paragraph" w:styleId="a8">
    <w:name w:val="List Paragraph"/>
    <w:basedOn w:val="a"/>
    <w:uiPriority w:val="34"/>
    <w:qFormat/>
    <w:rsid w:val="000264E6"/>
    <w:pPr>
      <w:ind w:left="720"/>
      <w:contextualSpacing/>
    </w:pPr>
  </w:style>
  <w:style w:type="paragraph" w:customStyle="1" w:styleId="Default">
    <w:name w:val="Default"/>
    <w:rsid w:val="001B788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4E5E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5E81"/>
  </w:style>
  <w:style w:type="paragraph" w:styleId="ab">
    <w:name w:val="footer"/>
    <w:basedOn w:val="a"/>
    <w:link w:val="ac"/>
    <w:uiPriority w:val="99"/>
    <w:unhideWhenUsed/>
    <w:rsid w:val="004E5E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5E81"/>
  </w:style>
  <w:style w:type="table" w:styleId="ad">
    <w:name w:val="Table Grid"/>
    <w:basedOn w:val="a1"/>
    <w:uiPriority w:val="39"/>
    <w:rsid w:val="004E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97631">
      <w:bodyDiv w:val="1"/>
      <w:marLeft w:val="0"/>
      <w:marRight w:val="0"/>
      <w:marTop w:val="0"/>
      <w:marBottom w:val="0"/>
      <w:divBdr>
        <w:top w:val="none" w:sz="0" w:space="0" w:color="auto"/>
        <w:left w:val="none" w:sz="0" w:space="0" w:color="auto"/>
        <w:bottom w:val="none" w:sz="0" w:space="0" w:color="auto"/>
        <w:right w:val="none" w:sz="0" w:space="0" w:color="auto"/>
      </w:divBdr>
      <w:divsChild>
        <w:div w:id="325714474">
          <w:marLeft w:val="0"/>
          <w:marRight w:val="0"/>
          <w:marTop w:val="0"/>
          <w:marBottom w:val="0"/>
          <w:divBdr>
            <w:top w:val="none" w:sz="0" w:space="0" w:color="auto"/>
            <w:left w:val="none" w:sz="0" w:space="0" w:color="auto"/>
            <w:bottom w:val="none" w:sz="0" w:space="0" w:color="auto"/>
            <w:right w:val="none" w:sz="0" w:space="0" w:color="auto"/>
          </w:divBdr>
        </w:div>
      </w:divsChild>
    </w:div>
    <w:div w:id="1328288399">
      <w:bodyDiv w:val="1"/>
      <w:marLeft w:val="0"/>
      <w:marRight w:val="0"/>
      <w:marTop w:val="0"/>
      <w:marBottom w:val="0"/>
      <w:divBdr>
        <w:top w:val="none" w:sz="0" w:space="0" w:color="auto"/>
        <w:left w:val="none" w:sz="0" w:space="0" w:color="auto"/>
        <w:bottom w:val="none" w:sz="0" w:space="0" w:color="auto"/>
        <w:right w:val="none" w:sz="0" w:space="0" w:color="auto"/>
      </w:divBdr>
    </w:div>
    <w:div w:id="21421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37</cp:revision>
  <cp:lastPrinted>2025-05-05T16:24:00Z</cp:lastPrinted>
  <dcterms:created xsi:type="dcterms:W3CDTF">2023-05-10T12:06:00Z</dcterms:created>
  <dcterms:modified xsi:type="dcterms:W3CDTF">2025-05-05T16:24:00Z</dcterms:modified>
</cp:coreProperties>
</file>