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565C45" w:rsidRPr="007701F5" w14:paraId="12D13BDE" w14:textId="77777777" w:rsidTr="00FA0978">
        <w:tc>
          <w:tcPr>
            <w:tcW w:w="1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E1298E" w14:textId="77777777" w:rsidR="004D21AB" w:rsidRDefault="004D21AB" w:rsidP="00565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14FEECDB" w14:textId="54901235" w:rsidR="00565C45" w:rsidRPr="007701F5" w:rsidRDefault="00565C45" w:rsidP="00565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701F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Приложение 2</w:t>
            </w:r>
            <w:r w:rsidRPr="007701F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к Правилам присвоения</w:t>
            </w:r>
            <w:r w:rsidRPr="007701F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ученых званий (ассоциированный</w:t>
            </w:r>
            <w:r w:rsidRPr="007701F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профессор (доцент), профессор)</w:t>
            </w:r>
          </w:p>
        </w:tc>
      </w:tr>
    </w:tbl>
    <w:p w14:paraId="7FF270DC" w14:textId="1A322D32" w:rsidR="00565C45" w:rsidRPr="007701F5" w:rsidRDefault="00565C45" w:rsidP="00565C4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FF0000"/>
          <w:spacing w:val="2"/>
          <w:kern w:val="0"/>
          <w:lang w:eastAsia="ru-RU"/>
          <w14:ligatures w14:val="none"/>
        </w:rPr>
      </w:pPr>
      <w:r w:rsidRPr="007701F5">
        <w:rPr>
          <w:rFonts w:ascii="Times New Roman" w:eastAsia="Times New Roman" w:hAnsi="Times New Roman" w:cs="Times New Roman"/>
          <w:color w:val="FF0000"/>
          <w:spacing w:val="2"/>
          <w:kern w:val="0"/>
          <w:lang w:eastAsia="ru-RU"/>
          <w14:ligatures w14:val="none"/>
        </w:rPr>
        <w:t xml:space="preserve">      </w:t>
      </w:r>
    </w:p>
    <w:p w14:paraId="6E65BDCA" w14:textId="11FC9CA0" w:rsidR="00565C45" w:rsidRPr="007960D8" w:rsidRDefault="00565C45" w:rsidP="00565C4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bCs/>
          <w:color w:val="FF0000"/>
          <w:spacing w:val="2"/>
          <w:kern w:val="0"/>
          <w:lang w:eastAsia="ru-RU"/>
          <w14:ligatures w14:val="none"/>
        </w:rPr>
      </w:pPr>
      <w:r w:rsidRPr="007701F5">
        <w:rPr>
          <w:rFonts w:ascii="Times New Roman" w:eastAsia="Times New Roman" w:hAnsi="Times New Roman" w:cs="Times New Roman"/>
          <w:color w:val="FF0000"/>
          <w:spacing w:val="2"/>
          <w:kern w:val="0"/>
          <w:lang w:eastAsia="ru-RU"/>
          <w14:ligatures w14:val="none"/>
        </w:rPr>
        <w:t xml:space="preserve">      </w:t>
      </w:r>
    </w:p>
    <w:p w14:paraId="464B69E8" w14:textId="33C1052F" w:rsidR="004D21AB" w:rsidRPr="007960D8" w:rsidRDefault="00565C45" w:rsidP="007960D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</w:pPr>
      <w:r w:rsidRPr="007960D8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>Список публикаций в международных рецензируемых изданиях</w:t>
      </w:r>
      <w:r w:rsidRPr="007960D8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br/>
      </w:r>
      <w:r w:rsidR="004D21AB" w:rsidRPr="007960D8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>Нигматуллин</w:t>
      </w:r>
      <w:r w:rsidR="007960D8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>ой</w:t>
      </w:r>
      <w:r w:rsidR="004D21AB" w:rsidRPr="007960D8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 xml:space="preserve"> Н.Б.</w:t>
      </w:r>
    </w:p>
    <w:p w14:paraId="502EE777" w14:textId="0ED63B5A" w:rsidR="00565C45" w:rsidRPr="00EC13C1" w:rsidRDefault="00565C45" w:rsidP="004D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pacing w:val="2"/>
          <w:kern w:val="0"/>
          <w:lang w:val="en-US" w:eastAsia="ru-RU"/>
          <w14:ligatures w14:val="none"/>
        </w:rPr>
      </w:pPr>
      <w:r w:rsidRPr="007701F5">
        <w:rPr>
          <w:rFonts w:ascii="Times New Roman" w:eastAsia="Times New Roman" w:hAnsi="Times New Roman" w:cs="Times New Roman"/>
          <w:color w:val="000000"/>
          <w:spacing w:val="2"/>
          <w:kern w:val="0"/>
          <w:lang w:eastAsia="ru-RU"/>
          <w14:ligatures w14:val="none"/>
        </w:rPr>
        <w:t>Идентификаторы</w:t>
      </w:r>
      <w:r w:rsidRPr="00E36005">
        <w:rPr>
          <w:rFonts w:ascii="Times New Roman" w:eastAsia="Times New Roman" w:hAnsi="Times New Roman" w:cs="Times New Roman"/>
          <w:color w:val="000000"/>
          <w:spacing w:val="2"/>
          <w:kern w:val="0"/>
          <w:lang w:val="en-US" w:eastAsia="ru-RU"/>
          <w14:ligatures w14:val="none"/>
        </w:rPr>
        <w:t xml:space="preserve"> </w:t>
      </w:r>
      <w:r w:rsidRPr="007701F5">
        <w:rPr>
          <w:rFonts w:ascii="Times New Roman" w:eastAsia="Times New Roman" w:hAnsi="Times New Roman" w:cs="Times New Roman"/>
          <w:color w:val="000000"/>
          <w:spacing w:val="2"/>
          <w:kern w:val="0"/>
          <w:lang w:eastAsia="ru-RU"/>
          <w14:ligatures w14:val="none"/>
        </w:rPr>
        <w:t>автора</w:t>
      </w:r>
      <w:r w:rsidRPr="00E36005">
        <w:rPr>
          <w:rFonts w:ascii="Times New Roman" w:eastAsia="Times New Roman" w:hAnsi="Times New Roman" w:cs="Times New Roman"/>
          <w:color w:val="000000"/>
          <w:spacing w:val="2"/>
          <w:kern w:val="0"/>
          <w:lang w:val="en-US" w:eastAsia="ru-RU"/>
          <w14:ligatures w14:val="none"/>
        </w:rPr>
        <w:t xml:space="preserve"> (</w:t>
      </w:r>
      <w:r w:rsidRPr="007701F5">
        <w:rPr>
          <w:rFonts w:ascii="Times New Roman" w:eastAsia="Times New Roman" w:hAnsi="Times New Roman" w:cs="Times New Roman"/>
          <w:color w:val="000000"/>
          <w:spacing w:val="2"/>
          <w:kern w:val="0"/>
          <w:lang w:eastAsia="ru-RU"/>
          <w14:ligatures w14:val="none"/>
        </w:rPr>
        <w:t>если</w:t>
      </w:r>
      <w:r w:rsidRPr="00E36005">
        <w:rPr>
          <w:rFonts w:ascii="Times New Roman" w:eastAsia="Times New Roman" w:hAnsi="Times New Roman" w:cs="Times New Roman"/>
          <w:color w:val="000000"/>
          <w:spacing w:val="2"/>
          <w:kern w:val="0"/>
          <w:lang w:val="en-US" w:eastAsia="ru-RU"/>
          <w14:ligatures w14:val="none"/>
        </w:rPr>
        <w:t xml:space="preserve"> </w:t>
      </w:r>
      <w:r w:rsidRPr="007701F5">
        <w:rPr>
          <w:rFonts w:ascii="Times New Roman" w:eastAsia="Times New Roman" w:hAnsi="Times New Roman" w:cs="Times New Roman"/>
          <w:color w:val="000000"/>
          <w:spacing w:val="2"/>
          <w:kern w:val="0"/>
          <w:lang w:eastAsia="ru-RU"/>
          <w14:ligatures w14:val="none"/>
        </w:rPr>
        <w:t>имеются</w:t>
      </w:r>
      <w:r w:rsidRPr="00E36005">
        <w:rPr>
          <w:rFonts w:ascii="Times New Roman" w:eastAsia="Times New Roman" w:hAnsi="Times New Roman" w:cs="Times New Roman"/>
          <w:color w:val="000000"/>
          <w:spacing w:val="2"/>
          <w:kern w:val="0"/>
          <w:lang w:val="en-US" w:eastAsia="ru-RU"/>
          <w14:ligatures w14:val="none"/>
        </w:rPr>
        <w:t>):</w:t>
      </w:r>
      <w:r w:rsidRPr="00E36005">
        <w:rPr>
          <w:rFonts w:ascii="Times New Roman" w:eastAsia="Times New Roman" w:hAnsi="Times New Roman" w:cs="Times New Roman"/>
          <w:color w:val="000000"/>
          <w:spacing w:val="2"/>
          <w:kern w:val="0"/>
          <w:lang w:val="en-US" w:eastAsia="ru-RU"/>
          <w14:ligatures w14:val="none"/>
        </w:rPr>
        <w:br/>
        <w:t xml:space="preserve">Scopus Author ID: </w:t>
      </w:r>
      <w:r w:rsidR="00C83B9E" w:rsidRPr="00C83B9E">
        <w:rPr>
          <w:rFonts w:ascii="Times New Roman" w:eastAsia="Times New Roman" w:hAnsi="Times New Roman" w:cs="Times New Roman"/>
          <w:color w:val="000000"/>
          <w:spacing w:val="2"/>
          <w:kern w:val="0"/>
          <w:lang w:val="en-US" w:eastAsia="ru-RU"/>
          <w14:ligatures w14:val="none"/>
        </w:rPr>
        <w:t>56446925400</w:t>
      </w:r>
      <w:r w:rsidRPr="00E36005">
        <w:rPr>
          <w:rFonts w:ascii="Times New Roman" w:eastAsia="Times New Roman" w:hAnsi="Times New Roman" w:cs="Times New Roman"/>
          <w:color w:val="000000"/>
          <w:spacing w:val="2"/>
          <w:kern w:val="0"/>
          <w:lang w:val="en-US" w:eastAsia="ru-RU"/>
          <w14:ligatures w14:val="none"/>
        </w:rPr>
        <w:br/>
        <w:t>Web of Science Researcher ID: ____________</w:t>
      </w:r>
      <w:r w:rsidRPr="00E36005">
        <w:rPr>
          <w:rFonts w:ascii="Times New Roman" w:eastAsia="Times New Roman" w:hAnsi="Times New Roman" w:cs="Times New Roman"/>
          <w:color w:val="000000"/>
          <w:spacing w:val="2"/>
          <w:kern w:val="0"/>
          <w:lang w:val="en-US" w:eastAsia="ru-RU"/>
          <w14:ligatures w14:val="none"/>
        </w:rPr>
        <w:br/>
        <w:t>ORCID:</w:t>
      </w:r>
      <w:r w:rsidR="00C34A18" w:rsidRPr="004D21AB">
        <w:rPr>
          <w:rFonts w:ascii="Times New Roman" w:eastAsia="Times New Roman" w:hAnsi="Times New Roman" w:cs="Times New Roman"/>
          <w:color w:val="000000"/>
          <w:spacing w:val="2"/>
          <w:kern w:val="0"/>
          <w:lang w:val="en-US" w:eastAsia="ru-RU"/>
          <w14:ligatures w14:val="none"/>
        </w:rPr>
        <w:t xml:space="preserve"> </w:t>
      </w:r>
      <w:r w:rsidR="001A4326" w:rsidRPr="00EC13C1">
        <w:rPr>
          <w:rFonts w:ascii="Times New Roman" w:eastAsia="Times New Roman" w:hAnsi="Times New Roman" w:cs="Times New Roman"/>
          <w:bCs/>
          <w:color w:val="000000"/>
          <w:spacing w:val="2"/>
          <w:kern w:val="0"/>
          <w:lang w:val="en-US" w:eastAsia="ru-RU"/>
          <w14:ligatures w14:val="none"/>
        </w:rPr>
        <w:t>https://orcid.org/0000-0001-5530-5133</w:t>
      </w:r>
    </w:p>
    <w:p w14:paraId="1DD1104A" w14:textId="77777777" w:rsidR="001A4326" w:rsidRPr="004D21AB" w:rsidRDefault="001A4326" w:rsidP="004D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val="en-US" w:eastAsia="ru-RU"/>
          <w14:ligatures w14:val="none"/>
        </w:rPr>
      </w:pPr>
    </w:p>
    <w:tbl>
      <w:tblPr>
        <w:tblW w:w="15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1895"/>
        <w:gridCol w:w="993"/>
        <w:gridCol w:w="3309"/>
        <w:gridCol w:w="1260"/>
        <w:gridCol w:w="1260"/>
        <w:gridCol w:w="1530"/>
        <w:gridCol w:w="2566"/>
        <w:gridCol w:w="1840"/>
      </w:tblGrid>
      <w:tr w:rsidR="00D66FC1" w:rsidRPr="005408AD" w14:paraId="21BE9123" w14:textId="77777777" w:rsidTr="009023D7">
        <w:tc>
          <w:tcPr>
            <w:tcW w:w="36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72AE73" w14:textId="77777777" w:rsidR="00565C45" w:rsidRPr="005408AD" w:rsidRDefault="00565C45" w:rsidP="00565C4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5408A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№ п/п</w:t>
            </w:r>
          </w:p>
        </w:tc>
        <w:tc>
          <w:tcPr>
            <w:tcW w:w="18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9B5308" w14:textId="77777777" w:rsidR="00565C45" w:rsidRPr="005408AD" w:rsidRDefault="00565C45" w:rsidP="00565C4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5408A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Название публикации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CD5145" w14:textId="77777777" w:rsidR="00565C45" w:rsidRPr="005408AD" w:rsidRDefault="00565C45" w:rsidP="00565C4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5408A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Тип публикации (статья, обзор и т.д.)</w:t>
            </w:r>
          </w:p>
        </w:tc>
        <w:tc>
          <w:tcPr>
            <w:tcW w:w="33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B3852E" w14:textId="77777777" w:rsidR="00565C45" w:rsidRPr="005408AD" w:rsidRDefault="00565C45" w:rsidP="00565C4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5408A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0909A1" w14:textId="6F8D421D" w:rsidR="00565C45" w:rsidRPr="005408AD" w:rsidRDefault="00565C45" w:rsidP="00565C4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5408A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Импакт-фактор журнала, квартиль и область науки* по данным Journal </w:t>
            </w:r>
            <w:proofErr w:type="spellStart"/>
            <w:r w:rsidRPr="005408A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Citation</w:t>
            </w:r>
            <w:proofErr w:type="spellEnd"/>
            <w:r w:rsidRPr="005408A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5408A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Reports</w:t>
            </w:r>
            <w:proofErr w:type="spellEnd"/>
            <w:r w:rsidRPr="005408A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C3501C" w14:textId="51DEE893" w:rsidR="00565C45" w:rsidRPr="009023D7" w:rsidRDefault="00565C45" w:rsidP="00565C4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en-US" w:eastAsia="ru-RU"/>
                <w14:ligatures w14:val="none"/>
              </w:rPr>
            </w:pPr>
            <w:r w:rsidRPr="005408A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Индекс</w:t>
            </w:r>
            <w:r w:rsidRPr="009023D7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en-US" w:eastAsia="ru-RU"/>
                <w14:ligatures w14:val="none"/>
              </w:rPr>
              <w:t xml:space="preserve"> </w:t>
            </w:r>
            <w:r w:rsidRPr="005408A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в</w:t>
            </w:r>
            <w:r w:rsidRPr="009023D7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en-US" w:eastAsia="ru-RU"/>
                <w14:ligatures w14:val="none"/>
              </w:rPr>
              <w:t xml:space="preserve"> </w:t>
            </w:r>
            <w:r w:rsidRPr="005408A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базе</w:t>
            </w:r>
            <w:r w:rsidRPr="009023D7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en-US" w:eastAsia="ru-RU"/>
                <w14:ligatures w14:val="none"/>
              </w:rPr>
              <w:t xml:space="preserve"> </w:t>
            </w:r>
            <w:r w:rsidRPr="005408A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данных</w:t>
            </w:r>
            <w:r w:rsidRPr="009023D7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en-US" w:eastAsia="ru-RU"/>
                <w14:ligatures w14:val="none"/>
              </w:rPr>
              <w:t xml:space="preserve"> Web of Science Core Collection </w:t>
            </w:r>
          </w:p>
        </w:tc>
        <w:tc>
          <w:tcPr>
            <w:tcW w:w="1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E52E4B" w14:textId="192E5643" w:rsidR="00565C45" w:rsidRPr="005408AD" w:rsidRDefault="00565C45" w:rsidP="00565C4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proofErr w:type="spellStart"/>
            <w:r w:rsidRPr="005408A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CiteScore</w:t>
            </w:r>
            <w:proofErr w:type="spellEnd"/>
            <w:r w:rsidRPr="005408A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(</w:t>
            </w:r>
            <w:proofErr w:type="spellStart"/>
            <w:r w:rsidRPr="005408A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СайтСкор</w:t>
            </w:r>
            <w:proofErr w:type="spellEnd"/>
            <w:r w:rsidRPr="005408A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) журнала, процентиль и область науки* по данным </w:t>
            </w:r>
            <w:proofErr w:type="spellStart"/>
            <w:r w:rsidRPr="005408A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Scopus</w:t>
            </w:r>
            <w:proofErr w:type="spellEnd"/>
            <w:r w:rsidRPr="005408A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</w:p>
        </w:tc>
        <w:tc>
          <w:tcPr>
            <w:tcW w:w="25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2DD136" w14:textId="77777777" w:rsidR="00565C45" w:rsidRPr="005408AD" w:rsidRDefault="00565C45" w:rsidP="00565C4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5408A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ФИО авторов (подчеркнуть ФИО претендента)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BFAF8D" w14:textId="77777777" w:rsidR="00565C45" w:rsidRPr="005408AD" w:rsidRDefault="00565C45" w:rsidP="00565C4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5408A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Роль претендента (соавтор, первый автор или автор для корреспонденции)</w:t>
            </w:r>
          </w:p>
        </w:tc>
      </w:tr>
      <w:tr w:rsidR="00D66FC1" w:rsidRPr="00EC13C1" w14:paraId="20A420AD" w14:textId="77777777" w:rsidTr="009023D7">
        <w:tc>
          <w:tcPr>
            <w:tcW w:w="36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A4B298" w14:textId="15018E89" w:rsidR="00DA54D1" w:rsidRPr="00EC13C1" w:rsidRDefault="00DA54D1" w:rsidP="00DA54D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EC13C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8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644D62" w14:textId="1D27AE39" w:rsidR="00DA54D1" w:rsidRPr="00EC13C1" w:rsidRDefault="00D66FC1" w:rsidP="00DA54D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en-US" w:eastAsia="ru-RU"/>
                <w14:ligatures w14:val="none"/>
              </w:rPr>
            </w:pPr>
            <w:r w:rsidRPr="00EC13C1">
              <w:rPr>
                <w:rFonts w:ascii="Times New Roman" w:hAnsi="Times New Roman" w:cs="Times New Roman"/>
                <w:bCs/>
                <w:lang w:val="en-US"/>
              </w:rPr>
              <w:t xml:space="preserve">A Novel Mutation in a Kazakh Family </w:t>
            </w:r>
            <w:r w:rsidRPr="00EC13C1">
              <w:rPr>
                <w:rFonts w:ascii="Times New Roman" w:hAnsi="Times New Roman" w:cs="Times New Roman"/>
                <w:bCs/>
                <w:lang w:val="en-US"/>
              </w:rPr>
              <w:lastRenderedPageBreak/>
              <w:t>with X Linked Alport Syndrome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F96C1D" w14:textId="219380C6" w:rsidR="00DA54D1" w:rsidRPr="00EC13C1" w:rsidRDefault="00D66FC1" w:rsidP="00DA54D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EC13C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lastRenderedPageBreak/>
              <w:t>статья</w:t>
            </w:r>
          </w:p>
        </w:tc>
        <w:tc>
          <w:tcPr>
            <w:tcW w:w="33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016D19" w14:textId="10AB92B4" w:rsidR="001A4326" w:rsidRPr="00EC13C1" w:rsidRDefault="00D66FC1" w:rsidP="001A4326">
            <w:pPr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EC13C1">
              <w:rPr>
                <w:rFonts w:ascii="Times New Roman" w:hAnsi="Times New Roman" w:cs="Times New Roman"/>
                <w:lang w:val="en-US"/>
              </w:rPr>
              <w:t>PLOS ONE</w:t>
            </w:r>
            <w:r w:rsidR="00DF3628" w:rsidRPr="00EC13C1">
              <w:rPr>
                <w:rFonts w:ascii="Times New Roman" w:hAnsi="Times New Roman" w:cs="Times New Roman"/>
                <w:lang w:val="en-US"/>
              </w:rPr>
              <w:t>;</w:t>
            </w:r>
            <w:r w:rsidRPr="00EC13C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3B895648" w14:textId="0F2B8B75" w:rsidR="001A4326" w:rsidRPr="00EC13C1" w:rsidRDefault="00D66FC1" w:rsidP="001A4326">
            <w:pPr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EC13C1">
              <w:rPr>
                <w:rFonts w:ascii="Times New Roman" w:hAnsi="Times New Roman" w:cs="Times New Roman"/>
                <w:lang w:val="en-US"/>
              </w:rPr>
              <w:t>July 13, 2015</w:t>
            </w:r>
            <w:r w:rsidR="00DF3628" w:rsidRPr="00EC13C1">
              <w:rPr>
                <w:rFonts w:ascii="Times New Roman" w:hAnsi="Times New Roman" w:cs="Times New Roman"/>
                <w:lang w:val="en-US"/>
              </w:rPr>
              <w:t>;</w:t>
            </w:r>
          </w:p>
          <w:p w14:paraId="40767185" w14:textId="1491BCA2" w:rsidR="001A4326" w:rsidRPr="00872139" w:rsidRDefault="001A4326" w:rsidP="001A4326">
            <w:pPr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EC13C1">
              <w:rPr>
                <w:rFonts w:ascii="Times New Roman" w:hAnsi="Times New Roman" w:cs="Times New Roman"/>
                <w:lang w:val="en-US"/>
              </w:rPr>
              <w:t>DOI:10.1371/journal.pone</w:t>
            </w:r>
            <w:proofErr w:type="gramEnd"/>
            <w:r w:rsidRPr="00EC13C1">
              <w:rPr>
                <w:rFonts w:ascii="Times New Roman" w:hAnsi="Times New Roman" w:cs="Times New Roman"/>
                <w:lang w:val="en-US"/>
              </w:rPr>
              <w:t>.0132010</w:t>
            </w:r>
            <w:r w:rsidR="00DF3628" w:rsidRPr="00EC13C1">
              <w:rPr>
                <w:rFonts w:ascii="Times New Roman" w:hAnsi="Times New Roman" w:cs="Times New Roman"/>
                <w:lang w:val="en-US"/>
              </w:rPr>
              <w:t>;</w:t>
            </w:r>
          </w:p>
          <w:p w14:paraId="24029DFA" w14:textId="77777777" w:rsidR="009023D7" w:rsidRPr="00872139" w:rsidRDefault="009023D7" w:rsidP="001A4326">
            <w:pPr>
              <w:spacing w:after="0" w:line="240" w:lineRule="auto"/>
              <w:contextualSpacing/>
              <w:textAlignment w:val="baseline"/>
              <w:rPr>
                <w:lang w:val="en-US"/>
              </w:rPr>
            </w:pPr>
          </w:p>
          <w:p w14:paraId="63901690" w14:textId="50304E06" w:rsidR="00DA54D1" w:rsidRPr="00872139" w:rsidRDefault="00213A18" w:rsidP="001A43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en-US" w:eastAsia="ru-RU"/>
                <w14:ligatures w14:val="none"/>
              </w:rPr>
            </w:pPr>
            <w:hyperlink r:id="rId5" w:history="1">
              <w:r w:rsidRPr="00B3754C">
                <w:rPr>
                  <w:rStyle w:val="ad"/>
                  <w:rFonts w:ascii="Times New Roman" w:eastAsia="Times New Roman" w:hAnsi="Times New Roman" w:cs="Times New Roman"/>
                  <w:spacing w:val="2"/>
                  <w:kern w:val="0"/>
                  <w:lang w:val="en-US" w:eastAsia="ru-RU"/>
                  <w14:ligatures w14:val="none"/>
                </w:rPr>
                <w:t>https</w:t>
              </w:r>
              <w:r w:rsidRPr="00872139">
                <w:rPr>
                  <w:rStyle w:val="ad"/>
                  <w:rFonts w:ascii="Times New Roman" w:eastAsia="Times New Roman" w:hAnsi="Times New Roman" w:cs="Times New Roman"/>
                  <w:spacing w:val="2"/>
                  <w:kern w:val="0"/>
                  <w:lang w:val="en-US" w:eastAsia="ru-RU"/>
                  <w14:ligatures w14:val="none"/>
                </w:rPr>
                <w:t>://</w:t>
              </w:r>
              <w:r w:rsidRPr="00B3754C">
                <w:rPr>
                  <w:rStyle w:val="ad"/>
                  <w:rFonts w:ascii="Times New Roman" w:eastAsia="Times New Roman" w:hAnsi="Times New Roman" w:cs="Times New Roman"/>
                  <w:spacing w:val="2"/>
                  <w:kern w:val="0"/>
                  <w:lang w:val="en-US" w:eastAsia="ru-RU"/>
                  <w14:ligatures w14:val="none"/>
                </w:rPr>
                <w:t>www</w:t>
              </w:r>
              <w:r w:rsidRPr="00872139">
                <w:rPr>
                  <w:rStyle w:val="ad"/>
                  <w:rFonts w:ascii="Times New Roman" w:eastAsia="Times New Roman" w:hAnsi="Times New Roman" w:cs="Times New Roman"/>
                  <w:spacing w:val="2"/>
                  <w:kern w:val="0"/>
                  <w:lang w:val="en-US" w:eastAsia="ru-RU"/>
                  <w14:ligatures w14:val="none"/>
                </w:rPr>
                <w:t>.</w:t>
              </w:r>
              <w:r w:rsidRPr="00B3754C">
                <w:rPr>
                  <w:rStyle w:val="ad"/>
                  <w:rFonts w:ascii="Times New Roman" w:eastAsia="Times New Roman" w:hAnsi="Times New Roman" w:cs="Times New Roman"/>
                  <w:spacing w:val="2"/>
                  <w:kern w:val="0"/>
                  <w:lang w:val="en-US" w:eastAsia="ru-RU"/>
                  <w14:ligatures w14:val="none"/>
                </w:rPr>
                <w:t>scopus</w:t>
              </w:r>
              <w:r w:rsidRPr="00872139">
                <w:rPr>
                  <w:rStyle w:val="ad"/>
                  <w:rFonts w:ascii="Times New Roman" w:eastAsia="Times New Roman" w:hAnsi="Times New Roman" w:cs="Times New Roman"/>
                  <w:spacing w:val="2"/>
                  <w:kern w:val="0"/>
                  <w:lang w:val="en-US" w:eastAsia="ru-RU"/>
                  <w14:ligatures w14:val="none"/>
                </w:rPr>
                <w:t>.</w:t>
              </w:r>
              <w:r w:rsidRPr="00B3754C">
                <w:rPr>
                  <w:rStyle w:val="ad"/>
                  <w:rFonts w:ascii="Times New Roman" w:eastAsia="Times New Roman" w:hAnsi="Times New Roman" w:cs="Times New Roman"/>
                  <w:spacing w:val="2"/>
                  <w:kern w:val="0"/>
                  <w:lang w:val="en-US" w:eastAsia="ru-RU"/>
                  <w14:ligatures w14:val="none"/>
                </w:rPr>
                <w:t>com</w:t>
              </w:r>
              <w:r w:rsidRPr="00872139">
                <w:rPr>
                  <w:rStyle w:val="ad"/>
                  <w:rFonts w:ascii="Times New Roman" w:eastAsia="Times New Roman" w:hAnsi="Times New Roman" w:cs="Times New Roman"/>
                  <w:spacing w:val="2"/>
                  <w:kern w:val="0"/>
                  <w:lang w:val="en-US" w:eastAsia="ru-RU"/>
                  <w14:ligatures w14:val="none"/>
                </w:rPr>
                <w:t>/</w:t>
              </w:r>
              <w:r w:rsidRPr="00B3754C">
                <w:rPr>
                  <w:rStyle w:val="ad"/>
                  <w:rFonts w:ascii="Times New Roman" w:eastAsia="Times New Roman" w:hAnsi="Times New Roman" w:cs="Times New Roman"/>
                  <w:spacing w:val="2"/>
                  <w:kern w:val="0"/>
                  <w:lang w:val="en-US" w:eastAsia="ru-RU"/>
                  <w14:ligatures w14:val="none"/>
                </w:rPr>
                <w:t>record</w:t>
              </w:r>
              <w:r w:rsidRPr="00872139">
                <w:rPr>
                  <w:rStyle w:val="ad"/>
                  <w:rFonts w:ascii="Times New Roman" w:eastAsia="Times New Roman" w:hAnsi="Times New Roman" w:cs="Times New Roman"/>
                  <w:spacing w:val="2"/>
                  <w:kern w:val="0"/>
                  <w:lang w:val="en-US" w:eastAsia="ru-RU"/>
                  <w14:ligatures w14:val="none"/>
                </w:rPr>
                <w:t>/</w:t>
              </w:r>
              <w:r w:rsidRPr="00B3754C">
                <w:rPr>
                  <w:rStyle w:val="ad"/>
                  <w:rFonts w:ascii="Times New Roman" w:eastAsia="Times New Roman" w:hAnsi="Times New Roman" w:cs="Times New Roman"/>
                  <w:spacing w:val="2"/>
                  <w:kern w:val="0"/>
                  <w:lang w:val="en-US" w:eastAsia="ru-RU"/>
                  <w14:ligatures w14:val="none"/>
                </w:rPr>
                <w:t>display</w:t>
              </w:r>
              <w:r w:rsidRPr="00872139">
                <w:rPr>
                  <w:rStyle w:val="ad"/>
                  <w:rFonts w:ascii="Times New Roman" w:eastAsia="Times New Roman" w:hAnsi="Times New Roman" w:cs="Times New Roman"/>
                  <w:spacing w:val="2"/>
                  <w:kern w:val="0"/>
                  <w:lang w:val="en-US" w:eastAsia="ru-RU"/>
                  <w14:ligatures w14:val="none"/>
                </w:rPr>
                <w:t>.</w:t>
              </w:r>
              <w:r w:rsidRPr="00B3754C">
                <w:rPr>
                  <w:rStyle w:val="ad"/>
                  <w:rFonts w:ascii="Times New Roman" w:eastAsia="Times New Roman" w:hAnsi="Times New Roman" w:cs="Times New Roman"/>
                  <w:spacing w:val="2"/>
                  <w:kern w:val="0"/>
                  <w:lang w:val="en-US" w:eastAsia="ru-RU"/>
                  <w14:ligatures w14:val="none"/>
                </w:rPr>
                <w:t>uri</w:t>
              </w:r>
              <w:r w:rsidRPr="00872139">
                <w:rPr>
                  <w:rStyle w:val="ad"/>
                  <w:rFonts w:ascii="Times New Roman" w:eastAsia="Times New Roman" w:hAnsi="Times New Roman" w:cs="Times New Roman"/>
                  <w:spacing w:val="2"/>
                  <w:kern w:val="0"/>
                  <w:lang w:val="en-US" w:eastAsia="ru-RU"/>
                  <w14:ligatures w14:val="none"/>
                </w:rPr>
                <w:t>?</w:t>
              </w:r>
              <w:r w:rsidRPr="00B3754C">
                <w:rPr>
                  <w:rStyle w:val="ad"/>
                  <w:rFonts w:ascii="Times New Roman" w:eastAsia="Times New Roman" w:hAnsi="Times New Roman" w:cs="Times New Roman"/>
                  <w:spacing w:val="2"/>
                  <w:kern w:val="0"/>
                  <w:lang w:val="en-US" w:eastAsia="ru-RU"/>
                  <w14:ligatures w14:val="none"/>
                </w:rPr>
                <w:t>eid</w:t>
              </w:r>
              <w:r w:rsidRPr="00872139">
                <w:rPr>
                  <w:rStyle w:val="ad"/>
                  <w:rFonts w:ascii="Times New Roman" w:eastAsia="Times New Roman" w:hAnsi="Times New Roman" w:cs="Times New Roman"/>
                  <w:spacing w:val="2"/>
                  <w:kern w:val="0"/>
                  <w:lang w:val="en-US" w:eastAsia="ru-RU"/>
                  <w14:ligatures w14:val="none"/>
                </w:rPr>
                <w:t>=2-</w:t>
              </w:r>
              <w:r w:rsidRPr="00B3754C">
                <w:rPr>
                  <w:rStyle w:val="ad"/>
                  <w:rFonts w:ascii="Times New Roman" w:eastAsia="Times New Roman" w:hAnsi="Times New Roman" w:cs="Times New Roman"/>
                  <w:spacing w:val="2"/>
                  <w:kern w:val="0"/>
                  <w:lang w:val="en-US" w:eastAsia="ru-RU"/>
                  <w14:ligatures w14:val="none"/>
                </w:rPr>
                <w:t>s</w:t>
              </w:r>
              <w:r w:rsidRPr="00872139">
                <w:rPr>
                  <w:rStyle w:val="ad"/>
                  <w:rFonts w:ascii="Times New Roman" w:eastAsia="Times New Roman" w:hAnsi="Times New Roman" w:cs="Times New Roman"/>
                  <w:spacing w:val="2"/>
                  <w:kern w:val="0"/>
                  <w:lang w:val="en-US" w:eastAsia="ru-RU"/>
                  <w14:ligatures w14:val="none"/>
                </w:rPr>
                <w:t>2.0-84940563884&amp;</w:t>
              </w:r>
              <w:r w:rsidRPr="00B3754C">
                <w:rPr>
                  <w:rStyle w:val="ad"/>
                  <w:rFonts w:ascii="Times New Roman" w:eastAsia="Times New Roman" w:hAnsi="Times New Roman" w:cs="Times New Roman"/>
                  <w:spacing w:val="2"/>
                  <w:kern w:val="0"/>
                  <w:lang w:val="en-US" w:eastAsia="ru-RU"/>
                  <w14:ligatures w14:val="none"/>
                </w:rPr>
                <w:t>origin</w:t>
              </w:r>
              <w:r w:rsidRPr="00872139">
                <w:rPr>
                  <w:rStyle w:val="ad"/>
                  <w:rFonts w:ascii="Times New Roman" w:eastAsia="Times New Roman" w:hAnsi="Times New Roman" w:cs="Times New Roman"/>
                  <w:spacing w:val="2"/>
                  <w:kern w:val="0"/>
                  <w:lang w:val="en-US" w:eastAsia="ru-RU"/>
                  <w14:ligatures w14:val="none"/>
                </w:rPr>
                <w:t>=</w:t>
              </w:r>
              <w:r w:rsidRPr="00B3754C">
                <w:rPr>
                  <w:rStyle w:val="ad"/>
                  <w:rFonts w:ascii="Times New Roman" w:eastAsia="Times New Roman" w:hAnsi="Times New Roman" w:cs="Times New Roman"/>
                  <w:spacing w:val="2"/>
                  <w:kern w:val="0"/>
                  <w:lang w:val="en-US" w:eastAsia="ru-RU"/>
                  <w14:ligatures w14:val="none"/>
                </w:rPr>
                <w:t>recordpage</w:t>
              </w:r>
            </w:hyperlink>
          </w:p>
          <w:p w14:paraId="3BB56143" w14:textId="1ABB6AF0" w:rsidR="00213A18" w:rsidRPr="00872139" w:rsidRDefault="00213A18" w:rsidP="001A43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en-US" w:eastAsia="ru-RU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61212E" w14:textId="7CECEBC5" w:rsidR="00DA54D1" w:rsidRPr="00EC13C1" w:rsidRDefault="00D66FC1" w:rsidP="00DA54D1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en-US" w:eastAsia="ru-RU"/>
                <w14:ligatures w14:val="none"/>
              </w:rPr>
            </w:pPr>
            <w:r w:rsidRPr="00EC13C1">
              <w:rPr>
                <w:rFonts w:ascii="Times New Roman" w:hAnsi="Times New Roman" w:cs="Times New Roman"/>
                <w:b/>
                <w:bCs/>
                <w:color w:val="444444"/>
                <w:lang w:val="en-US"/>
              </w:rPr>
              <w:lastRenderedPageBreak/>
              <w:t>3.234</w:t>
            </w:r>
          </w:p>
        </w:tc>
        <w:tc>
          <w:tcPr>
            <w:tcW w:w="1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42B363" w14:textId="20BC1500" w:rsidR="00DA54D1" w:rsidRPr="00EC13C1" w:rsidRDefault="005C34DC" w:rsidP="007A08E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en-US" w:eastAsia="ru-RU"/>
                <w14:ligatures w14:val="none"/>
              </w:rPr>
            </w:pPr>
            <w:r w:rsidRPr="00EC13C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en-US" w:eastAsia="ru-RU"/>
                <w14:ligatures w14:val="none"/>
              </w:rPr>
              <w:t>-</w:t>
            </w:r>
          </w:p>
        </w:tc>
        <w:tc>
          <w:tcPr>
            <w:tcW w:w="1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565EF0" w14:textId="77777777" w:rsidR="00DA54D1" w:rsidRPr="00EC13C1" w:rsidRDefault="001A4326" w:rsidP="00DF3628">
            <w:pPr>
              <w:pStyle w:val="ac"/>
              <w:spacing w:before="0" w:beforeAutospacing="0" w:after="0" w:afterAutospacing="0"/>
              <w:contextualSpacing/>
              <w:rPr>
                <w:color w:val="000000"/>
                <w:spacing w:val="2"/>
                <w:lang w:val="en-US"/>
              </w:rPr>
            </w:pPr>
            <w:proofErr w:type="spellStart"/>
            <w:r w:rsidRPr="00EC13C1">
              <w:rPr>
                <w:color w:val="000000"/>
                <w:spacing w:val="2"/>
                <w:lang w:val="en-US"/>
              </w:rPr>
              <w:t>CiteScore</w:t>
            </w:r>
            <w:proofErr w:type="spellEnd"/>
            <w:r w:rsidR="00DF3628" w:rsidRPr="00EC13C1">
              <w:rPr>
                <w:color w:val="000000"/>
                <w:spacing w:val="2"/>
                <w:lang w:val="en-US"/>
              </w:rPr>
              <w:t xml:space="preserve"> 5.6</w:t>
            </w:r>
          </w:p>
          <w:p w14:paraId="386394A6" w14:textId="77777777" w:rsidR="00DF3628" w:rsidRPr="00EC13C1" w:rsidRDefault="00DF3628" w:rsidP="00DF3628">
            <w:pPr>
              <w:pStyle w:val="ac"/>
              <w:spacing w:before="0" w:beforeAutospacing="0" w:after="0" w:afterAutospacing="0"/>
              <w:contextualSpacing/>
              <w:rPr>
                <w:color w:val="000000"/>
                <w:spacing w:val="2"/>
                <w:lang w:val="en-US"/>
              </w:rPr>
            </w:pPr>
          </w:p>
          <w:p w14:paraId="0DB6EFA0" w14:textId="5B0DB848" w:rsidR="00DF3628" w:rsidRPr="00EC13C1" w:rsidRDefault="00DF3628" w:rsidP="00DF3628">
            <w:pPr>
              <w:pStyle w:val="ac"/>
              <w:spacing w:before="0" w:beforeAutospacing="0" w:after="0" w:afterAutospacing="0"/>
              <w:contextualSpacing/>
              <w:rPr>
                <w:color w:val="000000"/>
                <w:spacing w:val="2"/>
                <w:lang w:val="en-US"/>
              </w:rPr>
            </w:pPr>
            <w:r w:rsidRPr="00EC13C1">
              <w:rPr>
                <w:color w:val="000000"/>
                <w:spacing w:val="2"/>
              </w:rPr>
              <w:t>Процентиль</w:t>
            </w:r>
          </w:p>
          <w:p w14:paraId="2F61E144" w14:textId="453B411E" w:rsidR="00DF3628" w:rsidRPr="00EC13C1" w:rsidRDefault="00DF3628" w:rsidP="00DF3628">
            <w:pPr>
              <w:pStyle w:val="ac"/>
              <w:spacing w:before="0" w:beforeAutospacing="0" w:after="0" w:afterAutospacing="0"/>
              <w:contextualSpacing/>
              <w:rPr>
                <w:color w:val="000000"/>
                <w:spacing w:val="2"/>
                <w:lang w:val="en-US"/>
              </w:rPr>
            </w:pPr>
            <w:r w:rsidRPr="00EC13C1">
              <w:rPr>
                <w:color w:val="000000"/>
                <w:spacing w:val="2"/>
                <w:lang w:val="en-US"/>
              </w:rPr>
              <w:t>78</w:t>
            </w:r>
          </w:p>
          <w:p w14:paraId="7B024606" w14:textId="77777777" w:rsidR="00DF3628" w:rsidRPr="00EC13C1" w:rsidRDefault="00DF3628" w:rsidP="00DF3628">
            <w:pPr>
              <w:pStyle w:val="ac"/>
              <w:spacing w:before="0" w:beforeAutospacing="0" w:after="0" w:afterAutospacing="0"/>
              <w:contextualSpacing/>
              <w:rPr>
                <w:color w:val="000000"/>
                <w:spacing w:val="2"/>
                <w:lang w:val="en-US"/>
              </w:rPr>
            </w:pPr>
          </w:p>
          <w:p w14:paraId="6FDA5201" w14:textId="77777777" w:rsidR="00DF3628" w:rsidRPr="00EC13C1" w:rsidRDefault="00DF3628" w:rsidP="00DF3628">
            <w:pPr>
              <w:pStyle w:val="ac"/>
              <w:spacing w:before="0" w:beforeAutospacing="0" w:after="0" w:afterAutospacing="0"/>
              <w:contextualSpacing/>
              <w:rPr>
                <w:color w:val="000000"/>
                <w:spacing w:val="2"/>
                <w:lang w:val="en-US"/>
              </w:rPr>
            </w:pPr>
            <w:r w:rsidRPr="00EC13C1">
              <w:rPr>
                <w:color w:val="000000"/>
                <w:spacing w:val="2"/>
              </w:rPr>
              <w:lastRenderedPageBreak/>
              <w:t>Область</w:t>
            </w:r>
            <w:r w:rsidRPr="00EC13C1">
              <w:rPr>
                <w:color w:val="000000"/>
                <w:spacing w:val="2"/>
                <w:lang w:val="en-US"/>
              </w:rPr>
              <w:t xml:space="preserve"> </w:t>
            </w:r>
            <w:r w:rsidRPr="00EC13C1">
              <w:rPr>
                <w:color w:val="000000"/>
                <w:spacing w:val="2"/>
              </w:rPr>
              <w:t>науки</w:t>
            </w:r>
          </w:p>
          <w:p w14:paraId="76E88FFD" w14:textId="411D642D" w:rsidR="00DF3628" w:rsidRPr="00EC13C1" w:rsidRDefault="00DF3628" w:rsidP="00DF3628">
            <w:pPr>
              <w:pStyle w:val="ac"/>
              <w:spacing w:before="0" w:beforeAutospacing="0" w:after="0" w:afterAutospacing="0"/>
              <w:contextualSpacing/>
              <w:rPr>
                <w:lang w:val="en-US"/>
              </w:rPr>
            </w:pPr>
            <w:r w:rsidRPr="00EC13C1">
              <w:rPr>
                <w:lang w:val="en-US"/>
              </w:rPr>
              <w:t>Medicine: General Medicine</w:t>
            </w:r>
          </w:p>
        </w:tc>
        <w:tc>
          <w:tcPr>
            <w:tcW w:w="25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E8D180" w14:textId="65929734" w:rsidR="00DA54D1" w:rsidRPr="00EC13C1" w:rsidRDefault="00D66FC1" w:rsidP="00D66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en-US" w:eastAsia="ru-RU"/>
                <w14:ligatures w14:val="none"/>
              </w:rPr>
            </w:pPr>
            <w:proofErr w:type="spellStart"/>
            <w:r w:rsidRPr="00EC13C1">
              <w:rPr>
                <w:rFonts w:ascii="Times New Roman" w:hAnsi="Times New Roman" w:cs="Times New Roman"/>
                <w:lang w:val="en-US"/>
              </w:rPr>
              <w:lastRenderedPageBreak/>
              <w:t>Barshagul</w:t>
            </w:r>
            <w:proofErr w:type="spellEnd"/>
            <w:r w:rsidRPr="00EC13C1">
              <w:rPr>
                <w:rFonts w:ascii="Times New Roman" w:hAnsi="Times New Roman" w:cs="Times New Roman"/>
                <w:lang w:val="en-US"/>
              </w:rPr>
              <w:t xml:space="preserve"> T. </w:t>
            </w:r>
            <w:proofErr w:type="spellStart"/>
            <w:r w:rsidRPr="00EC13C1">
              <w:rPr>
                <w:rFonts w:ascii="Times New Roman" w:hAnsi="Times New Roman" w:cs="Times New Roman"/>
                <w:lang w:val="en-US"/>
              </w:rPr>
              <w:t>Baikara</w:t>
            </w:r>
            <w:proofErr w:type="spellEnd"/>
            <w:r w:rsidRPr="00EC13C1">
              <w:rPr>
                <w:rFonts w:ascii="Times New Roman" w:hAnsi="Times New Roman" w:cs="Times New Roman"/>
                <w:lang w:val="en-US"/>
              </w:rPr>
              <w:t xml:space="preserve">, Elena V. </w:t>
            </w:r>
            <w:proofErr w:type="spellStart"/>
            <w:r w:rsidRPr="00EC13C1">
              <w:rPr>
                <w:rFonts w:ascii="Times New Roman" w:hAnsi="Times New Roman" w:cs="Times New Roman"/>
                <w:lang w:val="en-US"/>
              </w:rPr>
              <w:t>Zholdybayeva</w:t>
            </w:r>
            <w:proofErr w:type="spellEnd"/>
            <w:r w:rsidRPr="00EC13C1">
              <w:rPr>
                <w:rFonts w:ascii="Times New Roman" w:hAnsi="Times New Roman" w:cs="Times New Roman"/>
                <w:lang w:val="en-US"/>
              </w:rPr>
              <w:t xml:space="preserve">, Saule E. </w:t>
            </w:r>
            <w:proofErr w:type="spellStart"/>
            <w:r w:rsidRPr="00EC13C1">
              <w:rPr>
                <w:rFonts w:ascii="Times New Roman" w:hAnsi="Times New Roman" w:cs="Times New Roman"/>
                <w:lang w:val="en-US"/>
              </w:rPr>
              <w:t>Rakhimova</w:t>
            </w:r>
            <w:proofErr w:type="spellEnd"/>
            <w:r w:rsidRPr="00EC13C1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213A18">
              <w:rPr>
                <w:rFonts w:ascii="Times New Roman" w:hAnsi="Times New Roman" w:cs="Times New Roman"/>
                <w:b/>
                <w:color w:val="FF0000"/>
                <w:lang w:val="en-US"/>
              </w:rPr>
              <w:t>Nazym</w:t>
            </w:r>
            <w:proofErr w:type="spellEnd"/>
            <w:r w:rsidRPr="00213A18">
              <w:rPr>
                <w:rFonts w:ascii="Times New Roman" w:hAnsi="Times New Roman" w:cs="Times New Roman"/>
                <w:b/>
                <w:color w:val="FF0000"/>
                <w:lang w:val="en-US"/>
              </w:rPr>
              <w:t xml:space="preserve"> B. </w:t>
            </w:r>
            <w:proofErr w:type="spellStart"/>
            <w:r w:rsidRPr="00213A18">
              <w:rPr>
                <w:rFonts w:ascii="Times New Roman" w:hAnsi="Times New Roman" w:cs="Times New Roman"/>
                <w:b/>
                <w:color w:val="FF0000"/>
                <w:lang w:val="en-US"/>
              </w:rPr>
              <w:t>Nigmatullina</w:t>
            </w:r>
            <w:proofErr w:type="spellEnd"/>
            <w:r w:rsidRPr="00213A18">
              <w:rPr>
                <w:rFonts w:ascii="Times New Roman" w:hAnsi="Times New Roman" w:cs="Times New Roman"/>
                <w:b/>
                <w:color w:val="FF0000"/>
                <w:lang w:val="en-US"/>
              </w:rPr>
              <w:t>,</w:t>
            </w:r>
            <w:r w:rsidRPr="00EC13C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C13C1">
              <w:rPr>
                <w:rFonts w:ascii="Times New Roman" w:hAnsi="Times New Roman" w:cs="Times New Roman"/>
                <w:lang w:val="en-US"/>
              </w:rPr>
              <w:t>Kuvat</w:t>
            </w:r>
            <w:proofErr w:type="spellEnd"/>
            <w:r w:rsidRPr="00EC13C1">
              <w:rPr>
                <w:rFonts w:ascii="Times New Roman" w:hAnsi="Times New Roman" w:cs="Times New Roman"/>
                <w:lang w:val="en-US"/>
              </w:rPr>
              <w:t xml:space="preserve"> T. </w:t>
            </w:r>
            <w:proofErr w:type="spellStart"/>
            <w:r w:rsidRPr="00EC13C1">
              <w:rPr>
                <w:rFonts w:ascii="Times New Roman" w:hAnsi="Times New Roman" w:cs="Times New Roman"/>
                <w:lang w:val="en-US"/>
              </w:rPr>
              <w:lastRenderedPageBreak/>
              <w:t>Momynaliev</w:t>
            </w:r>
            <w:proofErr w:type="spellEnd"/>
            <w:r w:rsidRPr="00EC13C1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EC13C1">
              <w:rPr>
                <w:rFonts w:ascii="Times New Roman" w:hAnsi="Times New Roman" w:cs="Times New Roman"/>
                <w:lang w:val="en-US"/>
              </w:rPr>
              <w:t>Yerlan</w:t>
            </w:r>
            <w:proofErr w:type="spellEnd"/>
            <w:r w:rsidRPr="00EC13C1">
              <w:rPr>
                <w:rFonts w:ascii="Times New Roman" w:hAnsi="Times New Roman" w:cs="Times New Roman"/>
                <w:lang w:val="en-US"/>
              </w:rPr>
              <w:t xml:space="preserve"> M. Ramanculov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B9F2CB" w14:textId="1CCF709B" w:rsidR="00DA54D1" w:rsidRPr="00EC13C1" w:rsidRDefault="007A08E8" w:rsidP="00DA54D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EC13C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lastRenderedPageBreak/>
              <w:t xml:space="preserve">Соавтор </w:t>
            </w:r>
          </w:p>
        </w:tc>
      </w:tr>
      <w:tr w:rsidR="00D66FC1" w:rsidRPr="00EC13C1" w14:paraId="160AB190" w14:textId="77777777" w:rsidTr="009023D7">
        <w:tc>
          <w:tcPr>
            <w:tcW w:w="36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C2CB19" w14:textId="2B4FB28B" w:rsidR="00565107" w:rsidRPr="00EC13C1" w:rsidRDefault="002E1A86" w:rsidP="00DA5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8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F6317B" w14:textId="5F2DB34F" w:rsidR="00565107" w:rsidRPr="00EC13C1" w:rsidRDefault="00D66FC1" w:rsidP="005651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  <w:r w:rsidRPr="00EC13C1">
              <w:rPr>
                <w:rFonts w:ascii="Times New Roman" w:hAnsi="Times New Roman" w:cs="Times New Roman"/>
                <w:lang w:val="en-US"/>
              </w:rPr>
              <w:t xml:space="preserve">Variation of the clinical spectrum and genotype-phenotype associations in Coenzyme Q10 deficiency associated glomerulopathy.  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D52CC0" w14:textId="4402F86F" w:rsidR="00565107" w:rsidRPr="00EC13C1" w:rsidRDefault="00D66FC1" w:rsidP="00DA5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C13C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Статья </w:t>
            </w:r>
          </w:p>
        </w:tc>
        <w:tc>
          <w:tcPr>
            <w:tcW w:w="33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906B34" w14:textId="616D574C" w:rsidR="005C34DC" w:rsidRPr="00EC13C1" w:rsidRDefault="00D66FC1" w:rsidP="00D66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EC13C1">
              <w:rPr>
                <w:rFonts w:ascii="Times New Roman" w:hAnsi="Times New Roman" w:cs="Times New Roman"/>
                <w:bCs/>
                <w:lang w:val="en-US"/>
              </w:rPr>
              <w:t>Kidney Int</w:t>
            </w:r>
            <w:r w:rsidR="005C34DC" w:rsidRPr="00EC13C1">
              <w:rPr>
                <w:rFonts w:ascii="Times New Roman" w:hAnsi="Times New Roman" w:cs="Times New Roman"/>
                <w:bCs/>
                <w:lang w:val="en-US"/>
              </w:rPr>
              <w:t>ernational;</w:t>
            </w:r>
            <w:r w:rsidRPr="00EC13C1">
              <w:rPr>
                <w:rFonts w:ascii="Times New Roman" w:hAnsi="Times New Roman" w:cs="Times New Roman"/>
                <w:bCs/>
                <w:lang w:val="en-US"/>
              </w:rPr>
              <w:t> </w:t>
            </w:r>
          </w:p>
          <w:p w14:paraId="3D0A358D" w14:textId="77777777" w:rsidR="005C34DC" w:rsidRPr="00EC13C1" w:rsidRDefault="00D66FC1" w:rsidP="00D66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EC13C1">
              <w:rPr>
                <w:rFonts w:ascii="Times New Roman" w:hAnsi="Times New Roman" w:cs="Times New Roman"/>
                <w:bCs/>
                <w:lang w:val="en-US"/>
              </w:rPr>
              <w:t>2022 Sep;</w:t>
            </w:r>
          </w:p>
          <w:p w14:paraId="237BB753" w14:textId="77777777" w:rsidR="005C34DC" w:rsidRPr="00EC13C1" w:rsidRDefault="00D66FC1" w:rsidP="00D66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EC13C1">
              <w:rPr>
                <w:rFonts w:ascii="Times New Roman" w:hAnsi="Times New Roman" w:cs="Times New Roman"/>
                <w:bCs/>
                <w:lang w:val="en-US"/>
              </w:rPr>
              <w:t>doi</w:t>
            </w:r>
            <w:proofErr w:type="spellEnd"/>
            <w:r w:rsidRPr="00EC13C1">
              <w:rPr>
                <w:rFonts w:ascii="Times New Roman" w:hAnsi="Times New Roman" w:cs="Times New Roman"/>
                <w:bCs/>
                <w:lang w:val="en-US"/>
              </w:rPr>
              <w:t>: 10.1016/j.kint.2022.02.040. </w:t>
            </w:r>
          </w:p>
          <w:p w14:paraId="7E9A9F6E" w14:textId="77777777" w:rsidR="00565107" w:rsidRPr="00EC13C1" w:rsidRDefault="00565107" w:rsidP="00035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336FDE5A" w14:textId="4E23D005" w:rsidR="0003553B" w:rsidRPr="009023D7" w:rsidRDefault="009023D7" w:rsidP="00035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  <w:hyperlink r:id="rId6" w:history="1">
              <w:r w:rsidRPr="00B3754C">
                <w:rPr>
                  <w:rStyle w:val="ad"/>
                  <w:rFonts w:ascii="Times New Roman" w:hAnsi="Times New Roman" w:cs="Times New Roman"/>
                  <w:kern w:val="0"/>
                  <w:lang w:val="en-US"/>
                </w:rPr>
                <w:t>https://www.scopus.com/record/display.uri?eid=2-s2.0-85130368405&amp;origin=recordpage</w:t>
              </w:r>
            </w:hyperlink>
          </w:p>
          <w:p w14:paraId="10229F44" w14:textId="2BC8088F" w:rsidR="009023D7" w:rsidRPr="009023D7" w:rsidRDefault="009023D7" w:rsidP="00035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449B31" w14:textId="1F8F26EB" w:rsidR="00565107" w:rsidRPr="00EC13C1" w:rsidRDefault="005C34DC" w:rsidP="00E0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r w:rsidRPr="00EC13C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-</w:t>
            </w:r>
          </w:p>
        </w:tc>
        <w:tc>
          <w:tcPr>
            <w:tcW w:w="1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027613" w14:textId="51D4BE3E" w:rsidR="00565107" w:rsidRPr="00EC13C1" w:rsidRDefault="005C34DC" w:rsidP="00E0424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  <w:r w:rsidRPr="00EC13C1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-</w:t>
            </w:r>
          </w:p>
        </w:tc>
        <w:tc>
          <w:tcPr>
            <w:tcW w:w="1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5288A8" w14:textId="3EBD1A82" w:rsidR="005C34DC" w:rsidRPr="00EC13C1" w:rsidRDefault="005C34DC" w:rsidP="005C3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proofErr w:type="spellStart"/>
            <w:r w:rsidRPr="00EC13C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CiteScore</w:t>
            </w:r>
            <w:proofErr w:type="spellEnd"/>
            <w:r w:rsidRPr="00EC13C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20.2</w:t>
            </w:r>
          </w:p>
          <w:p w14:paraId="34517B89" w14:textId="77777777" w:rsidR="005C34DC" w:rsidRPr="00EC13C1" w:rsidRDefault="005C34DC" w:rsidP="005C3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</w:p>
          <w:p w14:paraId="34FCFCD4" w14:textId="77777777" w:rsidR="005C34DC" w:rsidRPr="00EC13C1" w:rsidRDefault="005C34DC" w:rsidP="005C3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proofErr w:type="spellStart"/>
            <w:r w:rsidRPr="00EC13C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Процентиль</w:t>
            </w:r>
            <w:proofErr w:type="spellEnd"/>
          </w:p>
          <w:p w14:paraId="687C247C" w14:textId="297D9FAC" w:rsidR="005C34DC" w:rsidRPr="00EC13C1" w:rsidRDefault="005C34DC" w:rsidP="005C3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r w:rsidRPr="00EC13C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97</w:t>
            </w:r>
          </w:p>
          <w:p w14:paraId="7D909038" w14:textId="77777777" w:rsidR="005C34DC" w:rsidRPr="00EC13C1" w:rsidRDefault="005C34DC" w:rsidP="005C3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</w:p>
          <w:p w14:paraId="2DF9B91E" w14:textId="77777777" w:rsidR="005C34DC" w:rsidRPr="00EC13C1" w:rsidRDefault="005C34DC" w:rsidP="005C3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proofErr w:type="spellStart"/>
            <w:r w:rsidRPr="00EC13C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Область</w:t>
            </w:r>
            <w:proofErr w:type="spellEnd"/>
            <w:r w:rsidRPr="00EC13C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 w:rsidRPr="00EC13C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науки</w:t>
            </w:r>
            <w:proofErr w:type="spellEnd"/>
          </w:p>
          <w:p w14:paraId="2378977D" w14:textId="603F88A4" w:rsidR="00565107" w:rsidRPr="00EC13C1" w:rsidRDefault="005C34DC" w:rsidP="005C3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r w:rsidRPr="00EC13C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Medicine: Nephrology</w:t>
            </w:r>
          </w:p>
        </w:tc>
        <w:tc>
          <w:tcPr>
            <w:tcW w:w="25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584F0E" w14:textId="4B095CC2" w:rsidR="00565107" w:rsidRPr="00EC13C1" w:rsidRDefault="00D66FC1" w:rsidP="005651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  <w:hyperlink r:id="rId7" w:history="1">
              <w:r w:rsidRPr="00EC13C1">
                <w:rPr>
                  <w:rStyle w:val="ad"/>
                  <w:rFonts w:ascii="Times New Roman" w:hAnsi="Times New Roman" w:cs="Times New Roman"/>
                  <w:bCs/>
                  <w:color w:val="auto"/>
                  <w:lang w:val="en-US"/>
                </w:rPr>
                <w:t>Stefania Drovandi</w:t>
              </w:r>
            </w:hyperlink>
            <w:r w:rsidRPr="00EC13C1">
              <w:rPr>
                <w:rFonts w:ascii="Times New Roman" w:hAnsi="Times New Roman" w:cs="Times New Roman"/>
                <w:bCs/>
                <w:lang w:val="en-US"/>
              </w:rPr>
              <w:t>, </w:t>
            </w:r>
            <w:hyperlink r:id="rId8" w:history="1">
              <w:r w:rsidRPr="00EC13C1">
                <w:rPr>
                  <w:rStyle w:val="ad"/>
                  <w:rFonts w:ascii="Times New Roman" w:hAnsi="Times New Roman" w:cs="Times New Roman"/>
                  <w:bCs/>
                  <w:color w:val="auto"/>
                  <w:lang w:val="en-US"/>
                </w:rPr>
                <w:t>Beata S Lipska-</w:t>
              </w:r>
              <w:proofErr w:type="spellStart"/>
              <w:r w:rsidRPr="00EC13C1">
                <w:rPr>
                  <w:rStyle w:val="ad"/>
                  <w:rFonts w:ascii="Times New Roman" w:hAnsi="Times New Roman" w:cs="Times New Roman"/>
                  <w:bCs/>
                  <w:color w:val="auto"/>
                  <w:lang w:val="en-US"/>
                </w:rPr>
                <w:t>Ziętkiewicz</w:t>
              </w:r>
              <w:proofErr w:type="spellEnd"/>
            </w:hyperlink>
            <w:r w:rsidRPr="00EC13C1">
              <w:rPr>
                <w:rFonts w:ascii="Times New Roman" w:hAnsi="Times New Roman" w:cs="Times New Roman"/>
                <w:bCs/>
                <w:lang w:val="en-US"/>
              </w:rPr>
              <w:t>,</w:t>
            </w:r>
            <w:r w:rsidR="005C34DC" w:rsidRPr="00EC13C1">
              <w:rPr>
                <w:lang w:val="en-US"/>
              </w:rPr>
              <w:t xml:space="preserve"> </w:t>
            </w:r>
            <w:hyperlink r:id="rId9" w:history="1">
              <w:proofErr w:type="spellStart"/>
              <w:r w:rsidRPr="00EC13C1">
                <w:rPr>
                  <w:rStyle w:val="ad"/>
                  <w:rFonts w:ascii="Times New Roman" w:hAnsi="Times New Roman" w:cs="Times New Roman"/>
                  <w:bCs/>
                  <w:color w:val="auto"/>
                  <w:lang w:val="en-US"/>
                </w:rPr>
                <w:t>Nakysa</w:t>
              </w:r>
              <w:proofErr w:type="spellEnd"/>
              <w:r w:rsidRPr="00EC13C1">
                <w:rPr>
                  <w:rStyle w:val="ad"/>
                  <w:rFonts w:ascii="Times New Roman" w:hAnsi="Times New Roman" w:cs="Times New Roman"/>
                  <w:bCs/>
                  <w:color w:val="auto"/>
                  <w:lang w:val="en-US"/>
                </w:rPr>
                <w:t xml:space="preserve"> Hooman</w:t>
              </w:r>
            </w:hyperlink>
            <w:r w:rsidRPr="00EC13C1">
              <w:rPr>
                <w:rFonts w:ascii="Times New Roman" w:hAnsi="Times New Roman" w:cs="Times New Roman"/>
                <w:bCs/>
                <w:lang w:val="en-US"/>
              </w:rPr>
              <w:t>, </w:t>
            </w:r>
            <w:hyperlink r:id="rId10" w:history="1">
              <w:r w:rsidRPr="00EC13C1">
                <w:rPr>
                  <w:rStyle w:val="ad"/>
                  <w:rFonts w:ascii="Times New Roman" w:hAnsi="Times New Roman" w:cs="Times New Roman"/>
                  <w:bCs/>
                  <w:color w:val="auto"/>
                  <w:lang w:val="en-US"/>
                </w:rPr>
                <w:t>Elisa Benetti</w:t>
              </w:r>
            </w:hyperlink>
            <w:r w:rsidRPr="00EC13C1">
              <w:rPr>
                <w:rFonts w:ascii="Times New Roman" w:hAnsi="Times New Roman" w:cs="Times New Roman"/>
                <w:bCs/>
                <w:lang w:val="en-US"/>
              </w:rPr>
              <w:t>, </w:t>
            </w:r>
            <w:hyperlink r:id="rId11" w:history="1">
              <w:r w:rsidRPr="00EC13C1">
                <w:rPr>
                  <w:rStyle w:val="ad"/>
                  <w:rFonts w:ascii="Times New Roman" w:hAnsi="Times New Roman" w:cs="Times New Roman"/>
                  <w:bCs/>
                  <w:color w:val="auto"/>
                  <w:lang w:val="en-US"/>
                </w:rPr>
                <w:t>Francesco Emma</w:t>
              </w:r>
            </w:hyperlink>
            <w:r w:rsidRPr="00EC13C1">
              <w:rPr>
                <w:rFonts w:ascii="Times New Roman" w:hAnsi="Times New Roman" w:cs="Times New Roman"/>
                <w:bCs/>
                <w:lang w:val="en-US"/>
              </w:rPr>
              <w:t>, </w:t>
            </w:r>
            <w:proofErr w:type="spellStart"/>
            <w:r>
              <w:fldChar w:fldCharType="begin"/>
            </w:r>
            <w:r w:rsidRPr="0084472D">
              <w:rPr>
                <w:lang w:val="en-US"/>
              </w:rPr>
              <w:instrText>HYPERLINK "https://pubmed.ncbi.nlm.nih.gov/?term=Nigmatullina+N"</w:instrText>
            </w:r>
            <w:r>
              <w:fldChar w:fldCharType="separate"/>
            </w:r>
            <w:r w:rsidRPr="009023D7">
              <w:rPr>
                <w:rStyle w:val="ad"/>
                <w:rFonts w:ascii="Times New Roman" w:hAnsi="Times New Roman" w:cs="Times New Roman"/>
                <w:b/>
                <w:bCs/>
                <w:color w:val="FF0000"/>
                <w:lang w:val="en-US"/>
              </w:rPr>
              <w:t>Nazym</w:t>
            </w:r>
            <w:proofErr w:type="spellEnd"/>
            <w:r w:rsidRPr="009023D7">
              <w:rPr>
                <w:rStyle w:val="ad"/>
                <w:rFonts w:ascii="Times New Roman" w:hAnsi="Times New Roman" w:cs="Times New Roman"/>
                <w:b/>
                <w:bCs/>
                <w:color w:val="FF0000"/>
                <w:lang w:val="en-US"/>
              </w:rPr>
              <w:t xml:space="preserve"> </w:t>
            </w:r>
            <w:proofErr w:type="spellStart"/>
            <w:r w:rsidRPr="009023D7">
              <w:rPr>
                <w:rStyle w:val="ad"/>
                <w:rFonts w:ascii="Times New Roman" w:hAnsi="Times New Roman" w:cs="Times New Roman"/>
                <w:b/>
                <w:bCs/>
                <w:color w:val="FF0000"/>
                <w:lang w:val="en-US"/>
              </w:rPr>
              <w:t>Nigmatullina</w:t>
            </w:r>
            <w:proofErr w:type="spellEnd"/>
            <w:r>
              <w:fldChar w:fldCharType="end"/>
            </w:r>
            <w:r w:rsidR="005C34DC" w:rsidRPr="009023D7">
              <w:rPr>
                <w:color w:val="FF0000"/>
                <w:lang w:val="en-US"/>
              </w:rPr>
              <w:t xml:space="preserve"> </w:t>
            </w:r>
            <w:bookmarkStart w:id="0" w:name="_Hlk112493595"/>
            <w:r w:rsidR="005C34DC" w:rsidRPr="00EC13C1">
              <w:rPr>
                <w:rFonts w:ascii="Times New Roman" w:hAnsi="Times New Roman" w:cs="Times New Roman"/>
                <w:bCs/>
                <w:lang w:val="en-US"/>
              </w:rPr>
              <w:t>et al</w:t>
            </w:r>
            <w:bookmarkEnd w:id="0"/>
            <w:r w:rsidR="005C34DC" w:rsidRPr="00EC13C1">
              <w:rPr>
                <w:rFonts w:ascii="Times New Roman" w:hAnsi="Times New Roman" w:cs="Times New Roman"/>
                <w:bCs/>
                <w:lang w:val="en-US"/>
              </w:rPr>
              <w:t>.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DDB237" w14:textId="4DBE4277" w:rsidR="00565107" w:rsidRPr="00EC13C1" w:rsidRDefault="003D76D9" w:rsidP="00DA5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r w:rsidRPr="00EC13C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Соавтор</w:t>
            </w:r>
            <w:r w:rsidRPr="00EC13C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</w:p>
        </w:tc>
      </w:tr>
      <w:tr w:rsidR="00D66FC1" w:rsidRPr="00EC13C1" w14:paraId="5C951D86" w14:textId="77777777" w:rsidTr="009023D7">
        <w:tc>
          <w:tcPr>
            <w:tcW w:w="36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7DA4FB" w14:textId="1B88AB08" w:rsidR="00BF5A65" w:rsidRPr="002E1A86" w:rsidRDefault="002E1A86" w:rsidP="00DA5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8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2EFFC8" w14:textId="40AFE691" w:rsidR="00BF5A65" w:rsidRPr="00EC13C1" w:rsidRDefault="00D66FC1" w:rsidP="005651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  <w:r w:rsidRPr="00EC13C1">
              <w:rPr>
                <w:rFonts w:ascii="Times New Roman" w:hAnsi="Times New Roman" w:cs="Times New Roman"/>
                <w:lang w:val="en-US"/>
              </w:rPr>
              <w:t>Oral Coenzyme Q10 supplementation leads to better preservation of kidney function in steroid-resistant nephrotic syndrome due to primary Coenzyme Q10 deficiency.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178A40" w14:textId="3DDB56FA" w:rsidR="00BF5A65" w:rsidRPr="00EC13C1" w:rsidRDefault="00702185" w:rsidP="00DA5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r w:rsidRPr="00EC13C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Статья</w:t>
            </w:r>
            <w:r w:rsidRPr="00EC13C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</w:p>
        </w:tc>
        <w:tc>
          <w:tcPr>
            <w:tcW w:w="33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0FEE71" w14:textId="77777777" w:rsidR="005C34DC" w:rsidRPr="00EC13C1" w:rsidRDefault="005C34DC" w:rsidP="005C34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EC13C1">
              <w:rPr>
                <w:rFonts w:ascii="Times New Roman" w:hAnsi="Times New Roman" w:cs="Times New Roman"/>
                <w:bCs/>
                <w:lang w:val="en-US"/>
              </w:rPr>
              <w:t>Kidney International; </w:t>
            </w:r>
          </w:p>
          <w:p w14:paraId="59E85AC0" w14:textId="41EE6F7C" w:rsidR="005C34DC" w:rsidRPr="00EC13C1" w:rsidRDefault="00702185" w:rsidP="00702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C13C1">
              <w:rPr>
                <w:rFonts w:ascii="Times New Roman" w:hAnsi="Times New Roman" w:cs="Times New Roman"/>
                <w:lang w:val="en-US"/>
              </w:rPr>
              <w:t>2022 Sep;</w:t>
            </w:r>
          </w:p>
          <w:p w14:paraId="112540D2" w14:textId="2B60C748" w:rsidR="00BF5A65" w:rsidRPr="00EC13C1" w:rsidRDefault="00702185" w:rsidP="00035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C13C1">
              <w:rPr>
                <w:rFonts w:ascii="Times New Roman" w:hAnsi="Times New Roman" w:cs="Times New Roman"/>
                <w:lang w:val="en-US"/>
              </w:rPr>
              <w:t>doi</w:t>
            </w:r>
            <w:proofErr w:type="spellEnd"/>
            <w:r w:rsidRPr="00EC13C1">
              <w:rPr>
                <w:rFonts w:ascii="Times New Roman" w:hAnsi="Times New Roman" w:cs="Times New Roman"/>
                <w:lang w:val="en-US"/>
              </w:rPr>
              <w:t>: 0.1016/j.kint.2022.04.029.</w:t>
            </w:r>
            <w:r w:rsidR="005C34DC" w:rsidRPr="00EC13C1">
              <w:rPr>
                <w:rFonts w:ascii="Times New Roman" w:hAnsi="Times New Roman" w:cs="Times New Roman"/>
                <w:lang w:val="en-US"/>
              </w:rPr>
              <w:t>;</w:t>
            </w:r>
            <w:r w:rsidRPr="00EC13C1">
              <w:rPr>
                <w:rFonts w:ascii="Times New Roman" w:hAnsi="Times New Roman" w:cs="Times New Roman"/>
                <w:lang w:val="en-US"/>
              </w:rPr>
              <w:t> </w:t>
            </w:r>
          </w:p>
          <w:p w14:paraId="3AC9ED46" w14:textId="77777777" w:rsidR="0003553B" w:rsidRPr="00EC13C1" w:rsidRDefault="0003553B" w:rsidP="00035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00CE031C" w14:textId="0860F538" w:rsidR="0003553B" w:rsidRPr="009023D7" w:rsidRDefault="009023D7" w:rsidP="00BF5A65">
            <w:pPr>
              <w:rPr>
                <w:rFonts w:ascii="Times New Roman" w:eastAsia="Times New Roman" w:hAnsi="Times New Roman" w:cs="Times New Roman"/>
                <w:lang w:val="en-US"/>
              </w:rPr>
            </w:pPr>
            <w:hyperlink r:id="rId12" w:history="1">
              <w:r w:rsidRPr="00B3754C">
                <w:rPr>
                  <w:rStyle w:val="ad"/>
                  <w:rFonts w:ascii="Times New Roman" w:eastAsia="Times New Roman" w:hAnsi="Times New Roman" w:cs="Times New Roman"/>
                  <w:lang w:val="en-US"/>
                </w:rPr>
                <w:t>https://www.scopus.com/record/display.uri?eid=2-s2.0-85133270724&amp;origin=recordpage</w:t>
              </w:r>
            </w:hyperlink>
          </w:p>
          <w:p w14:paraId="5F1F96FC" w14:textId="6BDA7B2F" w:rsidR="009023D7" w:rsidRPr="009023D7" w:rsidRDefault="009023D7" w:rsidP="00BF5A65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F0244D" w14:textId="7434E0C3" w:rsidR="00BF5A65" w:rsidRPr="00EC13C1" w:rsidRDefault="005C34DC" w:rsidP="00E0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r w:rsidRPr="00EC13C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-</w:t>
            </w:r>
          </w:p>
        </w:tc>
        <w:tc>
          <w:tcPr>
            <w:tcW w:w="1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AD873F" w14:textId="2B9F92AD" w:rsidR="00BF5A65" w:rsidRPr="00EC13C1" w:rsidRDefault="005C34DC" w:rsidP="00E0424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  <w:r w:rsidRPr="00EC13C1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-</w:t>
            </w:r>
          </w:p>
        </w:tc>
        <w:tc>
          <w:tcPr>
            <w:tcW w:w="1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5FBB88" w14:textId="77777777" w:rsidR="005C34DC" w:rsidRPr="00EC13C1" w:rsidRDefault="005C34DC" w:rsidP="005C3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proofErr w:type="spellStart"/>
            <w:r w:rsidRPr="00EC13C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CiteScore</w:t>
            </w:r>
            <w:proofErr w:type="spellEnd"/>
            <w:r w:rsidRPr="00EC13C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20.2</w:t>
            </w:r>
          </w:p>
          <w:p w14:paraId="61AA273F" w14:textId="77777777" w:rsidR="005C34DC" w:rsidRPr="00EC13C1" w:rsidRDefault="005C34DC" w:rsidP="005C3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</w:p>
          <w:p w14:paraId="57B089BB" w14:textId="77777777" w:rsidR="005C34DC" w:rsidRPr="00EC13C1" w:rsidRDefault="005C34DC" w:rsidP="005C3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proofErr w:type="spellStart"/>
            <w:r w:rsidRPr="00EC13C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Процентиль</w:t>
            </w:r>
            <w:proofErr w:type="spellEnd"/>
          </w:p>
          <w:p w14:paraId="2AA0AFB7" w14:textId="77777777" w:rsidR="005C34DC" w:rsidRPr="00EC13C1" w:rsidRDefault="005C34DC" w:rsidP="005C3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r w:rsidRPr="00EC13C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97</w:t>
            </w:r>
          </w:p>
          <w:p w14:paraId="7181BEB8" w14:textId="77777777" w:rsidR="005C34DC" w:rsidRPr="00EC13C1" w:rsidRDefault="005C34DC" w:rsidP="005C3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</w:p>
          <w:p w14:paraId="197E7E60" w14:textId="77777777" w:rsidR="005C34DC" w:rsidRPr="00EC13C1" w:rsidRDefault="005C34DC" w:rsidP="005C3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proofErr w:type="spellStart"/>
            <w:r w:rsidRPr="00EC13C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Область</w:t>
            </w:r>
            <w:proofErr w:type="spellEnd"/>
            <w:r w:rsidRPr="00EC13C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 w:rsidRPr="00EC13C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науки</w:t>
            </w:r>
            <w:proofErr w:type="spellEnd"/>
          </w:p>
          <w:p w14:paraId="582A5D98" w14:textId="24C2E126" w:rsidR="00BF5A65" w:rsidRPr="00EC13C1" w:rsidRDefault="005C34DC" w:rsidP="005C3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r w:rsidRPr="00EC13C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Medicine: Nephrology</w:t>
            </w:r>
          </w:p>
        </w:tc>
        <w:tc>
          <w:tcPr>
            <w:tcW w:w="25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5564A9" w14:textId="206C41D6" w:rsidR="00BF5A65" w:rsidRPr="00EC13C1" w:rsidRDefault="00D66FC1" w:rsidP="005651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  <w:hyperlink r:id="rId13" w:history="1">
              <w:r w:rsidRPr="00EC13C1">
                <w:rPr>
                  <w:rStyle w:val="ad"/>
                  <w:rFonts w:ascii="Times New Roman" w:hAnsi="Times New Roman" w:cs="Times New Roman"/>
                  <w:bCs/>
                  <w:color w:val="auto"/>
                  <w:lang w:val="en-US"/>
                </w:rPr>
                <w:t>Stefania Drovandi</w:t>
              </w:r>
            </w:hyperlink>
            <w:r w:rsidRPr="00EC13C1">
              <w:rPr>
                <w:rFonts w:ascii="Times New Roman" w:hAnsi="Times New Roman" w:cs="Times New Roman"/>
                <w:bCs/>
                <w:lang w:val="en-US"/>
              </w:rPr>
              <w:t>, </w:t>
            </w:r>
            <w:hyperlink r:id="rId14" w:history="1">
              <w:r w:rsidRPr="00EC13C1">
                <w:rPr>
                  <w:rStyle w:val="ad"/>
                  <w:rFonts w:ascii="Times New Roman" w:hAnsi="Times New Roman" w:cs="Times New Roman"/>
                  <w:bCs/>
                  <w:color w:val="auto"/>
                  <w:lang w:val="en-US"/>
                </w:rPr>
                <w:t>Beata S Lipska-</w:t>
              </w:r>
              <w:proofErr w:type="spellStart"/>
              <w:r w:rsidRPr="00EC13C1">
                <w:rPr>
                  <w:rStyle w:val="ad"/>
                  <w:rFonts w:ascii="Times New Roman" w:hAnsi="Times New Roman" w:cs="Times New Roman"/>
                  <w:bCs/>
                  <w:color w:val="auto"/>
                  <w:lang w:val="en-US"/>
                </w:rPr>
                <w:t>Ziętkiewicz</w:t>
              </w:r>
              <w:proofErr w:type="spellEnd"/>
            </w:hyperlink>
            <w:r w:rsidR="005C34DC" w:rsidRPr="00EC13C1">
              <w:rPr>
                <w:lang w:val="en-US"/>
              </w:rPr>
              <w:t>,</w:t>
            </w:r>
            <w:r w:rsidRPr="00EC13C1">
              <w:rPr>
                <w:rFonts w:ascii="Times New Roman" w:hAnsi="Times New Roman" w:cs="Times New Roman"/>
                <w:bCs/>
                <w:lang w:val="en-US"/>
              </w:rPr>
              <w:t> </w:t>
            </w:r>
            <w:hyperlink r:id="rId15" w:history="1">
              <w:r w:rsidRPr="00EC13C1">
                <w:rPr>
                  <w:rStyle w:val="ad"/>
                  <w:rFonts w:ascii="Times New Roman" w:hAnsi="Times New Roman" w:cs="Times New Roman"/>
                  <w:bCs/>
                  <w:color w:val="auto"/>
                  <w:lang w:val="en-US"/>
                </w:rPr>
                <w:t>CCGKDD Consortium</w:t>
              </w:r>
            </w:hyperlink>
            <w:r w:rsidRPr="00EC13C1">
              <w:rPr>
                <w:rFonts w:ascii="Times New Roman" w:hAnsi="Times New Roman" w:cs="Times New Roman"/>
                <w:bCs/>
                <w:lang w:val="en-US"/>
              </w:rPr>
              <w:t>; </w:t>
            </w:r>
            <w:hyperlink r:id="rId16" w:history="1">
              <w:r w:rsidRPr="00EC13C1">
                <w:rPr>
                  <w:rStyle w:val="ad"/>
                  <w:rFonts w:ascii="Times New Roman" w:hAnsi="Times New Roman" w:cs="Times New Roman"/>
                  <w:bCs/>
                  <w:color w:val="auto"/>
                  <w:lang w:val="en-US"/>
                </w:rPr>
                <w:t>Franz Schaefer</w:t>
              </w:r>
            </w:hyperlink>
            <w:r w:rsidRPr="00EC13C1">
              <w:rPr>
                <w:rFonts w:ascii="Times New Roman" w:hAnsi="Times New Roman" w:cs="Times New Roman"/>
                <w:bCs/>
                <w:vertAlign w:val="superscript"/>
                <w:lang w:val="en-US"/>
              </w:rPr>
              <w:t> </w:t>
            </w:r>
            <w:r w:rsidRPr="00EC13C1">
              <w:rPr>
                <w:rFonts w:ascii="Times New Roman" w:hAnsi="Times New Roman" w:cs="Times New Roman"/>
                <w:bCs/>
                <w:lang w:val="en-US"/>
              </w:rPr>
              <w:t> </w:t>
            </w:r>
            <w:proofErr w:type="spellStart"/>
            <w:r>
              <w:fldChar w:fldCharType="begin"/>
            </w:r>
            <w:r w:rsidRPr="0084472D">
              <w:rPr>
                <w:lang w:val="en-US"/>
              </w:rPr>
              <w:instrText>HYPERLINK "https://pubmed.ncbi.nlm.nih.gov/?term=Hooman+N"</w:instrText>
            </w:r>
            <w:r>
              <w:fldChar w:fldCharType="separate"/>
            </w:r>
            <w:r w:rsidRPr="00EC13C1">
              <w:rPr>
                <w:rStyle w:val="ad"/>
                <w:rFonts w:ascii="Times New Roman" w:hAnsi="Times New Roman" w:cs="Times New Roman"/>
                <w:bCs/>
                <w:color w:val="auto"/>
                <w:lang w:val="en-US"/>
              </w:rPr>
              <w:t>Nakysa</w:t>
            </w:r>
            <w:proofErr w:type="spellEnd"/>
            <w:r w:rsidRPr="00EC13C1">
              <w:rPr>
                <w:rStyle w:val="ad"/>
                <w:rFonts w:ascii="Times New Roman" w:hAnsi="Times New Roman" w:cs="Times New Roman"/>
                <w:bCs/>
                <w:color w:val="auto"/>
                <w:lang w:val="en-US"/>
              </w:rPr>
              <w:t xml:space="preserve"> Hooman</w:t>
            </w:r>
            <w:r>
              <w:fldChar w:fldCharType="end"/>
            </w:r>
            <w:r w:rsidRPr="00EC13C1">
              <w:rPr>
                <w:rFonts w:ascii="Times New Roman" w:hAnsi="Times New Roman" w:cs="Times New Roman"/>
                <w:bCs/>
                <w:lang w:val="en-US"/>
              </w:rPr>
              <w:t>, </w:t>
            </w:r>
            <w:hyperlink r:id="rId17" w:history="1">
              <w:r w:rsidRPr="00EC13C1">
                <w:rPr>
                  <w:rStyle w:val="ad"/>
                  <w:rFonts w:ascii="Times New Roman" w:hAnsi="Times New Roman" w:cs="Times New Roman"/>
                  <w:bCs/>
                  <w:color w:val="auto"/>
                  <w:lang w:val="en-US"/>
                </w:rPr>
                <w:t>Elisa Benetti</w:t>
              </w:r>
            </w:hyperlink>
            <w:r w:rsidRPr="00EC13C1">
              <w:rPr>
                <w:rFonts w:ascii="Times New Roman" w:hAnsi="Times New Roman" w:cs="Times New Roman"/>
                <w:bCs/>
                <w:lang w:val="en-US"/>
              </w:rPr>
              <w:t>, </w:t>
            </w:r>
            <w:hyperlink r:id="rId18" w:history="1">
              <w:r w:rsidRPr="00EC13C1">
                <w:rPr>
                  <w:rStyle w:val="ad"/>
                  <w:rFonts w:ascii="Times New Roman" w:hAnsi="Times New Roman" w:cs="Times New Roman"/>
                  <w:bCs/>
                  <w:color w:val="auto"/>
                  <w:lang w:val="en-US"/>
                </w:rPr>
                <w:t>Francesco Emma</w:t>
              </w:r>
            </w:hyperlink>
            <w:r w:rsidRPr="00EC13C1">
              <w:rPr>
                <w:rFonts w:ascii="Times New Roman" w:hAnsi="Times New Roman" w:cs="Times New Roman"/>
                <w:bCs/>
                <w:lang w:val="en-US"/>
              </w:rPr>
              <w:t>, </w:t>
            </w:r>
            <w:proofErr w:type="spellStart"/>
            <w:r>
              <w:fldChar w:fldCharType="begin"/>
            </w:r>
            <w:r w:rsidRPr="0084472D">
              <w:rPr>
                <w:lang w:val="en-US"/>
              </w:rPr>
              <w:instrText>HYPERLINK "https://pubmed.ncbi.nlm.nih.gov/?term=Nigmatullina+N"</w:instrText>
            </w:r>
            <w:r>
              <w:fldChar w:fldCharType="separate"/>
            </w:r>
            <w:r w:rsidRPr="009023D7">
              <w:rPr>
                <w:rStyle w:val="ad"/>
                <w:rFonts w:ascii="Times New Roman" w:hAnsi="Times New Roman" w:cs="Times New Roman"/>
                <w:b/>
                <w:bCs/>
                <w:color w:val="FF0000"/>
                <w:lang w:val="en-US"/>
              </w:rPr>
              <w:t>Nazym</w:t>
            </w:r>
            <w:proofErr w:type="spellEnd"/>
            <w:r w:rsidRPr="009023D7">
              <w:rPr>
                <w:rStyle w:val="ad"/>
                <w:rFonts w:ascii="Times New Roman" w:hAnsi="Times New Roman" w:cs="Times New Roman"/>
                <w:b/>
                <w:bCs/>
                <w:color w:val="FF0000"/>
                <w:lang w:val="en-US"/>
              </w:rPr>
              <w:t xml:space="preserve"> </w:t>
            </w:r>
            <w:proofErr w:type="spellStart"/>
            <w:r w:rsidRPr="009023D7">
              <w:rPr>
                <w:rStyle w:val="ad"/>
                <w:rFonts w:ascii="Times New Roman" w:hAnsi="Times New Roman" w:cs="Times New Roman"/>
                <w:b/>
                <w:bCs/>
                <w:color w:val="FF0000"/>
                <w:lang w:val="en-US"/>
              </w:rPr>
              <w:t>Nigmatullina</w:t>
            </w:r>
            <w:proofErr w:type="spellEnd"/>
            <w:r>
              <w:fldChar w:fldCharType="end"/>
            </w:r>
            <w:r w:rsidR="005C34DC" w:rsidRPr="009023D7">
              <w:rPr>
                <w:rFonts w:ascii="Times New Roman" w:hAnsi="Times New Roman" w:cs="Times New Roman"/>
                <w:bCs/>
                <w:color w:val="FF0000"/>
                <w:lang w:val="en-US"/>
              </w:rPr>
              <w:t xml:space="preserve"> </w:t>
            </w:r>
            <w:r w:rsidR="005C34DC" w:rsidRPr="00EC13C1">
              <w:rPr>
                <w:rFonts w:ascii="Times New Roman" w:hAnsi="Times New Roman" w:cs="Times New Roman"/>
                <w:bCs/>
                <w:lang w:val="en-US"/>
              </w:rPr>
              <w:t>et al</w:t>
            </w:r>
            <w:r w:rsidRPr="00EC13C1">
              <w:rPr>
                <w:rFonts w:ascii="Times New Roman" w:hAnsi="Times New Roman" w:cs="Times New Roman"/>
                <w:bCs/>
                <w:lang w:val="en-US"/>
              </w:rPr>
              <w:t>.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039C6F" w14:textId="1CB4AEC2" w:rsidR="00BF5A65" w:rsidRPr="00EC13C1" w:rsidRDefault="00702185" w:rsidP="00DA5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C13C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Соавтор</w:t>
            </w:r>
          </w:p>
        </w:tc>
      </w:tr>
      <w:tr w:rsidR="00872139" w:rsidRPr="00EC13C1" w14:paraId="63B97F0A" w14:textId="77777777" w:rsidTr="0073010B">
        <w:tc>
          <w:tcPr>
            <w:tcW w:w="36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2F6F7A" w14:textId="77777777" w:rsidR="00872139" w:rsidRPr="00EC13C1" w:rsidRDefault="00872139" w:rsidP="00DA5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</w:p>
        </w:tc>
        <w:tc>
          <w:tcPr>
            <w:tcW w:w="14653" w:type="dxa"/>
            <w:gridSpan w:val="8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B8B30B" w14:textId="6BE481CF" w:rsidR="00872139" w:rsidRPr="009D580E" w:rsidRDefault="00A54543" w:rsidP="009D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545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Три научные статьи, заме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ща</w:t>
            </w:r>
            <w:r w:rsidRPr="00A545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ющие монографию, опубликованные в международных рецензируемых научных журналах (</w:t>
            </w:r>
            <w:proofErr w:type="spellStart"/>
            <w:r w:rsidRPr="00A545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Scopus</w:t>
            </w:r>
            <w:proofErr w:type="spellEnd"/>
            <w:r w:rsidRPr="00A545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A545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CiteScore</w:t>
            </w:r>
            <w:proofErr w:type="spellEnd"/>
            <w:r w:rsidRPr="00A545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≥ 50),</w:t>
            </w:r>
          </w:p>
        </w:tc>
      </w:tr>
      <w:tr w:rsidR="00D66FC1" w:rsidRPr="00EC13C1" w14:paraId="528FE99A" w14:textId="77777777" w:rsidTr="009023D7">
        <w:tc>
          <w:tcPr>
            <w:tcW w:w="36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D4EDEC" w14:textId="1CA4E690" w:rsidR="00DB4CBD" w:rsidRPr="00EC13C1" w:rsidRDefault="002E1A86" w:rsidP="00DA5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4</w:t>
            </w:r>
          </w:p>
        </w:tc>
        <w:tc>
          <w:tcPr>
            <w:tcW w:w="18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B86DA4" w14:textId="1040A58B" w:rsidR="00DB4CBD" w:rsidRPr="00EC13C1" w:rsidRDefault="00702185" w:rsidP="005651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  <w:r w:rsidRPr="00EC13C1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Diversity of kidney care referral pathways in national child health systems of 48 European countries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5336F8" w14:textId="04F7C252" w:rsidR="00DB4CBD" w:rsidRPr="00EC13C1" w:rsidRDefault="00702185" w:rsidP="00DA5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C13C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Статья </w:t>
            </w:r>
          </w:p>
        </w:tc>
        <w:tc>
          <w:tcPr>
            <w:tcW w:w="33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2AFE4F" w14:textId="77777777" w:rsidR="005C34DC" w:rsidRPr="00EC13C1" w:rsidRDefault="00702185" w:rsidP="00117C6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C13C1">
              <w:rPr>
                <w:rFonts w:ascii="Times New Roman" w:hAnsi="Times New Roman" w:cs="Times New Roman"/>
                <w:lang w:val="en-US"/>
              </w:rPr>
              <w:t>Frontiers in Pediatrics</w:t>
            </w:r>
            <w:r w:rsidR="005C34DC" w:rsidRPr="00EC13C1">
              <w:rPr>
                <w:rFonts w:ascii="Times New Roman" w:hAnsi="Times New Roman" w:cs="Times New Roman"/>
                <w:lang w:val="en-US"/>
              </w:rPr>
              <w:t>;</w:t>
            </w:r>
          </w:p>
          <w:p w14:paraId="04E43CB8" w14:textId="659D7C77" w:rsidR="00702185" w:rsidRPr="00EC13C1" w:rsidRDefault="00702185" w:rsidP="00117C6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C13C1">
              <w:rPr>
                <w:rFonts w:ascii="Times New Roman" w:hAnsi="Times New Roman" w:cs="Times New Roman"/>
                <w:lang w:val="en-US"/>
              </w:rPr>
              <w:t>16 January 2024</w:t>
            </w:r>
            <w:r w:rsidR="005C34DC" w:rsidRPr="00EC13C1">
              <w:rPr>
                <w:rFonts w:ascii="Times New Roman" w:hAnsi="Times New Roman" w:cs="Times New Roman"/>
                <w:lang w:val="en-US"/>
              </w:rPr>
              <w:t>;</w:t>
            </w:r>
            <w:r w:rsidRPr="00EC13C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0D4B6C37" w14:textId="6C1D40A9" w:rsidR="00DB4CBD" w:rsidRPr="00EC13C1" w:rsidRDefault="00702185" w:rsidP="00117C6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C13C1">
              <w:rPr>
                <w:rFonts w:ascii="Times New Roman" w:hAnsi="Times New Roman" w:cs="Times New Roman"/>
                <w:lang w:val="en-US"/>
              </w:rPr>
              <w:t>DOI 10.3389/fped.2024.1327422</w:t>
            </w:r>
            <w:r w:rsidR="005C34DC" w:rsidRPr="00EC13C1">
              <w:rPr>
                <w:rFonts w:ascii="Times New Roman" w:hAnsi="Times New Roman" w:cs="Times New Roman"/>
                <w:lang w:val="en-US"/>
              </w:rPr>
              <w:t>;</w:t>
            </w:r>
          </w:p>
          <w:p w14:paraId="59A0FADF" w14:textId="77777777" w:rsidR="0003553B" w:rsidRPr="00EC13C1" w:rsidRDefault="0003553B" w:rsidP="00117C6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04306100" w14:textId="510EF6B7" w:rsidR="0003553B" w:rsidRPr="009023D7" w:rsidRDefault="009023D7" w:rsidP="00117C6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9" w:history="1">
              <w:r w:rsidRPr="00B3754C">
                <w:rPr>
                  <w:rStyle w:val="ad"/>
                  <w:rFonts w:ascii="Times New Roman" w:hAnsi="Times New Roman" w:cs="Times New Roman"/>
                  <w:lang w:val="en-US"/>
                </w:rPr>
                <w:t>https://www.scopus.com/record/display.uri?eid=2-s2.0-85183608190&amp;origin=recordpage</w:t>
              </w:r>
            </w:hyperlink>
          </w:p>
          <w:p w14:paraId="5170B4D0" w14:textId="55B70095" w:rsidR="009023D7" w:rsidRPr="009023D7" w:rsidRDefault="009023D7" w:rsidP="00117C6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D57EE7" w14:textId="59E853EA" w:rsidR="00DB4CBD" w:rsidRPr="00EC13C1" w:rsidRDefault="005C34DC" w:rsidP="00E0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r w:rsidRPr="00EC13C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-</w:t>
            </w:r>
          </w:p>
        </w:tc>
        <w:tc>
          <w:tcPr>
            <w:tcW w:w="1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7260F8" w14:textId="40E821F5" w:rsidR="00DB4CBD" w:rsidRPr="00EC13C1" w:rsidRDefault="005C34DC" w:rsidP="00E0424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  <w:r w:rsidRPr="00EC13C1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-</w:t>
            </w:r>
          </w:p>
        </w:tc>
        <w:tc>
          <w:tcPr>
            <w:tcW w:w="1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BB8F2E" w14:textId="63CB80E5" w:rsidR="00AD69AF" w:rsidRPr="00EC13C1" w:rsidRDefault="005C34DC" w:rsidP="005C3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proofErr w:type="spellStart"/>
            <w:r w:rsidRPr="00EC13C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CiteScore</w:t>
            </w:r>
            <w:proofErr w:type="spellEnd"/>
            <w:r w:rsidR="00AD69AF" w:rsidRPr="00EC13C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2023:</w:t>
            </w:r>
            <w:r w:rsidRPr="00EC13C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</w:p>
          <w:p w14:paraId="63443217" w14:textId="44834718" w:rsidR="005C34DC" w:rsidRPr="00EC13C1" w:rsidRDefault="00AD69AF" w:rsidP="005C3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r w:rsidRPr="00EC13C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3</w:t>
            </w:r>
            <w:r w:rsidR="005C34DC" w:rsidRPr="00EC13C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.</w:t>
            </w:r>
            <w:r w:rsidRPr="00EC13C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6</w:t>
            </w:r>
          </w:p>
          <w:p w14:paraId="4A427A8A" w14:textId="77777777" w:rsidR="005C34DC" w:rsidRPr="00EC13C1" w:rsidRDefault="005C34DC" w:rsidP="005C3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</w:p>
          <w:p w14:paraId="7363E655" w14:textId="77777777" w:rsidR="005C34DC" w:rsidRPr="00EC13C1" w:rsidRDefault="005C34DC" w:rsidP="005C3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proofErr w:type="spellStart"/>
            <w:r w:rsidRPr="00EC13C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Процентиль</w:t>
            </w:r>
            <w:proofErr w:type="spellEnd"/>
          </w:p>
          <w:p w14:paraId="5A8841CA" w14:textId="76D196B1" w:rsidR="005C34DC" w:rsidRPr="00EC13C1" w:rsidRDefault="00AD69AF" w:rsidP="005C3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r w:rsidRPr="00EC13C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67</w:t>
            </w:r>
          </w:p>
          <w:p w14:paraId="3850C66A" w14:textId="77777777" w:rsidR="005C34DC" w:rsidRPr="00EC13C1" w:rsidRDefault="005C34DC" w:rsidP="005C3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</w:p>
          <w:p w14:paraId="0DD896CB" w14:textId="77777777" w:rsidR="005C34DC" w:rsidRPr="00EC13C1" w:rsidRDefault="005C34DC" w:rsidP="005C3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proofErr w:type="spellStart"/>
            <w:r w:rsidRPr="00EC13C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Область</w:t>
            </w:r>
            <w:proofErr w:type="spellEnd"/>
            <w:r w:rsidRPr="00EC13C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 w:rsidRPr="00EC13C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науки</w:t>
            </w:r>
            <w:proofErr w:type="spellEnd"/>
          </w:p>
          <w:p w14:paraId="56FF1070" w14:textId="39DBF11D" w:rsidR="00DB4CBD" w:rsidRPr="00EC13C1" w:rsidRDefault="005C34DC" w:rsidP="005C3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r w:rsidRPr="00EC13C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Medicine: </w:t>
            </w:r>
            <w:r w:rsidR="00AD69AF" w:rsidRPr="00EC13C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Pediatrics, Perinatology and Child Health</w:t>
            </w:r>
          </w:p>
        </w:tc>
        <w:tc>
          <w:tcPr>
            <w:tcW w:w="25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268CC1" w14:textId="5E7EA504" w:rsidR="00DB4CBD" w:rsidRPr="00EC13C1" w:rsidRDefault="00702185" w:rsidP="005651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  <w:r w:rsidRPr="00EC13C1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Velibor Tasic</w:t>
            </w:r>
            <w:r w:rsidR="00AD69AF" w:rsidRPr="00EC13C1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,</w:t>
            </w:r>
            <w:r w:rsidRPr="00EC13C1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Vidar O. </w:t>
            </w:r>
            <w:proofErr w:type="gramStart"/>
            <w:r w:rsidRPr="00EC13C1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Edvardsson ,</w:t>
            </w:r>
            <w:proofErr w:type="gramEnd"/>
            <w:r w:rsidRPr="00EC13C1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Evgenia </w:t>
            </w:r>
            <w:proofErr w:type="gramStart"/>
            <w:r w:rsidRPr="00EC13C1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Preka ,</w:t>
            </w:r>
            <w:proofErr w:type="gramEnd"/>
            <w:r w:rsidRPr="00EC13C1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Larisa </w:t>
            </w:r>
            <w:proofErr w:type="spellStart"/>
            <w:r w:rsidRPr="00EC13C1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Prikhodina</w:t>
            </w:r>
            <w:proofErr w:type="spellEnd"/>
            <w:r w:rsidRPr="00EC13C1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, Constantinos J. </w:t>
            </w:r>
            <w:proofErr w:type="gramStart"/>
            <w:r w:rsidRPr="00EC13C1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Stefanidi ,</w:t>
            </w:r>
            <w:proofErr w:type="gramEnd"/>
            <w:r w:rsidRPr="00EC13C1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Rezan </w:t>
            </w:r>
            <w:proofErr w:type="spellStart"/>
            <w:r w:rsidRPr="00EC13C1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Topaloglu</w:t>
            </w:r>
            <w:proofErr w:type="spellEnd"/>
            <w:r w:rsidRPr="00EC13C1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, Diamant </w:t>
            </w:r>
            <w:proofErr w:type="spellStart"/>
            <w:proofErr w:type="gramStart"/>
            <w:r w:rsidRPr="00EC13C1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Shtiza</w:t>
            </w:r>
            <w:proofErr w:type="spellEnd"/>
            <w:r w:rsidRPr="00EC13C1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,</w:t>
            </w:r>
            <w:proofErr w:type="gramEnd"/>
            <w:r w:rsidRPr="00EC13C1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Ashot </w:t>
            </w:r>
            <w:proofErr w:type="gramStart"/>
            <w:r w:rsidRPr="00EC13C1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Sarkissian ,</w:t>
            </w:r>
            <w:proofErr w:type="gramEnd"/>
            <w:r w:rsidRPr="00EC13C1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Thomas Mueller-</w:t>
            </w:r>
            <w:proofErr w:type="spellStart"/>
            <w:proofErr w:type="gramStart"/>
            <w:r w:rsidRPr="00EC13C1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Sacherer</w:t>
            </w:r>
            <w:proofErr w:type="spellEnd"/>
            <w:r w:rsidRPr="00EC13C1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,</w:t>
            </w:r>
            <w:proofErr w:type="gramEnd"/>
            <w:r w:rsidRPr="00EC13C1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r w:rsidRPr="009023D7">
              <w:rPr>
                <w:rFonts w:ascii="Times New Roman" w:hAnsi="Times New Roman" w:cs="Times New Roman"/>
                <w:b/>
                <w:bCs/>
                <w:color w:val="FF0000"/>
                <w:kern w:val="0"/>
                <w:u w:val="single"/>
                <w:lang w:val="en-US"/>
              </w:rPr>
              <w:t xml:space="preserve">Nazim </w:t>
            </w:r>
            <w:proofErr w:type="spellStart"/>
            <w:r w:rsidRPr="009023D7">
              <w:rPr>
                <w:rFonts w:ascii="Times New Roman" w:hAnsi="Times New Roman" w:cs="Times New Roman"/>
                <w:b/>
                <w:bCs/>
                <w:color w:val="FF0000"/>
                <w:kern w:val="0"/>
                <w:u w:val="single"/>
                <w:lang w:val="en-US"/>
              </w:rPr>
              <w:t>Nigmatullina</w:t>
            </w:r>
            <w:proofErr w:type="spellEnd"/>
            <w:r w:rsidRPr="009023D7">
              <w:rPr>
                <w:rFonts w:ascii="Times New Roman" w:hAnsi="Times New Roman" w:cs="Times New Roman"/>
                <w:color w:val="FF0000"/>
                <w:kern w:val="0"/>
                <w:lang w:val="en-US"/>
              </w:rPr>
              <w:t>,</w:t>
            </w:r>
            <w:r w:rsidRPr="00EC13C1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Nasira </w:t>
            </w:r>
            <w:proofErr w:type="spellStart"/>
            <w:r w:rsidRPr="00EC13C1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Beishebaeva</w:t>
            </w:r>
            <w:proofErr w:type="spellEnd"/>
            <w:r w:rsidR="00AD69AF" w:rsidRPr="00EC13C1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et al.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F28973" w14:textId="5AA10624" w:rsidR="00DB4CBD" w:rsidRPr="00EC13C1" w:rsidRDefault="00702185" w:rsidP="00DA5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C13C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Соавтор</w:t>
            </w:r>
          </w:p>
        </w:tc>
      </w:tr>
      <w:tr w:rsidR="00D66FC1" w:rsidRPr="00EC13C1" w14:paraId="27C9C1C8" w14:textId="77777777" w:rsidTr="009023D7">
        <w:tc>
          <w:tcPr>
            <w:tcW w:w="36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926E7E" w14:textId="6657CB0C" w:rsidR="0002667B" w:rsidRPr="00EC13C1" w:rsidRDefault="002E1A86" w:rsidP="00DA5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8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A5B104" w14:textId="6B752070" w:rsidR="0002667B" w:rsidRPr="00EC13C1" w:rsidRDefault="00702185" w:rsidP="00D43F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C13C1">
              <w:rPr>
                <w:rFonts w:ascii="Times New Roman" w:hAnsi="Times New Roman" w:cs="Times New Roman"/>
                <w:lang w:val="en-US"/>
              </w:rPr>
              <w:t xml:space="preserve">Steroid-Resistant Nephrotic Syndrome due to NPHS2 Variants Is Not Associated </w:t>
            </w:r>
            <w:proofErr w:type="gramStart"/>
            <w:r w:rsidRPr="00EC13C1">
              <w:rPr>
                <w:rFonts w:ascii="Times New Roman" w:hAnsi="Times New Roman" w:cs="Times New Roman"/>
                <w:lang w:val="en-US"/>
              </w:rPr>
              <w:t>With</w:t>
            </w:r>
            <w:proofErr w:type="gramEnd"/>
            <w:r w:rsidRPr="00EC13C1">
              <w:rPr>
                <w:rFonts w:ascii="Times New Roman" w:hAnsi="Times New Roman" w:cs="Times New Roman"/>
                <w:lang w:val="en-US"/>
              </w:rPr>
              <w:t xml:space="preserve"> Posttransplant Recurrence.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84A6BD" w14:textId="3ECA3305" w:rsidR="0002667B" w:rsidRPr="00EC13C1" w:rsidRDefault="00702185" w:rsidP="00DA5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C13C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Статья </w:t>
            </w:r>
          </w:p>
        </w:tc>
        <w:tc>
          <w:tcPr>
            <w:tcW w:w="33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8540BF" w14:textId="77777777" w:rsidR="00AD69AF" w:rsidRPr="00EC13C1" w:rsidRDefault="00AD69AF" w:rsidP="005408AD">
            <w:pPr>
              <w:pStyle w:val="ac"/>
              <w:spacing w:before="0" w:beforeAutospacing="0" w:after="0" w:afterAutospacing="0" w:line="288" w:lineRule="atLeast"/>
              <w:rPr>
                <w:color w:val="221122"/>
                <w:lang w:val="en-US"/>
              </w:rPr>
            </w:pPr>
            <w:r w:rsidRPr="00EC13C1">
              <w:rPr>
                <w:color w:val="221122"/>
                <w:lang w:val="en-US"/>
              </w:rPr>
              <w:t>Kidney International Reports;</w:t>
            </w:r>
          </w:p>
          <w:p w14:paraId="5B5BFE87" w14:textId="77777777" w:rsidR="00AD69AF" w:rsidRPr="00EC13C1" w:rsidRDefault="00702185" w:rsidP="005408AD">
            <w:pPr>
              <w:pStyle w:val="ac"/>
              <w:spacing w:before="0" w:beforeAutospacing="0" w:after="0" w:afterAutospacing="0" w:line="288" w:lineRule="atLeast"/>
              <w:rPr>
                <w:color w:val="221122"/>
                <w:lang w:val="en-US"/>
              </w:rPr>
            </w:pPr>
            <w:r w:rsidRPr="00EC13C1">
              <w:rPr>
                <w:color w:val="221122"/>
                <w:lang w:val="en-US"/>
              </w:rPr>
              <w:t>APRIL 2024</w:t>
            </w:r>
            <w:r w:rsidR="00AD69AF" w:rsidRPr="00EC13C1">
              <w:rPr>
                <w:color w:val="221122"/>
                <w:lang w:val="en-US"/>
              </w:rPr>
              <w:t>;</w:t>
            </w:r>
            <w:r w:rsidRPr="00EC13C1">
              <w:rPr>
                <w:color w:val="221122"/>
                <w:lang w:val="en-US"/>
              </w:rPr>
              <w:t xml:space="preserve"> </w:t>
            </w:r>
          </w:p>
          <w:p w14:paraId="61B63C0E" w14:textId="6066B065" w:rsidR="00B03FFC" w:rsidRPr="00EC13C1" w:rsidRDefault="00702185" w:rsidP="005408AD">
            <w:pPr>
              <w:pStyle w:val="ac"/>
              <w:spacing w:before="0" w:beforeAutospacing="0" w:after="0" w:afterAutospacing="0" w:line="288" w:lineRule="atLeast"/>
              <w:rPr>
                <w:color w:val="221122"/>
                <w:lang w:val="en-US"/>
              </w:rPr>
            </w:pPr>
            <w:proofErr w:type="spellStart"/>
            <w:proofErr w:type="gramStart"/>
            <w:r w:rsidRPr="00EC13C1">
              <w:rPr>
                <w:color w:val="221122"/>
                <w:lang w:val="en-US"/>
              </w:rPr>
              <w:t>DOI:https</w:t>
            </w:r>
            <w:proofErr w:type="spellEnd"/>
            <w:r w:rsidRPr="00EC13C1">
              <w:rPr>
                <w:color w:val="221122"/>
                <w:lang w:val="en-US"/>
              </w:rPr>
              <w:t>://doi.org/10.1016/j.ekir.2024.01.005</w:t>
            </w:r>
            <w:proofErr w:type="gramEnd"/>
            <w:r w:rsidRPr="00EC13C1">
              <w:rPr>
                <w:color w:val="221122"/>
                <w:lang w:val="en-US"/>
              </w:rPr>
              <w:t>.</w:t>
            </w:r>
            <w:r w:rsidR="00AD69AF" w:rsidRPr="00EC13C1">
              <w:rPr>
                <w:color w:val="221122"/>
                <w:lang w:val="en-US"/>
              </w:rPr>
              <w:t>;</w:t>
            </w:r>
          </w:p>
          <w:p w14:paraId="49FCEFAF" w14:textId="77777777" w:rsidR="0003553B" w:rsidRPr="00EC13C1" w:rsidRDefault="0003553B" w:rsidP="005408AD">
            <w:pPr>
              <w:pStyle w:val="ac"/>
              <w:spacing w:before="0" w:beforeAutospacing="0" w:after="0" w:afterAutospacing="0" w:line="288" w:lineRule="atLeast"/>
              <w:rPr>
                <w:color w:val="221122"/>
                <w:sz w:val="21"/>
                <w:szCs w:val="21"/>
                <w:lang w:val="en-US"/>
              </w:rPr>
            </w:pPr>
          </w:p>
          <w:p w14:paraId="72FD9B04" w14:textId="3B52AE0B" w:rsidR="009023D7" w:rsidRPr="009023D7" w:rsidRDefault="009023D7" w:rsidP="009023D7">
            <w:pPr>
              <w:pStyle w:val="ac"/>
              <w:spacing w:before="0" w:beforeAutospacing="0" w:after="0" w:afterAutospacing="0" w:line="288" w:lineRule="atLeast"/>
              <w:rPr>
                <w:color w:val="221122"/>
                <w:sz w:val="21"/>
                <w:szCs w:val="21"/>
                <w:lang w:val="en-US"/>
              </w:rPr>
            </w:pPr>
            <w:hyperlink r:id="rId20" w:history="1">
              <w:r w:rsidRPr="00B3754C">
                <w:rPr>
                  <w:rStyle w:val="ad"/>
                  <w:szCs w:val="21"/>
                  <w:lang w:val="en-US"/>
                </w:rPr>
                <w:t>https://www.scopus.com/record/display.uri?eid=2-s2.0-85183996671&amp;origin=recordpage</w:t>
              </w:r>
            </w:hyperlink>
          </w:p>
        </w:tc>
        <w:tc>
          <w:tcPr>
            <w:tcW w:w="1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30DA0C" w14:textId="6CA48A32" w:rsidR="0002667B" w:rsidRPr="00EC13C1" w:rsidRDefault="00AD69AF" w:rsidP="00E0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r w:rsidRPr="00EC13C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-</w:t>
            </w:r>
          </w:p>
        </w:tc>
        <w:tc>
          <w:tcPr>
            <w:tcW w:w="1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29BFED" w14:textId="7F569413" w:rsidR="0002667B" w:rsidRPr="00EC13C1" w:rsidRDefault="00AD69AF" w:rsidP="00E0424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  <w:r w:rsidRPr="00EC13C1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-</w:t>
            </w:r>
          </w:p>
        </w:tc>
        <w:tc>
          <w:tcPr>
            <w:tcW w:w="1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A074AB" w14:textId="1720E3AF" w:rsidR="00AD69AF" w:rsidRPr="00EC13C1" w:rsidRDefault="005C34DC" w:rsidP="00AD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proofErr w:type="spellStart"/>
            <w:r w:rsidRPr="00EC13C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CiteScore</w:t>
            </w:r>
            <w:proofErr w:type="spellEnd"/>
            <w:r w:rsidRPr="00EC13C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r w:rsidR="00AD69AF" w:rsidRPr="00EC13C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2023:</w:t>
            </w:r>
          </w:p>
          <w:p w14:paraId="12530C4B" w14:textId="4191F2EA" w:rsidR="005C34DC" w:rsidRPr="00EC13C1" w:rsidRDefault="00AD69AF" w:rsidP="00AD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r w:rsidRPr="00EC13C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7</w:t>
            </w:r>
            <w:r w:rsidR="005C34DC" w:rsidRPr="00EC13C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.</w:t>
            </w:r>
            <w:r w:rsidRPr="00EC13C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7</w:t>
            </w:r>
          </w:p>
          <w:p w14:paraId="170B526B" w14:textId="77777777" w:rsidR="005C34DC" w:rsidRPr="00EC13C1" w:rsidRDefault="005C34DC" w:rsidP="00AD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</w:p>
          <w:p w14:paraId="28659D0D" w14:textId="77777777" w:rsidR="005C34DC" w:rsidRPr="00EC13C1" w:rsidRDefault="005C34DC" w:rsidP="00AD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proofErr w:type="spellStart"/>
            <w:r w:rsidRPr="00EC13C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Процентиль</w:t>
            </w:r>
            <w:proofErr w:type="spellEnd"/>
          </w:p>
          <w:p w14:paraId="5D46CED1" w14:textId="26A61D60" w:rsidR="005C34DC" w:rsidRPr="00EC13C1" w:rsidRDefault="00AD69AF" w:rsidP="00AD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r w:rsidRPr="00EC13C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88</w:t>
            </w:r>
          </w:p>
          <w:p w14:paraId="007912A1" w14:textId="77777777" w:rsidR="005C34DC" w:rsidRPr="00EC13C1" w:rsidRDefault="005C34DC" w:rsidP="00AD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</w:p>
          <w:p w14:paraId="3FCC50C7" w14:textId="77777777" w:rsidR="005C34DC" w:rsidRPr="00EC13C1" w:rsidRDefault="005C34DC" w:rsidP="00AD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proofErr w:type="spellStart"/>
            <w:r w:rsidRPr="00EC13C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Область</w:t>
            </w:r>
            <w:proofErr w:type="spellEnd"/>
            <w:r w:rsidRPr="00EC13C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 w:rsidRPr="00EC13C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науки</w:t>
            </w:r>
            <w:proofErr w:type="spellEnd"/>
          </w:p>
          <w:p w14:paraId="2BB4981A" w14:textId="1C43B52B" w:rsidR="0002667B" w:rsidRPr="00EC13C1" w:rsidRDefault="005C34DC" w:rsidP="00AD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r w:rsidRPr="00EC13C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Medicine: Nephrology</w:t>
            </w:r>
          </w:p>
        </w:tc>
        <w:tc>
          <w:tcPr>
            <w:tcW w:w="25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3BEF57" w14:textId="57092946" w:rsidR="0002667B" w:rsidRPr="00EC13C1" w:rsidRDefault="00702185" w:rsidP="005651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C13C1">
              <w:rPr>
                <w:rFonts w:ascii="Times New Roman" w:hAnsi="Times New Roman" w:cs="Times New Roman"/>
                <w:lang w:val="en-US"/>
              </w:rPr>
              <w:t>Jessica Kachmar, Olivia Boyer, Beata Lipska-</w:t>
            </w:r>
            <w:proofErr w:type="spellStart"/>
            <w:r w:rsidRPr="00EC13C1">
              <w:rPr>
                <w:rFonts w:ascii="Times New Roman" w:hAnsi="Times New Roman" w:cs="Times New Roman"/>
                <w:lang w:val="en-US"/>
              </w:rPr>
              <w:t>Ziętkiewicz</w:t>
            </w:r>
            <w:proofErr w:type="spellEnd"/>
            <w:r w:rsidRPr="00EC13C1">
              <w:rPr>
                <w:rFonts w:ascii="Times New Roman" w:hAnsi="Times New Roman" w:cs="Times New Roman"/>
                <w:lang w:val="en-US"/>
              </w:rPr>
              <w:t xml:space="preserve">, Vincent </w:t>
            </w:r>
            <w:proofErr w:type="spellStart"/>
            <w:r w:rsidRPr="00EC13C1">
              <w:rPr>
                <w:rFonts w:ascii="Times New Roman" w:hAnsi="Times New Roman" w:cs="Times New Roman"/>
                <w:lang w:val="en-US"/>
              </w:rPr>
              <w:t>Morinière</w:t>
            </w:r>
            <w:proofErr w:type="spellEnd"/>
            <w:r w:rsidRPr="00EC13C1">
              <w:rPr>
                <w:rFonts w:ascii="Times New Roman" w:hAnsi="Times New Roman" w:cs="Times New Roman"/>
                <w:lang w:val="en-US"/>
              </w:rPr>
              <w:t xml:space="preserve">, Jutta </w:t>
            </w:r>
            <w:proofErr w:type="spellStart"/>
            <w:r w:rsidRPr="00EC13C1">
              <w:rPr>
                <w:rFonts w:ascii="Times New Roman" w:hAnsi="Times New Roman" w:cs="Times New Roman"/>
                <w:lang w:val="en-US"/>
              </w:rPr>
              <w:t>Gellermann</w:t>
            </w:r>
            <w:proofErr w:type="spellEnd"/>
            <w:r w:rsidRPr="00EC13C1">
              <w:rPr>
                <w:rFonts w:ascii="Times New Roman" w:hAnsi="Times New Roman" w:cs="Times New Roman"/>
                <w:lang w:val="en-US"/>
              </w:rPr>
              <w:t xml:space="preserve">, Vincent </w:t>
            </w:r>
            <w:proofErr w:type="spellStart"/>
            <w:r w:rsidRPr="00EC13C1">
              <w:rPr>
                <w:rFonts w:ascii="Times New Roman" w:hAnsi="Times New Roman" w:cs="Times New Roman"/>
                <w:lang w:val="en-US"/>
              </w:rPr>
              <w:t>Guigonis</w:t>
            </w:r>
            <w:proofErr w:type="spellEnd"/>
            <w:r w:rsidRPr="00EC13C1">
              <w:rPr>
                <w:rFonts w:ascii="Times New Roman" w:hAnsi="Times New Roman" w:cs="Times New Roman"/>
                <w:lang w:val="en-US"/>
              </w:rPr>
              <w:t xml:space="preserve">, Julien Hogan, Aysun </w:t>
            </w:r>
            <w:proofErr w:type="spellStart"/>
            <w:r w:rsidRPr="00EC13C1">
              <w:rPr>
                <w:rFonts w:ascii="Times New Roman" w:hAnsi="Times New Roman" w:cs="Times New Roman"/>
                <w:lang w:val="en-US"/>
              </w:rPr>
              <w:t>Karabay</w:t>
            </w:r>
            <w:proofErr w:type="spellEnd"/>
            <w:r w:rsidRPr="00EC13C1">
              <w:rPr>
                <w:rFonts w:ascii="Times New Roman" w:hAnsi="Times New Roman" w:cs="Times New Roman"/>
                <w:lang w:val="en-US"/>
              </w:rPr>
              <w:t xml:space="preserve"> Bayazit, Anette Melk, </w:t>
            </w:r>
            <w:proofErr w:type="spellStart"/>
            <w:r w:rsidRPr="009023D7">
              <w:rPr>
                <w:rFonts w:ascii="Times New Roman" w:hAnsi="Times New Roman" w:cs="Times New Roman"/>
                <w:b/>
                <w:color w:val="FF0000"/>
                <w:lang w:val="en-US"/>
              </w:rPr>
              <w:t>Nazym</w:t>
            </w:r>
            <w:proofErr w:type="spellEnd"/>
            <w:r w:rsidRPr="009023D7">
              <w:rPr>
                <w:rFonts w:ascii="Times New Roman" w:hAnsi="Times New Roman" w:cs="Times New Roman"/>
                <w:b/>
                <w:color w:val="FF0000"/>
                <w:lang w:val="en-US"/>
              </w:rPr>
              <w:t xml:space="preserve"> </w:t>
            </w:r>
            <w:proofErr w:type="spellStart"/>
            <w:r w:rsidRPr="009023D7">
              <w:rPr>
                <w:rFonts w:ascii="Times New Roman" w:hAnsi="Times New Roman" w:cs="Times New Roman"/>
                <w:b/>
                <w:color w:val="FF0000"/>
                <w:lang w:val="en-US"/>
              </w:rPr>
              <w:t>Nigmatullina</w:t>
            </w:r>
            <w:proofErr w:type="spellEnd"/>
            <w:r w:rsidRPr="009023D7">
              <w:rPr>
                <w:rFonts w:ascii="Times New Roman" w:hAnsi="Times New Roman" w:cs="Times New Roman"/>
                <w:color w:val="FF0000"/>
                <w:lang w:val="en-US"/>
              </w:rPr>
              <w:t xml:space="preserve">, </w:t>
            </w:r>
            <w:r w:rsidRPr="00EC13C1">
              <w:rPr>
                <w:rFonts w:ascii="Times New Roman" w:hAnsi="Times New Roman" w:cs="Times New Roman"/>
                <w:lang w:val="en-US"/>
              </w:rPr>
              <w:t xml:space="preserve">Jun Oh, Fatih </w:t>
            </w:r>
            <w:proofErr w:type="spellStart"/>
            <w:r w:rsidRPr="00EC13C1">
              <w:rPr>
                <w:rFonts w:ascii="Times New Roman" w:hAnsi="Times New Roman" w:cs="Times New Roman"/>
                <w:lang w:val="en-US"/>
              </w:rPr>
              <w:t>Ozaltin</w:t>
            </w:r>
            <w:proofErr w:type="spellEnd"/>
            <w:r w:rsidRPr="00EC13C1">
              <w:rPr>
                <w:rFonts w:ascii="Times New Roman" w:hAnsi="Times New Roman" w:cs="Times New Roman"/>
                <w:lang w:val="en-US"/>
              </w:rPr>
              <w:t xml:space="preserve">, Bruno </w:t>
            </w:r>
            <w:proofErr w:type="spellStart"/>
            <w:r w:rsidRPr="00EC13C1">
              <w:rPr>
                <w:rFonts w:ascii="Times New Roman" w:hAnsi="Times New Roman" w:cs="Times New Roman"/>
                <w:lang w:val="en-US"/>
              </w:rPr>
              <w:t>Ranchin</w:t>
            </w:r>
            <w:proofErr w:type="spellEnd"/>
            <w:r w:rsidR="00AD69AF" w:rsidRPr="00EC13C1">
              <w:rPr>
                <w:rFonts w:ascii="Times New Roman" w:hAnsi="Times New Roman" w:cs="Times New Roman"/>
                <w:lang w:val="en-US"/>
              </w:rPr>
              <w:t xml:space="preserve"> et al.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59CAE6" w14:textId="6E757FB9" w:rsidR="0002667B" w:rsidRPr="00EC13C1" w:rsidRDefault="00702185" w:rsidP="00DA5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C13C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Соавтор</w:t>
            </w:r>
          </w:p>
        </w:tc>
      </w:tr>
      <w:tr w:rsidR="00E36005" w:rsidRPr="00297DE8" w14:paraId="40443C0F" w14:textId="77777777" w:rsidTr="009023D7">
        <w:tc>
          <w:tcPr>
            <w:tcW w:w="36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3308B1" w14:textId="4058FEDA" w:rsidR="00E36005" w:rsidRPr="00EC13C1" w:rsidRDefault="002E1A86" w:rsidP="00DA5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8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3C2A99" w14:textId="77777777" w:rsidR="00E36005" w:rsidRPr="00EC13C1" w:rsidRDefault="00E36005" w:rsidP="00E360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C13C1">
              <w:rPr>
                <w:rFonts w:ascii="Times New Roman" w:hAnsi="Times New Roman" w:cs="Times New Roman"/>
                <w:lang w:val="en-US"/>
              </w:rPr>
              <w:t xml:space="preserve">Achievements, priorities and strategies in pediatric nephrology in Europe: need for </w:t>
            </w:r>
            <w:r w:rsidRPr="00EC13C1">
              <w:rPr>
                <w:rFonts w:ascii="Times New Roman" w:hAnsi="Times New Roman" w:cs="Times New Roman"/>
                <w:lang w:val="en-US"/>
              </w:rPr>
              <w:lastRenderedPageBreak/>
              <w:t>unifying approaches or acceptance of differences?</w:t>
            </w:r>
          </w:p>
          <w:p w14:paraId="79E1363B" w14:textId="77777777" w:rsidR="00E36005" w:rsidRPr="00EC13C1" w:rsidRDefault="00E36005" w:rsidP="00D43F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EA5DA9" w14:textId="080AC1CB" w:rsidR="00E36005" w:rsidRPr="00EC13C1" w:rsidRDefault="00E36005" w:rsidP="00DA5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C13C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статья</w:t>
            </w:r>
          </w:p>
        </w:tc>
        <w:tc>
          <w:tcPr>
            <w:tcW w:w="33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976E96" w14:textId="77777777" w:rsidR="00AD69AF" w:rsidRPr="00EC13C1" w:rsidRDefault="00AD69AF" w:rsidP="00AD69AF">
            <w:pPr>
              <w:pStyle w:val="ac"/>
              <w:spacing w:before="0" w:beforeAutospacing="0" w:after="0" w:afterAutospacing="0"/>
              <w:contextualSpacing/>
              <w:rPr>
                <w:color w:val="221122"/>
                <w:szCs w:val="21"/>
                <w:lang w:val="en-US"/>
              </w:rPr>
            </w:pPr>
            <w:r w:rsidRPr="00EC13C1">
              <w:rPr>
                <w:color w:val="221122"/>
                <w:szCs w:val="21"/>
                <w:lang w:val="en-US"/>
              </w:rPr>
              <w:t>Frontiers in Pediatrics;</w:t>
            </w:r>
          </w:p>
          <w:p w14:paraId="0319CBC9" w14:textId="38091FDE" w:rsidR="00AD69AF" w:rsidRPr="00EC13C1" w:rsidRDefault="002D3BE6" w:rsidP="00AD69AF">
            <w:pPr>
              <w:pStyle w:val="ac"/>
              <w:spacing w:before="0" w:beforeAutospacing="0" w:after="0" w:afterAutospacing="0"/>
              <w:contextualSpacing/>
              <w:rPr>
                <w:color w:val="221122"/>
                <w:szCs w:val="21"/>
                <w:lang w:val="en-US"/>
              </w:rPr>
            </w:pPr>
            <w:r w:rsidRPr="00EC13C1">
              <w:rPr>
                <w:color w:val="221122"/>
                <w:szCs w:val="21"/>
                <w:lang w:val="en-US"/>
              </w:rPr>
              <w:t>2024 De</w:t>
            </w:r>
            <w:r w:rsidR="00AD69AF" w:rsidRPr="00EC13C1">
              <w:rPr>
                <w:color w:val="221122"/>
                <w:szCs w:val="21"/>
                <w:lang w:val="en-US"/>
              </w:rPr>
              <w:t>c.;</w:t>
            </w:r>
            <w:r w:rsidRPr="00EC13C1">
              <w:rPr>
                <w:color w:val="221122"/>
                <w:szCs w:val="21"/>
                <w:lang w:val="en-US"/>
              </w:rPr>
              <w:t xml:space="preserve"> </w:t>
            </w:r>
          </w:p>
          <w:p w14:paraId="1C4502E1" w14:textId="77777777" w:rsidR="00E36005" w:rsidRPr="00EC13C1" w:rsidRDefault="002D3BE6" w:rsidP="00AD69AF">
            <w:pPr>
              <w:pStyle w:val="ac"/>
              <w:spacing w:before="0" w:beforeAutospacing="0" w:after="0" w:afterAutospacing="0"/>
              <w:contextualSpacing/>
              <w:rPr>
                <w:color w:val="221122"/>
                <w:szCs w:val="21"/>
                <w:lang w:val="en-US"/>
              </w:rPr>
            </w:pPr>
            <w:proofErr w:type="spellStart"/>
            <w:r w:rsidRPr="00EC13C1">
              <w:rPr>
                <w:color w:val="221122"/>
                <w:szCs w:val="21"/>
                <w:lang w:val="en-US"/>
              </w:rPr>
              <w:t>doi</w:t>
            </w:r>
            <w:proofErr w:type="spellEnd"/>
            <w:r w:rsidRPr="00EC13C1">
              <w:rPr>
                <w:color w:val="221122"/>
                <w:szCs w:val="21"/>
                <w:lang w:val="en-US"/>
              </w:rPr>
              <w:t>: 10.3389/fped.2024.1458003.</w:t>
            </w:r>
            <w:r w:rsidR="00AD69AF" w:rsidRPr="00EC13C1">
              <w:rPr>
                <w:color w:val="221122"/>
                <w:szCs w:val="21"/>
                <w:lang w:val="en-US"/>
              </w:rPr>
              <w:t>;</w:t>
            </w:r>
          </w:p>
          <w:p w14:paraId="76C0F29A" w14:textId="77777777" w:rsidR="0003553B" w:rsidRPr="00EC13C1" w:rsidRDefault="0003553B" w:rsidP="00AD69AF">
            <w:pPr>
              <w:pStyle w:val="ac"/>
              <w:spacing w:before="0" w:beforeAutospacing="0" w:after="0" w:afterAutospacing="0"/>
              <w:contextualSpacing/>
              <w:rPr>
                <w:color w:val="221122"/>
                <w:szCs w:val="21"/>
                <w:lang w:val="en-US"/>
              </w:rPr>
            </w:pPr>
          </w:p>
          <w:p w14:paraId="206DEA6F" w14:textId="5506B130" w:rsidR="00AD69AF" w:rsidRPr="009023D7" w:rsidRDefault="009023D7" w:rsidP="00AD69AF">
            <w:pPr>
              <w:pStyle w:val="ac"/>
              <w:spacing w:before="0" w:beforeAutospacing="0" w:after="0" w:afterAutospacing="0"/>
              <w:contextualSpacing/>
              <w:rPr>
                <w:color w:val="221122"/>
                <w:szCs w:val="21"/>
                <w:lang w:val="en-US"/>
              </w:rPr>
            </w:pPr>
            <w:hyperlink r:id="rId21" w:history="1">
              <w:r w:rsidRPr="00B3754C">
                <w:rPr>
                  <w:rStyle w:val="ad"/>
                  <w:szCs w:val="21"/>
                  <w:lang w:val="en-US"/>
                </w:rPr>
                <w:t>https://www.scopus.com/record/display.uri?eid=2-s2.0-85214131912&amp;origin=recordpage</w:t>
              </w:r>
            </w:hyperlink>
          </w:p>
          <w:p w14:paraId="6D17E958" w14:textId="6FA06148" w:rsidR="009023D7" w:rsidRPr="009023D7" w:rsidRDefault="009023D7" w:rsidP="00AD69AF">
            <w:pPr>
              <w:pStyle w:val="ac"/>
              <w:spacing w:before="0" w:beforeAutospacing="0" w:after="0" w:afterAutospacing="0"/>
              <w:contextualSpacing/>
              <w:rPr>
                <w:color w:val="221122"/>
                <w:sz w:val="21"/>
                <w:szCs w:val="21"/>
                <w:lang w:val="en-US"/>
              </w:rPr>
            </w:pPr>
          </w:p>
        </w:tc>
        <w:tc>
          <w:tcPr>
            <w:tcW w:w="1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5FC3B6" w14:textId="53E7DF05" w:rsidR="00E36005" w:rsidRPr="00EC13C1" w:rsidRDefault="00AD69AF" w:rsidP="00E0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r w:rsidRPr="00EC13C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lastRenderedPageBreak/>
              <w:t>-</w:t>
            </w:r>
          </w:p>
        </w:tc>
        <w:tc>
          <w:tcPr>
            <w:tcW w:w="1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E408F0" w14:textId="01639E15" w:rsidR="00E36005" w:rsidRPr="00EC13C1" w:rsidRDefault="00AD69AF" w:rsidP="00E0424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  <w:r w:rsidRPr="00EC13C1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-</w:t>
            </w:r>
          </w:p>
        </w:tc>
        <w:tc>
          <w:tcPr>
            <w:tcW w:w="1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2425C6" w14:textId="77777777" w:rsidR="00AD69AF" w:rsidRPr="00EC13C1" w:rsidRDefault="005C34DC" w:rsidP="00AD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proofErr w:type="spellStart"/>
            <w:r w:rsidRPr="00EC13C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CiteScore</w:t>
            </w:r>
            <w:proofErr w:type="spellEnd"/>
            <w:r w:rsidR="00AD69AF" w:rsidRPr="00EC13C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2023:</w:t>
            </w:r>
            <w:r w:rsidRPr="00EC13C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</w:p>
          <w:p w14:paraId="6C89ED83" w14:textId="571ACC72" w:rsidR="005C34DC" w:rsidRPr="00EC13C1" w:rsidRDefault="00AD69AF" w:rsidP="00AD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r w:rsidRPr="00EC13C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3</w:t>
            </w:r>
            <w:r w:rsidR="005C34DC" w:rsidRPr="00EC13C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.</w:t>
            </w:r>
            <w:r w:rsidRPr="00EC13C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6</w:t>
            </w:r>
          </w:p>
          <w:p w14:paraId="0269B1F4" w14:textId="77777777" w:rsidR="005C34DC" w:rsidRPr="00EC13C1" w:rsidRDefault="005C34DC" w:rsidP="00AD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</w:p>
          <w:p w14:paraId="2BDC9EC1" w14:textId="77777777" w:rsidR="005C34DC" w:rsidRPr="00EC13C1" w:rsidRDefault="005C34DC" w:rsidP="00AD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proofErr w:type="spellStart"/>
            <w:r w:rsidRPr="00EC13C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Процентиль</w:t>
            </w:r>
            <w:proofErr w:type="spellEnd"/>
          </w:p>
          <w:p w14:paraId="49C32609" w14:textId="08517571" w:rsidR="005C34DC" w:rsidRPr="00EC13C1" w:rsidRDefault="00AD69AF" w:rsidP="00AD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r w:rsidRPr="00EC13C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67</w:t>
            </w:r>
          </w:p>
          <w:p w14:paraId="5E970288" w14:textId="77777777" w:rsidR="005C34DC" w:rsidRPr="00EC13C1" w:rsidRDefault="005C34DC" w:rsidP="00AD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</w:p>
          <w:p w14:paraId="6248FE62" w14:textId="77777777" w:rsidR="005C34DC" w:rsidRPr="00EC13C1" w:rsidRDefault="005C34DC" w:rsidP="00AD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proofErr w:type="spellStart"/>
            <w:r w:rsidRPr="00EC13C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Область</w:t>
            </w:r>
            <w:proofErr w:type="spellEnd"/>
            <w:r w:rsidRPr="00EC13C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 w:rsidRPr="00EC13C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науки</w:t>
            </w:r>
            <w:proofErr w:type="spellEnd"/>
          </w:p>
          <w:p w14:paraId="3C37C7A3" w14:textId="42D36988" w:rsidR="00E36005" w:rsidRPr="00EC13C1" w:rsidRDefault="005C34DC" w:rsidP="00AD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r w:rsidRPr="00EC13C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Medicine: </w:t>
            </w:r>
            <w:r w:rsidR="00AD69AF" w:rsidRPr="00EC13C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Pediatrics, Perinatology and Child Health</w:t>
            </w:r>
          </w:p>
        </w:tc>
        <w:tc>
          <w:tcPr>
            <w:tcW w:w="25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F29A25" w14:textId="5C8986DF" w:rsidR="00E36005" w:rsidRPr="00EC13C1" w:rsidRDefault="00E36005" w:rsidP="005651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C13C1">
              <w:rPr>
                <w:rFonts w:ascii="Times New Roman" w:hAnsi="Times New Roman" w:cs="Times New Roman"/>
                <w:lang w:val="en-US"/>
              </w:rPr>
              <w:lastRenderedPageBreak/>
              <w:t xml:space="preserve">Jochen Ehrich, Velibor Tasic, Vidar O Edvardsson, Evgenia Preka, Larisa </w:t>
            </w:r>
            <w:proofErr w:type="spellStart"/>
            <w:r w:rsidRPr="00EC13C1">
              <w:rPr>
                <w:rFonts w:ascii="Times New Roman" w:hAnsi="Times New Roman" w:cs="Times New Roman"/>
                <w:lang w:val="en-US"/>
              </w:rPr>
              <w:t>Prikhodina</w:t>
            </w:r>
            <w:proofErr w:type="spellEnd"/>
            <w:r w:rsidRPr="00EC13C1">
              <w:rPr>
                <w:rFonts w:ascii="Times New Roman" w:hAnsi="Times New Roman" w:cs="Times New Roman"/>
                <w:lang w:val="en-US"/>
              </w:rPr>
              <w:t xml:space="preserve">, Constantinos J </w:t>
            </w:r>
            <w:r w:rsidRPr="00EC13C1">
              <w:rPr>
                <w:rFonts w:ascii="Times New Roman" w:hAnsi="Times New Roman" w:cs="Times New Roman"/>
                <w:lang w:val="en-US"/>
              </w:rPr>
              <w:lastRenderedPageBreak/>
              <w:t xml:space="preserve">Stefanidis, </w:t>
            </w:r>
            <w:proofErr w:type="spellStart"/>
            <w:r w:rsidRPr="009023D7">
              <w:rPr>
                <w:rFonts w:ascii="Times New Roman" w:hAnsi="Times New Roman" w:cs="Times New Roman"/>
                <w:b/>
                <w:bCs/>
                <w:color w:val="FF0000"/>
                <w:u w:val="single"/>
                <w:lang w:val="en-US"/>
              </w:rPr>
              <w:t>Nazym</w:t>
            </w:r>
            <w:proofErr w:type="spellEnd"/>
            <w:r w:rsidRPr="009023D7">
              <w:rPr>
                <w:rFonts w:ascii="Times New Roman" w:hAnsi="Times New Roman" w:cs="Times New Roman"/>
                <w:b/>
                <w:bCs/>
                <w:color w:val="FF0000"/>
                <w:u w:val="single"/>
                <w:lang w:val="en-US"/>
              </w:rPr>
              <w:t xml:space="preserve"> </w:t>
            </w:r>
            <w:proofErr w:type="spellStart"/>
            <w:r w:rsidRPr="009023D7">
              <w:rPr>
                <w:rFonts w:ascii="Times New Roman" w:hAnsi="Times New Roman" w:cs="Times New Roman"/>
                <w:b/>
                <w:bCs/>
                <w:color w:val="FF0000"/>
                <w:u w:val="single"/>
                <w:lang w:val="en-US"/>
              </w:rPr>
              <w:t>Nigmatullina</w:t>
            </w:r>
            <w:proofErr w:type="spellEnd"/>
            <w:r w:rsidRPr="009023D7">
              <w:rPr>
                <w:rFonts w:ascii="Times New Roman" w:hAnsi="Times New Roman" w:cs="Times New Roman"/>
                <w:color w:val="FF0000"/>
                <w:lang w:val="en-US"/>
              </w:rPr>
              <w:t xml:space="preserve">, </w:t>
            </w:r>
            <w:r w:rsidRPr="00EC13C1">
              <w:rPr>
                <w:rFonts w:ascii="Times New Roman" w:hAnsi="Times New Roman" w:cs="Times New Roman"/>
                <w:lang w:val="en-US"/>
              </w:rPr>
              <w:t xml:space="preserve">Nasira </w:t>
            </w:r>
            <w:proofErr w:type="spellStart"/>
            <w:r w:rsidRPr="00EC13C1">
              <w:rPr>
                <w:rFonts w:ascii="Times New Roman" w:hAnsi="Times New Roman" w:cs="Times New Roman"/>
                <w:lang w:val="en-US"/>
              </w:rPr>
              <w:t>Beishebaeva</w:t>
            </w:r>
            <w:proofErr w:type="spellEnd"/>
            <w:r w:rsidRPr="00EC13C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D69AF" w:rsidRPr="00EC13C1">
              <w:rPr>
                <w:rFonts w:ascii="Times New Roman" w:hAnsi="Times New Roman" w:cs="Times New Roman"/>
                <w:lang w:val="en-US"/>
              </w:rPr>
              <w:t>et al.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1066CA" w14:textId="309359BD" w:rsidR="00E36005" w:rsidRPr="00213A18" w:rsidRDefault="00213A18" w:rsidP="00DA5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 xml:space="preserve">Соавтор </w:t>
            </w:r>
          </w:p>
        </w:tc>
      </w:tr>
    </w:tbl>
    <w:p w14:paraId="0EE894BB" w14:textId="77777777" w:rsidR="00D60CDB" w:rsidRPr="00297DE8" w:rsidRDefault="00D60CDB" w:rsidP="00DB79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val="en-US" w:eastAsia="ru-RU"/>
          <w14:ligatures w14:val="none"/>
        </w:rPr>
      </w:pPr>
    </w:p>
    <w:p w14:paraId="3FE37CDD" w14:textId="77777777" w:rsidR="002E1A86" w:rsidRDefault="002E1A86" w:rsidP="007960D8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</w:pPr>
    </w:p>
    <w:p w14:paraId="252767C6" w14:textId="69676D93" w:rsidR="007960D8" w:rsidRPr="007960D8" w:rsidRDefault="007960D8" w:rsidP="007960D8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</w:pPr>
      <w:r w:rsidRPr="007960D8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>Соискатель</w:t>
      </w:r>
      <w:r w:rsidRPr="007960D8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ab/>
      </w:r>
      <w:r w:rsidRPr="007960D8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ab/>
      </w:r>
      <w:r w:rsidRPr="007960D8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ab/>
      </w:r>
      <w:r w:rsidRPr="007960D8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ab/>
      </w:r>
      <w:r w:rsidRPr="007960D8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ab/>
      </w:r>
      <w:r w:rsidRPr="007960D8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ab/>
      </w:r>
      <w:r w:rsidRPr="007960D8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ab/>
      </w:r>
      <w:r w:rsidRPr="007960D8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ab/>
      </w:r>
      <w:r w:rsidRPr="007960D8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ab/>
      </w:r>
      <w:r w:rsidRPr="007960D8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ab/>
      </w:r>
      <w:r w:rsidRPr="007960D8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ab/>
      </w:r>
      <w:r w:rsidRPr="007960D8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val="kk-KZ" w:eastAsia="ru-RU"/>
          <w14:ligatures w14:val="none"/>
        </w:rPr>
        <w:t>Н.Б. Нигматуллина</w:t>
      </w:r>
    </w:p>
    <w:p w14:paraId="73C4CE4D" w14:textId="77777777" w:rsidR="007960D8" w:rsidRPr="007960D8" w:rsidRDefault="007960D8" w:rsidP="007960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pacing w:val="2"/>
          <w:kern w:val="0"/>
          <w:lang w:eastAsia="ru-RU"/>
          <w14:ligatures w14:val="none"/>
        </w:rPr>
      </w:pPr>
    </w:p>
    <w:p w14:paraId="2FBB854B" w14:textId="4370EAE1" w:rsidR="007A78E5" w:rsidRPr="007960D8" w:rsidRDefault="00FA0978" w:rsidP="00213A18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</w:pPr>
      <w:r w:rsidRPr="007960D8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 xml:space="preserve">Ученый секретарь, д.м.н., </w:t>
      </w:r>
    </w:p>
    <w:p w14:paraId="01C2AC14" w14:textId="15755117" w:rsidR="00FA0978" w:rsidRPr="007960D8" w:rsidRDefault="00297DE8" w:rsidP="00213A18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</w:pPr>
      <w:r w:rsidRPr="007960D8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>а</w:t>
      </w:r>
      <w:r w:rsidR="00FA0978" w:rsidRPr="007960D8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>ссоц</w:t>
      </w:r>
      <w:r w:rsidR="007A78E5" w:rsidRPr="007960D8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>ииро</w:t>
      </w:r>
      <w:r w:rsidR="007A1502" w:rsidRPr="007960D8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>в</w:t>
      </w:r>
      <w:r w:rsidR="007A78E5" w:rsidRPr="007960D8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>анный</w:t>
      </w:r>
      <w:r w:rsidRPr="007960D8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 xml:space="preserve"> </w:t>
      </w:r>
      <w:r w:rsidR="00FA0978" w:rsidRPr="007960D8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>профессор</w:t>
      </w:r>
      <w:r w:rsidR="00FA0978" w:rsidRPr="007960D8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ab/>
      </w:r>
      <w:r w:rsidR="00FA0978" w:rsidRPr="007960D8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ab/>
      </w:r>
      <w:r w:rsidR="00FA0978" w:rsidRPr="007960D8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ab/>
      </w:r>
      <w:r w:rsidR="00DB79D1" w:rsidRPr="007960D8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ab/>
      </w:r>
      <w:r w:rsidR="00DB79D1" w:rsidRPr="007960D8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ab/>
      </w:r>
      <w:r w:rsidR="00FA0978" w:rsidRPr="007960D8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ab/>
      </w:r>
      <w:r w:rsidR="00FA0978" w:rsidRPr="007960D8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ab/>
      </w:r>
      <w:r w:rsidR="00FA0978" w:rsidRPr="007960D8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ab/>
        <w:t>А.Ш.</w:t>
      </w:r>
      <w:r w:rsidRPr="007960D8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 xml:space="preserve"> </w:t>
      </w:r>
      <w:r w:rsidR="00FA0978" w:rsidRPr="007960D8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>Ибраева</w:t>
      </w:r>
    </w:p>
    <w:p w14:paraId="466F88C6" w14:textId="77777777" w:rsidR="00297DE8" w:rsidRPr="007960D8" w:rsidRDefault="00297DE8" w:rsidP="00297D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</w:pPr>
    </w:p>
    <w:p w14:paraId="453EDB5D" w14:textId="77777777" w:rsidR="00D60CDB" w:rsidRDefault="00D60CDB" w:rsidP="00D60C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pacing w:val="2"/>
          <w:kern w:val="0"/>
          <w:lang w:eastAsia="ru-RU"/>
          <w14:ligatures w14:val="none"/>
        </w:rPr>
      </w:pPr>
    </w:p>
    <w:p w14:paraId="74B2CCDB" w14:textId="77777777" w:rsidR="002E1A86" w:rsidRDefault="002E1A86" w:rsidP="00D60C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pacing w:val="2"/>
          <w:kern w:val="0"/>
          <w:lang w:eastAsia="ru-RU"/>
          <w14:ligatures w14:val="none"/>
        </w:rPr>
      </w:pPr>
    </w:p>
    <w:p w14:paraId="1CC7A41B" w14:textId="77777777" w:rsidR="002E1A86" w:rsidRDefault="002E1A86" w:rsidP="00D60C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pacing w:val="2"/>
          <w:kern w:val="0"/>
          <w:lang w:eastAsia="ru-RU"/>
          <w14:ligatures w14:val="none"/>
        </w:rPr>
      </w:pPr>
    </w:p>
    <w:p w14:paraId="48CD617D" w14:textId="77777777" w:rsidR="002E1A86" w:rsidRDefault="002E1A86" w:rsidP="00D60C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pacing w:val="2"/>
          <w:kern w:val="0"/>
          <w:lang w:eastAsia="ru-RU"/>
          <w14:ligatures w14:val="none"/>
        </w:rPr>
      </w:pPr>
    </w:p>
    <w:p w14:paraId="4E9A1246" w14:textId="77777777" w:rsidR="002E1A86" w:rsidRDefault="002E1A86" w:rsidP="00D60C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pacing w:val="2"/>
          <w:kern w:val="0"/>
          <w:lang w:eastAsia="ru-RU"/>
          <w14:ligatures w14:val="none"/>
        </w:rPr>
      </w:pPr>
    </w:p>
    <w:p w14:paraId="5055E7DD" w14:textId="77777777" w:rsidR="002E1A86" w:rsidRDefault="002E1A86" w:rsidP="00D60C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pacing w:val="2"/>
          <w:kern w:val="0"/>
          <w:lang w:eastAsia="ru-RU"/>
          <w14:ligatures w14:val="none"/>
        </w:rPr>
      </w:pPr>
    </w:p>
    <w:p w14:paraId="2691E8CA" w14:textId="77777777" w:rsidR="002E1A86" w:rsidRDefault="002E1A86" w:rsidP="00D60C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pacing w:val="2"/>
          <w:kern w:val="0"/>
          <w:lang w:eastAsia="ru-RU"/>
          <w14:ligatures w14:val="none"/>
        </w:rPr>
      </w:pPr>
    </w:p>
    <w:p w14:paraId="75E68D45" w14:textId="77777777" w:rsidR="002E1A86" w:rsidRDefault="002E1A86" w:rsidP="00D60C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pacing w:val="2"/>
          <w:kern w:val="0"/>
          <w:lang w:eastAsia="ru-RU"/>
          <w14:ligatures w14:val="none"/>
        </w:rPr>
      </w:pPr>
    </w:p>
    <w:p w14:paraId="6182FC4D" w14:textId="77777777" w:rsidR="002E1A86" w:rsidRDefault="002E1A86" w:rsidP="00D60C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pacing w:val="2"/>
          <w:kern w:val="0"/>
          <w:lang w:eastAsia="ru-RU"/>
          <w14:ligatures w14:val="none"/>
        </w:rPr>
      </w:pPr>
    </w:p>
    <w:p w14:paraId="5CA8CD30" w14:textId="77777777" w:rsidR="002E1A86" w:rsidRDefault="002E1A86" w:rsidP="00D60C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pacing w:val="2"/>
          <w:kern w:val="0"/>
          <w:lang w:eastAsia="ru-RU"/>
          <w14:ligatures w14:val="none"/>
        </w:rPr>
      </w:pPr>
    </w:p>
    <w:p w14:paraId="3D31317C" w14:textId="77777777" w:rsidR="002E1A86" w:rsidRDefault="002E1A86" w:rsidP="00D60C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pacing w:val="2"/>
          <w:kern w:val="0"/>
          <w:lang w:eastAsia="ru-RU"/>
          <w14:ligatures w14:val="none"/>
        </w:rPr>
      </w:pPr>
    </w:p>
    <w:p w14:paraId="09B4DC6B" w14:textId="77777777" w:rsidR="002E1A86" w:rsidRDefault="002E1A86" w:rsidP="00D60C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pacing w:val="2"/>
          <w:kern w:val="0"/>
          <w:lang w:eastAsia="ru-RU"/>
          <w14:ligatures w14:val="none"/>
        </w:rPr>
      </w:pPr>
    </w:p>
    <w:p w14:paraId="03BC5A8A" w14:textId="77777777" w:rsidR="002E1A86" w:rsidRDefault="002E1A86" w:rsidP="00D60C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pacing w:val="2"/>
          <w:kern w:val="0"/>
          <w:lang w:eastAsia="ru-RU"/>
          <w14:ligatures w14:val="none"/>
        </w:rPr>
      </w:pPr>
    </w:p>
    <w:p w14:paraId="0EE50F00" w14:textId="77777777" w:rsidR="002E1A86" w:rsidRDefault="002E1A86" w:rsidP="00D60C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pacing w:val="2"/>
          <w:kern w:val="0"/>
          <w:lang w:eastAsia="ru-RU"/>
          <w14:ligatures w14:val="none"/>
        </w:rPr>
      </w:pPr>
    </w:p>
    <w:p w14:paraId="52844D9C" w14:textId="77777777" w:rsidR="002E1A86" w:rsidRDefault="002E1A86" w:rsidP="00D60C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pacing w:val="2"/>
          <w:kern w:val="0"/>
          <w:lang w:eastAsia="ru-RU"/>
          <w14:ligatures w14:val="none"/>
        </w:rPr>
      </w:pPr>
    </w:p>
    <w:p w14:paraId="3EC4D60B" w14:textId="38A2365C" w:rsidR="00BA0EBA" w:rsidRPr="00FA0978" w:rsidRDefault="00FA0978" w:rsidP="00D60C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</w:pPr>
      <w:r w:rsidRPr="00FA0978">
        <w:rPr>
          <w:rFonts w:ascii="Times New Roman" w:eastAsia="Times New Roman" w:hAnsi="Times New Roman" w:cs="Times New Roman"/>
          <w:i/>
          <w:color w:val="000000"/>
          <w:spacing w:val="2"/>
          <w:kern w:val="0"/>
          <w:lang w:eastAsia="ru-RU"/>
          <w14:ligatures w14:val="none"/>
        </w:rPr>
        <w:t>*</w:t>
      </w:r>
      <w:r w:rsidRPr="00FA0978">
        <w:rPr>
          <w:rFonts w:ascii="Times New Roman" w:eastAsia="Times New Roman" w:hAnsi="Times New Roman" w:cs="Times New Roman"/>
          <w:i/>
          <w:color w:val="000000"/>
          <w:spacing w:val="2"/>
          <w:kern w:val="0"/>
          <w:lang w:val="kk-KZ" w:eastAsia="ru-RU"/>
          <w14:ligatures w14:val="none"/>
        </w:rPr>
        <w:t>область науки, по которой присвоен указанный квартиль или процентиль. Область науки должна соответствовать специальности, по которой запрашивается ученое звание.</w:t>
      </w:r>
    </w:p>
    <w:sectPr w:rsidR="00BA0EBA" w:rsidRPr="00FA0978" w:rsidSect="005C4C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01320"/>
    <w:multiLevelType w:val="multilevel"/>
    <w:tmpl w:val="A294B7AA"/>
    <w:lvl w:ilvl="0">
      <w:start w:val="7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46465"/>
    <w:multiLevelType w:val="hybridMultilevel"/>
    <w:tmpl w:val="8DA2FA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21F57"/>
    <w:multiLevelType w:val="multilevel"/>
    <w:tmpl w:val="D43C9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741212">
    <w:abstractNumId w:val="0"/>
  </w:num>
  <w:num w:numId="2" w16cid:durableId="1391617725">
    <w:abstractNumId w:val="2"/>
  </w:num>
  <w:num w:numId="3" w16cid:durableId="488712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CD7"/>
    <w:rsid w:val="0002667B"/>
    <w:rsid w:val="0003553B"/>
    <w:rsid w:val="00037540"/>
    <w:rsid w:val="00044E55"/>
    <w:rsid w:val="000C792D"/>
    <w:rsid w:val="00117C6E"/>
    <w:rsid w:val="0014131A"/>
    <w:rsid w:val="001653C2"/>
    <w:rsid w:val="001A4326"/>
    <w:rsid w:val="001F4FA4"/>
    <w:rsid w:val="00213A18"/>
    <w:rsid w:val="00297DE8"/>
    <w:rsid w:val="002C265E"/>
    <w:rsid w:val="002D3BE6"/>
    <w:rsid w:val="002E1A86"/>
    <w:rsid w:val="00327731"/>
    <w:rsid w:val="003869B1"/>
    <w:rsid w:val="003D2CAD"/>
    <w:rsid w:val="003D76D9"/>
    <w:rsid w:val="0042401F"/>
    <w:rsid w:val="0044101F"/>
    <w:rsid w:val="00461ACB"/>
    <w:rsid w:val="00476763"/>
    <w:rsid w:val="004A6BCF"/>
    <w:rsid w:val="004B6DD3"/>
    <w:rsid w:val="004D21AB"/>
    <w:rsid w:val="005408AD"/>
    <w:rsid w:val="00565107"/>
    <w:rsid w:val="00565C45"/>
    <w:rsid w:val="0057604A"/>
    <w:rsid w:val="005B7243"/>
    <w:rsid w:val="005C34DC"/>
    <w:rsid w:val="005C4CD7"/>
    <w:rsid w:val="005D164E"/>
    <w:rsid w:val="005D73D5"/>
    <w:rsid w:val="005F450E"/>
    <w:rsid w:val="00625D55"/>
    <w:rsid w:val="00626A94"/>
    <w:rsid w:val="00674E9B"/>
    <w:rsid w:val="00676067"/>
    <w:rsid w:val="006B457E"/>
    <w:rsid w:val="00702185"/>
    <w:rsid w:val="00703A05"/>
    <w:rsid w:val="007363FF"/>
    <w:rsid w:val="007701F5"/>
    <w:rsid w:val="007960D8"/>
    <w:rsid w:val="007A08E8"/>
    <w:rsid w:val="007A1502"/>
    <w:rsid w:val="007A78E5"/>
    <w:rsid w:val="00807B00"/>
    <w:rsid w:val="0084472D"/>
    <w:rsid w:val="00845628"/>
    <w:rsid w:val="00872139"/>
    <w:rsid w:val="008C7A50"/>
    <w:rsid w:val="008D1B8B"/>
    <w:rsid w:val="008E3025"/>
    <w:rsid w:val="009023D7"/>
    <w:rsid w:val="00932142"/>
    <w:rsid w:val="00940FC0"/>
    <w:rsid w:val="00941D27"/>
    <w:rsid w:val="009443E0"/>
    <w:rsid w:val="009823CE"/>
    <w:rsid w:val="009D580E"/>
    <w:rsid w:val="00A51884"/>
    <w:rsid w:val="00A54543"/>
    <w:rsid w:val="00A638A2"/>
    <w:rsid w:val="00AD69AF"/>
    <w:rsid w:val="00AE1DC8"/>
    <w:rsid w:val="00B03FFC"/>
    <w:rsid w:val="00B541C0"/>
    <w:rsid w:val="00BA0EBA"/>
    <w:rsid w:val="00BF42CD"/>
    <w:rsid w:val="00BF5A65"/>
    <w:rsid w:val="00C34A18"/>
    <w:rsid w:val="00C75529"/>
    <w:rsid w:val="00C83B9E"/>
    <w:rsid w:val="00CA68D1"/>
    <w:rsid w:val="00CA79B0"/>
    <w:rsid w:val="00CD6436"/>
    <w:rsid w:val="00D43F30"/>
    <w:rsid w:val="00D60CDB"/>
    <w:rsid w:val="00D66FC1"/>
    <w:rsid w:val="00D84172"/>
    <w:rsid w:val="00D87B9A"/>
    <w:rsid w:val="00DA54D1"/>
    <w:rsid w:val="00DB4CBD"/>
    <w:rsid w:val="00DB79D1"/>
    <w:rsid w:val="00DF3628"/>
    <w:rsid w:val="00E0424B"/>
    <w:rsid w:val="00E11FC7"/>
    <w:rsid w:val="00E36005"/>
    <w:rsid w:val="00E613D5"/>
    <w:rsid w:val="00EB19B4"/>
    <w:rsid w:val="00EC13C1"/>
    <w:rsid w:val="00EC4688"/>
    <w:rsid w:val="00F260F3"/>
    <w:rsid w:val="00F862B9"/>
    <w:rsid w:val="00FA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99F3F"/>
  <w15:chartTrackingRefBased/>
  <w15:docId w15:val="{FCCEA14A-3B15-1E48-90F3-7A1DCAE3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4C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C4C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C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C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C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C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C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C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C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C4C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5C4C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C4CD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C4CD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C4CD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C4CD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C4CD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C4C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C4C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C4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C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C4C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C4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C4CD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C4CD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C4CD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C4C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C4CD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C4CD7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5C4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note">
    <w:name w:val="note"/>
    <w:basedOn w:val="a"/>
    <w:rsid w:val="00565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d">
    <w:name w:val="Hyperlink"/>
    <w:basedOn w:val="a0"/>
    <w:uiPriority w:val="99"/>
    <w:unhideWhenUsed/>
    <w:rsid w:val="00565C45"/>
    <w:rPr>
      <w:color w:val="0000FF"/>
      <w:u w:val="single"/>
    </w:rPr>
  </w:style>
  <w:style w:type="character" w:customStyle="1" w:styleId="title-text">
    <w:name w:val="title-text"/>
    <w:basedOn w:val="a0"/>
    <w:rsid w:val="004B6DD3"/>
  </w:style>
  <w:style w:type="character" w:styleId="ae">
    <w:name w:val="Unresolved Mention"/>
    <w:basedOn w:val="a0"/>
    <w:uiPriority w:val="99"/>
    <w:semiHidden/>
    <w:unhideWhenUsed/>
    <w:rsid w:val="00703A05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703A05"/>
    <w:rPr>
      <w:color w:val="96607D" w:themeColor="followedHyperlink"/>
      <w:u w:val="single"/>
    </w:rPr>
  </w:style>
  <w:style w:type="table" w:styleId="af0">
    <w:name w:val="Table Grid"/>
    <w:basedOn w:val="a1"/>
    <w:uiPriority w:val="59"/>
    <w:rsid w:val="00BF5A6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BF5A65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?term=Lipska-Zi%C4%99tkiewicz+BS&amp;cauthor_id=35483523" TargetMode="External"/><Relationship Id="rId13" Type="http://schemas.openxmlformats.org/officeDocument/2006/relationships/hyperlink" Target="https://pubmed.ncbi.nlm.nih.gov/?term=Drovandi+S&amp;cauthor_id=35643375" TargetMode="External"/><Relationship Id="rId18" Type="http://schemas.openxmlformats.org/officeDocument/2006/relationships/hyperlink" Target="https://pubmed.ncbi.nlm.nih.gov/?term=Emma+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copus.com/record/display.uri?eid=2-s2.0-85214131912&amp;origin=recordpage" TargetMode="External"/><Relationship Id="rId7" Type="http://schemas.openxmlformats.org/officeDocument/2006/relationships/hyperlink" Target="https://pubmed.ncbi.nlm.nih.gov/?term=Drovandi+S&amp;cauthor_id=35483523" TargetMode="External"/><Relationship Id="rId12" Type="http://schemas.openxmlformats.org/officeDocument/2006/relationships/hyperlink" Target="https://www.scopus.com/record/display.uri?eid=2-s2.0-85133270724&amp;origin=recordpage" TargetMode="External"/><Relationship Id="rId17" Type="http://schemas.openxmlformats.org/officeDocument/2006/relationships/hyperlink" Target="https://pubmed.ncbi.nlm.nih.gov/?term=Benetti+E" TargetMode="External"/><Relationship Id="rId2" Type="http://schemas.openxmlformats.org/officeDocument/2006/relationships/styles" Target="styles.xml"/><Relationship Id="rId16" Type="http://schemas.openxmlformats.org/officeDocument/2006/relationships/hyperlink" Target="https://pubmed.ncbi.nlm.nih.gov/?term=Schaefer+F&amp;cauthor_id=35643375" TargetMode="External"/><Relationship Id="rId20" Type="http://schemas.openxmlformats.org/officeDocument/2006/relationships/hyperlink" Target="https://www.scopus.com/record/display.uri?eid=2-s2.0-85183996671&amp;origin=recordpag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copus.com/record/display.uri?eid=2-s2.0-85130368405&amp;origin=recordpage" TargetMode="External"/><Relationship Id="rId11" Type="http://schemas.openxmlformats.org/officeDocument/2006/relationships/hyperlink" Target="https://pubmed.ncbi.nlm.nih.gov/?term=Emma+F" TargetMode="External"/><Relationship Id="rId5" Type="http://schemas.openxmlformats.org/officeDocument/2006/relationships/hyperlink" Target="https://www.scopus.com/record/display.uri?eid=2-s2.0-84940563884&amp;origin=recordpage" TargetMode="External"/><Relationship Id="rId15" Type="http://schemas.openxmlformats.org/officeDocument/2006/relationships/hyperlink" Target="https://pubmed.ncbi.nlm.nih.gov/?term=CCGKDD+Consortium%5BCorporate+Author%5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ubmed.ncbi.nlm.nih.gov/?term=Benetti+E" TargetMode="External"/><Relationship Id="rId19" Type="http://schemas.openxmlformats.org/officeDocument/2006/relationships/hyperlink" Target="https://www.scopus.com/record/display.uri?eid=2-s2.0-85183608190&amp;origin=recordpa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?term=Hooman+N" TargetMode="External"/><Relationship Id="rId14" Type="http://schemas.openxmlformats.org/officeDocument/2006/relationships/hyperlink" Target="https://pubmed.ncbi.nlm.nih.gov/?term=Lipska-Zi%C4%99tkiewicz+BS&amp;cauthor_id=3564337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Абай Шепетов</dc:creator>
  <cp:keywords/>
  <dc:description/>
  <cp:lastModifiedBy>Назым Нигматуллина</cp:lastModifiedBy>
  <cp:revision>2</cp:revision>
  <cp:lastPrinted>2025-02-02T15:07:00Z</cp:lastPrinted>
  <dcterms:created xsi:type="dcterms:W3CDTF">2025-05-19T18:57:00Z</dcterms:created>
  <dcterms:modified xsi:type="dcterms:W3CDTF">2025-05-19T18:57:00Z</dcterms:modified>
</cp:coreProperties>
</file>