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9F9E2" w14:textId="231F7E23" w:rsidR="00AF5035" w:rsidRPr="00A517B0" w:rsidRDefault="00AF5035" w:rsidP="00AF5035">
      <w:pPr>
        <w:pStyle w:val="2"/>
        <w:jc w:val="right"/>
        <w:rPr>
          <w:b/>
          <w:sz w:val="24"/>
          <w:lang w:val="kk-KZ"/>
        </w:rPr>
      </w:pPr>
      <w:r w:rsidRPr="00A517B0">
        <w:rPr>
          <w:b/>
          <w:sz w:val="24"/>
        </w:rPr>
        <w:t>2</w:t>
      </w:r>
      <w:r w:rsidR="005E01A0" w:rsidRPr="00A517B0">
        <w:rPr>
          <w:b/>
          <w:sz w:val="24"/>
          <w:lang w:val="kk-KZ"/>
        </w:rPr>
        <w:t xml:space="preserve"> қосымша</w:t>
      </w:r>
    </w:p>
    <w:p w14:paraId="071D3B9C" w14:textId="77777777" w:rsidR="00637480" w:rsidRPr="005D474F" w:rsidRDefault="00637480" w:rsidP="00637480">
      <w:pPr>
        <w:rPr>
          <w:lang w:val="en-US"/>
        </w:rPr>
      </w:pPr>
    </w:p>
    <w:p w14:paraId="07848241" w14:textId="77777777" w:rsidR="00637480" w:rsidRPr="00A517B0" w:rsidRDefault="00637480" w:rsidP="00637480"/>
    <w:p w14:paraId="1147E0DE" w14:textId="77777777" w:rsidR="00506C2C" w:rsidRPr="00A517B0" w:rsidRDefault="005E01A0" w:rsidP="005E01A0">
      <w:pPr>
        <w:jc w:val="center"/>
        <w:rPr>
          <w:b/>
        </w:rPr>
      </w:pPr>
      <w:r w:rsidRPr="00A517B0">
        <w:rPr>
          <w:b/>
          <w:lang w:val="kk-KZ"/>
        </w:rPr>
        <w:t>Ғылым және жоғары білім саласындағы уәкілетті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орган ұсынған</w:t>
      </w:r>
      <w:r w:rsidRPr="00A517B0">
        <w:rPr>
          <w:lang w:val="kk-KZ"/>
        </w:rPr>
        <w:t xml:space="preserve"> </w:t>
      </w:r>
      <w:r w:rsidRPr="00A517B0">
        <w:rPr>
          <w:b/>
          <w:lang w:val="kk-KZ"/>
        </w:rPr>
        <w:t>ғылыми жарияланымдар тізімінде жарияланған</w:t>
      </w:r>
      <w:r w:rsidRPr="00A517B0">
        <w:rPr>
          <w:lang w:val="kk-KZ"/>
        </w:rPr>
        <w:t xml:space="preserve"> </w:t>
      </w:r>
    </w:p>
    <w:p w14:paraId="0A36BD84" w14:textId="3388707B" w:rsidR="005E01A0" w:rsidRPr="00A517B0" w:rsidRDefault="00C47224" w:rsidP="005E01A0">
      <w:pPr>
        <w:jc w:val="center"/>
        <w:rPr>
          <w:lang w:val="kk-KZ"/>
        </w:rPr>
      </w:pPr>
      <w:r>
        <w:rPr>
          <w:b/>
          <w:lang w:val="kk-KZ"/>
        </w:rPr>
        <w:t>Медеулова Айгуль Рахманалиевнаның</w:t>
      </w:r>
      <w:r w:rsidR="00506C2C" w:rsidRPr="00A517B0">
        <w:rPr>
          <w:b/>
          <w:lang w:val="kk-KZ"/>
        </w:rPr>
        <w:t xml:space="preserve"> ғылыми жарияланымдарының тізімі</w:t>
      </w:r>
    </w:p>
    <w:p w14:paraId="1B7654DE" w14:textId="77777777" w:rsidR="00265380" w:rsidRPr="00A517B0" w:rsidRDefault="00265380" w:rsidP="00CF404F"/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148"/>
        <w:gridCol w:w="1935"/>
        <w:gridCol w:w="3593"/>
        <w:gridCol w:w="1134"/>
        <w:gridCol w:w="2410"/>
      </w:tblGrid>
      <w:tr w:rsidR="00BA0ECF" w:rsidRPr="00A517B0" w14:paraId="695B1A7F" w14:textId="77777777" w:rsidTr="0044625D">
        <w:trPr>
          <w:trHeight w:val="84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32F" w14:textId="24A6B316" w:rsidR="00BA0ECF" w:rsidRPr="00A517B0" w:rsidRDefault="00BA0ECF" w:rsidP="00BA0ECF">
            <w:pPr>
              <w:tabs>
                <w:tab w:val="left" w:pos="284"/>
              </w:tabs>
              <w:ind w:right="-108"/>
              <w:rPr>
                <w:b/>
              </w:rPr>
            </w:pPr>
            <w:r w:rsidRPr="00A517B0">
              <w:rPr>
                <w:b/>
                <w:bCs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6C" w14:textId="0882B4AC" w:rsidR="00BA0ECF" w:rsidRPr="00A517B0" w:rsidRDefault="00506C2C" w:rsidP="00BA0ECF">
            <w:pPr>
              <w:jc w:val="center"/>
              <w:rPr>
                <w:b/>
              </w:rPr>
            </w:pPr>
            <w:r w:rsidRPr="00A517B0">
              <w:rPr>
                <w:b/>
                <w:bCs/>
                <w:lang w:val="kk-KZ"/>
              </w:rPr>
              <w:t>Атауы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971" w14:textId="430830B6" w:rsidR="00265380" w:rsidRPr="00A517B0" w:rsidRDefault="00506C2C" w:rsidP="00BA0ECF">
            <w:pPr>
              <w:rPr>
                <w:b/>
                <w:bCs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 немесе қолжазба құқықтарымен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B01" w14:textId="0A2E8B84" w:rsidR="00BA0ECF" w:rsidRPr="00A517B0" w:rsidRDefault="00506C2C" w:rsidP="00BA0ECF">
            <w:pPr>
              <w:jc w:val="center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Баспа, журнал (атауы, жылы, беті) немесе авторлық куәлік нөмірі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98" w14:textId="15D7D1C7" w:rsidR="00BA0ECF" w:rsidRPr="00A517B0" w:rsidRDefault="00506C2C" w:rsidP="00BA0ECF">
            <w:pPr>
              <w:ind w:left="65"/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Беттер саны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5F5" w14:textId="6B51FDA6" w:rsidR="00BA0ECF" w:rsidRPr="00A517B0" w:rsidRDefault="00506C2C" w:rsidP="00BA0ECF">
            <w:pPr>
              <w:rPr>
                <w:b/>
                <w:lang w:val="kk-KZ"/>
              </w:rPr>
            </w:pPr>
            <w:r w:rsidRPr="00A517B0">
              <w:rPr>
                <w:b/>
                <w:bCs/>
                <w:lang w:val="kk-KZ"/>
              </w:rPr>
              <w:t>Тең авторлар ТАЖ</w:t>
            </w:r>
          </w:p>
        </w:tc>
      </w:tr>
      <w:tr w:rsidR="00BA0ECF" w:rsidRPr="00A517B0" w14:paraId="65DB69BC" w14:textId="77777777" w:rsidTr="0044625D">
        <w:trPr>
          <w:trHeight w:val="4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9D0" w14:textId="77777777" w:rsidR="00BA0ECF" w:rsidRPr="00A517B0" w:rsidRDefault="00BA0ECF" w:rsidP="00BA0ECF">
            <w:pPr>
              <w:tabs>
                <w:tab w:val="left" w:pos="284"/>
              </w:tabs>
              <w:jc w:val="center"/>
            </w:pPr>
            <w:r w:rsidRPr="00A517B0"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2F" w14:textId="77777777" w:rsidR="00BA0ECF" w:rsidRPr="00A517B0" w:rsidRDefault="00BA0ECF" w:rsidP="00BA0ECF">
            <w:pPr>
              <w:jc w:val="center"/>
            </w:pPr>
            <w:r w:rsidRPr="00A517B0"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0F2" w14:textId="77777777" w:rsidR="00BA0ECF" w:rsidRPr="00A517B0" w:rsidRDefault="00BA0ECF" w:rsidP="00BA0ECF">
            <w:pPr>
              <w:jc w:val="center"/>
            </w:pPr>
            <w:r w:rsidRPr="00A517B0"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5E2" w14:textId="77777777" w:rsidR="00BA0ECF" w:rsidRPr="00A517B0" w:rsidRDefault="00BA0ECF" w:rsidP="00BA0ECF">
            <w:pPr>
              <w:jc w:val="center"/>
            </w:pPr>
            <w:r w:rsidRPr="00A517B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4D24" w14:textId="77777777" w:rsidR="00BA0ECF" w:rsidRPr="00A517B0" w:rsidRDefault="00BA0ECF" w:rsidP="00BA0ECF">
            <w:pPr>
              <w:jc w:val="center"/>
            </w:pPr>
            <w:r w:rsidRPr="00A517B0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4735" w14:textId="77777777" w:rsidR="00BA0ECF" w:rsidRPr="00A517B0" w:rsidRDefault="00BA0ECF" w:rsidP="00BA0ECF">
            <w:pPr>
              <w:jc w:val="center"/>
            </w:pPr>
            <w:r w:rsidRPr="00A517B0">
              <w:t>6</w:t>
            </w:r>
          </w:p>
        </w:tc>
      </w:tr>
      <w:tr w:rsidR="00BA0ECF" w:rsidRPr="00A517B0" w14:paraId="5D0B75D8" w14:textId="77777777" w:rsidTr="00E317AC">
        <w:trPr>
          <w:trHeight w:val="414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71"/>
            </w:tblGrid>
            <w:tr w:rsidR="00BA0ECF" w:rsidRPr="00A517B0" w14:paraId="5E203E72" w14:textId="77777777" w:rsidTr="00E317AC">
              <w:trPr>
                <w:trHeight w:val="196"/>
              </w:trPr>
              <w:tc>
                <w:tcPr>
                  <w:tcW w:w="14771" w:type="dxa"/>
                </w:tcPr>
                <w:p w14:paraId="2D7434F4" w14:textId="4BA8A883" w:rsidR="00BA0ECF" w:rsidRPr="00A517B0" w:rsidRDefault="00506C2C" w:rsidP="00506C2C">
                  <w:pPr>
                    <w:pStyle w:val="Default"/>
                    <w:framePr w:hSpace="180" w:wrap="around" w:vAnchor="text" w:hAnchor="text" w:y="1"/>
                    <w:suppressOverlap/>
                    <w:rPr>
                      <w:b/>
                      <w:bCs/>
                      <w:lang w:val="kk-KZ"/>
                    </w:rPr>
                  </w:pPr>
                  <w:r w:rsidRPr="00A517B0">
                    <w:rPr>
                      <w:b/>
                      <w:bCs/>
                      <w:lang w:val="kk-KZ"/>
                    </w:rPr>
                    <w:t xml:space="preserve">ҚР ҒЖБМ </w:t>
                  </w:r>
                  <w:proofErr w:type="spellStart"/>
                  <w:r w:rsidRPr="00A517B0">
                    <w:rPr>
                      <w:b/>
                      <w:bCs/>
                    </w:rPr>
                    <w:t>Білім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және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саласындағы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бақылау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комитеті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ұсынған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басылымдардағы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ғылыми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еңбектердің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A517B0">
                    <w:rPr>
                      <w:b/>
                      <w:bCs/>
                    </w:rPr>
                    <w:t>тізбесі</w:t>
                  </w:r>
                  <w:proofErr w:type="spellEnd"/>
                  <w:r w:rsidRPr="00A517B0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16087209" w14:textId="77777777" w:rsidR="00BA0ECF" w:rsidRPr="00A517B0" w:rsidRDefault="00BA0ECF" w:rsidP="00BA0ECF">
            <w:pPr>
              <w:jc w:val="center"/>
              <w:rPr>
                <w:b/>
              </w:rPr>
            </w:pPr>
          </w:p>
        </w:tc>
      </w:tr>
      <w:tr w:rsidR="00BA0ECF" w:rsidRPr="00C47224" w14:paraId="6BD36D8A" w14:textId="77777777" w:rsidTr="0044625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85D" w14:textId="48DB3AA0" w:rsidR="00BA0ECF" w:rsidRPr="00A517B0" w:rsidRDefault="001C2712" w:rsidP="00BA0ECF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A13" w14:textId="6642FA88" w:rsidR="00BA0ECF" w:rsidRPr="00A517B0" w:rsidRDefault="00C47224" w:rsidP="00BA0ECF">
            <w:r w:rsidRPr="00C47224">
              <w:t>Распространенность врожденных пороков развития уха в Республике Казахстан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112" w14:textId="5476D714" w:rsidR="00BA0ECF" w:rsidRPr="00A517B0" w:rsidRDefault="00506C2C" w:rsidP="0044625D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990" w14:textId="37AAA09C" w:rsidR="00BA0ECF" w:rsidRPr="00C47224" w:rsidRDefault="00E007AF" w:rsidP="00BA0ECF">
            <w:pPr>
              <w:tabs>
                <w:tab w:val="left" w:pos="993"/>
              </w:tabs>
              <w:rPr>
                <w:lang w:val="kk-KZ"/>
              </w:rPr>
            </w:pPr>
            <w:r w:rsidRPr="00A517B0">
              <w:rPr>
                <w:lang w:val="kk-KZ"/>
              </w:rPr>
              <w:t>ҚазҰМУ Хабаршысы</w:t>
            </w:r>
            <w:r w:rsidR="00BA0ECF" w:rsidRPr="00A517B0">
              <w:t xml:space="preserve">. - № </w:t>
            </w:r>
            <w:r w:rsidR="00C47224">
              <w:rPr>
                <w:lang w:val="kk-KZ"/>
              </w:rPr>
              <w:t>1</w:t>
            </w:r>
            <w:r w:rsidR="00BA0ECF" w:rsidRPr="00A517B0">
              <w:t xml:space="preserve"> – Алматы. -  20</w:t>
            </w:r>
            <w:r w:rsidR="00C47224">
              <w:rPr>
                <w:lang w:val="kk-KZ"/>
              </w:rPr>
              <w:t>20</w:t>
            </w:r>
            <w:r w:rsidR="00BA0ECF" w:rsidRPr="00A517B0">
              <w:t>. –</w:t>
            </w:r>
            <w:r w:rsidRPr="00A517B0">
              <w:rPr>
                <w:lang w:val="kk-KZ"/>
              </w:rPr>
              <w:t>Б</w:t>
            </w:r>
            <w:r w:rsidR="00BA0ECF" w:rsidRPr="00A517B0">
              <w:t>.</w:t>
            </w:r>
            <w:r w:rsidR="00C47224">
              <w:rPr>
                <w:lang w:val="kk-KZ"/>
              </w:rPr>
              <w:t>322</w:t>
            </w:r>
            <w:r w:rsidR="00C47224">
              <w:t>-</w:t>
            </w:r>
            <w:r w:rsidR="00C47224">
              <w:rPr>
                <w:lang w:val="kk-KZ"/>
              </w:rPr>
              <w:t>324</w:t>
            </w:r>
          </w:p>
          <w:p w14:paraId="70BF7D33" w14:textId="011C9E83" w:rsidR="00385B26" w:rsidRPr="00A517B0" w:rsidRDefault="00385B26" w:rsidP="00385B26">
            <w:pPr>
              <w:tabs>
                <w:tab w:val="left" w:pos="993"/>
              </w:tabs>
            </w:pPr>
            <w:r w:rsidRPr="00A517B0">
              <w:t>ISSN 2524-0692</w:t>
            </w:r>
          </w:p>
          <w:p w14:paraId="6930E6BB" w14:textId="516B9F38" w:rsidR="00385B26" w:rsidRPr="00C47224" w:rsidRDefault="00385B26" w:rsidP="00C47224">
            <w:pPr>
              <w:tabs>
                <w:tab w:val="left" w:pos="993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2A4" w14:textId="41F9B12D" w:rsidR="00BA0ECF" w:rsidRPr="00C47224" w:rsidRDefault="00C47224" w:rsidP="00BA0EC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6F9" w14:textId="03949C62" w:rsidR="00BA0ECF" w:rsidRPr="00C47224" w:rsidRDefault="00C47224" w:rsidP="00BA0ECF">
            <w:pPr>
              <w:rPr>
                <w:lang w:val="kk-KZ"/>
              </w:rPr>
            </w:pPr>
            <w:r w:rsidRPr="00C47224">
              <w:rPr>
                <w:lang w:val="kk-KZ"/>
              </w:rPr>
              <w:t xml:space="preserve">Имангалиева А.А., </w:t>
            </w:r>
            <w:r w:rsidRPr="00C47224">
              <w:rPr>
                <w:b/>
                <w:lang w:val="kk-KZ"/>
              </w:rPr>
              <w:t>Медеулова А.Р.,</w:t>
            </w:r>
            <w:r w:rsidRPr="00C47224">
              <w:rPr>
                <w:lang w:val="kk-KZ"/>
              </w:rPr>
              <w:t xml:space="preserve"> Муканова Ж.Т., Слажнева Т.И., Бахытова Н.Б.</w:t>
            </w:r>
          </w:p>
        </w:tc>
      </w:tr>
      <w:tr w:rsidR="00C47224" w:rsidRPr="00A517B0" w14:paraId="36E9B4F5" w14:textId="77777777" w:rsidTr="00344393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3B" w14:textId="40F41C21" w:rsidR="00C47224" w:rsidRPr="00A517B0" w:rsidRDefault="00C47224" w:rsidP="00C4722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2.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0E5" w14:textId="26B27795" w:rsidR="00C47224" w:rsidRPr="00A517B0" w:rsidRDefault="00C47224" w:rsidP="00C47224">
            <w:r w:rsidRPr="00C47224">
              <w:rPr>
                <w:lang w:val="kk-KZ"/>
              </w:rPr>
              <w:t>Изучение влияния тиннитуса на психологическое состояние пациента. Обзор литературы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348" w14:textId="45362A02" w:rsidR="00C47224" w:rsidRPr="00A517B0" w:rsidRDefault="00C47224" w:rsidP="00C47224">
            <w:pPr>
              <w:jc w:val="center"/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907" w14:textId="77777777" w:rsidR="00C47224" w:rsidRDefault="00C47224" w:rsidP="00C47224">
            <w:pPr>
              <w:rPr>
                <w:lang w:val="en-US"/>
              </w:rPr>
            </w:pPr>
            <w:r w:rsidRPr="00C47224">
              <w:rPr>
                <w:lang w:val="kk-KZ"/>
              </w:rPr>
              <w:t>Ғылым және денсаулық сақтау</w:t>
            </w:r>
            <w:r w:rsidRPr="00C47224">
              <w:rPr>
                <w:lang w:val="kk-KZ"/>
              </w:rPr>
              <w:t>. 202</w:t>
            </w:r>
            <w:r>
              <w:rPr>
                <w:lang w:val="kk-KZ"/>
              </w:rPr>
              <w:t>1</w:t>
            </w:r>
            <w:r w:rsidRPr="00C47224">
              <w:rPr>
                <w:lang w:val="kk-KZ"/>
              </w:rPr>
              <w:t xml:space="preserve">. </w:t>
            </w:r>
            <w:r w:rsidRPr="00C47224">
              <w:rPr>
                <w:lang w:val="kk-KZ"/>
              </w:rPr>
              <w:t>6. (</w:t>
            </w:r>
            <w:r>
              <w:rPr>
                <w:lang w:val="kk-KZ"/>
              </w:rPr>
              <w:t>Б.23</w:t>
            </w:r>
            <w:r w:rsidRPr="00C47224">
              <w:rPr>
                <w:lang w:val="kk-KZ"/>
              </w:rPr>
              <w:t xml:space="preserve">). </w:t>
            </w:r>
            <w:r w:rsidRPr="00A517B0">
              <w:rPr>
                <w:lang w:val="kk-KZ"/>
              </w:rPr>
              <w:t>Б</w:t>
            </w:r>
            <w:r w:rsidRPr="00A517B0">
              <w:rPr>
                <w:lang w:val="en-US"/>
              </w:rPr>
              <w:t>.</w:t>
            </w:r>
            <w:r>
              <w:rPr>
                <w:lang w:val="kk-KZ"/>
              </w:rPr>
              <w:t>205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21</w:t>
            </w:r>
            <w:r w:rsidRPr="00A517B0">
              <w:rPr>
                <w:lang w:val="en-US"/>
              </w:rPr>
              <w:t xml:space="preserve">3  </w:t>
            </w:r>
            <w:proofErr w:type="spellStart"/>
            <w:r w:rsidRPr="00A517B0">
              <w:rPr>
                <w:lang w:val="en-US"/>
              </w:rPr>
              <w:t>doi</w:t>
            </w:r>
            <w:proofErr w:type="spellEnd"/>
            <w:r>
              <w:rPr>
                <w:lang w:val="en-US"/>
              </w:rPr>
              <w:t>:</w:t>
            </w:r>
          </w:p>
          <w:p w14:paraId="5F5E827A" w14:textId="0226B4F1" w:rsidR="00C47224" w:rsidRPr="0044625D" w:rsidRDefault="00C47224" w:rsidP="00C47224">
            <w:pPr>
              <w:rPr>
                <w:lang w:val="kk-KZ"/>
              </w:rPr>
            </w:pPr>
            <w:hyperlink r:id="rId8" w:history="1">
              <w:r w:rsidRPr="00AF36E4">
                <w:rPr>
                  <w:rStyle w:val="ae"/>
                  <w:lang w:val="kk-KZ"/>
                </w:rPr>
                <w:t>https://doi.org/10.34689/SH.2021.23.6.022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55" w14:textId="21F83B66" w:rsidR="00C47224" w:rsidRPr="00C47224" w:rsidRDefault="00C47224" w:rsidP="00C4722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AE387B9" w14:textId="77777777" w:rsidR="00C47224" w:rsidRDefault="00C47224" w:rsidP="00C47224">
            <w:pPr>
              <w:rPr>
                <w:lang w:val="kk-KZ"/>
              </w:rPr>
            </w:pPr>
            <w:r w:rsidRPr="006F5876">
              <w:rPr>
                <w:lang w:val="kk-KZ"/>
              </w:rPr>
              <w:t xml:space="preserve">Сейтқали А.С., Кошербаева Л.К., </w:t>
            </w:r>
          </w:p>
          <w:p w14:paraId="3DD531F1" w14:textId="25DA876B" w:rsidR="00C47224" w:rsidRPr="00A517B0" w:rsidRDefault="00C47224" w:rsidP="00C47224">
            <w:proofErr w:type="spellStart"/>
            <w:r w:rsidRPr="006F5876">
              <w:rPr>
                <w:b/>
              </w:rPr>
              <w:t>Медеулова</w:t>
            </w:r>
            <w:proofErr w:type="spellEnd"/>
            <w:r w:rsidRPr="006F5876">
              <w:rPr>
                <w:b/>
              </w:rPr>
              <w:t xml:space="preserve"> А.Р.</w:t>
            </w:r>
          </w:p>
        </w:tc>
      </w:tr>
      <w:tr w:rsidR="00C47224" w:rsidRPr="00A517B0" w14:paraId="52E34063" w14:textId="77777777" w:rsidTr="00344393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CA4" w14:textId="314F0F5C" w:rsidR="00C47224" w:rsidRPr="00A517B0" w:rsidRDefault="00C47224" w:rsidP="00C4722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3.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DEA" w14:textId="0456285F" w:rsidR="00C47224" w:rsidRPr="00C47224" w:rsidRDefault="00C47224" w:rsidP="00C47224">
            <w:r w:rsidRPr="00C47224">
              <w:rPr>
                <w:lang w:val="kk-KZ"/>
              </w:rPr>
              <w:t>Качество жизни детей с врожденными пороками развития уха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7C8" w14:textId="0D66D0BB" w:rsidR="00C47224" w:rsidRPr="00A517B0" w:rsidRDefault="00C47224" w:rsidP="00C47224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5AF" w14:textId="258FA4AD" w:rsidR="00C47224" w:rsidRPr="00C47224" w:rsidRDefault="00C47224" w:rsidP="00C47224">
            <w:pPr>
              <w:rPr>
                <w:lang w:val="kk-KZ"/>
              </w:rPr>
            </w:pPr>
            <w:r w:rsidRPr="00C47224">
              <w:rPr>
                <w:lang w:val="kk-KZ"/>
              </w:rPr>
              <w:t>Ғылым және денсаулық сақтау. 202</w:t>
            </w:r>
            <w:r>
              <w:rPr>
                <w:lang w:val="kk-KZ"/>
              </w:rPr>
              <w:t>1</w:t>
            </w:r>
            <w:r w:rsidRPr="00C47224">
              <w:rPr>
                <w:lang w:val="kk-KZ"/>
              </w:rPr>
              <w:t>. 6. (</w:t>
            </w:r>
            <w:r>
              <w:rPr>
                <w:lang w:val="kk-KZ"/>
              </w:rPr>
              <w:t>Б.23</w:t>
            </w:r>
            <w:r w:rsidRPr="00C47224">
              <w:rPr>
                <w:lang w:val="kk-KZ"/>
              </w:rPr>
              <w:t xml:space="preserve">). </w:t>
            </w:r>
            <w:r w:rsidRPr="00A517B0">
              <w:rPr>
                <w:lang w:val="kk-KZ"/>
              </w:rPr>
              <w:t>Б</w:t>
            </w:r>
            <w:r w:rsidRPr="00C47224">
              <w:rPr>
                <w:lang w:val="kk-KZ"/>
              </w:rPr>
              <w:t>.</w:t>
            </w:r>
            <w:r>
              <w:rPr>
                <w:lang w:val="kk-KZ"/>
              </w:rPr>
              <w:t>88</w:t>
            </w:r>
            <w:r w:rsidRPr="00C47224">
              <w:rPr>
                <w:lang w:val="kk-KZ"/>
              </w:rPr>
              <w:t>-</w:t>
            </w:r>
            <w:r>
              <w:rPr>
                <w:lang w:val="kk-KZ"/>
              </w:rPr>
              <w:t>96</w:t>
            </w:r>
            <w:r w:rsidRPr="00C47224">
              <w:rPr>
                <w:lang w:val="kk-KZ"/>
              </w:rPr>
              <w:t xml:space="preserve">  doi:</w:t>
            </w:r>
          </w:p>
          <w:p w14:paraId="3C616957" w14:textId="7443C76E" w:rsidR="00C47224" w:rsidRPr="00C47224" w:rsidRDefault="00C47224" w:rsidP="00C47224">
            <w:pPr>
              <w:rPr>
                <w:lang w:val="kk-KZ"/>
              </w:rPr>
            </w:pPr>
            <w:hyperlink r:id="rId9" w:history="1">
              <w:r w:rsidRPr="00AF36E4">
                <w:rPr>
                  <w:rStyle w:val="ae"/>
                  <w:lang w:val="kk-KZ"/>
                </w:rPr>
                <w:t>https://doi.org/10.34689/SH.2021.23.6.010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D2B" w14:textId="6746C570" w:rsidR="00C47224" w:rsidRPr="00C47224" w:rsidRDefault="00C47224" w:rsidP="00C4722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B89EB16" w14:textId="77777777" w:rsidR="00C47224" w:rsidRPr="006F5876" w:rsidRDefault="00C47224" w:rsidP="00C47224">
            <w:pPr>
              <w:rPr>
                <w:lang w:val="kk-KZ"/>
              </w:rPr>
            </w:pPr>
            <w:r w:rsidRPr="006F5876">
              <w:rPr>
                <w:lang w:val="kk-KZ"/>
              </w:rPr>
              <w:t xml:space="preserve">Имангалиева А.А., Суатбаева Р.П., Слажнева Т.И., </w:t>
            </w:r>
          </w:p>
          <w:p w14:paraId="050C9552" w14:textId="77777777" w:rsidR="00C47224" w:rsidRPr="006F5876" w:rsidRDefault="00C47224" w:rsidP="00C47224">
            <w:pPr>
              <w:rPr>
                <w:lang w:val="kk-KZ"/>
              </w:rPr>
            </w:pPr>
            <w:proofErr w:type="spellStart"/>
            <w:r w:rsidRPr="006F5876">
              <w:rPr>
                <w:b/>
              </w:rPr>
              <w:t>Медеулова</w:t>
            </w:r>
            <w:proofErr w:type="spellEnd"/>
            <w:r w:rsidRPr="006F5876">
              <w:rPr>
                <w:b/>
              </w:rPr>
              <w:t xml:space="preserve"> А.Р.</w:t>
            </w:r>
            <w:r>
              <w:rPr>
                <w:b/>
              </w:rPr>
              <w:t>,</w:t>
            </w:r>
          </w:p>
          <w:p w14:paraId="1C64677F" w14:textId="4EC91499" w:rsidR="00C47224" w:rsidRPr="00A517B0" w:rsidRDefault="00C47224" w:rsidP="00C47224">
            <w:r w:rsidRPr="006F5876">
              <w:rPr>
                <w:lang w:val="kk-KZ"/>
              </w:rPr>
              <w:t>Муканова Ж.Т., Кулимбетов А.С., Камалов И.Я.</w:t>
            </w:r>
          </w:p>
        </w:tc>
      </w:tr>
      <w:tr w:rsidR="00C47224" w:rsidRPr="00C47224" w14:paraId="1A90FC6A" w14:textId="77777777" w:rsidTr="001A440D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A37" w14:textId="2E6C5664" w:rsidR="00C47224" w:rsidRPr="00A517B0" w:rsidRDefault="00C47224" w:rsidP="00C4722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4.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842" w14:textId="77777777" w:rsidR="00C47224" w:rsidRDefault="00C47224" w:rsidP="00C47224">
            <w:r>
              <w:t>Диагностическая значимость акустического анализа голоса у</w:t>
            </w:r>
          </w:p>
          <w:p w14:paraId="2C711188" w14:textId="3D31CB1A" w:rsidR="00C47224" w:rsidRPr="00A517B0" w:rsidRDefault="00C47224" w:rsidP="00C47224">
            <w:r>
              <w:t xml:space="preserve">лиц голосовой профессий с </w:t>
            </w:r>
            <w:proofErr w:type="spellStart"/>
            <w:r>
              <w:t>ларингофарингеальным</w:t>
            </w:r>
            <w:proofErr w:type="spellEnd"/>
            <w:r>
              <w:t xml:space="preserve"> рефлюксом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7F" w14:textId="5C39179A" w:rsidR="00C47224" w:rsidRPr="00A517B0" w:rsidRDefault="00C47224" w:rsidP="00C47224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20F" w14:textId="117303E0" w:rsidR="00C47224" w:rsidRPr="00C47224" w:rsidRDefault="00C47224" w:rsidP="00C47224">
            <w:pPr>
              <w:rPr>
                <w:lang w:val="kk-KZ"/>
              </w:rPr>
            </w:pPr>
            <w:r w:rsidRPr="00C47224">
              <w:rPr>
                <w:lang w:val="kk-KZ"/>
              </w:rPr>
              <w:t xml:space="preserve">Фармация Казахстана. – 2023. – №2, апрель. – С. 97-101. ISSN 2310-6115. </w:t>
            </w:r>
            <w:r w:rsidRPr="00C47224">
              <w:rPr>
                <w:lang w:val="en-US"/>
              </w:rPr>
              <w:t>d</w:t>
            </w:r>
            <w:r w:rsidRPr="00C47224">
              <w:rPr>
                <w:lang w:val="kk-KZ"/>
              </w:rPr>
              <w:t>oi</w:t>
            </w:r>
            <w:r w:rsidRPr="00C47224">
              <w:rPr>
                <w:lang w:val="en-US"/>
              </w:rPr>
              <w:t>:</w:t>
            </w:r>
            <w:r w:rsidRPr="00C47224">
              <w:rPr>
                <w:lang w:val="kk-KZ"/>
              </w:rPr>
              <w:t xml:space="preserve"> </w:t>
            </w:r>
            <w:hyperlink r:id="rId10" w:history="1">
              <w:r w:rsidRPr="00C47224">
                <w:rPr>
                  <w:rStyle w:val="ae"/>
                  <w:lang w:val="kk-KZ"/>
                </w:rPr>
                <w:t>https://doi.org/10.53511/PHARMKAZ.2023.75.17.012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20E2FD" w14:textId="5A52E0B8" w:rsidR="00C47224" w:rsidRPr="00C47224" w:rsidRDefault="00C47224" w:rsidP="00C47224">
            <w:pPr>
              <w:jc w:val="center"/>
              <w:rPr>
                <w:bCs/>
                <w:lang w:val="en-US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883D17B" w14:textId="77777777" w:rsidR="00C47224" w:rsidRDefault="00C47224" w:rsidP="00C4722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Нукусбекова</w:t>
            </w:r>
            <w:r w:rsidRPr="00B94562">
              <w:rPr>
                <w:bCs/>
                <w:lang w:val="kk-KZ"/>
              </w:rPr>
              <w:t xml:space="preserve"> Г.И.</w:t>
            </w:r>
            <w:r>
              <w:rPr>
                <w:bCs/>
                <w:lang w:val="kk-KZ"/>
              </w:rPr>
              <w:t>,</w:t>
            </w:r>
          </w:p>
          <w:p w14:paraId="34081EF8" w14:textId="77777777" w:rsidR="00C47224" w:rsidRDefault="00C47224" w:rsidP="00C4722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Тогузбаева</w:t>
            </w:r>
            <w:r w:rsidRPr="00B94562">
              <w:rPr>
                <w:bCs/>
                <w:lang w:val="kk-KZ"/>
              </w:rPr>
              <w:t xml:space="preserve"> Д.Е</w:t>
            </w:r>
            <w:r>
              <w:rPr>
                <w:bCs/>
                <w:lang w:val="kk-KZ"/>
              </w:rPr>
              <w:t>., Таукелева С.А.</w:t>
            </w:r>
            <w:r w:rsidRPr="00B94562">
              <w:rPr>
                <w:bCs/>
                <w:lang w:val="kk-KZ"/>
              </w:rPr>
              <w:t xml:space="preserve">, </w:t>
            </w:r>
          </w:p>
          <w:p w14:paraId="3698EE48" w14:textId="77777777" w:rsidR="00C47224" w:rsidRPr="00E522A9" w:rsidRDefault="00C47224" w:rsidP="00C47224">
            <w:pPr>
              <w:rPr>
                <w:lang w:val="kk-KZ"/>
              </w:rPr>
            </w:pPr>
            <w:proofErr w:type="spellStart"/>
            <w:r w:rsidRPr="006F5876">
              <w:rPr>
                <w:b/>
              </w:rPr>
              <w:t>Медеулова</w:t>
            </w:r>
            <w:proofErr w:type="spellEnd"/>
            <w:r w:rsidRPr="006F5876">
              <w:rPr>
                <w:b/>
              </w:rPr>
              <w:t xml:space="preserve"> А.Р.</w:t>
            </w:r>
            <w:r>
              <w:rPr>
                <w:b/>
              </w:rPr>
              <w:t>,</w:t>
            </w:r>
          </w:p>
          <w:p w14:paraId="16B0E013" w14:textId="23F9FFFF" w:rsidR="00C47224" w:rsidRPr="00C47224" w:rsidRDefault="00C47224" w:rsidP="00C47224">
            <w:r>
              <w:rPr>
                <w:bCs/>
                <w:lang w:val="kk-KZ"/>
              </w:rPr>
              <w:t>Суатбаева Р.П.</w:t>
            </w:r>
          </w:p>
        </w:tc>
      </w:tr>
      <w:tr w:rsidR="00C47224" w:rsidRPr="00C47224" w14:paraId="35025E2B" w14:textId="77777777" w:rsidTr="00FB1C18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B3C" w14:textId="2E64C896" w:rsidR="00C47224" w:rsidRPr="00A517B0" w:rsidRDefault="00C47224" w:rsidP="00C4722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lastRenderedPageBreak/>
              <w:t>5.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6A3" w14:textId="1AB35C5F" w:rsidR="00C47224" w:rsidRPr="00C47224" w:rsidRDefault="00C47224" w:rsidP="00C47224">
            <w:pPr>
              <w:rPr>
                <w:lang w:val="en-US"/>
              </w:rPr>
            </w:pPr>
            <w:r w:rsidRPr="00C47224">
              <w:rPr>
                <w:lang w:val="en-US"/>
              </w:rPr>
              <w:t>Tinnitus perspectives among physicians of Kazakhstan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CE3" w14:textId="05D3621A" w:rsidR="00C47224" w:rsidRPr="00A517B0" w:rsidRDefault="00C47224" w:rsidP="00C47224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0A4FE248" w14:textId="77777777" w:rsidR="00C47224" w:rsidRDefault="00C47224" w:rsidP="00C47224">
            <w:pPr>
              <w:rPr>
                <w:lang w:val="kk-KZ"/>
              </w:rPr>
            </w:pPr>
            <w:r w:rsidRPr="00881726">
              <w:rPr>
                <w:lang w:val="kk-KZ"/>
              </w:rPr>
              <w:t xml:space="preserve">Nauka i Zdravookhranenie [Science &amp; Healthcare]. 2023, (Vol.25) 2, pp. 65-69. </w:t>
            </w:r>
          </w:p>
          <w:p w14:paraId="3387F4C9" w14:textId="35A89F93" w:rsidR="00C47224" w:rsidRPr="00A517B0" w:rsidRDefault="00C47224" w:rsidP="00C4722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881726">
              <w:rPr>
                <w:lang w:val="kk-KZ"/>
              </w:rPr>
              <w:t>oi</w:t>
            </w:r>
            <w:r>
              <w:rPr>
                <w:lang w:val="en-US"/>
              </w:rPr>
              <w:t>:</w:t>
            </w:r>
            <w:r w:rsidRPr="00881726">
              <w:rPr>
                <w:lang w:val="kk-KZ"/>
              </w:rPr>
              <w:t xml:space="preserve"> </w:t>
            </w:r>
            <w:hyperlink r:id="rId11" w:history="1">
              <w:r w:rsidRPr="00AF36E4">
                <w:rPr>
                  <w:rStyle w:val="ae"/>
                  <w:lang w:val="kk-KZ"/>
                </w:rPr>
                <w:t>https://doi.org/10.34689/SH.2023.25.2.009</w:t>
              </w:r>
            </w:hyperlink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01C68EC7" w14:textId="20FEA5D1" w:rsidR="00C47224" w:rsidRPr="00A517B0" w:rsidRDefault="00C47224" w:rsidP="00C47224">
            <w:pPr>
              <w:jc w:val="center"/>
              <w:rPr>
                <w:bCs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2C0D7A" w14:textId="77777777" w:rsidR="00C47224" w:rsidRDefault="00C47224" w:rsidP="00C47224">
            <w:pPr>
              <w:rPr>
                <w:lang w:val="kk-KZ"/>
              </w:rPr>
            </w:pPr>
            <w:r w:rsidRPr="00881726">
              <w:rPr>
                <w:lang w:val="kk-KZ"/>
              </w:rPr>
              <w:t xml:space="preserve">Seitkali A.S., Kosherbaeva L.K., </w:t>
            </w:r>
          </w:p>
          <w:p w14:paraId="090DF743" w14:textId="77777777" w:rsidR="00C47224" w:rsidRPr="00E522A9" w:rsidRDefault="00C47224" w:rsidP="00C47224">
            <w:pPr>
              <w:rPr>
                <w:b/>
                <w:lang w:val="en-US"/>
              </w:rPr>
            </w:pPr>
            <w:proofErr w:type="spellStart"/>
            <w:r w:rsidRPr="00E522A9">
              <w:rPr>
                <w:b/>
                <w:lang w:val="en-US"/>
              </w:rPr>
              <w:t>Medeulova</w:t>
            </w:r>
            <w:proofErr w:type="spellEnd"/>
            <w:r w:rsidRPr="00E522A9">
              <w:rPr>
                <w:b/>
                <w:lang w:val="en-US"/>
              </w:rPr>
              <w:t xml:space="preserve"> A.R.</w:t>
            </w:r>
            <w:r>
              <w:rPr>
                <w:b/>
                <w:lang w:val="en-US"/>
              </w:rPr>
              <w:t>,</w:t>
            </w:r>
          </w:p>
          <w:p w14:paraId="39600DE8" w14:textId="77D37511" w:rsidR="00C47224" w:rsidRPr="00A517B0" w:rsidRDefault="00C47224" w:rsidP="00C47224">
            <w:pPr>
              <w:rPr>
                <w:lang w:val="en-US"/>
              </w:rPr>
            </w:pPr>
            <w:r w:rsidRPr="00881726">
              <w:rPr>
                <w:lang w:val="kk-KZ"/>
              </w:rPr>
              <w:t>Akhmetzhan A.D., Imamatdinova A.M.</w:t>
            </w:r>
          </w:p>
        </w:tc>
      </w:tr>
      <w:tr w:rsidR="00C47224" w:rsidRPr="00A517B0" w14:paraId="52AEEF6F" w14:textId="77777777" w:rsidTr="00AC5C90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CC8" w14:textId="428C166A" w:rsidR="00C47224" w:rsidRPr="00A517B0" w:rsidRDefault="00C47224" w:rsidP="00C4722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 w:rsidRPr="00A517B0">
              <w:rPr>
                <w:lang w:val="en-US"/>
              </w:rPr>
              <w:t>6.</w:t>
            </w:r>
          </w:p>
        </w:tc>
        <w:tc>
          <w:tcPr>
            <w:tcW w:w="4148" w:type="dxa"/>
            <w:shd w:val="clear" w:color="auto" w:fill="auto"/>
          </w:tcPr>
          <w:p w14:paraId="459EE6B0" w14:textId="77777777" w:rsidR="00C47224" w:rsidRPr="007614C1" w:rsidRDefault="00C47224" w:rsidP="00C47224">
            <w:r w:rsidRPr="007614C1">
              <w:t xml:space="preserve">Этиологическая характеристика и лечение хронического облитерирующего </w:t>
            </w:r>
            <w:proofErr w:type="spellStart"/>
            <w:r w:rsidRPr="007614C1">
              <w:t>бронхиолита</w:t>
            </w:r>
            <w:proofErr w:type="spellEnd"/>
            <w:r w:rsidRPr="007614C1">
              <w:t xml:space="preserve"> </w:t>
            </w:r>
          </w:p>
          <w:p w14:paraId="173E2AF2" w14:textId="7C04B75D" w:rsidR="00C47224" w:rsidRPr="00A517B0" w:rsidRDefault="00C47224" w:rsidP="00C47224">
            <w:r w:rsidRPr="007614C1">
              <w:rPr>
                <w:lang w:val="en-US"/>
              </w:rPr>
              <w:t xml:space="preserve">у </w:t>
            </w:r>
            <w:proofErr w:type="spellStart"/>
            <w:r w:rsidRPr="007614C1">
              <w:rPr>
                <w:lang w:val="en-US"/>
              </w:rPr>
              <w:t>детей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14:paraId="47023831" w14:textId="32D2E1E9" w:rsidR="00C47224" w:rsidRPr="00A517B0" w:rsidRDefault="00C47224" w:rsidP="00C47224">
            <w:pPr>
              <w:jc w:val="center"/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3B328512" w14:textId="2917DDF4" w:rsidR="00C47224" w:rsidRPr="00C47224" w:rsidRDefault="00C47224" w:rsidP="00C47224">
            <w:r w:rsidRPr="00454093">
              <w:rPr>
                <w:lang w:val="kk-KZ"/>
              </w:rPr>
              <w:t xml:space="preserve">Фармация Казахстана. – 2024. – №5, октябрь. – С. 103-108. ISSN 2310-6115. </w:t>
            </w:r>
            <w:r w:rsidRPr="00454093">
              <w:rPr>
                <w:lang w:val="en-US"/>
              </w:rPr>
              <w:t>d</w:t>
            </w:r>
            <w:r w:rsidRPr="00454093">
              <w:rPr>
                <w:lang w:val="kk-KZ"/>
              </w:rPr>
              <w:t>oi</w:t>
            </w:r>
            <w:r w:rsidRPr="00C47224">
              <w:t>:</w:t>
            </w:r>
            <w:r w:rsidRPr="00454093">
              <w:rPr>
                <w:lang w:val="kk-KZ"/>
              </w:rPr>
              <w:t xml:space="preserve"> </w:t>
            </w:r>
            <w:hyperlink r:id="rId12" w:history="1">
              <w:r w:rsidRPr="00454093">
                <w:rPr>
                  <w:rStyle w:val="ae"/>
                  <w:lang w:val="kk-KZ"/>
                </w:rPr>
                <w:t>https://doi.org/10.53511/PHARMKAZ.2023.75.17.012</w:t>
              </w:r>
            </w:hyperlink>
            <w:r w:rsidRPr="00C4722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C27D224" w14:textId="13AAA53F" w:rsidR="00C47224" w:rsidRPr="00A517B0" w:rsidRDefault="00C47224" w:rsidP="00C47224">
            <w:pPr>
              <w:jc w:val="center"/>
              <w:rPr>
                <w:bCs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4921FEE" w14:textId="77777777" w:rsidR="00C47224" w:rsidRPr="007614C1" w:rsidRDefault="00C47224" w:rsidP="00C47224">
            <w:pPr>
              <w:rPr>
                <w:lang w:val="kk-KZ"/>
              </w:rPr>
            </w:pPr>
            <w:r w:rsidRPr="007614C1">
              <w:rPr>
                <w:lang w:val="kk-KZ"/>
              </w:rPr>
              <w:t>Козганбаева Ж.С., Кальпебаева А.А., Сейсебаева Р.Ж., Нургалиев</w:t>
            </w:r>
            <w:r>
              <w:rPr>
                <w:lang w:val="kk-KZ"/>
              </w:rPr>
              <w:t>а</w:t>
            </w:r>
            <w:r w:rsidRPr="007614C1">
              <w:rPr>
                <w:lang w:val="kk-KZ"/>
              </w:rPr>
              <w:t xml:space="preserve"> Ж.Ж., </w:t>
            </w:r>
          </w:p>
          <w:p w14:paraId="44DFB039" w14:textId="77777777" w:rsidR="00C47224" w:rsidRDefault="00C47224" w:rsidP="00C47224">
            <w:pPr>
              <w:rPr>
                <w:lang w:val="kk-KZ"/>
              </w:rPr>
            </w:pPr>
            <w:r w:rsidRPr="007614C1">
              <w:rPr>
                <w:lang w:val="kk-KZ"/>
              </w:rPr>
              <w:t>Ахметжан А.Д., Арыстаналиев А.Е., Заитова А.Г.</w:t>
            </w:r>
            <w:r>
              <w:rPr>
                <w:lang w:val="kk-KZ"/>
              </w:rPr>
              <w:t xml:space="preserve">, </w:t>
            </w:r>
          </w:p>
          <w:p w14:paraId="3EB5774F" w14:textId="54784E7A" w:rsidR="00C47224" w:rsidRPr="00A517B0" w:rsidRDefault="00C47224" w:rsidP="00C47224">
            <w:proofErr w:type="spellStart"/>
            <w:r w:rsidRPr="006F5876">
              <w:rPr>
                <w:b/>
              </w:rPr>
              <w:t>Медеулова</w:t>
            </w:r>
            <w:proofErr w:type="spellEnd"/>
            <w:r w:rsidRPr="006F5876">
              <w:rPr>
                <w:b/>
              </w:rPr>
              <w:t xml:space="preserve"> А.Р.</w:t>
            </w:r>
          </w:p>
        </w:tc>
      </w:tr>
      <w:tr w:rsidR="00C47224" w:rsidRPr="00A517B0" w14:paraId="76DD20AE" w14:textId="77777777" w:rsidTr="00AB300F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6E3" w14:textId="672DBBDF" w:rsidR="00C47224" w:rsidRPr="006C1987" w:rsidRDefault="00C47224" w:rsidP="00C47224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148" w:type="dxa"/>
            <w:shd w:val="clear" w:color="auto" w:fill="auto"/>
          </w:tcPr>
          <w:p w14:paraId="4F9E7AE3" w14:textId="6A824D22" w:rsidR="00C47224" w:rsidRPr="00C47224" w:rsidRDefault="00C47224" w:rsidP="00C47224">
            <w:pPr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8C1AEC">
              <w:rPr>
                <w:lang w:val="kk-KZ"/>
              </w:rPr>
              <w:t>ілім алушылардың жаса</w:t>
            </w:r>
            <w:r>
              <w:rPr>
                <w:lang w:val="kk-KZ"/>
              </w:rPr>
              <w:t>нды интеллект арқылы рентгендік</w:t>
            </w:r>
            <w:r w:rsidRPr="00C44B62">
              <w:rPr>
                <w:lang w:val="kk-KZ"/>
              </w:rPr>
              <w:t xml:space="preserve"> </w:t>
            </w:r>
            <w:r w:rsidRPr="008C1AEC">
              <w:rPr>
                <w:lang w:val="kk-KZ"/>
              </w:rPr>
              <w:t>суреттермен жұмыс істеу дағдыларын талдау</w:t>
            </w:r>
          </w:p>
        </w:tc>
        <w:tc>
          <w:tcPr>
            <w:tcW w:w="1935" w:type="dxa"/>
            <w:shd w:val="clear" w:color="auto" w:fill="auto"/>
          </w:tcPr>
          <w:p w14:paraId="0DDD27B1" w14:textId="12E3C95D" w:rsidR="00C47224" w:rsidRPr="0044625D" w:rsidRDefault="00C47224" w:rsidP="00C47224">
            <w:pPr>
              <w:jc w:val="center"/>
              <w:rPr>
                <w:bCs/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4B61E911" w14:textId="77777777" w:rsidR="00C47224" w:rsidRPr="00454093" w:rsidRDefault="00C47224" w:rsidP="00C47224">
            <w:pPr>
              <w:rPr>
                <w:lang w:val="kk-KZ"/>
              </w:rPr>
            </w:pPr>
            <w:r w:rsidRPr="00454093">
              <w:rPr>
                <w:lang w:val="kk-KZ"/>
              </w:rPr>
              <w:t xml:space="preserve">Фтизиопульмонология. -2024.- №03 (45), </w:t>
            </w:r>
          </w:p>
          <w:p w14:paraId="0636FDAE" w14:textId="77777777" w:rsidR="00C47224" w:rsidRPr="00454093" w:rsidRDefault="00C47224" w:rsidP="00C47224">
            <w:pPr>
              <w:rPr>
                <w:lang w:val="kk-KZ"/>
              </w:rPr>
            </w:pPr>
            <w:r w:rsidRPr="00454093">
              <w:rPr>
                <w:lang w:val="kk-KZ"/>
              </w:rPr>
              <w:t>С. 127-134. ISSN (print) 2227-1937</w:t>
            </w:r>
          </w:p>
          <w:p w14:paraId="06AEC126" w14:textId="77777777" w:rsidR="00C47224" w:rsidRPr="00454093" w:rsidRDefault="00C47224" w:rsidP="00C47224">
            <w:pPr>
              <w:rPr>
                <w:lang w:val="kk-KZ"/>
              </w:rPr>
            </w:pPr>
            <w:r w:rsidRPr="00454093">
              <w:rPr>
                <w:lang w:val="kk-KZ"/>
              </w:rPr>
              <w:t>ISSN (online) 2663-1504</w:t>
            </w:r>
          </w:p>
          <w:p w14:paraId="784860E1" w14:textId="79348679" w:rsidR="00C47224" w:rsidRPr="00A517B0" w:rsidRDefault="00C47224" w:rsidP="00C47224">
            <w:r w:rsidRPr="00454093">
              <w:rPr>
                <w:lang w:val="kk-KZ"/>
              </w:rPr>
              <w:t xml:space="preserve">doi: </w:t>
            </w:r>
            <w:hyperlink r:id="rId13" w:history="1">
              <w:r w:rsidRPr="00454093">
                <w:rPr>
                  <w:rStyle w:val="ae"/>
                  <w:lang w:val="kk-KZ"/>
                </w:rPr>
                <w:t>https://doi.org/10.26212/2227-1937.2024.11.85.016</w:t>
              </w:r>
            </w:hyperlink>
            <w:r w:rsidRPr="00454093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BB97EB1" w14:textId="6F17CE95" w:rsidR="00C47224" w:rsidRPr="00A517B0" w:rsidRDefault="00C47224" w:rsidP="00C47224">
            <w:pPr>
              <w:jc w:val="center"/>
              <w:rPr>
                <w:bCs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7F5D296E" w14:textId="77777777" w:rsidR="00C47224" w:rsidRDefault="00C47224" w:rsidP="00C47224">
            <w:pPr>
              <w:rPr>
                <w:lang w:val="kk-KZ"/>
              </w:rPr>
            </w:pPr>
            <w:r w:rsidRPr="008C1AEC">
              <w:rPr>
                <w:lang w:val="kk-KZ"/>
              </w:rPr>
              <w:t xml:space="preserve">Мутайхан Ж., </w:t>
            </w:r>
          </w:p>
          <w:p w14:paraId="340B522E" w14:textId="77777777" w:rsidR="00C47224" w:rsidRDefault="00C47224" w:rsidP="00C47224">
            <w:pPr>
              <w:rPr>
                <w:lang w:val="kk-KZ"/>
              </w:rPr>
            </w:pPr>
            <w:r w:rsidRPr="008C1AEC">
              <w:rPr>
                <w:lang w:val="kk-KZ"/>
              </w:rPr>
              <w:t xml:space="preserve">Кожамуратов М.Т., Тәбріз Н.С., </w:t>
            </w:r>
          </w:p>
          <w:p w14:paraId="315C73DF" w14:textId="77777777" w:rsidR="00C47224" w:rsidRDefault="00C47224" w:rsidP="00C47224">
            <w:pPr>
              <w:rPr>
                <w:lang w:val="kk-KZ"/>
              </w:rPr>
            </w:pPr>
            <w:r w:rsidRPr="008C1AEC">
              <w:rPr>
                <w:lang w:val="kk-KZ"/>
              </w:rPr>
              <w:t xml:space="preserve">Скак К., </w:t>
            </w:r>
          </w:p>
          <w:p w14:paraId="42D5FE97" w14:textId="77777777" w:rsidR="00C47224" w:rsidRPr="008C1AEC" w:rsidRDefault="00C47224" w:rsidP="00C47224">
            <w:pPr>
              <w:rPr>
                <w:lang w:val="kk-KZ"/>
              </w:rPr>
            </w:pPr>
            <w:r>
              <w:rPr>
                <w:lang w:val="kk-KZ"/>
              </w:rPr>
              <w:t>Нуртазина</w:t>
            </w:r>
            <w:r w:rsidRPr="008C1AEC">
              <w:rPr>
                <w:lang w:val="kk-KZ"/>
              </w:rPr>
              <w:t xml:space="preserve"> Ж.Б.</w:t>
            </w:r>
            <w:r>
              <w:rPr>
                <w:lang w:val="kk-KZ"/>
              </w:rPr>
              <w:t>,</w:t>
            </w:r>
            <w:r w:rsidRPr="008C1AEC">
              <w:rPr>
                <w:lang w:val="kk-KZ"/>
              </w:rPr>
              <w:t xml:space="preserve"> Тайшыкова А.А.,</w:t>
            </w:r>
          </w:p>
          <w:p w14:paraId="663E15F4" w14:textId="2694B2C2" w:rsidR="00C47224" w:rsidRPr="00A517B0" w:rsidRDefault="00C47224" w:rsidP="00C47224">
            <w:r w:rsidRPr="008C1AEC">
              <w:rPr>
                <w:b/>
                <w:lang w:val="kk-KZ"/>
              </w:rPr>
              <w:t>Медеулова А.Р.</w:t>
            </w:r>
          </w:p>
        </w:tc>
      </w:tr>
      <w:tr w:rsidR="00C47224" w:rsidRPr="00A517B0" w14:paraId="3D31A226" w14:textId="77777777" w:rsidTr="00CD4768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E48" w14:textId="53976099" w:rsidR="00C47224" w:rsidRDefault="00C47224" w:rsidP="00C47224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148" w:type="dxa"/>
            <w:shd w:val="clear" w:color="auto" w:fill="auto"/>
          </w:tcPr>
          <w:p w14:paraId="483DC384" w14:textId="176A4E94" w:rsidR="00C47224" w:rsidRPr="00C47224" w:rsidRDefault="00C47224" w:rsidP="00C4722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F5876">
              <w:rPr>
                <w:lang w:val="kk-KZ"/>
              </w:rPr>
              <w:t>ssessment of the quality of life of pa</w:t>
            </w:r>
            <w:r>
              <w:rPr>
                <w:lang w:val="kk-KZ"/>
              </w:rPr>
              <w:t xml:space="preserve">tients with lung cancer in the </w:t>
            </w:r>
            <w:r>
              <w:rPr>
                <w:lang w:val="en-US"/>
              </w:rPr>
              <w:t>A</w:t>
            </w:r>
            <w:r w:rsidRPr="006F5876">
              <w:rPr>
                <w:lang w:val="kk-KZ"/>
              </w:rPr>
              <w:t>bay region</w:t>
            </w:r>
          </w:p>
        </w:tc>
        <w:tc>
          <w:tcPr>
            <w:tcW w:w="1935" w:type="dxa"/>
            <w:shd w:val="clear" w:color="auto" w:fill="auto"/>
          </w:tcPr>
          <w:p w14:paraId="0482841C" w14:textId="19DE1941" w:rsidR="00C47224" w:rsidRDefault="00894E94" w:rsidP="00C47224">
            <w:pPr>
              <w:jc w:val="center"/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33CD9BDA" w14:textId="3844163D" w:rsidR="00C47224" w:rsidRPr="00C47224" w:rsidRDefault="00C47224" w:rsidP="00C47224">
            <w:pPr>
              <w:rPr>
                <w:b/>
                <w:bCs/>
              </w:rPr>
            </w:pPr>
            <w:proofErr w:type="spellStart"/>
            <w:r w:rsidRPr="00C47224">
              <w:rPr>
                <w:bCs/>
              </w:rPr>
              <w:t>Ғылым</w:t>
            </w:r>
            <w:proofErr w:type="spellEnd"/>
            <w:r w:rsidRPr="00C47224">
              <w:rPr>
                <w:bCs/>
              </w:rPr>
              <w:t xml:space="preserve"> </w:t>
            </w:r>
            <w:proofErr w:type="spellStart"/>
            <w:r w:rsidRPr="00C47224">
              <w:rPr>
                <w:bCs/>
              </w:rPr>
              <w:t>және</w:t>
            </w:r>
            <w:proofErr w:type="spellEnd"/>
            <w:r w:rsidRPr="00C47224">
              <w:rPr>
                <w:bCs/>
              </w:rPr>
              <w:t xml:space="preserve"> </w:t>
            </w:r>
            <w:proofErr w:type="spellStart"/>
            <w:r w:rsidRPr="00C47224">
              <w:rPr>
                <w:bCs/>
              </w:rPr>
              <w:t>денсаулық</w:t>
            </w:r>
            <w:proofErr w:type="spellEnd"/>
            <w:r w:rsidRPr="00C47224">
              <w:rPr>
                <w:bCs/>
              </w:rPr>
              <w:t xml:space="preserve"> </w:t>
            </w:r>
            <w:proofErr w:type="spellStart"/>
            <w:proofErr w:type="gramStart"/>
            <w:r w:rsidRPr="00C47224">
              <w:rPr>
                <w:bCs/>
              </w:rPr>
              <w:t>сақтау</w:t>
            </w:r>
            <w:proofErr w:type="spellEnd"/>
            <w:r>
              <w:rPr>
                <w:lang w:val="kk-KZ"/>
              </w:rPr>
              <w:t>.</w:t>
            </w:r>
            <w:r w:rsidRPr="003C1378">
              <w:t>-</w:t>
            </w:r>
            <w:proofErr w:type="gramEnd"/>
            <w:r w:rsidRPr="006F5876">
              <w:rPr>
                <w:lang w:val="kk-KZ"/>
              </w:rPr>
              <w:t xml:space="preserve">2025. Vol.27 (1), С. 26-31. </w:t>
            </w:r>
          </w:p>
          <w:p w14:paraId="1E12E1E4" w14:textId="71E0CE7D" w:rsidR="00C47224" w:rsidRPr="00C47224" w:rsidRDefault="00C47224" w:rsidP="00C4722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F5876">
              <w:rPr>
                <w:lang w:val="kk-KZ"/>
              </w:rPr>
              <w:t>oi</w:t>
            </w:r>
            <w:r>
              <w:rPr>
                <w:lang w:val="en-US"/>
              </w:rPr>
              <w:t>:</w:t>
            </w:r>
            <w:r w:rsidRPr="006F5876">
              <w:rPr>
                <w:lang w:val="kk-KZ"/>
              </w:rPr>
              <w:t xml:space="preserve"> </w:t>
            </w:r>
            <w:hyperlink r:id="rId14" w:history="1">
              <w:r w:rsidRPr="00AF36E4">
                <w:rPr>
                  <w:rStyle w:val="ae"/>
                  <w:lang w:val="kk-KZ"/>
                </w:rPr>
                <w:t>https://doi.org/10.34689/SH.2024.27.1.003</w:t>
              </w:r>
            </w:hyperlink>
            <w:r>
              <w:rPr>
                <w:lang w:val="en-US"/>
              </w:rPr>
              <w:t xml:space="preserve"> </w:t>
            </w:r>
            <w:r w:rsidRPr="00C44B62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70B8C0" w14:textId="585E7883" w:rsidR="00C47224" w:rsidRPr="00A517B0" w:rsidRDefault="00C47224" w:rsidP="00C47224">
            <w:pPr>
              <w:jc w:val="center"/>
              <w:rPr>
                <w:bCs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B421108" w14:textId="77777777" w:rsidR="00C47224" w:rsidRPr="006F5876" w:rsidRDefault="00C47224" w:rsidP="00C47224">
            <w:pPr>
              <w:rPr>
                <w:lang w:val="kk-KZ"/>
              </w:rPr>
            </w:pPr>
            <w:r w:rsidRPr="006F5876">
              <w:rPr>
                <w:lang w:val="kk-KZ"/>
              </w:rPr>
              <w:t xml:space="preserve">Әділғазыұлы Ш., Булегенов Т., Мусаханова А., Алтынбаева Ж., </w:t>
            </w:r>
            <w:r w:rsidRPr="006F5876">
              <w:rPr>
                <w:b/>
                <w:lang w:val="kk-KZ"/>
              </w:rPr>
              <w:t>Медеулова А.,</w:t>
            </w:r>
            <w:r w:rsidRPr="006F5876">
              <w:rPr>
                <w:lang w:val="kk-KZ"/>
              </w:rPr>
              <w:t xml:space="preserve"> Токенова Ж., </w:t>
            </w:r>
          </w:p>
          <w:p w14:paraId="606C7E2E" w14:textId="709438C5" w:rsidR="00C47224" w:rsidRPr="00A517B0" w:rsidRDefault="00C47224" w:rsidP="00C47224">
            <w:r w:rsidRPr="006F5876">
              <w:rPr>
                <w:lang w:val="kk-KZ"/>
              </w:rPr>
              <w:t>Уразалина Н.М.</w:t>
            </w:r>
          </w:p>
        </w:tc>
      </w:tr>
      <w:tr w:rsidR="00894E94" w:rsidRPr="00894E94" w14:paraId="1EF5425C" w14:textId="77777777" w:rsidTr="00B10480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131" w14:textId="01757C3D" w:rsidR="00894E94" w:rsidRDefault="00894E94" w:rsidP="00894E94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148" w:type="dxa"/>
            <w:shd w:val="clear" w:color="auto" w:fill="auto"/>
          </w:tcPr>
          <w:p w14:paraId="0828B2FF" w14:textId="556D4004" w:rsidR="00894E94" w:rsidRPr="00A517B0" w:rsidRDefault="00894E94" w:rsidP="00894E94">
            <w:proofErr w:type="spellStart"/>
            <w:r w:rsidRPr="003C0202">
              <w:t>Валидизация</w:t>
            </w:r>
            <w:proofErr w:type="spellEnd"/>
            <w:r w:rsidRPr="003C0202">
              <w:t xml:space="preserve"> теста речевой аудиометрии на казахском языке</w:t>
            </w:r>
          </w:p>
        </w:tc>
        <w:tc>
          <w:tcPr>
            <w:tcW w:w="1935" w:type="dxa"/>
            <w:shd w:val="clear" w:color="auto" w:fill="auto"/>
          </w:tcPr>
          <w:p w14:paraId="1C678AF9" w14:textId="3718C36A" w:rsidR="00894E94" w:rsidRDefault="00894E94" w:rsidP="00894E94">
            <w:pPr>
              <w:jc w:val="center"/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6BDCF5D8" w14:textId="77777777" w:rsidR="00894E94" w:rsidRDefault="00894E94" w:rsidP="00894E94">
            <w:pPr>
              <w:rPr>
                <w:lang w:val="kk-KZ"/>
              </w:rPr>
            </w:pPr>
            <w:r w:rsidRPr="003C0202">
              <w:rPr>
                <w:lang w:val="kk-KZ"/>
              </w:rPr>
              <w:t>Фармация Казахстана. – 2025. – №1, февраль. – С. 82</w:t>
            </w:r>
            <w:r>
              <w:rPr>
                <w:lang w:val="kk-KZ"/>
              </w:rPr>
              <w:t>-89</w:t>
            </w:r>
            <w:r w:rsidRPr="003C0202">
              <w:rPr>
                <w:lang w:val="kk-KZ"/>
              </w:rPr>
              <w:t xml:space="preserve">. ISSN 2310-6115. </w:t>
            </w:r>
          </w:p>
          <w:p w14:paraId="4B4B3DFC" w14:textId="16D046A6" w:rsidR="00894E94" w:rsidRPr="00894E94" w:rsidRDefault="00894E94" w:rsidP="00894E94">
            <w:pPr>
              <w:rPr>
                <w:lang w:val="en-US"/>
              </w:rPr>
            </w:pPr>
            <w:proofErr w:type="spellStart"/>
            <w:r w:rsidRPr="00C44B62">
              <w:rPr>
                <w:lang w:val="en-US"/>
              </w:rPr>
              <w:lastRenderedPageBreak/>
              <w:t>doi</w:t>
            </w:r>
            <w:proofErr w:type="spellEnd"/>
            <w:r w:rsidRPr="00C44B62">
              <w:rPr>
                <w:lang w:val="en-US"/>
              </w:rPr>
              <w:t xml:space="preserve">: </w:t>
            </w:r>
            <w:hyperlink r:id="rId15" w:history="1">
              <w:r w:rsidRPr="00C44B62">
                <w:rPr>
                  <w:rStyle w:val="ae"/>
                  <w:lang w:val="en-US"/>
                </w:rPr>
                <w:t>https://doi.org/10.53511/pharmkaz.2025.51.75.010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095C9FC" w14:textId="4F33066D" w:rsidR="00894E94" w:rsidRPr="00A517B0" w:rsidRDefault="00894E94" w:rsidP="00894E94">
            <w:pPr>
              <w:jc w:val="center"/>
              <w:rPr>
                <w:bCs/>
              </w:rPr>
            </w:pPr>
            <w: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14:paraId="738A5F4F" w14:textId="77777777" w:rsidR="00894E94" w:rsidRPr="00624498" w:rsidRDefault="00894E94" w:rsidP="00894E94">
            <w:pPr>
              <w:rPr>
                <w:lang w:val="kk-KZ"/>
              </w:rPr>
            </w:pPr>
            <w:r w:rsidRPr="00624498">
              <w:rPr>
                <w:lang w:val="kk-KZ"/>
              </w:rPr>
              <w:t>Суатбаева</w:t>
            </w:r>
            <w:r w:rsidRPr="003C0202">
              <w:t xml:space="preserve"> </w:t>
            </w:r>
            <w:r w:rsidRPr="00624498">
              <w:rPr>
                <w:lang w:val="kk-KZ"/>
              </w:rPr>
              <w:t xml:space="preserve">Р.П., </w:t>
            </w:r>
            <w:r w:rsidRPr="003C0202">
              <w:rPr>
                <w:b/>
                <w:lang w:val="kk-KZ"/>
              </w:rPr>
              <w:t>Медеулова</w:t>
            </w:r>
            <w:r w:rsidRPr="003C0202">
              <w:rPr>
                <w:b/>
              </w:rPr>
              <w:t xml:space="preserve"> </w:t>
            </w:r>
            <w:r w:rsidRPr="003C0202">
              <w:rPr>
                <w:b/>
                <w:lang w:val="kk-KZ"/>
              </w:rPr>
              <w:t>А.Р.,</w:t>
            </w:r>
            <w:r w:rsidRPr="00624498">
              <w:rPr>
                <w:lang w:val="kk-KZ"/>
              </w:rPr>
              <w:t xml:space="preserve"> Имангалиева</w:t>
            </w:r>
            <w:r w:rsidRPr="003C0202">
              <w:t xml:space="preserve"> </w:t>
            </w:r>
            <w:r w:rsidRPr="00624498">
              <w:rPr>
                <w:lang w:val="kk-KZ"/>
              </w:rPr>
              <w:t>А.А., Кожахметова</w:t>
            </w:r>
            <w:r w:rsidRPr="003C0202">
              <w:t xml:space="preserve"> </w:t>
            </w:r>
            <w:r w:rsidRPr="00624498">
              <w:rPr>
                <w:lang w:val="kk-KZ"/>
              </w:rPr>
              <w:t xml:space="preserve">Д.Б., </w:t>
            </w:r>
          </w:p>
          <w:p w14:paraId="2D728F6E" w14:textId="1E774021" w:rsidR="00894E94" w:rsidRPr="00894E94" w:rsidRDefault="00894E94" w:rsidP="00894E94">
            <w:pPr>
              <w:rPr>
                <w:lang w:val="kk-KZ"/>
              </w:rPr>
            </w:pPr>
            <w:r w:rsidRPr="00624498">
              <w:rPr>
                <w:lang w:val="kk-KZ"/>
              </w:rPr>
              <w:lastRenderedPageBreak/>
              <w:t>Рахманқұл</w:t>
            </w:r>
            <w:r w:rsidRPr="003C0202">
              <w:rPr>
                <w:lang w:val="kk-KZ"/>
              </w:rPr>
              <w:t xml:space="preserve"> </w:t>
            </w:r>
            <w:r w:rsidRPr="00624498">
              <w:rPr>
                <w:lang w:val="kk-KZ"/>
              </w:rPr>
              <w:t>Д.Ж., Оралханова</w:t>
            </w:r>
            <w:r w:rsidRPr="003C0202">
              <w:rPr>
                <w:lang w:val="kk-KZ"/>
              </w:rPr>
              <w:t xml:space="preserve"> </w:t>
            </w:r>
            <w:r w:rsidRPr="00624498">
              <w:rPr>
                <w:lang w:val="kk-KZ"/>
              </w:rPr>
              <w:t>А.О., Орынбасарова</w:t>
            </w:r>
            <w:r w:rsidRPr="003C0202">
              <w:rPr>
                <w:lang w:val="kk-KZ"/>
              </w:rPr>
              <w:t xml:space="preserve"> </w:t>
            </w:r>
            <w:r w:rsidRPr="00624498">
              <w:rPr>
                <w:lang w:val="kk-KZ"/>
              </w:rPr>
              <w:t xml:space="preserve">Г.Н., </w:t>
            </w:r>
            <w:r>
              <w:rPr>
                <w:lang w:val="kk-KZ"/>
              </w:rPr>
              <w:t>Нурбекова</w:t>
            </w:r>
            <w:r w:rsidRPr="00624498">
              <w:rPr>
                <w:lang w:val="kk-KZ"/>
              </w:rPr>
              <w:t xml:space="preserve"> Ж.С.</w:t>
            </w:r>
          </w:p>
        </w:tc>
      </w:tr>
      <w:tr w:rsidR="00894E94" w:rsidRPr="00A517B0" w14:paraId="1EB1E557" w14:textId="77777777" w:rsidTr="00017D53">
        <w:trPr>
          <w:trHeight w:val="1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FF9" w14:textId="1BAA9E13" w:rsidR="00894E94" w:rsidRDefault="00894E94" w:rsidP="00894E94">
            <w:pPr>
              <w:tabs>
                <w:tab w:val="left" w:pos="426"/>
              </w:tabs>
              <w:ind w:right="-108"/>
              <w:rPr>
                <w:lang w:val="kk-KZ"/>
              </w:rPr>
            </w:pPr>
            <w:r>
              <w:rPr>
                <w:lang w:val="kk-KZ"/>
              </w:rPr>
              <w:lastRenderedPageBreak/>
              <w:t>10.</w:t>
            </w:r>
          </w:p>
        </w:tc>
        <w:tc>
          <w:tcPr>
            <w:tcW w:w="4148" w:type="dxa"/>
            <w:shd w:val="clear" w:color="auto" w:fill="auto"/>
          </w:tcPr>
          <w:p w14:paraId="27C81DA2" w14:textId="20EBE8EB" w:rsidR="00894E94" w:rsidRPr="00A517B0" w:rsidRDefault="00894E94" w:rsidP="00894E94">
            <w:r>
              <w:rPr>
                <w:lang w:val="kk-KZ"/>
              </w:rPr>
              <w:t>Д</w:t>
            </w:r>
            <w:r w:rsidRPr="00AC02E3">
              <w:rPr>
                <w:lang w:val="kk-KZ"/>
              </w:rPr>
              <w:t>инамика случаев гл</w:t>
            </w:r>
            <w:r>
              <w:rPr>
                <w:lang w:val="kk-KZ"/>
              </w:rPr>
              <w:t>аукомы: опыт глаукомного центра</w:t>
            </w:r>
          </w:p>
        </w:tc>
        <w:tc>
          <w:tcPr>
            <w:tcW w:w="1935" w:type="dxa"/>
            <w:shd w:val="clear" w:color="auto" w:fill="auto"/>
          </w:tcPr>
          <w:p w14:paraId="4325922A" w14:textId="13672593" w:rsidR="00894E94" w:rsidRDefault="00894E94" w:rsidP="00894E94">
            <w:pPr>
              <w:jc w:val="center"/>
              <w:rPr>
                <w:lang w:val="kk-KZ"/>
              </w:rPr>
            </w:pPr>
            <w:r w:rsidRPr="00A517B0">
              <w:rPr>
                <w:bCs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38A688E5" w14:textId="77777777" w:rsidR="00894E94" w:rsidRPr="00C44B62" w:rsidRDefault="00894E94" w:rsidP="00894E94">
            <w:pPr>
              <w:rPr>
                <w:lang w:val="kk-KZ"/>
              </w:rPr>
            </w:pPr>
            <w:r w:rsidRPr="00C44B62">
              <w:rPr>
                <w:lang w:val="kk-KZ"/>
              </w:rPr>
              <w:t>Фтизиопульмонология. -2025.- №1 (047), С. 76-87. ISSN (print) 2227-1937</w:t>
            </w:r>
          </w:p>
          <w:p w14:paraId="67DE8B3C" w14:textId="77777777" w:rsidR="00894E94" w:rsidRDefault="00894E94" w:rsidP="00894E94">
            <w:pPr>
              <w:rPr>
                <w:lang w:val="kk-KZ"/>
              </w:rPr>
            </w:pPr>
            <w:r w:rsidRPr="00C44B62">
              <w:rPr>
                <w:lang w:val="kk-KZ"/>
              </w:rPr>
              <w:t>ISSN (online) 2663-1504</w:t>
            </w:r>
          </w:p>
          <w:p w14:paraId="5F907907" w14:textId="77777777" w:rsidR="00894E94" w:rsidRPr="00C44B62" w:rsidRDefault="00894E94" w:rsidP="00894E94">
            <w:pPr>
              <w:rPr>
                <w:lang w:val="kk-KZ"/>
              </w:rPr>
            </w:pPr>
            <w:proofErr w:type="spellStart"/>
            <w:r w:rsidRPr="00C44B62">
              <w:rPr>
                <w:lang w:val="en-US"/>
              </w:rPr>
              <w:t>doi</w:t>
            </w:r>
            <w:proofErr w:type="spellEnd"/>
            <w:r w:rsidRPr="00C44B62">
              <w:rPr>
                <w:lang w:val="en-US"/>
              </w:rPr>
              <w:t>:</w:t>
            </w:r>
          </w:p>
          <w:p w14:paraId="13652596" w14:textId="447FE187" w:rsidR="00894E94" w:rsidRDefault="00894E94" w:rsidP="00894E94">
            <w:hyperlink r:id="rId16" w:history="1">
              <w:r w:rsidRPr="00C44B62">
                <w:rPr>
                  <w:rStyle w:val="ae"/>
                  <w:lang w:val="kk-KZ"/>
                </w:rPr>
                <w:t>https://doi.org/10.26212/2227-1937.2025.26.32.009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A5F942E" w14:textId="78FBC5AA" w:rsidR="00894E94" w:rsidRPr="00A517B0" w:rsidRDefault="00894E94" w:rsidP="00894E94">
            <w:pPr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14:paraId="6DDB11DA" w14:textId="77777777" w:rsidR="00894E94" w:rsidRDefault="00894E94" w:rsidP="00894E94">
            <w:pPr>
              <w:rPr>
                <w:lang w:val="kk-KZ"/>
              </w:rPr>
            </w:pPr>
            <w:r w:rsidRPr="00AC02E3">
              <w:rPr>
                <w:lang w:val="kk-KZ"/>
              </w:rPr>
              <w:t xml:space="preserve">Жұмағұл Г., Маханбеткулова Д.Н., </w:t>
            </w:r>
          </w:p>
          <w:p w14:paraId="0848C538" w14:textId="77777777" w:rsidR="00894E94" w:rsidRDefault="00894E94" w:rsidP="00894E94">
            <w:pPr>
              <w:rPr>
                <w:lang w:val="kk-KZ"/>
              </w:rPr>
            </w:pPr>
            <w:r w:rsidRPr="00AC02E3">
              <w:rPr>
                <w:lang w:val="kk-KZ"/>
              </w:rPr>
              <w:t xml:space="preserve">Сулейменов М.С., </w:t>
            </w:r>
          </w:p>
          <w:p w14:paraId="6AC2B3E8" w14:textId="77777777" w:rsidR="00894E94" w:rsidRPr="00EA0651" w:rsidRDefault="00894E94" w:rsidP="00894E94">
            <w:pPr>
              <w:rPr>
                <w:b/>
                <w:lang w:val="kk-KZ"/>
              </w:rPr>
            </w:pPr>
            <w:r w:rsidRPr="00EA0651">
              <w:rPr>
                <w:b/>
                <w:lang w:val="kk-KZ"/>
              </w:rPr>
              <w:t xml:space="preserve">Медеулова А.Р., </w:t>
            </w:r>
          </w:p>
          <w:p w14:paraId="4A7CBED2" w14:textId="77777777" w:rsidR="00894E94" w:rsidRPr="00AC02E3" w:rsidRDefault="00894E94" w:rsidP="00894E94">
            <w:pPr>
              <w:rPr>
                <w:lang w:val="kk-KZ"/>
              </w:rPr>
            </w:pPr>
            <w:r w:rsidRPr="00AC02E3">
              <w:rPr>
                <w:lang w:val="kk-KZ"/>
              </w:rPr>
              <w:t xml:space="preserve">Айтманбетова А.А., Алимкулова М.Ю., </w:t>
            </w:r>
          </w:p>
          <w:p w14:paraId="2FC47464" w14:textId="2EB15B93" w:rsidR="00894E94" w:rsidRPr="00A517B0" w:rsidRDefault="00894E94" w:rsidP="00894E94">
            <w:r w:rsidRPr="00AC02E3">
              <w:rPr>
                <w:lang w:val="kk-KZ"/>
              </w:rPr>
              <w:t>Бапаева М.К., Нургалиева Б.К.</w:t>
            </w:r>
          </w:p>
        </w:tc>
      </w:tr>
      <w:tr w:rsidR="00894E94" w:rsidRPr="00A517B0" w14:paraId="7FE0DCF7" w14:textId="77777777" w:rsidTr="00E317AC">
        <w:trPr>
          <w:trHeight w:val="163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A18" w14:textId="7CCF64D3" w:rsidR="00894E94" w:rsidRPr="00A517B0" w:rsidRDefault="00894E94" w:rsidP="00894E94">
            <w:pPr>
              <w:jc w:val="center"/>
              <w:rPr>
                <w:b/>
                <w:lang w:val="kk-KZ"/>
              </w:rPr>
            </w:pPr>
            <w:proofErr w:type="spellStart"/>
            <w:r w:rsidRPr="00A517B0">
              <w:rPr>
                <w:b/>
              </w:rPr>
              <w:t>Білім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және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ғылымды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бақылау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комитеті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ұсынылған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басылымдарда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жетіспейтін</w:t>
            </w:r>
            <w:proofErr w:type="spellEnd"/>
            <w:r w:rsidRPr="00A517B0">
              <w:rPr>
                <w:b/>
              </w:rPr>
              <w:t xml:space="preserve"> </w:t>
            </w:r>
            <w:r>
              <w:rPr>
                <w:b/>
              </w:rPr>
              <w:t>2 (</w:t>
            </w:r>
            <w:r>
              <w:rPr>
                <w:b/>
                <w:lang w:val="kk-KZ"/>
              </w:rPr>
              <w:t>екі</w:t>
            </w:r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мақаланы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proofErr w:type="gramStart"/>
            <w:r w:rsidRPr="00A517B0">
              <w:rPr>
                <w:b/>
              </w:rPr>
              <w:t>алмастыр</w:t>
            </w:r>
            <w:proofErr w:type="spellEnd"/>
            <w:r w:rsidRPr="00A517B0">
              <w:rPr>
                <w:b/>
                <w:lang w:val="kk-KZ"/>
              </w:rPr>
              <w:t>атын</w:t>
            </w:r>
            <w:r w:rsidRPr="00A517B0">
              <w:rPr>
                <w:b/>
              </w:rPr>
              <w:t xml:space="preserve">  </w:t>
            </w:r>
            <w:proofErr w:type="spellStart"/>
            <w:r w:rsidRPr="00A517B0">
              <w:rPr>
                <w:b/>
              </w:rPr>
              <w:t>халықаралық</w:t>
            </w:r>
            <w:proofErr w:type="spellEnd"/>
            <w:proofErr w:type="gram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рецензияланған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журналдар</w:t>
            </w:r>
            <w:proofErr w:type="spellEnd"/>
            <w:r w:rsidRPr="00A517B0">
              <w:rPr>
                <w:b/>
                <w:lang w:val="kk-KZ"/>
              </w:rPr>
              <w:t>ын</w:t>
            </w:r>
            <w:r w:rsidRPr="00A517B0">
              <w:rPr>
                <w:b/>
              </w:rPr>
              <w:t>да</w:t>
            </w:r>
            <w:r w:rsidRPr="00A517B0">
              <w:rPr>
                <w:b/>
                <w:lang w:val="kk-KZ"/>
              </w:rPr>
              <w:t>ғы</w:t>
            </w:r>
            <w:r w:rsidRPr="00A517B0">
              <w:rPr>
                <w:b/>
              </w:rPr>
              <w:t xml:space="preserve"> (</w:t>
            </w:r>
            <w:proofErr w:type="spellStart"/>
            <w:r w:rsidRPr="00A517B0">
              <w:rPr>
                <w:b/>
              </w:rPr>
              <w:t>Scopus</w:t>
            </w:r>
            <w:proofErr w:type="spellEnd"/>
            <w:r w:rsidRPr="00A517B0">
              <w:rPr>
                <w:b/>
              </w:rPr>
              <w:t xml:space="preserve">, </w:t>
            </w:r>
            <w:proofErr w:type="spellStart"/>
            <w:r w:rsidRPr="00A517B0">
              <w:rPr>
                <w:b/>
              </w:rPr>
              <w:t>CiteScore</w:t>
            </w:r>
            <w:proofErr w:type="spellEnd"/>
            <w:r w:rsidRPr="00A517B0">
              <w:rPr>
                <w:b/>
              </w:rPr>
              <w:t xml:space="preserve"> ≥ 50)</w:t>
            </w:r>
            <w:r w:rsidRPr="00A517B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</w:t>
            </w:r>
            <w:r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бір</w:t>
            </w:r>
            <w:r w:rsidRPr="00A517B0">
              <w:rPr>
                <w:b/>
              </w:rPr>
              <w:t xml:space="preserve">) </w:t>
            </w:r>
            <w:proofErr w:type="spellStart"/>
            <w:r w:rsidRPr="00A517B0">
              <w:rPr>
                <w:b/>
              </w:rPr>
              <w:t>ғылыми</w:t>
            </w:r>
            <w:proofErr w:type="spellEnd"/>
            <w:r w:rsidRPr="00A517B0">
              <w:rPr>
                <w:b/>
              </w:rPr>
              <w:t xml:space="preserve"> </w:t>
            </w:r>
            <w:proofErr w:type="spellStart"/>
            <w:r w:rsidRPr="00A517B0">
              <w:rPr>
                <w:b/>
              </w:rPr>
              <w:t>мақала</w:t>
            </w:r>
            <w:proofErr w:type="spellEnd"/>
            <w:r w:rsidRPr="00A517B0">
              <w:rPr>
                <w:b/>
              </w:rPr>
              <w:t xml:space="preserve"> </w:t>
            </w:r>
          </w:p>
          <w:p w14:paraId="0C21986A" w14:textId="4F1A6542" w:rsidR="00894E94" w:rsidRPr="00A517B0" w:rsidRDefault="00894E94" w:rsidP="00894E94">
            <w:pPr>
              <w:jc w:val="center"/>
              <w:rPr>
                <w:b/>
              </w:rPr>
            </w:pPr>
          </w:p>
        </w:tc>
      </w:tr>
      <w:tr w:rsidR="00894E94" w:rsidRPr="007D7174" w14:paraId="6B2D9BAF" w14:textId="77777777" w:rsidTr="00B636A0">
        <w:trPr>
          <w:trHeight w:val="11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6B0" w14:textId="5A45BB81" w:rsidR="00894E94" w:rsidRPr="00A517B0" w:rsidRDefault="00894E94" w:rsidP="00894E94">
            <w:pPr>
              <w:tabs>
                <w:tab w:val="left" w:pos="426"/>
              </w:tabs>
              <w:ind w:right="-108"/>
              <w:rPr>
                <w:lang w:val="en-US"/>
              </w:rPr>
            </w:pPr>
            <w:r>
              <w:rPr>
                <w:lang w:val="kk-KZ"/>
              </w:rPr>
              <w:t>11</w:t>
            </w:r>
            <w:r w:rsidRPr="00A517B0">
              <w:rPr>
                <w:lang w:val="en-US"/>
              </w:rPr>
              <w:t>.</w:t>
            </w:r>
          </w:p>
        </w:tc>
        <w:tc>
          <w:tcPr>
            <w:tcW w:w="4148" w:type="dxa"/>
            <w:shd w:val="clear" w:color="auto" w:fill="auto"/>
          </w:tcPr>
          <w:p w14:paraId="4BA2946D" w14:textId="77777777" w:rsidR="00894E94" w:rsidRDefault="00894E94" w:rsidP="00894E94">
            <w:pPr>
              <w:rPr>
                <w:color w:val="000000"/>
                <w:lang w:val="en-US"/>
              </w:rPr>
            </w:pPr>
            <w:r w:rsidRPr="0095561F">
              <w:rPr>
                <w:color w:val="000000"/>
                <w:lang w:val="en-US"/>
              </w:rPr>
              <w:t>Tinnitus prevalence and care experience among population of Almaty city</w:t>
            </w:r>
          </w:p>
          <w:p w14:paraId="13ECDEFF" w14:textId="3B5BEFEF" w:rsidR="00894E94" w:rsidRPr="00A517B0" w:rsidRDefault="00894E94" w:rsidP="00894E94">
            <w:pPr>
              <w:autoSpaceDE w:val="0"/>
              <w:autoSpaceDN w:val="0"/>
              <w:adjustRightInd w:val="0"/>
              <w:rPr>
                <w:rFonts w:eastAsia="MyriadPro-Bold"/>
                <w:bCs/>
                <w:lang w:val="en-US"/>
              </w:rPr>
            </w:pPr>
          </w:p>
        </w:tc>
        <w:tc>
          <w:tcPr>
            <w:tcW w:w="1935" w:type="dxa"/>
            <w:shd w:val="clear" w:color="auto" w:fill="auto"/>
          </w:tcPr>
          <w:p w14:paraId="0133AAF1" w14:textId="0E79D6CC" w:rsidR="00894E94" w:rsidRPr="00894E94" w:rsidRDefault="00894E94" w:rsidP="00894E94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Баспа</w:t>
            </w:r>
          </w:p>
        </w:tc>
        <w:tc>
          <w:tcPr>
            <w:tcW w:w="3593" w:type="dxa"/>
            <w:shd w:val="clear" w:color="auto" w:fill="auto"/>
          </w:tcPr>
          <w:p w14:paraId="2E7AB3F1" w14:textId="77777777" w:rsidR="00894E94" w:rsidRDefault="00894E94" w:rsidP="00894E94">
            <w:pPr>
              <w:rPr>
                <w:color w:val="000000"/>
                <w:lang w:val="en-US"/>
              </w:rPr>
            </w:pPr>
            <w:r w:rsidRPr="0095561F">
              <w:rPr>
                <w:color w:val="000000"/>
                <w:lang w:val="en-US"/>
              </w:rPr>
              <w:t xml:space="preserve">Journal of Otology 2024, 19(3), </w:t>
            </w:r>
            <w:r>
              <w:rPr>
                <w:color w:val="000000"/>
                <w:lang w:val="en-US"/>
              </w:rPr>
              <w:t xml:space="preserve">pp. </w:t>
            </w:r>
            <w:r w:rsidRPr="0095561F">
              <w:rPr>
                <w:color w:val="000000"/>
                <w:lang w:val="en-US"/>
              </w:rPr>
              <w:t>127–132</w:t>
            </w:r>
          </w:p>
          <w:p w14:paraId="3455F181" w14:textId="77777777" w:rsidR="00894E94" w:rsidRDefault="00894E94" w:rsidP="00894E9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ISSN </w:t>
            </w:r>
            <w:r w:rsidRPr="0095561F">
              <w:rPr>
                <w:color w:val="000000"/>
                <w:lang w:val="en-US"/>
              </w:rPr>
              <w:t>16722930</w:t>
            </w:r>
          </w:p>
          <w:p w14:paraId="601EAA3E" w14:textId="77777777" w:rsidR="00894E94" w:rsidRDefault="00894E94" w:rsidP="00894E9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Область</w:t>
            </w:r>
            <w:r w:rsidRPr="0095561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науки</w:t>
            </w:r>
            <w:r w:rsidRPr="0095561F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Medicine</w:t>
            </w:r>
            <w:r w:rsidRPr="0095561F">
              <w:rPr>
                <w:color w:val="000000"/>
                <w:lang w:val="en-US"/>
              </w:rPr>
              <w:t>, Otorhinolaryngology</w:t>
            </w:r>
          </w:p>
          <w:p w14:paraId="1375F833" w14:textId="77777777" w:rsidR="00894E94" w:rsidRPr="0095561F" w:rsidRDefault="00894E94" w:rsidP="00894E94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CiteScore</w:t>
            </w:r>
            <w:proofErr w:type="spellEnd"/>
            <w:r>
              <w:rPr>
                <w:color w:val="000000"/>
                <w:lang w:val="en-US"/>
              </w:rPr>
              <w:t xml:space="preserve"> 2023</w:t>
            </w:r>
            <w:r w:rsidRPr="0095561F">
              <w:rPr>
                <w:color w:val="000000"/>
                <w:lang w:val="en-US"/>
              </w:rPr>
              <w:t xml:space="preserve"> - 2.7</w:t>
            </w:r>
          </w:p>
          <w:p w14:paraId="2FBF70AE" w14:textId="77777777" w:rsidR="00894E94" w:rsidRPr="00894E94" w:rsidRDefault="00894E94" w:rsidP="00894E94">
            <w:pPr>
              <w:rPr>
                <w:b/>
                <w:color w:val="000000"/>
              </w:rPr>
            </w:pPr>
            <w:proofErr w:type="spellStart"/>
            <w:r w:rsidRPr="00894E94">
              <w:rPr>
                <w:b/>
                <w:color w:val="000000"/>
              </w:rPr>
              <w:t>Процентиль</w:t>
            </w:r>
            <w:proofErr w:type="spellEnd"/>
            <w:r w:rsidRPr="00C208CC">
              <w:rPr>
                <w:b/>
                <w:color w:val="000000"/>
              </w:rPr>
              <w:t xml:space="preserve"> </w:t>
            </w:r>
            <w:r w:rsidRPr="00894E94">
              <w:rPr>
                <w:b/>
                <w:color w:val="000000"/>
              </w:rPr>
              <w:t>- 52-й</w:t>
            </w:r>
          </w:p>
          <w:p w14:paraId="5E5286DF" w14:textId="77777777" w:rsidR="00894E94" w:rsidRPr="00894E94" w:rsidRDefault="00894E94" w:rsidP="00894E9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d</w:t>
            </w:r>
            <w:r w:rsidRPr="0095561F">
              <w:rPr>
                <w:color w:val="000000"/>
                <w:lang w:val="en-US"/>
              </w:rPr>
              <w:t>oi</w:t>
            </w:r>
            <w:proofErr w:type="spellEnd"/>
            <w:r w:rsidRPr="00894E94">
              <w:rPr>
                <w:color w:val="000000"/>
              </w:rPr>
              <w:t>:</w:t>
            </w:r>
          </w:p>
          <w:p w14:paraId="36318BE9" w14:textId="1F0CF3AD" w:rsidR="00894E94" w:rsidRPr="0044625D" w:rsidRDefault="00894E94" w:rsidP="00894E94">
            <w:hyperlink r:id="rId17" w:history="1">
              <w:r w:rsidRPr="00AF36E4">
                <w:rPr>
                  <w:rStyle w:val="ae"/>
                  <w:lang w:val="en-US"/>
                </w:rPr>
                <w:t>https</w:t>
              </w:r>
              <w:r w:rsidRPr="00894E94">
                <w:rPr>
                  <w:rStyle w:val="ae"/>
                </w:rPr>
                <w:t>://</w:t>
              </w:r>
              <w:proofErr w:type="spellStart"/>
              <w:r w:rsidRPr="00AF36E4">
                <w:rPr>
                  <w:rStyle w:val="ae"/>
                  <w:lang w:val="en-US"/>
                </w:rPr>
                <w:t>doi</w:t>
              </w:r>
              <w:proofErr w:type="spellEnd"/>
              <w:r w:rsidRPr="00894E94">
                <w:rPr>
                  <w:rStyle w:val="ae"/>
                </w:rPr>
                <w:t>.</w:t>
              </w:r>
              <w:r w:rsidRPr="00AF36E4">
                <w:rPr>
                  <w:rStyle w:val="ae"/>
                  <w:lang w:val="en-US"/>
                </w:rPr>
                <w:t>org</w:t>
              </w:r>
              <w:r w:rsidRPr="00894E94">
                <w:rPr>
                  <w:rStyle w:val="ae"/>
                </w:rPr>
                <w:t>/10.1016/</w:t>
              </w:r>
              <w:r w:rsidRPr="00AF36E4">
                <w:rPr>
                  <w:rStyle w:val="ae"/>
                  <w:lang w:val="en-US"/>
                </w:rPr>
                <w:t>j</w:t>
              </w:r>
              <w:r w:rsidRPr="00894E94">
                <w:rPr>
                  <w:rStyle w:val="ae"/>
                </w:rPr>
                <w:t>.</w:t>
              </w:r>
              <w:proofErr w:type="spellStart"/>
              <w:r w:rsidRPr="00AF36E4">
                <w:rPr>
                  <w:rStyle w:val="ae"/>
                  <w:lang w:val="en-US"/>
                </w:rPr>
                <w:t>joto</w:t>
              </w:r>
              <w:proofErr w:type="spellEnd"/>
              <w:r w:rsidRPr="00894E94">
                <w:rPr>
                  <w:rStyle w:val="ae"/>
                </w:rPr>
                <w:t>.2024.02.003</w:t>
              </w:r>
            </w:hyperlink>
            <w:r w:rsidRPr="00894E9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5D13181" w14:textId="7D9DF10C" w:rsidR="00894E94" w:rsidRPr="00894E94" w:rsidRDefault="00894E94" w:rsidP="00894E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4EED0572" w14:textId="77777777" w:rsidR="00894E94" w:rsidRPr="0095561F" w:rsidRDefault="00894E94" w:rsidP="00894E94">
            <w:pPr>
              <w:rPr>
                <w:lang w:val="kk-KZ"/>
              </w:rPr>
            </w:pPr>
            <w:r w:rsidRPr="0095561F">
              <w:rPr>
                <w:lang w:val="kk-KZ"/>
              </w:rPr>
              <w:t>S</w:t>
            </w:r>
            <w:r>
              <w:rPr>
                <w:lang w:val="kk-KZ"/>
              </w:rPr>
              <w:t>eitkali, A</w:t>
            </w:r>
            <w:r w:rsidRPr="00894E94">
              <w:rPr>
                <w:lang w:val="en-US"/>
              </w:rPr>
              <w:t>.</w:t>
            </w:r>
            <w:r w:rsidRPr="0095561F">
              <w:rPr>
                <w:lang w:val="kk-KZ"/>
              </w:rPr>
              <w:t>;</w:t>
            </w:r>
          </w:p>
          <w:p w14:paraId="75F6B8D5" w14:textId="77777777" w:rsidR="00894E94" w:rsidRPr="00894E94" w:rsidRDefault="00894E94" w:rsidP="00894E94">
            <w:pPr>
              <w:rPr>
                <w:lang w:val="en-US"/>
              </w:rPr>
            </w:pPr>
            <w:r>
              <w:rPr>
                <w:lang w:val="kk-KZ"/>
              </w:rPr>
              <w:t>Kosherbayeva, L</w:t>
            </w:r>
            <w:r w:rsidRPr="00894E94">
              <w:rPr>
                <w:lang w:val="en-US"/>
              </w:rPr>
              <w:t>.</w:t>
            </w:r>
          </w:p>
          <w:p w14:paraId="151DBC17" w14:textId="77777777" w:rsidR="00894E94" w:rsidRPr="0095561F" w:rsidRDefault="00894E94" w:rsidP="00894E94">
            <w:pPr>
              <w:rPr>
                <w:lang w:val="kk-KZ"/>
              </w:rPr>
            </w:pPr>
            <w:r w:rsidRPr="0095561F">
              <w:rPr>
                <w:lang w:val="kk-KZ"/>
              </w:rPr>
              <w:t>Kosherbayeva L.;</w:t>
            </w:r>
          </w:p>
          <w:p w14:paraId="30C589CF" w14:textId="77777777" w:rsidR="00894E94" w:rsidRPr="0095561F" w:rsidRDefault="00894E94" w:rsidP="00894E94">
            <w:pPr>
              <w:rPr>
                <w:b/>
                <w:lang w:val="kk-KZ"/>
              </w:rPr>
            </w:pPr>
            <w:r w:rsidRPr="0095561F">
              <w:rPr>
                <w:b/>
                <w:lang w:val="kk-KZ"/>
              </w:rPr>
              <w:t>Medeulova, A</w:t>
            </w:r>
            <w:r w:rsidRPr="0095561F">
              <w:rPr>
                <w:b/>
                <w:lang w:val="en-US"/>
              </w:rPr>
              <w:t>.</w:t>
            </w:r>
            <w:r w:rsidRPr="0095561F">
              <w:rPr>
                <w:b/>
                <w:lang w:val="kk-KZ"/>
              </w:rPr>
              <w:t>;</w:t>
            </w:r>
          </w:p>
          <w:p w14:paraId="2544A0AB" w14:textId="77777777" w:rsidR="00894E94" w:rsidRPr="0095561F" w:rsidRDefault="00894E94" w:rsidP="00894E94">
            <w:pPr>
              <w:rPr>
                <w:lang w:val="kk-KZ"/>
              </w:rPr>
            </w:pPr>
            <w:r>
              <w:rPr>
                <w:lang w:val="kk-KZ"/>
              </w:rPr>
              <w:t>Alekenova, N</w:t>
            </w:r>
            <w:r>
              <w:rPr>
                <w:lang w:val="en-US"/>
              </w:rPr>
              <w:t>.</w:t>
            </w:r>
            <w:r w:rsidRPr="0095561F">
              <w:rPr>
                <w:lang w:val="kk-KZ"/>
              </w:rPr>
              <w:t>;</w:t>
            </w:r>
          </w:p>
          <w:p w14:paraId="54D48B20" w14:textId="77777777" w:rsidR="00894E94" w:rsidRPr="0095561F" w:rsidRDefault="00894E94" w:rsidP="00894E94">
            <w:pPr>
              <w:rPr>
                <w:lang w:val="kk-KZ"/>
              </w:rPr>
            </w:pPr>
            <w:r>
              <w:rPr>
                <w:lang w:val="kk-KZ"/>
              </w:rPr>
              <w:t>Ayaganov, D</w:t>
            </w:r>
            <w:r>
              <w:rPr>
                <w:lang w:val="en-US"/>
              </w:rPr>
              <w:t>.</w:t>
            </w:r>
            <w:r w:rsidRPr="0095561F">
              <w:rPr>
                <w:lang w:val="kk-KZ"/>
              </w:rPr>
              <w:t>;</w:t>
            </w:r>
          </w:p>
          <w:p w14:paraId="6564E838" w14:textId="78EA1DA4" w:rsidR="00894E94" w:rsidRPr="00A517B0" w:rsidRDefault="00894E94" w:rsidP="00894E94">
            <w:pPr>
              <w:rPr>
                <w:lang w:val="en-US"/>
              </w:rPr>
            </w:pPr>
            <w:r>
              <w:rPr>
                <w:lang w:val="kk-KZ"/>
              </w:rPr>
              <w:t>Kandygulova, G</w:t>
            </w:r>
            <w:r>
              <w:rPr>
                <w:lang w:val="en-US"/>
              </w:rPr>
              <w:t>.</w:t>
            </w:r>
          </w:p>
        </w:tc>
      </w:tr>
    </w:tbl>
    <w:p w14:paraId="6BB953A7" w14:textId="77777777" w:rsidR="00F60246" w:rsidRDefault="00F60246" w:rsidP="0044625D">
      <w:pPr>
        <w:jc w:val="both"/>
        <w:rPr>
          <w:b/>
          <w:bCs/>
          <w:lang w:val="kk-KZ"/>
        </w:rPr>
      </w:pPr>
    </w:p>
    <w:p w14:paraId="342653D0" w14:textId="77777777" w:rsidR="007D7174" w:rsidRPr="0044625D" w:rsidRDefault="007D7174" w:rsidP="0044625D">
      <w:pPr>
        <w:jc w:val="both"/>
        <w:rPr>
          <w:b/>
          <w:bCs/>
          <w:lang w:val="kk-KZ"/>
        </w:rPr>
      </w:pPr>
    </w:p>
    <w:p w14:paraId="1E63AA88" w14:textId="77777777" w:rsidR="007E2FBD" w:rsidRPr="00A517B0" w:rsidRDefault="007E2FBD" w:rsidP="00C81626">
      <w:pPr>
        <w:ind w:left="1701"/>
        <w:jc w:val="both"/>
        <w:rPr>
          <w:b/>
          <w:bCs/>
          <w:lang w:val="en-US"/>
        </w:rPr>
      </w:pPr>
    </w:p>
    <w:p w14:paraId="616AFBF4" w14:textId="3344138A" w:rsidR="00AF5035" w:rsidRPr="007D7174" w:rsidRDefault="00E007AF" w:rsidP="00C81626">
      <w:pPr>
        <w:ind w:left="1701"/>
        <w:jc w:val="both"/>
        <w:rPr>
          <w:b/>
          <w:bCs/>
          <w:lang w:val="kk-KZ"/>
        </w:rPr>
      </w:pPr>
      <w:r w:rsidRPr="00A517B0">
        <w:rPr>
          <w:b/>
          <w:bCs/>
          <w:lang w:val="kk-KZ"/>
        </w:rPr>
        <w:t>Ізденуші</w:t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AF5035" w:rsidRPr="00A517B0">
        <w:rPr>
          <w:b/>
          <w:bCs/>
          <w:lang w:val="en-US"/>
        </w:rPr>
        <w:tab/>
      </w:r>
      <w:r w:rsidR="007D7174">
        <w:rPr>
          <w:b/>
          <w:bCs/>
          <w:lang w:val="kk-KZ"/>
        </w:rPr>
        <w:t>Медеулова А.Р.</w:t>
      </w:r>
    </w:p>
    <w:p w14:paraId="605098BB" w14:textId="77777777" w:rsidR="00AF5035" w:rsidRPr="00A517B0" w:rsidRDefault="00AF5035" w:rsidP="00C81626">
      <w:pPr>
        <w:ind w:left="1701"/>
        <w:jc w:val="both"/>
        <w:rPr>
          <w:b/>
          <w:bCs/>
          <w:lang w:val="en-US"/>
        </w:rPr>
      </w:pPr>
    </w:p>
    <w:p w14:paraId="4D9D7667" w14:textId="4E8BB029" w:rsidR="00F92733" w:rsidRPr="007D7174" w:rsidRDefault="00E007AF" w:rsidP="0044625D">
      <w:pPr>
        <w:ind w:left="993" w:firstLine="708"/>
        <w:jc w:val="both"/>
        <w:rPr>
          <w:b/>
          <w:bCs/>
          <w:lang w:val="en-US"/>
        </w:rPr>
      </w:pPr>
      <w:r w:rsidRPr="00A517B0">
        <w:rPr>
          <w:b/>
          <w:bCs/>
          <w:lang w:val="kk-KZ"/>
        </w:rPr>
        <w:t>Ғылыми хатшы, м.ғ.д., ассоц. профессор</w:t>
      </w:r>
      <w:r w:rsidR="00DA1AE9" w:rsidRPr="007D7174">
        <w:rPr>
          <w:b/>
          <w:bCs/>
          <w:lang w:val="en-US"/>
        </w:rPr>
        <w:tab/>
      </w:r>
      <w:r w:rsidR="00DA1AE9" w:rsidRPr="007D7174">
        <w:rPr>
          <w:b/>
          <w:bCs/>
          <w:lang w:val="en-US"/>
        </w:rPr>
        <w:tab/>
      </w:r>
      <w:r w:rsidR="00DA1AE9" w:rsidRPr="007D7174">
        <w:rPr>
          <w:b/>
          <w:bCs/>
          <w:lang w:val="en-US"/>
        </w:rPr>
        <w:tab/>
      </w:r>
      <w:r w:rsidR="00DA1AE9" w:rsidRPr="007D7174">
        <w:rPr>
          <w:b/>
          <w:bCs/>
          <w:lang w:val="en-US"/>
        </w:rPr>
        <w:tab/>
      </w:r>
      <w:r w:rsidR="00DA1AE9" w:rsidRPr="007D7174">
        <w:rPr>
          <w:b/>
          <w:bCs/>
          <w:lang w:val="en-US"/>
        </w:rPr>
        <w:tab/>
      </w:r>
      <w:proofErr w:type="spellStart"/>
      <w:r w:rsidR="00DA1AE9" w:rsidRPr="00A517B0">
        <w:rPr>
          <w:b/>
          <w:bCs/>
        </w:rPr>
        <w:t>Ибраева</w:t>
      </w:r>
      <w:proofErr w:type="spellEnd"/>
      <w:r w:rsidR="00DA1AE9" w:rsidRPr="007D7174">
        <w:rPr>
          <w:b/>
          <w:bCs/>
          <w:lang w:val="en-US"/>
        </w:rPr>
        <w:t xml:space="preserve"> </w:t>
      </w:r>
      <w:r w:rsidR="00DA1AE9" w:rsidRPr="00A517B0">
        <w:rPr>
          <w:b/>
          <w:bCs/>
        </w:rPr>
        <w:t>А</w:t>
      </w:r>
      <w:r w:rsidR="00DA1AE9" w:rsidRPr="007D7174">
        <w:rPr>
          <w:b/>
          <w:bCs/>
          <w:lang w:val="en-US"/>
        </w:rPr>
        <w:t>.</w:t>
      </w:r>
      <w:r w:rsidR="00DA1AE9" w:rsidRPr="00A517B0">
        <w:rPr>
          <w:b/>
          <w:bCs/>
        </w:rPr>
        <w:t>Ш</w:t>
      </w:r>
      <w:r w:rsidR="00DA1AE9" w:rsidRPr="007D7174">
        <w:rPr>
          <w:b/>
          <w:bCs/>
          <w:lang w:val="en-US"/>
        </w:rPr>
        <w:t>.</w:t>
      </w:r>
      <w:r w:rsidR="00C81626" w:rsidRPr="007D7174">
        <w:rPr>
          <w:b/>
          <w:bCs/>
          <w:lang w:val="en-US"/>
        </w:rPr>
        <w:t xml:space="preserve">                                               </w:t>
      </w:r>
      <w:r w:rsidR="009B6997" w:rsidRPr="007D7174">
        <w:rPr>
          <w:b/>
          <w:bCs/>
          <w:lang w:val="en-US"/>
        </w:rPr>
        <w:t xml:space="preserve">                           </w:t>
      </w:r>
    </w:p>
    <w:sectPr w:rsidR="00F92733" w:rsidRPr="007D7174" w:rsidSect="00E74C8C">
      <w:headerReference w:type="default" r:id="rId18"/>
      <w:footerReference w:type="default" r:id="rId19"/>
      <w:pgSz w:w="15840" w:h="12240" w:orient="landscape"/>
      <w:pgMar w:top="1058" w:right="1134" w:bottom="1560" w:left="1134" w:header="709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A0D3F" w14:textId="77777777" w:rsidR="00D7738F" w:rsidRPr="00FE1C57" w:rsidRDefault="00D7738F" w:rsidP="00FE1C57">
      <w:r>
        <w:separator/>
      </w:r>
    </w:p>
  </w:endnote>
  <w:endnote w:type="continuationSeparator" w:id="0">
    <w:p w14:paraId="718CEB6B" w14:textId="77777777" w:rsidR="00D7738F" w:rsidRPr="00FE1C57" w:rsidRDefault="00D7738F" w:rsidP="00FE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E6C7" w14:textId="767427FE" w:rsidR="00687D70" w:rsidRPr="00E007AF" w:rsidRDefault="00BC429D" w:rsidP="00D515EA">
    <w:pPr>
      <w:pStyle w:val="aa"/>
      <w:jc w:val="right"/>
      <w:rPr>
        <w:lang w:val="kk-KZ"/>
      </w:rPr>
    </w:pPr>
    <w:r w:rsidRPr="00583056">
      <w:fldChar w:fldCharType="begin"/>
    </w:r>
    <w:r w:rsidR="00687D70" w:rsidRPr="00583056">
      <w:instrText>NUMPAGES</w:instrText>
    </w:r>
    <w:r w:rsidRPr="00583056">
      <w:fldChar w:fldCharType="separate"/>
    </w:r>
    <w:r w:rsidR="00894E94">
      <w:rPr>
        <w:noProof/>
      </w:rPr>
      <w:t>3</w:t>
    </w:r>
    <w:r w:rsidRPr="00583056">
      <w:fldChar w:fldCharType="end"/>
    </w:r>
    <w:r w:rsidR="00E007AF">
      <w:rPr>
        <w:lang w:val="kk-KZ"/>
      </w:rPr>
      <w:t xml:space="preserve"> беттің </w:t>
    </w:r>
    <w:r w:rsidR="00E007AF" w:rsidRPr="00583056">
      <w:fldChar w:fldCharType="begin"/>
    </w:r>
    <w:r w:rsidR="00E007AF" w:rsidRPr="00583056">
      <w:instrText>PAGE</w:instrText>
    </w:r>
    <w:r w:rsidR="00E007AF" w:rsidRPr="00583056">
      <w:fldChar w:fldCharType="separate"/>
    </w:r>
    <w:r w:rsidR="00894E94">
      <w:rPr>
        <w:noProof/>
      </w:rPr>
      <w:t>3</w:t>
    </w:r>
    <w:r w:rsidR="00E007AF" w:rsidRPr="00583056">
      <w:fldChar w:fldCharType="end"/>
    </w:r>
    <w:r w:rsidR="00E007AF">
      <w:rPr>
        <w:lang w:val="kk-KZ"/>
      </w:rPr>
      <w:t xml:space="preserve"> беті</w:t>
    </w:r>
  </w:p>
  <w:p w14:paraId="23F126CD" w14:textId="77777777" w:rsidR="00687D70" w:rsidRDefault="00687D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9BD4" w14:textId="77777777" w:rsidR="00D7738F" w:rsidRPr="00FE1C57" w:rsidRDefault="00D7738F" w:rsidP="00FE1C57">
      <w:r>
        <w:separator/>
      </w:r>
    </w:p>
  </w:footnote>
  <w:footnote w:type="continuationSeparator" w:id="0">
    <w:p w14:paraId="59A799DD" w14:textId="77777777" w:rsidR="00D7738F" w:rsidRPr="00FE1C57" w:rsidRDefault="00D7738F" w:rsidP="00FE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158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72"/>
      <w:gridCol w:w="255"/>
      <w:gridCol w:w="349"/>
    </w:tblGrid>
    <w:tr w:rsidR="00B37BB6" w:rsidRPr="00A53648" w14:paraId="54FD8921" w14:textId="77777777" w:rsidTr="0007247F">
      <w:trPr>
        <w:trHeight w:val="421"/>
        <w:jc w:val="center"/>
      </w:trPr>
      <w:tc>
        <w:tcPr>
          <w:tcW w:w="15272" w:type="dxa"/>
          <w:vAlign w:val="bottom"/>
        </w:tcPr>
        <w:p w14:paraId="1C833D2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</w:p>
      </w:tc>
      <w:tc>
        <w:tcPr>
          <w:tcW w:w="255" w:type="dxa"/>
          <w:vAlign w:val="bottom"/>
        </w:tcPr>
        <w:p w14:paraId="71CCE491" w14:textId="77777777" w:rsidR="00B37BB6" w:rsidRPr="00E83C9C" w:rsidRDefault="00B37BB6" w:rsidP="00B37BB6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</w:p>
      </w:tc>
      <w:tc>
        <w:tcPr>
          <w:tcW w:w="349" w:type="dxa"/>
          <w:vAlign w:val="bottom"/>
        </w:tcPr>
        <w:p w14:paraId="5C6976C0" w14:textId="77777777" w:rsidR="00B37BB6" w:rsidRPr="00A53648" w:rsidRDefault="00B37BB6" w:rsidP="00B37BB6">
          <w:pPr>
            <w:ind w:right="-117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1D82879D" w14:textId="77777777" w:rsidR="00B37BB6" w:rsidRDefault="00B3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48F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C456F"/>
    <w:multiLevelType w:val="hybridMultilevel"/>
    <w:tmpl w:val="99C0D03A"/>
    <w:lvl w:ilvl="0" w:tplc="A888DE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794"/>
    <w:multiLevelType w:val="hybridMultilevel"/>
    <w:tmpl w:val="EF2AA1E6"/>
    <w:lvl w:ilvl="0" w:tplc="5F0A6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2888"/>
    <w:rsid w:val="000030C3"/>
    <w:rsid w:val="00015626"/>
    <w:rsid w:val="0002452E"/>
    <w:rsid w:val="00026406"/>
    <w:rsid w:val="000373A3"/>
    <w:rsid w:val="00040589"/>
    <w:rsid w:val="00067238"/>
    <w:rsid w:val="0007247F"/>
    <w:rsid w:val="000838D1"/>
    <w:rsid w:val="00084EEF"/>
    <w:rsid w:val="0008771F"/>
    <w:rsid w:val="00090316"/>
    <w:rsid w:val="00095E07"/>
    <w:rsid w:val="000D5F7A"/>
    <w:rsid w:val="0012296F"/>
    <w:rsid w:val="001454F8"/>
    <w:rsid w:val="001505CF"/>
    <w:rsid w:val="00156350"/>
    <w:rsid w:val="00157900"/>
    <w:rsid w:val="00160BE8"/>
    <w:rsid w:val="00160F1D"/>
    <w:rsid w:val="0017014D"/>
    <w:rsid w:val="00176927"/>
    <w:rsid w:val="001803B6"/>
    <w:rsid w:val="001850A3"/>
    <w:rsid w:val="00185709"/>
    <w:rsid w:val="00197E8F"/>
    <w:rsid w:val="001A3816"/>
    <w:rsid w:val="001B7280"/>
    <w:rsid w:val="001C2712"/>
    <w:rsid w:val="001D2323"/>
    <w:rsid w:val="001D3387"/>
    <w:rsid w:val="001E58CF"/>
    <w:rsid w:val="001F329D"/>
    <w:rsid w:val="00200D76"/>
    <w:rsid w:val="00201DFB"/>
    <w:rsid w:val="002059E6"/>
    <w:rsid w:val="0023037D"/>
    <w:rsid w:val="00231618"/>
    <w:rsid w:val="002611CE"/>
    <w:rsid w:val="00265380"/>
    <w:rsid w:val="002736EA"/>
    <w:rsid w:val="0027742E"/>
    <w:rsid w:val="00282F6A"/>
    <w:rsid w:val="0028392C"/>
    <w:rsid w:val="002A4354"/>
    <w:rsid w:val="002C0CC2"/>
    <w:rsid w:val="002D7292"/>
    <w:rsid w:val="002E40A0"/>
    <w:rsid w:val="002E45E6"/>
    <w:rsid w:val="002F0C1D"/>
    <w:rsid w:val="00302A6A"/>
    <w:rsid w:val="00332B9A"/>
    <w:rsid w:val="0033356B"/>
    <w:rsid w:val="00336016"/>
    <w:rsid w:val="00376A75"/>
    <w:rsid w:val="00385B26"/>
    <w:rsid w:val="00390A4E"/>
    <w:rsid w:val="00392BCE"/>
    <w:rsid w:val="003A2084"/>
    <w:rsid w:val="003A38E1"/>
    <w:rsid w:val="003B7182"/>
    <w:rsid w:val="003D1FF9"/>
    <w:rsid w:val="003D68BC"/>
    <w:rsid w:val="003F25D1"/>
    <w:rsid w:val="003F6B3B"/>
    <w:rsid w:val="00405132"/>
    <w:rsid w:val="0043503D"/>
    <w:rsid w:val="004375A7"/>
    <w:rsid w:val="00437B8D"/>
    <w:rsid w:val="00442A3A"/>
    <w:rsid w:val="00443B50"/>
    <w:rsid w:val="0044625D"/>
    <w:rsid w:val="00451323"/>
    <w:rsid w:val="004636B6"/>
    <w:rsid w:val="00465BDD"/>
    <w:rsid w:val="004722D2"/>
    <w:rsid w:val="004726F1"/>
    <w:rsid w:val="00474316"/>
    <w:rsid w:val="00482374"/>
    <w:rsid w:val="004E0856"/>
    <w:rsid w:val="004E1DEA"/>
    <w:rsid w:val="004E3668"/>
    <w:rsid w:val="00500CD0"/>
    <w:rsid w:val="00506C2C"/>
    <w:rsid w:val="005107EF"/>
    <w:rsid w:val="0051157C"/>
    <w:rsid w:val="00520F61"/>
    <w:rsid w:val="00525D9C"/>
    <w:rsid w:val="005543DE"/>
    <w:rsid w:val="00556987"/>
    <w:rsid w:val="0056484E"/>
    <w:rsid w:val="005666E3"/>
    <w:rsid w:val="00574B26"/>
    <w:rsid w:val="00577A15"/>
    <w:rsid w:val="005866B0"/>
    <w:rsid w:val="0058688B"/>
    <w:rsid w:val="00587CB0"/>
    <w:rsid w:val="00590CEE"/>
    <w:rsid w:val="005B4892"/>
    <w:rsid w:val="005B77E7"/>
    <w:rsid w:val="005D0C11"/>
    <w:rsid w:val="005D474F"/>
    <w:rsid w:val="005E01A0"/>
    <w:rsid w:val="005E6CC1"/>
    <w:rsid w:val="006060AE"/>
    <w:rsid w:val="00606F32"/>
    <w:rsid w:val="00620D16"/>
    <w:rsid w:val="006351A9"/>
    <w:rsid w:val="00637480"/>
    <w:rsid w:val="006377B2"/>
    <w:rsid w:val="0064036A"/>
    <w:rsid w:val="00641926"/>
    <w:rsid w:val="006449C1"/>
    <w:rsid w:val="006677ED"/>
    <w:rsid w:val="00687D70"/>
    <w:rsid w:val="0069229C"/>
    <w:rsid w:val="006A45CC"/>
    <w:rsid w:val="006B62E3"/>
    <w:rsid w:val="006C0614"/>
    <w:rsid w:val="006C136C"/>
    <w:rsid w:val="006C1987"/>
    <w:rsid w:val="006C2FE5"/>
    <w:rsid w:val="006F0A21"/>
    <w:rsid w:val="006F2C06"/>
    <w:rsid w:val="006F719A"/>
    <w:rsid w:val="00704C3C"/>
    <w:rsid w:val="007059E2"/>
    <w:rsid w:val="00726C57"/>
    <w:rsid w:val="0075087D"/>
    <w:rsid w:val="00754A7C"/>
    <w:rsid w:val="007575F7"/>
    <w:rsid w:val="007979C5"/>
    <w:rsid w:val="007A001E"/>
    <w:rsid w:val="007A233E"/>
    <w:rsid w:val="007A7334"/>
    <w:rsid w:val="007B4B76"/>
    <w:rsid w:val="007C1865"/>
    <w:rsid w:val="007D32A7"/>
    <w:rsid w:val="007D3ECC"/>
    <w:rsid w:val="007D46D1"/>
    <w:rsid w:val="007D7174"/>
    <w:rsid w:val="007E2FBD"/>
    <w:rsid w:val="007E6B2A"/>
    <w:rsid w:val="0081580C"/>
    <w:rsid w:val="008201C8"/>
    <w:rsid w:val="00846617"/>
    <w:rsid w:val="00866DFF"/>
    <w:rsid w:val="0087144D"/>
    <w:rsid w:val="0087654C"/>
    <w:rsid w:val="00877059"/>
    <w:rsid w:val="008823F0"/>
    <w:rsid w:val="0088386F"/>
    <w:rsid w:val="0089105C"/>
    <w:rsid w:val="008944CA"/>
    <w:rsid w:val="00894E94"/>
    <w:rsid w:val="0089657D"/>
    <w:rsid w:val="008A23B8"/>
    <w:rsid w:val="008A7817"/>
    <w:rsid w:val="008B6F66"/>
    <w:rsid w:val="008E02B2"/>
    <w:rsid w:val="008F2FDF"/>
    <w:rsid w:val="008F585D"/>
    <w:rsid w:val="00901326"/>
    <w:rsid w:val="00911BF3"/>
    <w:rsid w:val="00911CD6"/>
    <w:rsid w:val="00921C3C"/>
    <w:rsid w:val="00930EE5"/>
    <w:rsid w:val="00933584"/>
    <w:rsid w:val="00945F3B"/>
    <w:rsid w:val="009475E4"/>
    <w:rsid w:val="009826A6"/>
    <w:rsid w:val="00982A00"/>
    <w:rsid w:val="009A1461"/>
    <w:rsid w:val="009A1A07"/>
    <w:rsid w:val="009A49AB"/>
    <w:rsid w:val="009B15FE"/>
    <w:rsid w:val="009B3A68"/>
    <w:rsid w:val="009B6997"/>
    <w:rsid w:val="009C4251"/>
    <w:rsid w:val="009C4F65"/>
    <w:rsid w:val="009C55F5"/>
    <w:rsid w:val="009D2186"/>
    <w:rsid w:val="009E0F22"/>
    <w:rsid w:val="009E421B"/>
    <w:rsid w:val="009F0140"/>
    <w:rsid w:val="009F6A6D"/>
    <w:rsid w:val="00A00EE9"/>
    <w:rsid w:val="00A23A5E"/>
    <w:rsid w:val="00A44501"/>
    <w:rsid w:val="00A503E7"/>
    <w:rsid w:val="00A517B0"/>
    <w:rsid w:val="00A671EB"/>
    <w:rsid w:val="00A728F2"/>
    <w:rsid w:val="00A73B36"/>
    <w:rsid w:val="00A808ED"/>
    <w:rsid w:val="00A864F8"/>
    <w:rsid w:val="00A92F02"/>
    <w:rsid w:val="00A97387"/>
    <w:rsid w:val="00A97BB0"/>
    <w:rsid w:val="00A97D42"/>
    <w:rsid w:val="00AB122B"/>
    <w:rsid w:val="00AC5D9B"/>
    <w:rsid w:val="00AE506E"/>
    <w:rsid w:val="00AF4518"/>
    <w:rsid w:val="00AF5035"/>
    <w:rsid w:val="00B0439A"/>
    <w:rsid w:val="00B1117D"/>
    <w:rsid w:val="00B21712"/>
    <w:rsid w:val="00B26758"/>
    <w:rsid w:val="00B27797"/>
    <w:rsid w:val="00B37BB6"/>
    <w:rsid w:val="00B47263"/>
    <w:rsid w:val="00B6296D"/>
    <w:rsid w:val="00B84251"/>
    <w:rsid w:val="00B9031B"/>
    <w:rsid w:val="00B95755"/>
    <w:rsid w:val="00BA0ECF"/>
    <w:rsid w:val="00BB1ED9"/>
    <w:rsid w:val="00BB5242"/>
    <w:rsid w:val="00BC1BAE"/>
    <w:rsid w:val="00BC429D"/>
    <w:rsid w:val="00BC4926"/>
    <w:rsid w:val="00BD35F6"/>
    <w:rsid w:val="00BF21A4"/>
    <w:rsid w:val="00C14F1C"/>
    <w:rsid w:val="00C206CD"/>
    <w:rsid w:val="00C209EC"/>
    <w:rsid w:val="00C414BA"/>
    <w:rsid w:val="00C420C6"/>
    <w:rsid w:val="00C45387"/>
    <w:rsid w:val="00C47224"/>
    <w:rsid w:val="00C52D51"/>
    <w:rsid w:val="00C60AB9"/>
    <w:rsid w:val="00C61BB8"/>
    <w:rsid w:val="00C63E60"/>
    <w:rsid w:val="00C77615"/>
    <w:rsid w:val="00C81626"/>
    <w:rsid w:val="00C90A5E"/>
    <w:rsid w:val="00CB52E5"/>
    <w:rsid w:val="00CC15FF"/>
    <w:rsid w:val="00CC2D4A"/>
    <w:rsid w:val="00CC5C6B"/>
    <w:rsid w:val="00CD270F"/>
    <w:rsid w:val="00CF1361"/>
    <w:rsid w:val="00CF404F"/>
    <w:rsid w:val="00CF7065"/>
    <w:rsid w:val="00D01B59"/>
    <w:rsid w:val="00D16EC1"/>
    <w:rsid w:val="00D27F77"/>
    <w:rsid w:val="00D37127"/>
    <w:rsid w:val="00D42A10"/>
    <w:rsid w:val="00D5024C"/>
    <w:rsid w:val="00D515EA"/>
    <w:rsid w:val="00D522D2"/>
    <w:rsid w:val="00D5507F"/>
    <w:rsid w:val="00D60A63"/>
    <w:rsid w:val="00D61526"/>
    <w:rsid w:val="00D67E02"/>
    <w:rsid w:val="00D7738F"/>
    <w:rsid w:val="00D949AB"/>
    <w:rsid w:val="00D95433"/>
    <w:rsid w:val="00DA101B"/>
    <w:rsid w:val="00DA1AE9"/>
    <w:rsid w:val="00DA3CB9"/>
    <w:rsid w:val="00DB2D6E"/>
    <w:rsid w:val="00DB382A"/>
    <w:rsid w:val="00DB5B18"/>
    <w:rsid w:val="00E007AF"/>
    <w:rsid w:val="00E112AF"/>
    <w:rsid w:val="00E218B2"/>
    <w:rsid w:val="00E231B9"/>
    <w:rsid w:val="00E25389"/>
    <w:rsid w:val="00E317AC"/>
    <w:rsid w:val="00E5466F"/>
    <w:rsid w:val="00E63557"/>
    <w:rsid w:val="00E74C8C"/>
    <w:rsid w:val="00E77967"/>
    <w:rsid w:val="00E77BAA"/>
    <w:rsid w:val="00E80A3E"/>
    <w:rsid w:val="00E861B0"/>
    <w:rsid w:val="00EA0DCE"/>
    <w:rsid w:val="00EC1E01"/>
    <w:rsid w:val="00ED2A80"/>
    <w:rsid w:val="00ED50B3"/>
    <w:rsid w:val="00EE1ADC"/>
    <w:rsid w:val="00EE66FA"/>
    <w:rsid w:val="00EF223F"/>
    <w:rsid w:val="00EF2413"/>
    <w:rsid w:val="00F21CD5"/>
    <w:rsid w:val="00F35743"/>
    <w:rsid w:val="00F37A61"/>
    <w:rsid w:val="00F4491E"/>
    <w:rsid w:val="00F5428D"/>
    <w:rsid w:val="00F60246"/>
    <w:rsid w:val="00F66107"/>
    <w:rsid w:val="00F7287C"/>
    <w:rsid w:val="00F73F73"/>
    <w:rsid w:val="00F80555"/>
    <w:rsid w:val="00F84F79"/>
    <w:rsid w:val="00F8677C"/>
    <w:rsid w:val="00F92733"/>
    <w:rsid w:val="00F9510D"/>
    <w:rsid w:val="00FA0CB1"/>
    <w:rsid w:val="00FC00D9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24520"/>
  <w15:docId w15:val="{461A59AC-2D2E-4620-9108-56D3912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7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4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uiPriority w:val="59"/>
    <w:rsid w:val="00CF404F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901326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Знак"/>
    <w:link w:val="a5"/>
    <w:uiPriority w:val="99"/>
    <w:rsid w:val="00901326"/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Default">
    <w:name w:val="Default"/>
    <w:rsid w:val="00901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22"/>
    <w:qFormat/>
    <w:rsid w:val="00AE506E"/>
    <w:rPr>
      <w:b/>
      <w:bCs/>
    </w:rPr>
  </w:style>
  <w:style w:type="character" w:customStyle="1" w:styleId="st">
    <w:name w:val="st"/>
    <w:rsid w:val="00AE506E"/>
  </w:style>
  <w:style w:type="character" w:customStyle="1" w:styleId="apple-converted-space">
    <w:name w:val="apple-converted-space"/>
    <w:basedOn w:val="a0"/>
    <w:rsid w:val="00AE506E"/>
  </w:style>
  <w:style w:type="character" w:customStyle="1" w:styleId="jrnl">
    <w:name w:val="jrnl"/>
    <w:basedOn w:val="a0"/>
    <w:rsid w:val="00AE506E"/>
  </w:style>
  <w:style w:type="paragraph" w:styleId="a8">
    <w:name w:val="header"/>
    <w:basedOn w:val="a"/>
    <w:link w:val="a9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E1C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C57"/>
    <w:rPr>
      <w:rFonts w:ascii="Times New Roman" w:eastAsia="Times New Roman" w:hAnsi="Times New Roman"/>
      <w:sz w:val="24"/>
      <w:szCs w:val="24"/>
    </w:rPr>
  </w:style>
  <w:style w:type="paragraph" w:styleId="ac">
    <w:name w:val="No Spacing"/>
    <w:link w:val="ad"/>
    <w:uiPriority w:val="1"/>
    <w:qFormat/>
    <w:rsid w:val="00090316"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090316"/>
    <w:rPr>
      <w:sz w:val="22"/>
      <w:szCs w:val="22"/>
      <w:lang w:eastAsia="en-US" w:bidi="ar-SA"/>
    </w:rPr>
  </w:style>
  <w:style w:type="character" w:styleId="ae">
    <w:name w:val="Hyperlink"/>
    <w:uiPriority w:val="99"/>
    <w:unhideWhenUsed/>
    <w:rsid w:val="00D01B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5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3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List Paragraph"/>
    <w:basedOn w:val="a"/>
    <w:uiPriority w:val="34"/>
    <w:qFormat/>
    <w:rsid w:val="00084E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826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6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491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B69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6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689/SH.2021.23.6.022" TargetMode="External"/><Relationship Id="rId13" Type="http://schemas.openxmlformats.org/officeDocument/2006/relationships/hyperlink" Target="https://doi.org/10.26212/2227-1937.2024.11.85.0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53511/PHARMKAZ.2023.75.17.012" TargetMode="External"/><Relationship Id="rId17" Type="http://schemas.openxmlformats.org/officeDocument/2006/relationships/hyperlink" Target="https://doi.org/10.1016/j.joto.2024.02.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6212/2227-1937.2025.26.32.0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4689/SH.2023.25.2.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3511/pharmkaz.2025.51.75.010" TargetMode="External"/><Relationship Id="rId10" Type="http://schemas.openxmlformats.org/officeDocument/2006/relationships/hyperlink" Target="https://doi.org/10.53511/PHARMKAZ.2023.75.17.01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4689/SH.2021.23.6.010" TargetMode="External"/><Relationship Id="rId14" Type="http://schemas.openxmlformats.org/officeDocument/2006/relationships/hyperlink" Target="https://doi.org/10.34689/SH.2024.27.1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29DCB-15C4-437F-8FE5-1282FF31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KazNU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Pravo</dc:creator>
  <cp:lastModifiedBy>Учетная запись Майкрософт</cp:lastModifiedBy>
  <cp:revision>3</cp:revision>
  <cp:lastPrinted>2025-05-15T09:34:00Z</cp:lastPrinted>
  <dcterms:created xsi:type="dcterms:W3CDTF">2025-06-24T02:40:00Z</dcterms:created>
  <dcterms:modified xsi:type="dcterms:W3CDTF">2025-06-24T02:50:00Z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6343b855ab36167181a8ded97c786ae78e42e30a86c2672f2625d4111cb733fe</vt:lpwstr>
  </property>
</Properties>
</file>