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38BF" w14:textId="77777777" w:rsidR="00004423" w:rsidRDefault="000044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FF3C5C5" w14:textId="25A5A111" w:rsidR="00004423" w:rsidRDefault="007F3328" w:rsidP="00C66DD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7777777" w:rsidR="00004423" w:rsidRDefault="000044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BFE200" w14:textId="2E7E3D1B" w:rsidR="00004423" w:rsidRPr="00D73913" w:rsidRDefault="007F3328" w:rsidP="00D73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13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22E0117" w14:textId="77777777" w:rsidR="008128D1" w:rsidRDefault="007F3328" w:rsidP="00D73913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>о соискателе ученого звания «</w:t>
      </w:r>
      <w:proofErr w:type="spellStart"/>
      <w:r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>Ассоцированный</w:t>
      </w:r>
      <w:proofErr w:type="spellEnd"/>
      <w:r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профессор»</w:t>
      </w:r>
    </w:p>
    <w:p w14:paraId="314E0081" w14:textId="61753646" w:rsidR="00004423" w:rsidRDefault="007F3328" w:rsidP="007410F2">
      <w:pPr>
        <w:pStyle w:val="3"/>
        <w:spacing w:before="0" w:after="100" w:afterAutospacing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по </w:t>
      </w:r>
      <w:r w:rsidR="00EB485E"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научному </w:t>
      </w:r>
      <w:r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>направлению 30100 -</w:t>
      </w:r>
      <w:r w:rsidR="00816B23" w:rsidRPr="00D73913">
        <w:rPr>
          <w:rFonts w:ascii="Times New Roman" w:hAnsi="Times New Roman" w:cs="Times New Roman"/>
          <w:bCs w:val="0"/>
          <w:color w:val="000000"/>
          <w:sz w:val="24"/>
          <w:szCs w:val="24"/>
        </w:rPr>
        <w:t>Медицинские науки</w:t>
      </w:r>
    </w:p>
    <w:tbl>
      <w:tblPr>
        <w:tblW w:w="9923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63"/>
        <w:gridCol w:w="4993"/>
      </w:tblGrid>
      <w:tr w:rsidR="00004423" w14:paraId="603CC23C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1F554B14" w:rsidR="00004423" w:rsidRDefault="006E3F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Раисова Айгуль Муратовна</w:t>
            </w:r>
          </w:p>
        </w:tc>
      </w:tr>
      <w:tr w:rsidR="00004423" w14:paraId="6D9F250E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414A1B0E" w:rsidR="00004423" w:rsidRDefault="007F3328" w:rsidP="00540B6B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Ученая степень (кандидата наук, доктора наук, доктора философии (PhD), доктора по профилю) или академическая степень доктора философии (PhD)</w:t>
            </w:r>
            <w:r w:rsidR="00540B6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D08FF" w14:textId="0070AE4B" w:rsidR="00D77143" w:rsidRPr="00D77143" w:rsidRDefault="007F3328" w:rsidP="0009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кандидата медицинских наук (</w:t>
            </w:r>
            <w:r w:rsidR="00D7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№</w:t>
            </w:r>
            <w:r w:rsidR="002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6E59">
              <w:rPr>
                <w:rFonts w:ascii="Times New Roman" w:hAnsi="Times New Roman" w:cs="Times New Roman"/>
                <w:sz w:val="24"/>
                <w:szCs w:val="24"/>
              </w:rPr>
              <w:t>31 марта 2011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D771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71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№ 000</w:t>
            </w:r>
            <w:r w:rsidR="002A6E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6562</w:t>
            </w:r>
          </w:p>
        </w:tc>
      </w:tr>
      <w:tr w:rsidR="00004423" w14:paraId="2E09DB26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5C744D99" w:rsidR="00004423" w:rsidRDefault="007F3328" w:rsidP="00540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</w:t>
            </w:r>
          </w:p>
        </w:tc>
      </w:tr>
      <w:tr w:rsidR="00004423" w14:paraId="7701D893" w14:textId="77777777" w:rsidTr="00153EBF">
        <w:trPr>
          <w:trHeight w:val="137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729CD9" w14:textId="5F656E9F" w:rsidR="00004423" w:rsidRPr="000E7A74" w:rsidRDefault="007F3328" w:rsidP="0057595E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Нагрудной знак «</w:t>
            </w:r>
            <w:proofErr w:type="spellStart"/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Денсаулы</w:t>
            </w:r>
            <w:proofErr w:type="spellEnd"/>
            <w:r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сақтау ісіні</w:t>
            </w:r>
            <w:r w:rsidR="00C71CF4"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қосқан үлесі </w:t>
            </w:r>
            <w:r w:rsidR="000E7A74"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="000E7A74" w:rsidRPr="000E7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A74"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0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0F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EA9E6A4" w14:textId="0701BE7B" w:rsidR="00077660" w:rsidRPr="001242F9" w:rsidRDefault="004D57D2" w:rsidP="00B90F89">
            <w:pPr>
              <w:pStyle w:val="a9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Нагрудной знак «</w:t>
            </w:r>
            <w:proofErr w:type="spellStart"/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Денсаулы</w:t>
            </w:r>
            <w:proofErr w:type="spellEnd"/>
            <w:r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сақтау ісінің үздігі</w:t>
            </w:r>
            <w:r w:rsidRPr="000E7A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90F89">
              <w:rPr>
                <w:rFonts w:ascii="Times New Roman" w:hAnsi="Times New Roman" w:cs="Times New Roman"/>
                <w:sz w:val="24"/>
                <w:szCs w:val="24"/>
              </w:rPr>
              <w:t>- 2016 г.</w:t>
            </w:r>
          </w:p>
        </w:tc>
      </w:tr>
      <w:tr w:rsidR="00004423" w14:paraId="0D42D316" w14:textId="77777777" w:rsidTr="00683CDE">
        <w:trPr>
          <w:trHeight w:val="9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0E6FC011" w:rsidR="00004423" w:rsidRDefault="00FD06B4" w:rsidP="00FD06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A7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7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3EA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гастроэнтерологии 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7A74" w:rsidRPr="000E7A7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7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782</w:t>
            </w:r>
            <w:r w:rsidR="000E7A74"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л/с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77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27,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7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328" w:rsidRPr="000E7A74">
              <w:rPr>
                <w:rFonts w:ascii="Times New Roman" w:hAnsi="Times New Roman" w:cs="Times New Roman"/>
                <w:sz w:val="24"/>
                <w:szCs w:val="24"/>
              </w:rPr>
              <w:t>г).</w:t>
            </w:r>
          </w:p>
        </w:tc>
      </w:tr>
      <w:tr w:rsidR="00004423" w14:paraId="31B4B3FC" w14:textId="77777777" w:rsidTr="00D77143">
        <w:trPr>
          <w:trHeight w:val="57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51DAC80C" w:rsidR="00004423" w:rsidRDefault="007F3328" w:rsidP="003C6887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D77143">
              <w:rPr>
                <w:color w:val="000000"/>
              </w:rPr>
              <w:t xml:space="preserve">Всего </w:t>
            </w:r>
            <w:r w:rsidR="0030140A">
              <w:rPr>
                <w:color w:val="000000"/>
              </w:rPr>
              <w:t>21 год</w:t>
            </w:r>
            <w:r w:rsidRPr="00D77143">
              <w:rPr>
                <w:color w:val="000000"/>
              </w:rPr>
              <w:t xml:space="preserve">, </w:t>
            </w:r>
            <w:r w:rsidR="0030140A">
              <w:rPr>
                <w:color w:val="000000"/>
              </w:rPr>
              <w:t xml:space="preserve">научно – педагогическая: 5 лет, </w:t>
            </w:r>
            <w:r w:rsidRPr="00D77143">
              <w:rPr>
                <w:color w:val="000000"/>
              </w:rPr>
              <w:t xml:space="preserve">в том числе в должности </w:t>
            </w:r>
            <w:proofErr w:type="spellStart"/>
            <w:r w:rsidR="0030140A">
              <w:rPr>
                <w:color w:val="000000"/>
              </w:rPr>
              <w:t>и.о</w:t>
            </w:r>
            <w:proofErr w:type="spellEnd"/>
            <w:r w:rsidR="0030140A">
              <w:rPr>
                <w:color w:val="000000"/>
              </w:rPr>
              <w:t xml:space="preserve">. </w:t>
            </w:r>
            <w:r w:rsidR="00E553E9" w:rsidRPr="00D77143">
              <w:rPr>
                <w:color w:val="000000"/>
              </w:rPr>
              <w:t>доцента</w:t>
            </w:r>
            <w:r w:rsidR="00405AFE" w:rsidRPr="00D77143">
              <w:rPr>
                <w:color w:val="000000"/>
              </w:rPr>
              <w:t xml:space="preserve"> </w:t>
            </w:r>
            <w:r w:rsidR="0027732C" w:rsidRPr="00D77143">
              <w:rPr>
                <w:color w:val="000000"/>
              </w:rPr>
              <w:t>–</w:t>
            </w:r>
            <w:r w:rsidR="003C6887" w:rsidRPr="00D77143">
              <w:rPr>
                <w:color w:val="000000"/>
              </w:rPr>
              <w:t xml:space="preserve"> </w:t>
            </w:r>
            <w:r w:rsidR="0030140A">
              <w:rPr>
                <w:color w:val="000000"/>
              </w:rPr>
              <w:t>3</w:t>
            </w:r>
            <w:r w:rsidR="003C6887" w:rsidRPr="00D77143">
              <w:rPr>
                <w:color w:val="000000"/>
              </w:rPr>
              <w:t xml:space="preserve"> </w:t>
            </w:r>
            <w:r w:rsidR="0030140A">
              <w:rPr>
                <w:color w:val="000000"/>
              </w:rPr>
              <w:t xml:space="preserve">года </w:t>
            </w:r>
          </w:p>
        </w:tc>
      </w:tr>
      <w:tr w:rsidR="00004423" w14:paraId="7DAF0356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25BE7F73" w:rsidR="00004423" w:rsidRDefault="007F3328" w:rsidP="003C6887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- </w:t>
            </w:r>
            <w:r w:rsidR="0085669C">
              <w:rPr>
                <w:color w:val="000000"/>
              </w:rPr>
              <w:t>2</w:t>
            </w:r>
            <w:r w:rsidR="00B77285">
              <w:rPr>
                <w:color w:val="000000"/>
              </w:rPr>
              <w:t>5</w:t>
            </w:r>
            <w:r>
              <w:rPr>
                <w:color w:val="000000"/>
              </w:rPr>
              <w:t>, в том числе в</w:t>
            </w:r>
            <w:r w:rsidR="00683C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изданиях рекомендуемых уполномоченным органом - </w:t>
            </w:r>
            <w:r w:rsidR="0085669C">
              <w:t>1</w:t>
            </w:r>
            <w:r w:rsidR="00B77285">
              <w:t>4</w:t>
            </w:r>
            <w:r w:rsidRPr="00520B4E">
              <w:t>,</w:t>
            </w:r>
            <w:r>
              <w:rPr>
                <w:color w:val="000000"/>
              </w:rPr>
              <w:t xml:space="preserve"> в научных журналах, входящих в базы компании </w:t>
            </w:r>
            <w:proofErr w:type="spellStart"/>
            <w:r w:rsidRPr="00DB5977">
              <w:t>Clarivate</w:t>
            </w:r>
            <w:proofErr w:type="spellEnd"/>
            <w:r w:rsidRPr="00DB5977">
              <w:t xml:space="preserve"> Analytics (</w:t>
            </w:r>
            <w:proofErr w:type="spellStart"/>
            <w:r w:rsidRPr="00DB5977">
              <w:t>Кларивэйт</w:t>
            </w:r>
            <w:proofErr w:type="spellEnd"/>
            <w:r w:rsidRPr="00DB5977">
              <w:t xml:space="preserve"> </w:t>
            </w:r>
            <w:proofErr w:type="spellStart"/>
            <w:r w:rsidRPr="00DB5977">
              <w:t>Аналитикс</w:t>
            </w:r>
            <w:proofErr w:type="spellEnd"/>
            <w:r w:rsidRPr="00DB5977">
              <w:t xml:space="preserve">) (Web </w:t>
            </w:r>
            <w:proofErr w:type="spellStart"/>
            <w:r w:rsidRPr="00DB5977">
              <w:t>of</w:t>
            </w:r>
            <w:proofErr w:type="spellEnd"/>
            <w:r w:rsidRPr="00DB5977">
              <w:t xml:space="preserve"> Science Core Collection, </w:t>
            </w:r>
            <w:proofErr w:type="spellStart"/>
            <w:r w:rsidRPr="00DB5977">
              <w:t>Clarivate</w:t>
            </w:r>
            <w:proofErr w:type="spellEnd"/>
            <w:r w:rsidRPr="00DB5977">
              <w:t xml:space="preserve"> Analytics (Вэб оф </w:t>
            </w:r>
            <w:proofErr w:type="spellStart"/>
            <w:r w:rsidRPr="00DB5977">
              <w:t>Сайнс</w:t>
            </w:r>
            <w:proofErr w:type="spellEnd"/>
            <w:r w:rsidRPr="00DB5977">
              <w:t xml:space="preserve"> Кор </w:t>
            </w:r>
            <w:proofErr w:type="spellStart"/>
            <w:r w:rsidRPr="00DB5977">
              <w:t>Коллекшн</w:t>
            </w:r>
            <w:proofErr w:type="spellEnd"/>
            <w:r w:rsidRPr="00DB5977">
              <w:t xml:space="preserve">, </w:t>
            </w:r>
            <w:proofErr w:type="spellStart"/>
            <w:r w:rsidRPr="00DB5977">
              <w:t>Кларивэйт</w:t>
            </w:r>
            <w:proofErr w:type="spellEnd"/>
            <w:r w:rsidRPr="00DB5977">
              <w:t xml:space="preserve"> </w:t>
            </w:r>
            <w:proofErr w:type="spellStart"/>
            <w:r w:rsidRPr="00DB5977">
              <w:t>Аналитикс</w:t>
            </w:r>
            <w:proofErr w:type="spellEnd"/>
            <w:r w:rsidRPr="00DB5977">
              <w:t xml:space="preserve">) -1, </w:t>
            </w:r>
            <w:proofErr w:type="spellStart"/>
            <w:r w:rsidRPr="00DB5977">
              <w:t>Scopus</w:t>
            </w:r>
            <w:proofErr w:type="spellEnd"/>
            <w:r w:rsidRPr="00DB5977">
              <w:t xml:space="preserve"> (</w:t>
            </w:r>
            <w:proofErr w:type="spellStart"/>
            <w:r w:rsidRPr="00DB5977">
              <w:t>Скопус</w:t>
            </w:r>
            <w:proofErr w:type="spellEnd"/>
            <w:r w:rsidRPr="00DB5977">
              <w:t xml:space="preserve">) или JSTOR (ДЖЕЙСТОР) - </w:t>
            </w:r>
            <w:r w:rsidR="001C4607">
              <w:rPr>
                <w:color w:val="000000"/>
              </w:rPr>
              <w:t>2</w:t>
            </w:r>
          </w:p>
        </w:tc>
      </w:tr>
      <w:tr w:rsidR="00004423" w14:paraId="170FCA45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3423E1B8" w:rsidR="00C34AFD" w:rsidRDefault="007F3328" w:rsidP="00520B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Единолично написанн</w:t>
            </w:r>
            <w:r w:rsidR="001F2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монография – 1 (2025 г.)</w:t>
            </w:r>
          </w:p>
        </w:tc>
      </w:tr>
      <w:tr w:rsidR="00004423" w14:paraId="124CF957" w14:textId="77777777" w:rsidTr="00520B4E">
        <w:trPr>
          <w:trHeight w:val="224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79CF9EBC" w:rsidR="00004423" w:rsidRPr="00A055E7" w:rsidRDefault="009B01F9" w:rsidP="00934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423" w14:paraId="401A6BD6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052F30DA" w:rsidR="008F43AB" w:rsidRPr="00E02DBA" w:rsidRDefault="00E02DBA" w:rsidP="00E02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353D6CC0" w14:textId="77777777" w:rsidTr="00E02DBA">
        <w:trPr>
          <w:trHeight w:val="1525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004423" w:rsidRDefault="007F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53B89BEF" w14:textId="77777777" w:rsidTr="005C31B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6BEE90" w14:textId="77777777" w:rsidR="00EB1AFE" w:rsidRDefault="009B01F9" w:rsidP="00DE344F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Член Казахстанской Ассоциации по изучению заболеваний печени.</w:t>
            </w:r>
          </w:p>
          <w:p w14:paraId="05F6E5D5" w14:textId="77777777" w:rsidR="009B01F9" w:rsidRDefault="009B01F9" w:rsidP="00DE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Казахской медицинский ассоциации </w:t>
            </w:r>
          </w:p>
          <w:p w14:paraId="59B6C536" w14:textId="064B0E31" w:rsidR="009B01F9" w:rsidRPr="00DE344F" w:rsidRDefault="009B01F9" w:rsidP="00DE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 в международных исследованиях</w:t>
            </w:r>
          </w:p>
        </w:tc>
      </w:tr>
    </w:tbl>
    <w:p w14:paraId="5F8ACAC6" w14:textId="16602FE2" w:rsidR="00004423" w:rsidRDefault="00004423" w:rsidP="002C537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F0EC0" w14:textId="055D3E0B" w:rsidR="00004423" w:rsidRPr="00286E61" w:rsidRDefault="006C53E7" w:rsidP="00467806">
      <w:pPr>
        <w:spacing w:after="100" w:afterAutospacing="1" w:line="240" w:lineRule="auto"/>
        <w:ind w:right="-19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д.м.н. профессор</w:t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</w:t>
      </w:r>
      <w:r w:rsidR="004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4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Нерсесов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А.В </w:t>
      </w:r>
    </w:p>
    <w:p w14:paraId="4F6AC092" w14:textId="77777777" w:rsidR="002D6C0D" w:rsidRDefault="007F332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</w:p>
    <w:p w14:paraId="6D520C19" w14:textId="06E4AA40" w:rsidR="00004423" w:rsidRDefault="007F332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управления кадровой работы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    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</w:p>
    <w:sectPr w:rsidR="0000442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2BC4" w14:textId="77777777" w:rsidR="00E43D88" w:rsidRDefault="00E43D88">
      <w:pPr>
        <w:spacing w:line="240" w:lineRule="auto"/>
      </w:pPr>
      <w:r>
        <w:separator/>
      </w:r>
    </w:p>
  </w:endnote>
  <w:endnote w:type="continuationSeparator" w:id="0">
    <w:p w14:paraId="036C957E" w14:textId="77777777" w:rsidR="00E43D88" w:rsidRDefault="00E43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9974" w14:textId="77777777" w:rsidR="00E43D88" w:rsidRDefault="00E43D88">
      <w:pPr>
        <w:spacing w:after="0"/>
      </w:pPr>
      <w:r>
        <w:separator/>
      </w:r>
    </w:p>
  </w:footnote>
  <w:footnote w:type="continuationSeparator" w:id="0">
    <w:p w14:paraId="1B991292" w14:textId="77777777" w:rsidR="00E43D88" w:rsidRDefault="00E43D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92E7E" w:rsidRPr="00D92E7E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2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92E7E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845EC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E9C2AE8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23"/>
    <w:rsid w:val="00004423"/>
    <w:rsid w:val="0004305C"/>
    <w:rsid w:val="00077660"/>
    <w:rsid w:val="000952E2"/>
    <w:rsid w:val="000E7A74"/>
    <w:rsid w:val="00117FDA"/>
    <w:rsid w:val="001232A8"/>
    <w:rsid w:val="001242F9"/>
    <w:rsid w:val="0012605D"/>
    <w:rsid w:val="00133749"/>
    <w:rsid w:val="00153EBF"/>
    <w:rsid w:val="00164108"/>
    <w:rsid w:val="00180614"/>
    <w:rsid w:val="00197E5C"/>
    <w:rsid w:val="001B19EF"/>
    <w:rsid w:val="001C4607"/>
    <w:rsid w:val="001F29A2"/>
    <w:rsid w:val="0027732C"/>
    <w:rsid w:val="00277D73"/>
    <w:rsid w:val="00286E61"/>
    <w:rsid w:val="002A5CEF"/>
    <w:rsid w:val="002A6E59"/>
    <w:rsid w:val="002C5378"/>
    <w:rsid w:val="002D63C8"/>
    <w:rsid w:val="002D6C0D"/>
    <w:rsid w:val="0030140A"/>
    <w:rsid w:val="003842A0"/>
    <w:rsid w:val="003958DF"/>
    <w:rsid w:val="003A0423"/>
    <w:rsid w:val="003C6887"/>
    <w:rsid w:val="00405AFE"/>
    <w:rsid w:val="004659CF"/>
    <w:rsid w:val="00467806"/>
    <w:rsid w:val="004D57D2"/>
    <w:rsid w:val="004E431E"/>
    <w:rsid w:val="00520B4E"/>
    <w:rsid w:val="00540B6B"/>
    <w:rsid w:val="005665E3"/>
    <w:rsid w:val="00573FEB"/>
    <w:rsid w:val="0057595E"/>
    <w:rsid w:val="005C31BD"/>
    <w:rsid w:val="005D1716"/>
    <w:rsid w:val="005E6B8A"/>
    <w:rsid w:val="00601FEA"/>
    <w:rsid w:val="00680697"/>
    <w:rsid w:val="006836DB"/>
    <w:rsid w:val="00683CDE"/>
    <w:rsid w:val="006973AC"/>
    <w:rsid w:val="006C53E7"/>
    <w:rsid w:val="006E2A68"/>
    <w:rsid w:val="006E3F55"/>
    <w:rsid w:val="007410F2"/>
    <w:rsid w:val="00750DD7"/>
    <w:rsid w:val="00787A35"/>
    <w:rsid w:val="007F3328"/>
    <w:rsid w:val="008128D1"/>
    <w:rsid w:val="00816B23"/>
    <w:rsid w:val="0082577D"/>
    <w:rsid w:val="0085669C"/>
    <w:rsid w:val="008627BB"/>
    <w:rsid w:val="008E1B91"/>
    <w:rsid w:val="008F43AB"/>
    <w:rsid w:val="008F62E2"/>
    <w:rsid w:val="0093459C"/>
    <w:rsid w:val="0093499F"/>
    <w:rsid w:val="009579D5"/>
    <w:rsid w:val="009B01F9"/>
    <w:rsid w:val="00A02811"/>
    <w:rsid w:val="00A055E7"/>
    <w:rsid w:val="00A958A0"/>
    <w:rsid w:val="00B14808"/>
    <w:rsid w:val="00B77285"/>
    <w:rsid w:val="00B90F89"/>
    <w:rsid w:val="00BA50D3"/>
    <w:rsid w:val="00BA68D0"/>
    <w:rsid w:val="00BB2B45"/>
    <w:rsid w:val="00BE1713"/>
    <w:rsid w:val="00BE1895"/>
    <w:rsid w:val="00C34AFD"/>
    <w:rsid w:val="00C51A58"/>
    <w:rsid w:val="00C66DDF"/>
    <w:rsid w:val="00C71CF4"/>
    <w:rsid w:val="00CD4AFA"/>
    <w:rsid w:val="00D3664B"/>
    <w:rsid w:val="00D440D4"/>
    <w:rsid w:val="00D5265F"/>
    <w:rsid w:val="00D73913"/>
    <w:rsid w:val="00D742E8"/>
    <w:rsid w:val="00D77143"/>
    <w:rsid w:val="00D77889"/>
    <w:rsid w:val="00D92E7E"/>
    <w:rsid w:val="00DB5977"/>
    <w:rsid w:val="00DE088A"/>
    <w:rsid w:val="00DE344F"/>
    <w:rsid w:val="00E02DBA"/>
    <w:rsid w:val="00E43D88"/>
    <w:rsid w:val="00E553E9"/>
    <w:rsid w:val="00EB1AFE"/>
    <w:rsid w:val="00EB485E"/>
    <w:rsid w:val="00ED48EB"/>
    <w:rsid w:val="00F22E20"/>
    <w:rsid w:val="00F52AA2"/>
    <w:rsid w:val="00F60077"/>
    <w:rsid w:val="00FA3EAD"/>
    <w:rsid w:val="00FD06B4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BE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Айгуль</cp:lastModifiedBy>
  <cp:revision>4</cp:revision>
  <dcterms:created xsi:type="dcterms:W3CDTF">2025-07-02T03:57:00Z</dcterms:created>
  <dcterms:modified xsi:type="dcterms:W3CDTF">2025-07-03T08:22:00Z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