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>Приложение 2</w:t>
      </w:r>
    </w:p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Правилам присвоения </w:t>
      </w:r>
    </w:p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Ученых знаний </w:t>
      </w:r>
    </w:p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(ассоциированный ипрофессор </w:t>
      </w:r>
    </w:p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>(доцент), профессор)</w:t>
      </w:r>
    </w:p>
    <w:p w:rsidR="00CF7F8F" w:rsidRDefault="00CF7F8F" w:rsidP="006D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4D4C" w:rsidRPr="000920C5" w:rsidRDefault="006D1922" w:rsidP="006D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</w:t>
      </w:r>
      <w:r w:rsidR="00994D4C" w:rsidRPr="000920C5">
        <w:rPr>
          <w:rFonts w:ascii="Times New Roman" w:hAnsi="Times New Roman" w:cs="Times New Roman"/>
          <w:b/>
          <w:sz w:val="28"/>
          <w:szCs w:val="28"/>
          <w:lang w:val="kk-KZ"/>
        </w:rPr>
        <w:t>Научных опубликованных в журналах ККСОН</w:t>
      </w:r>
      <w:r w:rsidR="00652FEF"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к.м.н. </w:t>
      </w:r>
    </w:p>
    <w:p w:rsidR="006D1922" w:rsidRPr="000920C5" w:rsidRDefault="006D1922" w:rsidP="006D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Ергазиной Марал Жунусбековны </w:t>
      </w:r>
    </w:p>
    <w:p w:rsidR="00393EF5" w:rsidRPr="00CB7169" w:rsidRDefault="00393EF5" w:rsidP="0039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3EF5" w:rsidRPr="00CB7169" w:rsidRDefault="00393EF5" w:rsidP="0039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7BF7" w:rsidRPr="00CB7169" w:rsidRDefault="00E87BF7" w:rsidP="0039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805"/>
        <w:gridCol w:w="1457"/>
        <w:gridCol w:w="6308"/>
        <w:gridCol w:w="1048"/>
        <w:gridCol w:w="2689"/>
      </w:tblGrid>
      <w:tr w:rsidR="007A034A" w:rsidRPr="00CB7169" w:rsidTr="00754C13">
        <w:trPr>
          <w:trHeight w:val="53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р/н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 труда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 работы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Выходные данные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Обьем</w:t>
            </w:r>
          </w:p>
          <w:p w:rsidR="00B822ED" w:rsidRPr="00CB7169" w:rsidRDefault="00B822ED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(стр)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Совторы </w:t>
            </w:r>
          </w:p>
        </w:tc>
      </w:tr>
      <w:tr w:rsidR="007A034A" w:rsidRPr="00CB7169" w:rsidTr="00754C13">
        <w:trPr>
          <w:trHeight w:val="42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A034A" w:rsidRPr="00CB7169" w:rsidTr="00754C13">
        <w:trPr>
          <w:trHeight w:val="1935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Структурные изменения щитовидной железы лабораторных крыс при внутривенном введении трапевтических доз радиоактивного йода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75" w:rsidRPr="00CB7169" w:rsidRDefault="007A034A" w:rsidP="00C1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</w:t>
            </w:r>
            <w:r w:rsidR="00645A75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</w:t>
            </w:r>
            <w:r w:rsidR="00B8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45A75" w:rsidRPr="00CB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ED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285-286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17F26" w:rsidRPr="00CB7169" w:rsidRDefault="00FB03CF" w:rsidP="00C1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</w:t>
              </w:r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</w:t>
              </w:r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://vestnik.kaznmu.edu</w:t>
              </w:r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.</w:t>
              </w:r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kz/10.53065/kaznmu.2014.28.2-2.pdf</w:t>
              </w:r>
            </w:hyperlink>
          </w:p>
          <w:p w:rsidR="00C17F26" w:rsidRPr="00CB7169" w:rsidRDefault="00C17F26" w:rsidP="00C17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7F26" w:rsidRPr="00CB7169" w:rsidRDefault="00C17F26" w:rsidP="00C17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2E581C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Е.С.Джадранов, Р.Б.Абильдинов, </w:t>
            </w:r>
          </w:p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М.Ж.Ергазина З.Н.Джангельдина, А.В.Красноштанов</w:t>
            </w:r>
          </w:p>
        </w:tc>
      </w:tr>
      <w:tr w:rsidR="007A034A" w:rsidRPr="00B822ED" w:rsidTr="00754C13">
        <w:trPr>
          <w:trHeight w:val="1434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Структурные особенности легочной ткани лабораторных крыс и мышей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0E77C3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№2</w:t>
            </w:r>
            <w:r w:rsidR="007A034A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</w:t>
            </w:r>
            <w:r w:rsidR="00B8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822ED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286-288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061409" w:rsidRPr="00CB7169" w:rsidRDefault="00FB03CF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https://vestnik.kaznmu.edu.kz/10.53065/kaznmu.2014.28.2-2.pdf</w:t>
              </w:r>
            </w:hyperlink>
          </w:p>
          <w:p w:rsidR="00C17F26" w:rsidRPr="00CB7169" w:rsidRDefault="00C17F26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2E581C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Р.Б.Абильдинов, З.Н.Джангельдина, А.В.Красноштанов</w:t>
            </w:r>
          </w:p>
        </w:tc>
      </w:tr>
      <w:tr w:rsidR="007A034A" w:rsidRPr="00CB7169" w:rsidTr="00754C13">
        <w:trPr>
          <w:trHeight w:val="15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061409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Возрастные морфологические особенности печени и щитовидной железы беспородных лабораторных крыс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№3 2015</w:t>
            </w:r>
            <w:r w:rsidR="00B8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822ED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220-2</w:t>
            </w:r>
            <w:r w:rsidR="00B822ED" w:rsidRPr="00B82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2ED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3015F0" w:rsidRPr="00CB7169" w:rsidRDefault="00FB03CF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1675D8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</w:t>
              </w:r>
              <w:r w:rsidR="001675D8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k</w:t>
              </w:r>
              <w:r w:rsidR="001675D8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.kaznmu.edu.kz/10.53065/kaznmu.2015.34.3.pdf</w:t>
              </w:r>
            </w:hyperlink>
          </w:p>
          <w:p w:rsidR="001675D8" w:rsidRPr="00CB7169" w:rsidRDefault="001675D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2E581C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47" w:rsidRPr="00CB7169" w:rsidTr="00754C13">
        <w:trPr>
          <w:trHeight w:val="14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Morphologic</w:t>
            </w:r>
            <w:r w:rsidRPr="00B8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changes</w:t>
            </w:r>
            <w:r w:rsidRPr="00B8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B8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B8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rats</w:t>
            </w:r>
            <w:r w:rsidRPr="00B8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thymus in case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intrapulmonic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development of the experimental solid ovarian tumor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№4 2015</w:t>
            </w:r>
            <w:r w:rsidR="00B8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8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441-442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A0147" w:rsidRDefault="00FB03CF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CA0147" w:rsidRPr="00911E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</w:t>
              </w:r>
              <w:r w:rsidR="00CA0147" w:rsidRPr="00911E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</w:t>
              </w:r>
              <w:r w:rsidR="00CA0147" w:rsidRPr="00911E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://vestnik.kaznmu.edu.kz/10.53065/kaznmu.2015.35.4.pdf</w:t>
              </w:r>
            </w:hyperlink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9210D5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CA0147" w:rsidRPr="0024547B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47" w:rsidRPr="00CB7169" w:rsidTr="00754C13">
        <w:trPr>
          <w:trHeight w:val="14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24547B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Структурные особенности некоторых внутренних органов лабораторных крыс репродуктивного возраста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№4 2015</w:t>
            </w:r>
            <w:r w:rsidR="00B82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822ED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443-446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A0147" w:rsidRPr="00CB7169" w:rsidRDefault="00FB03CF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CA0147" w:rsidRPr="00CB7169" w:rsidRDefault="003C05A8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9210D5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47" w:rsidRPr="00024C4E" w:rsidTr="00754C13">
        <w:trPr>
          <w:trHeight w:val="14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754C13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E073FF" w:rsidRDefault="00CA0147" w:rsidP="00CA01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Antiinflammatory</w:t>
            </w:r>
            <w:proofErr w:type="spellEnd"/>
            <w:r w:rsidRPr="00B8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action of the pharmaceutical substance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Exkair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the lungs of guinea pigs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№4 2015</w:t>
            </w:r>
            <w:r w:rsid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4C4E">
              <w:rPr>
                <w:lang w:val="kk-KZ"/>
              </w:rPr>
              <w:t xml:space="preserve"> </w:t>
            </w:r>
            <w:r w:rsidR="00B822ED" w:rsidRP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446-</w:t>
            </w:r>
            <w:r w:rsid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  <w:r w:rsidR="00B822ED" w:rsidRP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  <w:r w:rsid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4" w:history="1">
              <w:r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</w:t>
              </w:r>
              <w:r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p</w:t>
              </w:r>
              <w:r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s://vestnik.kaznmu.edu.kz/10.53065/kaznmu.2015.35.4.pdf</w:t>
              </w:r>
            </w:hyperlink>
          </w:p>
          <w:p w:rsidR="00CA0147" w:rsidRPr="00024C4E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2E581C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Г.С.Ибадуллаева, Е.С.Джадранов,</w:t>
            </w:r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К.О.Осетова</w:t>
            </w:r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М.Ж.Ергазина</w:t>
            </w:r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М.К.Амиркулова,</w:t>
            </w:r>
          </w:p>
          <w:p w:rsidR="00CA0147" w:rsidRPr="00024C4E" w:rsidRDefault="00CA0147" w:rsidP="00CA014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Г.Б.Айтжанова</w:t>
            </w:r>
          </w:p>
        </w:tc>
      </w:tr>
      <w:tr w:rsidR="00CA0147" w:rsidRPr="00CB7169" w:rsidTr="00754C13">
        <w:trPr>
          <w:trHeight w:val="14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Morphologic chang</w:t>
            </w:r>
            <w:proofErr w:type="spellStart"/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pulmonary tissue of laboratory rats in case of subcutaneous development of the solid form of experimental ovarian tumor.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01718A" w:rsidRDefault="00CA0147" w:rsidP="00CA0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24C4E" w:rsidRPr="00CB7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C4E" w:rsidRPr="00017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4C4E" w:rsidRPr="00CB7169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  <w:r w:rsidR="00024C4E" w:rsidRPr="000171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A0147" w:rsidRPr="00CB7169" w:rsidRDefault="00FB03CF" w:rsidP="00CA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</w:t>
              </w:r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p</w:t>
              </w:r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s://vestnik.kaznmu.edu.kz/10.53065/kaznmu.2016.36.1.pdf</w:t>
              </w:r>
            </w:hyperlink>
          </w:p>
          <w:p w:rsidR="00CA0147" w:rsidRPr="00CB7169" w:rsidRDefault="00CA0147" w:rsidP="00CA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2E581C" w:rsidRDefault="002E581C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47" w:rsidRPr="00CB7169" w:rsidTr="00754C13">
        <w:trPr>
          <w:trHeight w:val="2069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Морфологические изменения в тимусе крыс при развитии различных экспериментальных перевивных опухолей.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D82476" w:rsidRDefault="00CA0147" w:rsidP="00CA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24C4E" w:rsidRPr="00CB7169">
              <w:rPr>
                <w:rFonts w:ascii="Times New Roman" w:hAnsi="Times New Roman" w:cs="Times New Roman"/>
                <w:sz w:val="24"/>
                <w:szCs w:val="24"/>
              </w:rPr>
              <w:t>482-486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A0147" w:rsidRPr="00CB7169" w:rsidRDefault="00FB03CF" w:rsidP="00CA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https://vestnik.kaznmu.edu.kz/10.53065/kaznmu.2016.36.1.pdf</w:t>
              </w:r>
            </w:hyperlink>
          </w:p>
          <w:p w:rsidR="00CA0147" w:rsidRPr="00CB7169" w:rsidRDefault="00CA0147" w:rsidP="00CA0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2E581C" w:rsidRDefault="002E581C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47" w:rsidRPr="00CB7169" w:rsidTr="00754C13">
        <w:trPr>
          <w:trHeight w:val="254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D86393" w:rsidRDefault="00CA0147" w:rsidP="00CA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Структурные изменения во внутренних органах лабораторных крыс при развитии спонтанных опухолей молочной железы.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D86393" w:rsidRDefault="00CA0147" w:rsidP="00CA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№1 2017</w:t>
            </w:r>
            <w:r w:rsid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24C4E" w:rsidRPr="00D86393">
              <w:rPr>
                <w:rFonts w:ascii="Times New Roman" w:hAnsi="Times New Roman" w:cs="Times New Roman"/>
                <w:sz w:val="24"/>
                <w:szCs w:val="24"/>
              </w:rPr>
              <w:t>393-398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A0147" w:rsidRDefault="00FB03CF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CA0147"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</w:t>
              </w:r>
              <w:r w:rsidR="00CA0147"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t</w:t>
              </w:r>
              <w:r w:rsidR="00CA0147"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ps://vestnik.kaznmu.edu.kz/10.53065/kaznmu.2017.40.1.pdf</w:t>
              </w:r>
            </w:hyperlink>
          </w:p>
          <w:p w:rsidR="00CA0147" w:rsidRPr="00FC2944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2E581C" w:rsidRDefault="009210D5" w:rsidP="002E5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 Джадранов, </w:t>
            </w:r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Р.С. Омарова, 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</w:t>
            </w:r>
          </w:p>
        </w:tc>
      </w:tr>
      <w:tr w:rsidR="00CA0147" w:rsidRPr="00CB7169" w:rsidTr="00754C13">
        <w:trPr>
          <w:trHeight w:val="2069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D86393" w:rsidRDefault="00CA0147" w:rsidP="00CA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Структурные изменения в почках лабораторных крыс при развитии различных экспериментальных и спонтанных опухолей.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D86393" w:rsidRDefault="00CA0147" w:rsidP="00CA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Start"/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стник</w:t>
            </w:r>
            <w:proofErr w:type="spellEnd"/>
            <w:r w:rsidRPr="00D8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proofErr w:type="gramEnd"/>
            <w:r w:rsid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24C4E" w:rsidRPr="00D86393">
              <w:rPr>
                <w:rFonts w:ascii="Times New Roman" w:hAnsi="Times New Roman" w:cs="Times New Roman"/>
                <w:sz w:val="24"/>
                <w:szCs w:val="24"/>
              </w:rPr>
              <w:t>399-401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A0147" w:rsidRDefault="00FB03CF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CA0147"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  <w:p w:rsidR="00CA0147" w:rsidRPr="00DF66B2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2E581C" w:rsidRDefault="00293CEE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 Джадранов,</w:t>
            </w:r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Ғ.С. Ибадуллаева, </w:t>
            </w:r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 Бошкаева, </w:t>
            </w:r>
          </w:p>
          <w:p w:rsidR="00CA0147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CA0147" w:rsidRPr="00FC2944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Красноштанов, Н.К. Бекебаев</w:t>
            </w:r>
          </w:p>
        </w:tc>
      </w:tr>
      <w:tr w:rsidR="00CA0147" w:rsidRPr="00FC2944" w:rsidTr="00754C13">
        <w:trPr>
          <w:trHeight w:val="2069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Структурные особенности спонтанных опухолей молочной железы у лабораторных мышей и крыс.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Start"/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стник</w:t>
            </w:r>
            <w:proofErr w:type="spellEnd"/>
            <w:r w:rsidRPr="00CB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 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2017.</w:t>
            </w:r>
            <w:r w:rsidR="00024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4C4E" w:rsidRPr="00CB7169">
              <w:rPr>
                <w:rFonts w:ascii="Times New Roman" w:hAnsi="Times New Roman" w:cs="Times New Roman"/>
                <w:sz w:val="24"/>
                <w:szCs w:val="24"/>
              </w:rPr>
              <w:t>402-406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A0147" w:rsidRPr="00CB7169" w:rsidRDefault="00FB03CF" w:rsidP="00CA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  <w:p w:rsidR="00CA0147" w:rsidRPr="00CB7169" w:rsidRDefault="00CA0147" w:rsidP="00CA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147" w:rsidRPr="00CB7169" w:rsidRDefault="00CA0147" w:rsidP="00CA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147" w:rsidRPr="00CB7169" w:rsidRDefault="00CA0147" w:rsidP="00CA0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2E581C" w:rsidRDefault="00293CEE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Е.Е. Джадранов, 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 Бошкаева, 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Ғ.С. Ибадуллаева, 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Красноштанов, А.А. Зайтбекова</w:t>
            </w:r>
          </w:p>
        </w:tc>
      </w:tr>
      <w:tr w:rsidR="00CA0147" w:rsidRPr="00CB7169" w:rsidTr="00754C13">
        <w:trPr>
          <w:trHeight w:val="300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«Морфологические изменения в печени лабораторных крыс при сочетанном влиянии спонтанных опухолей молочной железы и короткоживущих радиоактивных изотопов»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024C4E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Вестник КазНМУ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», №2 </w:t>
            </w:r>
            <w:r w:rsidR="00024C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2019. </w:t>
            </w:r>
            <w:r w:rsidR="00024C4E" w:rsidRPr="00024C4E">
              <w:rPr>
                <w:rFonts w:ascii="Times New Roman" w:hAnsi="Times New Roman" w:cs="Times New Roman"/>
                <w:sz w:val="24"/>
                <w:szCs w:val="24"/>
              </w:rPr>
              <w:t>154-159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A0147" w:rsidRPr="00FF5068" w:rsidRDefault="00FB03CF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ves</w:t>
              </w:r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/10.53065/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.2019.49.2.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CA0147" w:rsidRPr="00FF5068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2E581C" w:rsidRDefault="002E581C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Джадранов Е.С, Ибадуллаева Г.С, Алсеитова Ф.Д,  </w:t>
            </w:r>
          </w:p>
        </w:tc>
      </w:tr>
      <w:tr w:rsidR="00CA0147" w:rsidRPr="00CB7169" w:rsidTr="00754C13">
        <w:trPr>
          <w:trHeight w:val="30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«Структурные изменения в почках лабораторных крыс при развитии опухоли. А также при внутривенном введении короткоживущих радиоактивных изотопов».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74395D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«Вестник КазНМУ», </w:t>
            </w:r>
            <w:r w:rsidR="00024C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№2 2019. </w:t>
            </w:r>
            <w:r w:rsidR="00024C4E" w:rsidRPr="00024C4E">
              <w:rPr>
                <w:rFonts w:ascii="Times New Roman" w:hAnsi="Times New Roman" w:cs="Times New Roman"/>
                <w:sz w:val="24"/>
                <w:szCs w:val="24"/>
              </w:rPr>
              <w:t>159-161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</w:p>
          <w:p w:rsidR="00CA0147" w:rsidRPr="00FF5068" w:rsidRDefault="00FB03CF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</w:t>
              </w:r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/10.53065/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proofErr w:type="spellEnd"/>
              <w:r w:rsidR="00CA0147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.2019.49.2.</w:t>
              </w:r>
              <w:proofErr w:type="spellStart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CA0147" w:rsidRPr="00FF5068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2E581C" w:rsidRDefault="002E581C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Джадранов Е.С, Ибадуллаева Г.С, Алсеитова Ф.Д, Омарова Р.С</w:t>
            </w:r>
          </w:p>
        </w:tc>
      </w:tr>
      <w:tr w:rsidR="00CA0147" w:rsidRPr="00CB7169" w:rsidTr="00754C13">
        <w:trPr>
          <w:trHeight w:val="2055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Фотодинамическая терапия при лечении гиперкератозов слизистой оболочки полости рта: Обзор литературы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74395D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A0147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Онкология и радиология Казахстана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A0147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№2(72) 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98-104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стр.</w:t>
            </w:r>
          </w:p>
          <w:p w:rsidR="00CA0147" w:rsidRPr="00CB7169" w:rsidRDefault="00FB03CF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</w:t>
              </w:r>
              <w:bookmarkStart w:id="0" w:name="_GoBack"/>
              <w:bookmarkEnd w:id="0"/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p</w:t>
              </w:r>
              <w:r w:rsidR="00CA0147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s://ojs.oncojournal.kz/index.php/oncol-and-radiol-of-kazakhstan/issue/view/14/10</w:t>
              </w:r>
            </w:hyperlink>
          </w:p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2E581C" w:rsidP="002E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147" w:rsidRPr="00CB7169" w:rsidRDefault="00CA0147" w:rsidP="00CA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 Х.Р., Алдашева М.А.</w:t>
            </w:r>
          </w:p>
        </w:tc>
      </w:tr>
    </w:tbl>
    <w:p w:rsidR="00C904D9" w:rsidRPr="00FF5068" w:rsidRDefault="00C904D9" w:rsidP="00393EF5">
      <w:pPr>
        <w:rPr>
          <w:rFonts w:ascii="Times New Roman" w:hAnsi="Times New Roman" w:cs="Times New Roman"/>
          <w:sz w:val="24"/>
          <w:szCs w:val="24"/>
        </w:rPr>
      </w:pPr>
    </w:p>
    <w:p w:rsidR="00C904D9" w:rsidRPr="00CB7169" w:rsidRDefault="00C904D9" w:rsidP="00393E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F66B2" w:rsidRPr="000920C5" w:rsidRDefault="00DF66B2" w:rsidP="00DF6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Соискатель</w:t>
      </w:r>
      <w:r w:rsidRPr="000920C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, </w:t>
      </w:r>
      <w:r w:rsidRPr="00092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к.м.н.</w:t>
      </w:r>
      <w:r w:rsidRPr="000920C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, зав. кафедрой гистологии</w:t>
      </w:r>
      <w:r w:rsidRPr="000920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                                                      </w:t>
      </w:r>
      <w:r w:rsidRPr="000920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М.Ж. </w:t>
      </w:r>
      <w:proofErr w:type="spellStart"/>
      <w:r w:rsidRPr="000920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Ергазина</w:t>
      </w:r>
      <w:proofErr w:type="spellEnd"/>
    </w:p>
    <w:p w:rsidR="00DF66B2" w:rsidRPr="000920C5" w:rsidRDefault="00DF66B2" w:rsidP="00DF6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66B2" w:rsidRPr="000920C5" w:rsidRDefault="00DF66B2" w:rsidP="00DF6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Ученый секретарь, д.м.н., </w:t>
      </w:r>
      <w:proofErr w:type="spellStart"/>
      <w:r w:rsidRPr="00092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ассоц</w:t>
      </w:r>
      <w:proofErr w:type="gramStart"/>
      <w:r w:rsidRPr="00092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.п</w:t>
      </w:r>
      <w:proofErr w:type="gramEnd"/>
      <w:r w:rsidRPr="00092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рофессор</w:t>
      </w:r>
      <w:proofErr w:type="spellEnd"/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920C5" w:rsidRPr="000920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</w:t>
      </w:r>
      <w:r w:rsidR="000920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</w:t>
      </w:r>
      <w:proofErr w:type="spellStart"/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>А.Ш.Ибраева</w:t>
      </w:r>
      <w:proofErr w:type="spellEnd"/>
    </w:p>
    <w:p w:rsidR="00DF66B2" w:rsidRPr="000920C5" w:rsidRDefault="00DF66B2" w:rsidP="00DF6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66B2" w:rsidRPr="000920C5" w:rsidRDefault="00DF66B2" w:rsidP="00DF66B2">
      <w:pPr>
        <w:rPr>
          <w:sz w:val="28"/>
          <w:szCs w:val="28"/>
        </w:rPr>
      </w:pPr>
    </w:p>
    <w:p w:rsidR="00393EF5" w:rsidRPr="000920C5" w:rsidRDefault="00393EF5" w:rsidP="00DF66B2">
      <w:pPr>
        <w:rPr>
          <w:rFonts w:ascii="Times New Roman" w:hAnsi="Times New Roman" w:cs="Times New Roman"/>
          <w:sz w:val="28"/>
          <w:szCs w:val="28"/>
        </w:rPr>
      </w:pPr>
    </w:p>
    <w:sectPr w:rsidR="00393EF5" w:rsidRPr="000920C5" w:rsidSect="00391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CF" w:rsidRDefault="00FB03CF" w:rsidP="00994D4C">
      <w:pPr>
        <w:spacing w:after="0" w:line="240" w:lineRule="auto"/>
      </w:pPr>
      <w:r>
        <w:separator/>
      </w:r>
    </w:p>
  </w:endnote>
  <w:endnote w:type="continuationSeparator" w:id="0">
    <w:p w:rsidR="00FB03CF" w:rsidRDefault="00FB03CF" w:rsidP="0099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CF" w:rsidRDefault="00FB03CF" w:rsidP="00994D4C">
      <w:pPr>
        <w:spacing w:after="0" w:line="240" w:lineRule="auto"/>
      </w:pPr>
      <w:r>
        <w:separator/>
      </w:r>
    </w:p>
  </w:footnote>
  <w:footnote w:type="continuationSeparator" w:id="0">
    <w:p w:rsidR="00FB03CF" w:rsidRDefault="00FB03CF" w:rsidP="0099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5E6"/>
    <w:multiLevelType w:val="hybridMultilevel"/>
    <w:tmpl w:val="FAA8C782"/>
    <w:lvl w:ilvl="0" w:tplc="38FA2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74B7"/>
    <w:multiLevelType w:val="hybridMultilevel"/>
    <w:tmpl w:val="B768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8B"/>
    <w:rsid w:val="0001718A"/>
    <w:rsid w:val="00024C4E"/>
    <w:rsid w:val="00046DA9"/>
    <w:rsid w:val="00060C05"/>
    <w:rsid w:val="00061409"/>
    <w:rsid w:val="00064F13"/>
    <w:rsid w:val="00066EF2"/>
    <w:rsid w:val="0008484B"/>
    <w:rsid w:val="000920C5"/>
    <w:rsid w:val="000D5D80"/>
    <w:rsid w:val="000E68EA"/>
    <w:rsid w:val="000E77C3"/>
    <w:rsid w:val="000F0A9D"/>
    <w:rsid w:val="00122290"/>
    <w:rsid w:val="001675D8"/>
    <w:rsid w:val="00184352"/>
    <w:rsid w:val="00185F11"/>
    <w:rsid w:val="0018741D"/>
    <w:rsid w:val="001C1B8B"/>
    <w:rsid w:val="001D223C"/>
    <w:rsid w:val="001D54A3"/>
    <w:rsid w:val="001F058C"/>
    <w:rsid w:val="001F5C35"/>
    <w:rsid w:val="001F62C5"/>
    <w:rsid w:val="00211678"/>
    <w:rsid w:val="00244275"/>
    <w:rsid w:val="0024674C"/>
    <w:rsid w:val="00291283"/>
    <w:rsid w:val="00293CEE"/>
    <w:rsid w:val="002E581C"/>
    <w:rsid w:val="002F1CF1"/>
    <w:rsid w:val="003000AC"/>
    <w:rsid w:val="003015F0"/>
    <w:rsid w:val="003236DA"/>
    <w:rsid w:val="00391FF5"/>
    <w:rsid w:val="00393EF5"/>
    <w:rsid w:val="003C05A8"/>
    <w:rsid w:val="003E172C"/>
    <w:rsid w:val="003F1017"/>
    <w:rsid w:val="0043475F"/>
    <w:rsid w:val="00454AE8"/>
    <w:rsid w:val="0047105E"/>
    <w:rsid w:val="004835F4"/>
    <w:rsid w:val="00493501"/>
    <w:rsid w:val="004A5006"/>
    <w:rsid w:val="00544403"/>
    <w:rsid w:val="00545605"/>
    <w:rsid w:val="00577905"/>
    <w:rsid w:val="005F0FD5"/>
    <w:rsid w:val="005F1689"/>
    <w:rsid w:val="00621074"/>
    <w:rsid w:val="00645A75"/>
    <w:rsid w:val="00652FEF"/>
    <w:rsid w:val="006D1922"/>
    <w:rsid w:val="007177AA"/>
    <w:rsid w:val="00731756"/>
    <w:rsid w:val="0073259F"/>
    <w:rsid w:val="0074395D"/>
    <w:rsid w:val="007509C0"/>
    <w:rsid w:val="00754C13"/>
    <w:rsid w:val="00765303"/>
    <w:rsid w:val="007A034A"/>
    <w:rsid w:val="00817881"/>
    <w:rsid w:val="00826E7D"/>
    <w:rsid w:val="008B161C"/>
    <w:rsid w:val="008D1FD8"/>
    <w:rsid w:val="008D741B"/>
    <w:rsid w:val="008D7C90"/>
    <w:rsid w:val="008F343C"/>
    <w:rsid w:val="00903438"/>
    <w:rsid w:val="009210D5"/>
    <w:rsid w:val="009311AE"/>
    <w:rsid w:val="00943761"/>
    <w:rsid w:val="00967094"/>
    <w:rsid w:val="009776AD"/>
    <w:rsid w:val="009941DB"/>
    <w:rsid w:val="00994D4C"/>
    <w:rsid w:val="009C201F"/>
    <w:rsid w:val="009D2641"/>
    <w:rsid w:val="009E26DD"/>
    <w:rsid w:val="00AA2CFF"/>
    <w:rsid w:val="00AA336F"/>
    <w:rsid w:val="00AB65A7"/>
    <w:rsid w:val="00B12FDF"/>
    <w:rsid w:val="00B33A52"/>
    <w:rsid w:val="00B40F26"/>
    <w:rsid w:val="00B62F2F"/>
    <w:rsid w:val="00B64CBC"/>
    <w:rsid w:val="00B822ED"/>
    <w:rsid w:val="00BD1A8B"/>
    <w:rsid w:val="00BD7AE2"/>
    <w:rsid w:val="00BE4BBA"/>
    <w:rsid w:val="00BE7741"/>
    <w:rsid w:val="00C17F26"/>
    <w:rsid w:val="00C55898"/>
    <w:rsid w:val="00C66787"/>
    <w:rsid w:val="00C77BD7"/>
    <w:rsid w:val="00C904D9"/>
    <w:rsid w:val="00CA0147"/>
    <w:rsid w:val="00CB7169"/>
    <w:rsid w:val="00CD733F"/>
    <w:rsid w:val="00CF2561"/>
    <w:rsid w:val="00CF7F8F"/>
    <w:rsid w:val="00D760BC"/>
    <w:rsid w:val="00D82476"/>
    <w:rsid w:val="00D86393"/>
    <w:rsid w:val="00D9138C"/>
    <w:rsid w:val="00DA0DEB"/>
    <w:rsid w:val="00DA1987"/>
    <w:rsid w:val="00DA65AF"/>
    <w:rsid w:val="00DB1A92"/>
    <w:rsid w:val="00DD0B6D"/>
    <w:rsid w:val="00DD121F"/>
    <w:rsid w:val="00DF66B2"/>
    <w:rsid w:val="00E073FF"/>
    <w:rsid w:val="00E14E15"/>
    <w:rsid w:val="00E7402D"/>
    <w:rsid w:val="00E750CE"/>
    <w:rsid w:val="00E87BF7"/>
    <w:rsid w:val="00E941C1"/>
    <w:rsid w:val="00EE132A"/>
    <w:rsid w:val="00EF3D57"/>
    <w:rsid w:val="00FA5226"/>
    <w:rsid w:val="00FA79D5"/>
    <w:rsid w:val="00FB03CF"/>
    <w:rsid w:val="00FC2944"/>
    <w:rsid w:val="00FD7D17"/>
    <w:rsid w:val="00FE6BD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FE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652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9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04D9"/>
    <w:rPr>
      <w:b/>
      <w:bCs/>
    </w:rPr>
  </w:style>
  <w:style w:type="paragraph" w:customStyle="1" w:styleId="Default">
    <w:name w:val="Default"/>
    <w:rsid w:val="00C904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D4C"/>
  </w:style>
  <w:style w:type="paragraph" w:styleId="ac">
    <w:name w:val="footer"/>
    <w:basedOn w:val="a"/>
    <w:link w:val="ad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D4C"/>
  </w:style>
  <w:style w:type="character" w:customStyle="1" w:styleId="1">
    <w:name w:val="Неразрешенное упоминание1"/>
    <w:basedOn w:val="a0"/>
    <w:uiPriority w:val="99"/>
    <w:semiHidden/>
    <w:unhideWhenUsed/>
    <w:rsid w:val="00645A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14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9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FE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652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9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04D9"/>
    <w:rPr>
      <w:b/>
      <w:bCs/>
    </w:rPr>
  </w:style>
  <w:style w:type="paragraph" w:customStyle="1" w:styleId="Default">
    <w:name w:val="Default"/>
    <w:rsid w:val="00C904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D4C"/>
  </w:style>
  <w:style w:type="paragraph" w:styleId="ac">
    <w:name w:val="footer"/>
    <w:basedOn w:val="a"/>
    <w:link w:val="ad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D4C"/>
  </w:style>
  <w:style w:type="character" w:customStyle="1" w:styleId="1">
    <w:name w:val="Неразрешенное упоминание1"/>
    <w:basedOn w:val="a0"/>
    <w:uiPriority w:val="99"/>
    <w:semiHidden/>
    <w:unhideWhenUsed/>
    <w:rsid w:val="00645A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14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stnik.kaznmu.edu.kz/10.53065/kaznmu.2015.35.4.pdf" TargetMode="External"/><Relationship Id="rId18" Type="http://schemas.openxmlformats.org/officeDocument/2006/relationships/hyperlink" Target="https://vestnik.kaznmu.edu.kz/10.53065/kaznmu.2017.40.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stnik.kaznmu.edu.kz/10.53065/kaznmu.2019.49.2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nik.kaznmu.edu.kz/10.53065/kaznmu.2015.35.4.pdf" TargetMode="External"/><Relationship Id="rId17" Type="http://schemas.openxmlformats.org/officeDocument/2006/relationships/hyperlink" Target="https://vestnik.kaznmu.edu.kz/10.53065/kaznmu.2017.40.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kaznmu.edu.kz/10.53065/kaznmu.2016.36.1.pdf" TargetMode="External"/><Relationship Id="rId20" Type="http://schemas.openxmlformats.org/officeDocument/2006/relationships/hyperlink" Target="https://vestnik.kaznmu.edu.kz/10.53065/kaznmu.2019.49.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nik.kaznmu.edu.kz/10.53065/kaznmu.2015.34.3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estnik.kaznmu.edu.kz/10.53065/kaznmu.2016.36.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stnik.kaznmu.edu.kz/10.53065/kaznmu.2014.28.2-2.pdf" TargetMode="External"/><Relationship Id="rId19" Type="http://schemas.openxmlformats.org/officeDocument/2006/relationships/hyperlink" Target="https://vestnik.kaznmu.edu.kz/10.53065/kaznmu.2017.40.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stnik.kaznmu.edu.kz/10.53065/kaznmu.2014.28.2-2.pdf" TargetMode="External"/><Relationship Id="rId14" Type="http://schemas.openxmlformats.org/officeDocument/2006/relationships/hyperlink" Target="https://vestnik.kaznmu.edu.kz/10.53065/kaznmu.2015.35.4.pdf" TargetMode="External"/><Relationship Id="rId22" Type="http://schemas.openxmlformats.org/officeDocument/2006/relationships/hyperlink" Target="https://ojs.oncojournal.kz/index.php/oncol-and-radiol-of-kazakhstan/issue/view/14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19DE-CBC4-4B7C-930A-5F44F587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2025-08-05T07:16:00Z</cp:lastPrinted>
  <dcterms:created xsi:type="dcterms:W3CDTF">2025-07-15T06:56:00Z</dcterms:created>
  <dcterms:modified xsi:type="dcterms:W3CDTF">2025-08-05T07:39:00Z</dcterms:modified>
</cp:coreProperties>
</file>