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6DC7" w14:textId="02A08069" w:rsidR="00356D93" w:rsidRDefault="00527A14" w:rsidP="00937B29">
      <w:pPr>
        <w:jc w:val="center"/>
        <w:rPr>
          <w:b/>
        </w:rPr>
      </w:pPr>
      <w:r w:rsidRPr="00937B29">
        <w:rPr>
          <w:b/>
        </w:rPr>
        <w:t>Emergency care for syncope</w:t>
      </w:r>
    </w:p>
    <w:p w14:paraId="626ADE76" w14:textId="77777777" w:rsidR="00937B29" w:rsidRPr="00937B29" w:rsidRDefault="00937B29" w:rsidP="00937B29">
      <w:pPr>
        <w:jc w:val="center"/>
        <w:rPr>
          <w:b/>
        </w:rPr>
      </w:pPr>
    </w:p>
    <w:tbl>
      <w:tblPr>
        <w:tblStyle w:val="af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
        <w:gridCol w:w="2136"/>
        <w:gridCol w:w="7601"/>
      </w:tblGrid>
      <w:tr w:rsidR="00356D93" w:rsidRPr="00937B29" w14:paraId="4C79643E" w14:textId="77777777" w:rsidTr="00937B29">
        <w:tc>
          <w:tcPr>
            <w:tcW w:w="216" w:type="pct"/>
            <w:tcBorders>
              <w:top w:val="single" w:sz="4" w:space="0" w:color="000000"/>
              <w:left w:val="single" w:sz="4" w:space="0" w:color="000000"/>
              <w:bottom w:val="single" w:sz="4" w:space="0" w:color="000000"/>
              <w:right w:val="single" w:sz="4" w:space="0" w:color="000000"/>
            </w:tcBorders>
          </w:tcPr>
          <w:p w14:paraId="0BADBEDA" w14:textId="77777777" w:rsidR="00356D93" w:rsidRPr="00937B29" w:rsidRDefault="00527A14" w:rsidP="00937B29">
            <w:pPr>
              <w:rPr>
                <w:b/>
              </w:rPr>
            </w:pPr>
            <w:r w:rsidRPr="00937B29">
              <w:rPr>
                <w:b/>
              </w:rPr>
              <w:t>№</w:t>
            </w:r>
          </w:p>
        </w:tc>
        <w:tc>
          <w:tcPr>
            <w:tcW w:w="1052" w:type="pct"/>
            <w:tcBorders>
              <w:top w:val="single" w:sz="4" w:space="0" w:color="000000"/>
              <w:left w:val="single" w:sz="4" w:space="0" w:color="000000"/>
              <w:bottom w:val="single" w:sz="4" w:space="0" w:color="000000"/>
              <w:right w:val="single" w:sz="4" w:space="0" w:color="000000"/>
            </w:tcBorders>
          </w:tcPr>
          <w:p w14:paraId="237F5ADC" w14:textId="77777777" w:rsidR="00356D93" w:rsidRPr="00937B29" w:rsidRDefault="00527A14" w:rsidP="00937B29">
            <w:pPr>
              <w:jc w:val="center"/>
              <w:rPr>
                <w:b/>
              </w:rPr>
            </w:pPr>
            <w:r w:rsidRPr="00937B29">
              <w:rPr>
                <w:b/>
              </w:rPr>
              <w:t>Steps</w:t>
            </w:r>
          </w:p>
        </w:tc>
        <w:tc>
          <w:tcPr>
            <w:tcW w:w="3732" w:type="pct"/>
            <w:tcBorders>
              <w:top w:val="single" w:sz="4" w:space="0" w:color="000000"/>
              <w:left w:val="single" w:sz="4" w:space="0" w:color="000000"/>
              <w:bottom w:val="single" w:sz="4" w:space="0" w:color="000000"/>
              <w:right w:val="single" w:sz="4" w:space="0" w:color="000000"/>
            </w:tcBorders>
          </w:tcPr>
          <w:p w14:paraId="67CD5D19" w14:textId="77777777" w:rsidR="00356D93" w:rsidRPr="00937B29" w:rsidRDefault="00527A14" w:rsidP="00937B29">
            <w:pPr>
              <w:jc w:val="center"/>
              <w:rPr>
                <w:b/>
              </w:rPr>
            </w:pPr>
            <w:r w:rsidRPr="00937B29">
              <w:rPr>
                <w:b/>
              </w:rPr>
              <w:t>Algorithm of actions</w:t>
            </w:r>
          </w:p>
        </w:tc>
      </w:tr>
      <w:tr w:rsidR="00356D93" w:rsidRPr="00937B29" w14:paraId="6E02FA61" w14:textId="77777777" w:rsidTr="00937B29">
        <w:trPr>
          <w:trHeight w:val="1518"/>
        </w:trPr>
        <w:tc>
          <w:tcPr>
            <w:tcW w:w="216" w:type="pct"/>
            <w:tcBorders>
              <w:top w:val="single" w:sz="4" w:space="0" w:color="000000"/>
              <w:left w:val="single" w:sz="4" w:space="0" w:color="000000"/>
              <w:bottom w:val="single" w:sz="4" w:space="0" w:color="000000"/>
              <w:right w:val="single" w:sz="4" w:space="0" w:color="000000"/>
            </w:tcBorders>
          </w:tcPr>
          <w:p w14:paraId="68078865" w14:textId="77777777" w:rsidR="00356D93" w:rsidRPr="00937B29" w:rsidRDefault="00527A14" w:rsidP="00937B29">
            <w:r w:rsidRPr="00937B29">
              <w:t>1</w:t>
            </w:r>
          </w:p>
        </w:tc>
        <w:tc>
          <w:tcPr>
            <w:tcW w:w="1052" w:type="pct"/>
            <w:tcBorders>
              <w:top w:val="single" w:sz="4" w:space="0" w:color="000000"/>
              <w:left w:val="single" w:sz="4" w:space="0" w:color="000000"/>
              <w:bottom w:val="single" w:sz="4" w:space="0" w:color="000000"/>
              <w:right w:val="single" w:sz="4" w:space="0" w:color="000000"/>
            </w:tcBorders>
          </w:tcPr>
          <w:p w14:paraId="04087DC9" w14:textId="77777777" w:rsidR="00356D93" w:rsidRPr="00937B29" w:rsidRDefault="00527A14" w:rsidP="00937B29">
            <w:r w:rsidRPr="00937B29">
              <w:t>Ensure patient safety</w:t>
            </w:r>
          </w:p>
        </w:tc>
        <w:tc>
          <w:tcPr>
            <w:tcW w:w="3732" w:type="pct"/>
            <w:tcBorders>
              <w:top w:val="single" w:sz="4" w:space="0" w:color="000000"/>
              <w:left w:val="single" w:sz="4" w:space="0" w:color="000000"/>
              <w:bottom w:val="single" w:sz="4" w:space="0" w:color="000000"/>
              <w:right w:val="single" w:sz="4" w:space="0" w:color="000000"/>
            </w:tcBorders>
          </w:tcPr>
          <w:p w14:paraId="54CE3B7F" w14:textId="77777777" w:rsidR="00356D93" w:rsidRPr="00937B29" w:rsidRDefault="00527A14" w:rsidP="00937B29">
            <w:pPr>
              <w:jc w:val="both"/>
            </w:pPr>
            <w:r w:rsidRPr="00937B29">
              <w:t>Place the patient on a flat surface with raised legs (15-30°).</w:t>
            </w:r>
          </w:p>
          <w:p w14:paraId="06CD48D0" w14:textId="77777777" w:rsidR="00356D93" w:rsidRPr="00937B29" w:rsidRDefault="00527A14" w:rsidP="00937B29">
            <w:pPr>
              <w:jc w:val="both"/>
            </w:pPr>
            <w:r w:rsidRPr="00937B29">
              <w:t>Make sure that there is no danger around (sharp objects, roads, etc.).</w:t>
            </w:r>
          </w:p>
          <w:p w14:paraId="0C6F0698" w14:textId="77777777" w:rsidR="00356D93" w:rsidRPr="00937B29" w:rsidRDefault="00527A14" w:rsidP="00937B29">
            <w:pPr>
              <w:jc w:val="both"/>
            </w:pPr>
            <w:r w:rsidRPr="00937B29">
              <w:t>Unbutton tight clothing.</w:t>
            </w:r>
          </w:p>
          <w:p w14:paraId="1A5C9D15" w14:textId="77777777" w:rsidR="00356D93" w:rsidRPr="00937B29" w:rsidRDefault="00527A14" w:rsidP="00937B29">
            <w:pPr>
              <w:jc w:val="both"/>
            </w:pPr>
            <w:r w:rsidRPr="00937B29">
              <w:t xml:space="preserve"> </w:t>
            </w:r>
            <w:r w:rsidRPr="00937B29">
              <w:rPr>
                <w:i/>
              </w:rPr>
              <w:t>Features for children:</w:t>
            </w:r>
            <w:r w:rsidRPr="00937B29">
              <w:t xml:space="preserve"> Children have a greater risk of fright — act gently, do not panic around.</w:t>
            </w:r>
          </w:p>
        </w:tc>
      </w:tr>
      <w:tr w:rsidR="00356D93" w:rsidRPr="00937B29" w14:paraId="299A9DC5" w14:textId="77777777" w:rsidTr="00937B29">
        <w:trPr>
          <w:trHeight w:val="1553"/>
        </w:trPr>
        <w:tc>
          <w:tcPr>
            <w:tcW w:w="216" w:type="pct"/>
            <w:tcBorders>
              <w:top w:val="single" w:sz="4" w:space="0" w:color="000000"/>
              <w:left w:val="single" w:sz="4" w:space="0" w:color="000000"/>
              <w:bottom w:val="single" w:sz="4" w:space="0" w:color="000000"/>
              <w:right w:val="single" w:sz="4" w:space="0" w:color="000000"/>
            </w:tcBorders>
          </w:tcPr>
          <w:p w14:paraId="034C4D95" w14:textId="77777777" w:rsidR="00356D93" w:rsidRPr="00937B29" w:rsidRDefault="00527A14">
            <w:r w:rsidRPr="00937B29">
              <w:t>2</w:t>
            </w:r>
          </w:p>
        </w:tc>
        <w:tc>
          <w:tcPr>
            <w:tcW w:w="1052" w:type="pct"/>
            <w:tcBorders>
              <w:top w:val="single" w:sz="4" w:space="0" w:color="000000"/>
              <w:left w:val="single" w:sz="4" w:space="0" w:color="000000"/>
              <w:bottom w:val="single" w:sz="4" w:space="0" w:color="000000"/>
              <w:right w:val="single" w:sz="4" w:space="0" w:color="000000"/>
            </w:tcBorders>
          </w:tcPr>
          <w:p w14:paraId="214907CD" w14:textId="77777777" w:rsidR="00356D93" w:rsidRPr="00937B29" w:rsidRDefault="00527A14">
            <w:r w:rsidRPr="00937B29">
              <w:t>Check consciousness, breathing, pulse</w:t>
            </w:r>
          </w:p>
        </w:tc>
        <w:tc>
          <w:tcPr>
            <w:tcW w:w="3732" w:type="pct"/>
            <w:tcBorders>
              <w:top w:val="single" w:sz="4" w:space="0" w:color="000000"/>
              <w:left w:val="single" w:sz="4" w:space="0" w:color="000000"/>
              <w:bottom w:val="single" w:sz="4" w:space="0" w:color="000000"/>
              <w:right w:val="single" w:sz="4" w:space="0" w:color="000000"/>
            </w:tcBorders>
          </w:tcPr>
          <w:p w14:paraId="09BCFF92" w14:textId="77777777" w:rsidR="00356D93" w:rsidRPr="00937B29" w:rsidRDefault="00527A14" w:rsidP="00937B29">
            <w:pPr>
              <w:jc w:val="both"/>
            </w:pPr>
            <w:r w:rsidRPr="00937B29">
              <w:t>Response to voice, touch.</w:t>
            </w:r>
          </w:p>
          <w:p w14:paraId="32A54215" w14:textId="77777777" w:rsidR="00356D93" w:rsidRPr="00937B29" w:rsidRDefault="00527A14" w:rsidP="00937B29">
            <w:pPr>
              <w:jc w:val="both"/>
            </w:pPr>
            <w:r w:rsidRPr="00937B29">
              <w:t>Assessment of respiration and heart rate (visually and palpation).</w:t>
            </w:r>
          </w:p>
          <w:p w14:paraId="08E4E265" w14:textId="77777777" w:rsidR="00356D93" w:rsidRPr="00937B29" w:rsidRDefault="00527A14" w:rsidP="00937B29">
            <w:pPr>
              <w:jc w:val="both"/>
            </w:pPr>
            <w:r w:rsidRPr="00937B29">
              <w:t>If there is no respiration or pulse — CPR immediately!</w:t>
            </w:r>
          </w:p>
          <w:p w14:paraId="4FCDEA19" w14:textId="77777777" w:rsidR="00356D93" w:rsidRPr="00937B29" w:rsidRDefault="00527A14" w:rsidP="00937B29">
            <w:pPr>
              <w:jc w:val="both"/>
            </w:pPr>
            <w:r w:rsidRPr="00937B29">
              <w:rPr>
                <w:i/>
              </w:rPr>
              <w:t xml:space="preserve">Features for children: </w:t>
            </w:r>
            <w:r w:rsidRPr="00937B29">
              <w:t>In children, syncope is less likely to be true syncopation, more often caused by vagal reactions or dehydration.</w:t>
            </w:r>
          </w:p>
        </w:tc>
      </w:tr>
      <w:tr w:rsidR="00356D93" w:rsidRPr="00937B29" w14:paraId="62D89FEF" w14:textId="77777777" w:rsidTr="00937B29">
        <w:trPr>
          <w:trHeight w:val="1148"/>
        </w:trPr>
        <w:tc>
          <w:tcPr>
            <w:tcW w:w="216" w:type="pct"/>
            <w:tcBorders>
              <w:top w:val="single" w:sz="4" w:space="0" w:color="000000"/>
              <w:left w:val="single" w:sz="4" w:space="0" w:color="000000"/>
              <w:bottom w:val="single" w:sz="4" w:space="0" w:color="000000"/>
              <w:right w:val="single" w:sz="4" w:space="0" w:color="000000"/>
            </w:tcBorders>
          </w:tcPr>
          <w:p w14:paraId="2BA35C7E" w14:textId="77777777" w:rsidR="00356D93" w:rsidRPr="00937B29" w:rsidRDefault="00527A14">
            <w:r w:rsidRPr="00937B29">
              <w:t>3</w:t>
            </w:r>
          </w:p>
        </w:tc>
        <w:tc>
          <w:tcPr>
            <w:tcW w:w="1052" w:type="pct"/>
            <w:tcBorders>
              <w:top w:val="single" w:sz="4" w:space="0" w:color="000000"/>
              <w:left w:val="single" w:sz="4" w:space="0" w:color="000000"/>
              <w:bottom w:val="single" w:sz="4" w:space="0" w:color="000000"/>
              <w:right w:val="single" w:sz="4" w:space="0" w:color="000000"/>
            </w:tcBorders>
          </w:tcPr>
          <w:p w14:paraId="35202404" w14:textId="77777777" w:rsidR="00356D93" w:rsidRPr="00937B29" w:rsidRDefault="00527A14">
            <w:r w:rsidRPr="00937B29">
              <w:t>Give the correct position</w:t>
            </w:r>
          </w:p>
        </w:tc>
        <w:tc>
          <w:tcPr>
            <w:tcW w:w="3732" w:type="pct"/>
            <w:tcBorders>
              <w:top w:val="single" w:sz="4" w:space="0" w:color="000000"/>
              <w:left w:val="single" w:sz="4" w:space="0" w:color="000000"/>
              <w:bottom w:val="single" w:sz="4" w:space="0" w:color="000000"/>
              <w:right w:val="single" w:sz="4" w:space="0" w:color="000000"/>
            </w:tcBorders>
          </w:tcPr>
          <w:p w14:paraId="2D1289EB" w14:textId="77777777" w:rsidR="00356D93" w:rsidRPr="00937B29" w:rsidRDefault="00527A14" w:rsidP="00937B29">
            <w:pPr>
              <w:jc w:val="both"/>
            </w:pPr>
            <w:r w:rsidRPr="00937B29">
              <w:t>Lying position on your back with your legs raised.</w:t>
            </w:r>
            <w:r w:rsidRPr="00937B29">
              <w:br/>
              <w:t>If you are vomiting, turn your head to the side.</w:t>
            </w:r>
          </w:p>
          <w:p w14:paraId="3B41B564" w14:textId="77777777" w:rsidR="00356D93" w:rsidRPr="00937B29" w:rsidRDefault="00527A14" w:rsidP="00937B29">
            <w:pPr>
              <w:jc w:val="both"/>
            </w:pPr>
            <w:r w:rsidRPr="00937B29">
              <w:rPr>
                <w:i/>
              </w:rPr>
              <w:t>In children</w:t>
            </w:r>
            <w:r w:rsidRPr="00937B29">
              <w:t>, it is important to observe thermoregulation — cover if it is cold.</w:t>
            </w:r>
          </w:p>
        </w:tc>
      </w:tr>
      <w:tr w:rsidR="00356D93" w:rsidRPr="00937B29" w14:paraId="025C73FB" w14:textId="77777777" w:rsidTr="00937B29">
        <w:trPr>
          <w:trHeight w:val="681"/>
        </w:trPr>
        <w:tc>
          <w:tcPr>
            <w:tcW w:w="216" w:type="pct"/>
            <w:tcBorders>
              <w:top w:val="single" w:sz="4" w:space="0" w:color="000000"/>
              <w:left w:val="single" w:sz="4" w:space="0" w:color="000000"/>
              <w:bottom w:val="single" w:sz="4" w:space="0" w:color="000000"/>
              <w:right w:val="single" w:sz="4" w:space="0" w:color="000000"/>
            </w:tcBorders>
          </w:tcPr>
          <w:p w14:paraId="2B7C6F2A" w14:textId="77777777" w:rsidR="00356D93" w:rsidRPr="00937B29" w:rsidRDefault="00527A14">
            <w:r w:rsidRPr="00937B29">
              <w:t>4</w:t>
            </w:r>
          </w:p>
        </w:tc>
        <w:tc>
          <w:tcPr>
            <w:tcW w:w="1052" w:type="pct"/>
            <w:tcBorders>
              <w:top w:val="single" w:sz="4" w:space="0" w:color="000000"/>
              <w:left w:val="single" w:sz="4" w:space="0" w:color="000000"/>
              <w:bottom w:val="single" w:sz="4" w:space="0" w:color="000000"/>
              <w:right w:val="single" w:sz="4" w:space="0" w:color="000000"/>
            </w:tcBorders>
          </w:tcPr>
          <w:p w14:paraId="5FC161D7" w14:textId="77777777" w:rsidR="00356D93" w:rsidRPr="00937B29" w:rsidRDefault="00527A14">
            <w:r w:rsidRPr="00937B29">
              <w:t>Provide fresh air access</w:t>
            </w:r>
          </w:p>
        </w:tc>
        <w:tc>
          <w:tcPr>
            <w:tcW w:w="3732" w:type="pct"/>
            <w:tcBorders>
              <w:top w:val="single" w:sz="4" w:space="0" w:color="000000"/>
              <w:left w:val="single" w:sz="4" w:space="0" w:color="000000"/>
              <w:bottom w:val="single" w:sz="4" w:space="0" w:color="000000"/>
              <w:right w:val="single" w:sz="4" w:space="0" w:color="000000"/>
            </w:tcBorders>
          </w:tcPr>
          <w:p w14:paraId="18D36F2B" w14:textId="77777777" w:rsidR="00356D93" w:rsidRPr="00937B29" w:rsidRDefault="00527A14" w:rsidP="00937B29">
            <w:pPr>
              <w:jc w:val="both"/>
            </w:pPr>
            <w:r w:rsidRPr="00937B29">
              <w:t xml:space="preserve">Open the windows, release the neck. </w:t>
            </w:r>
          </w:p>
        </w:tc>
      </w:tr>
      <w:tr w:rsidR="00356D93" w:rsidRPr="00937B29" w14:paraId="5C7AF871" w14:textId="77777777" w:rsidTr="00937B29">
        <w:tc>
          <w:tcPr>
            <w:tcW w:w="216" w:type="pct"/>
            <w:tcBorders>
              <w:top w:val="single" w:sz="4" w:space="0" w:color="000000"/>
              <w:left w:val="single" w:sz="4" w:space="0" w:color="000000"/>
              <w:bottom w:val="single" w:sz="4" w:space="0" w:color="000000"/>
              <w:right w:val="single" w:sz="4" w:space="0" w:color="000000"/>
            </w:tcBorders>
          </w:tcPr>
          <w:p w14:paraId="2FDA0FDE" w14:textId="77777777" w:rsidR="00356D93" w:rsidRPr="00937B29" w:rsidRDefault="00527A14">
            <w:r w:rsidRPr="00937B29">
              <w:t>5</w:t>
            </w:r>
          </w:p>
        </w:tc>
        <w:tc>
          <w:tcPr>
            <w:tcW w:w="1052" w:type="pct"/>
            <w:tcBorders>
              <w:top w:val="single" w:sz="4" w:space="0" w:color="000000"/>
              <w:left w:val="single" w:sz="4" w:space="0" w:color="000000"/>
              <w:bottom w:val="single" w:sz="4" w:space="0" w:color="000000"/>
              <w:right w:val="single" w:sz="4" w:space="0" w:color="000000"/>
            </w:tcBorders>
          </w:tcPr>
          <w:p w14:paraId="5B9F8D84" w14:textId="77777777" w:rsidR="00356D93" w:rsidRPr="00937B29" w:rsidRDefault="00527A14">
            <w:r w:rsidRPr="00937B29">
              <w:t>Monitor vital functions</w:t>
            </w:r>
          </w:p>
        </w:tc>
        <w:tc>
          <w:tcPr>
            <w:tcW w:w="3732" w:type="pct"/>
            <w:tcBorders>
              <w:top w:val="single" w:sz="4" w:space="0" w:color="000000"/>
              <w:left w:val="single" w:sz="4" w:space="0" w:color="000000"/>
              <w:bottom w:val="single" w:sz="4" w:space="0" w:color="000000"/>
              <w:right w:val="single" w:sz="4" w:space="0" w:color="000000"/>
            </w:tcBorders>
          </w:tcPr>
          <w:p w14:paraId="1304F7F1" w14:textId="77777777" w:rsidR="00356D93" w:rsidRPr="00937B29" w:rsidRDefault="00527A14" w:rsidP="00937B29">
            <w:pPr>
              <w:jc w:val="both"/>
            </w:pPr>
            <w:r w:rsidRPr="00937B29">
              <w:t>Monitoring of breathing, pulse, skin color.</w:t>
            </w:r>
          </w:p>
          <w:p w14:paraId="40A89D1C" w14:textId="77777777" w:rsidR="00356D93" w:rsidRPr="00937B29" w:rsidRDefault="00527A14" w:rsidP="00937B29">
            <w:pPr>
              <w:jc w:val="both"/>
            </w:pPr>
            <w:r w:rsidRPr="00937B29">
              <w:t>If there is a pulse, but no consciousness &gt;1-2 minutes — exclude other causes (TBI, hypoglycemia, etc.).</w:t>
            </w:r>
          </w:p>
          <w:p w14:paraId="1FA01CBB" w14:textId="77777777" w:rsidR="00356D93" w:rsidRPr="00937B29" w:rsidRDefault="00527A14" w:rsidP="00937B29">
            <w:pPr>
              <w:jc w:val="both"/>
            </w:pPr>
            <w:r w:rsidRPr="00937B29">
              <w:rPr>
                <w:i/>
              </w:rPr>
              <w:t>Features in children:</w:t>
            </w:r>
            <w:r w:rsidRPr="00937B29">
              <w:t xml:space="preserve">  Children are more likely to have short-term fainting spells with full recovery. But in case of prolonged loss of consciousness-an immediate call to the NSR.</w:t>
            </w:r>
          </w:p>
        </w:tc>
      </w:tr>
      <w:tr w:rsidR="00356D93" w:rsidRPr="00937B29" w14:paraId="602F6804" w14:textId="77777777" w:rsidTr="00937B29">
        <w:tc>
          <w:tcPr>
            <w:tcW w:w="216" w:type="pct"/>
            <w:tcBorders>
              <w:top w:val="single" w:sz="4" w:space="0" w:color="000000"/>
              <w:left w:val="single" w:sz="4" w:space="0" w:color="000000"/>
              <w:bottom w:val="single" w:sz="4" w:space="0" w:color="000000"/>
              <w:right w:val="single" w:sz="4" w:space="0" w:color="000000"/>
            </w:tcBorders>
          </w:tcPr>
          <w:p w14:paraId="7499DDF7" w14:textId="77777777" w:rsidR="00356D93" w:rsidRPr="00937B29" w:rsidRDefault="00527A14">
            <w:r w:rsidRPr="00937B29">
              <w:t>6</w:t>
            </w:r>
          </w:p>
        </w:tc>
        <w:tc>
          <w:tcPr>
            <w:tcW w:w="1052" w:type="pct"/>
            <w:tcBorders>
              <w:top w:val="single" w:sz="4" w:space="0" w:color="000000"/>
              <w:left w:val="single" w:sz="4" w:space="0" w:color="000000"/>
              <w:bottom w:val="single" w:sz="4" w:space="0" w:color="000000"/>
              <w:right w:val="single" w:sz="4" w:space="0" w:color="000000"/>
            </w:tcBorders>
          </w:tcPr>
          <w:p w14:paraId="4DE5418B" w14:textId="77777777" w:rsidR="00356D93" w:rsidRPr="00937B29" w:rsidRDefault="00527A14">
            <w:r w:rsidRPr="00937B29">
              <w:t xml:space="preserve">Glucose level check (if there is a blood </w:t>
            </w:r>
            <w:proofErr w:type="spellStart"/>
            <w:r w:rsidRPr="00937B29">
              <w:t>glucosemeter</w:t>
            </w:r>
            <w:proofErr w:type="spellEnd"/>
            <w:r w:rsidRPr="00937B29">
              <w:t>)</w:t>
            </w:r>
          </w:p>
        </w:tc>
        <w:tc>
          <w:tcPr>
            <w:tcW w:w="3732" w:type="pct"/>
            <w:tcBorders>
              <w:top w:val="single" w:sz="4" w:space="0" w:color="000000"/>
              <w:left w:val="single" w:sz="4" w:space="0" w:color="000000"/>
              <w:bottom w:val="single" w:sz="4" w:space="0" w:color="000000"/>
              <w:right w:val="single" w:sz="4" w:space="0" w:color="000000"/>
            </w:tcBorders>
          </w:tcPr>
          <w:p w14:paraId="6F10523A" w14:textId="77777777" w:rsidR="00356D93" w:rsidRPr="00937B29" w:rsidRDefault="00527A14" w:rsidP="00937B29">
            <w:pPr>
              <w:jc w:val="both"/>
            </w:pPr>
            <w:r w:rsidRPr="00937B29">
              <w:t>In adults: especially with diabetes, prolonged fasting.</w:t>
            </w:r>
            <w:r w:rsidRPr="00937B29">
              <w:br/>
              <w:t>In children: hypoglycemia is suspected — give a sweet drink after regaining consciousness.</w:t>
            </w:r>
          </w:p>
        </w:tc>
      </w:tr>
      <w:tr w:rsidR="00356D93" w:rsidRPr="00937B29" w14:paraId="36050098" w14:textId="77777777" w:rsidTr="00937B29">
        <w:tc>
          <w:tcPr>
            <w:tcW w:w="216" w:type="pct"/>
            <w:tcBorders>
              <w:top w:val="single" w:sz="4" w:space="0" w:color="000000"/>
              <w:left w:val="single" w:sz="4" w:space="0" w:color="000000"/>
              <w:bottom w:val="single" w:sz="4" w:space="0" w:color="000000"/>
              <w:right w:val="single" w:sz="4" w:space="0" w:color="000000"/>
            </w:tcBorders>
          </w:tcPr>
          <w:p w14:paraId="15B63F7E" w14:textId="77777777" w:rsidR="00356D93" w:rsidRPr="00937B29" w:rsidRDefault="00527A14">
            <w:r w:rsidRPr="00937B29">
              <w:t>7</w:t>
            </w:r>
          </w:p>
        </w:tc>
        <w:tc>
          <w:tcPr>
            <w:tcW w:w="1052" w:type="pct"/>
            <w:tcBorders>
              <w:top w:val="single" w:sz="4" w:space="0" w:color="000000"/>
              <w:left w:val="single" w:sz="4" w:space="0" w:color="000000"/>
              <w:bottom w:val="single" w:sz="4" w:space="0" w:color="000000"/>
              <w:right w:val="single" w:sz="4" w:space="0" w:color="000000"/>
            </w:tcBorders>
          </w:tcPr>
          <w:p w14:paraId="0BAE76AE" w14:textId="77777777" w:rsidR="00356D93" w:rsidRPr="00937B29" w:rsidRDefault="00527A14">
            <w:r w:rsidRPr="00937B29">
              <w:t>Recovery of consciousness and observation</w:t>
            </w:r>
          </w:p>
        </w:tc>
        <w:tc>
          <w:tcPr>
            <w:tcW w:w="3732" w:type="pct"/>
            <w:tcBorders>
              <w:top w:val="single" w:sz="4" w:space="0" w:color="000000"/>
              <w:left w:val="single" w:sz="4" w:space="0" w:color="000000"/>
              <w:bottom w:val="single" w:sz="4" w:space="0" w:color="000000"/>
              <w:right w:val="single" w:sz="4" w:space="0" w:color="000000"/>
            </w:tcBorders>
          </w:tcPr>
          <w:p w14:paraId="3F0BA3A3" w14:textId="77777777" w:rsidR="00356D93" w:rsidRPr="00937B29" w:rsidRDefault="00527A14" w:rsidP="00937B29">
            <w:pPr>
              <w:jc w:val="both"/>
            </w:pPr>
            <w:r w:rsidRPr="00937B29">
              <w:t>When returning consciousness — do not raise immediately!</w:t>
            </w:r>
            <w:r w:rsidRPr="00937B29">
              <w:br/>
              <w:t>Leave the patient lying down, explain what happened.</w:t>
            </w:r>
            <w:r w:rsidRPr="00937B29">
              <w:br/>
              <w:t>Evaluate memory, orientation, skin color, and pupils.</w:t>
            </w:r>
          </w:p>
          <w:p w14:paraId="3C91876C" w14:textId="77777777" w:rsidR="00356D93" w:rsidRPr="00937B29" w:rsidRDefault="00527A14" w:rsidP="00937B29">
            <w:pPr>
              <w:jc w:val="both"/>
            </w:pPr>
            <w:r w:rsidRPr="00937B29">
              <w:rPr>
                <w:i/>
              </w:rPr>
              <w:t>Features for children:</w:t>
            </w:r>
            <w:r w:rsidRPr="00937B29">
              <w:t xml:space="preserve">  Children may have a psychogenic reaction, tears, anxiety — it is important to calm down, support.</w:t>
            </w:r>
          </w:p>
        </w:tc>
      </w:tr>
      <w:tr w:rsidR="00356D93" w:rsidRPr="00937B29" w14:paraId="26B99626" w14:textId="77777777" w:rsidTr="00937B29">
        <w:trPr>
          <w:trHeight w:val="1058"/>
        </w:trPr>
        <w:tc>
          <w:tcPr>
            <w:tcW w:w="216" w:type="pct"/>
            <w:tcBorders>
              <w:top w:val="single" w:sz="4" w:space="0" w:color="000000"/>
              <w:left w:val="single" w:sz="4" w:space="0" w:color="000000"/>
              <w:bottom w:val="single" w:sz="4" w:space="0" w:color="000000"/>
              <w:right w:val="single" w:sz="4" w:space="0" w:color="000000"/>
            </w:tcBorders>
          </w:tcPr>
          <w:p w14:paraId="78F49032" w14:textId="77777777" w:rsidR="00356D93" w:rsidRPr="00937B29" w:rsidRDefault="00527A14">
            <w:r w:rsidRPr="00937B29">
              <w:t>8</w:t>
            </w:r>
          </w:p>
        </w:tc>
        <w:tc>
          <w:tcPr>
            <w:tcW w:w="1052" w:type="pct"/>
            <w:tcBorders>
              <w:top w:val="single" w:sz="4" w:space="0" w:color="000000"/>
              <w:left w:val="single" w:sz="4" w:space="0" w:color="000000"/>
              <w:bottom w:val="single" w:sz="4" w:space="0" w:color="000000"/>
              <w:right w:val="single" w:sz="4" w:space="0" w:color="000000"/>
            </w:tcBorders>
          </w:tcPr>
          <w:p w14:paraId="594CCB38" w14:textId="77777777" w:rsidR="00356D93" w:rsidRPr="00937B29" w:rsidRDefault="00527A14">
            <w:r w:rsidRPr="00937B29">
              <w:t>Assessment of the possible cause of syncope</w:t>
            </w:r>
          </w:p>
        </w:tc>
        <w:tc>
          <w:tcPr>
            <w:tcW w:w="3732" w:type="pct"/>
            <w:tcBorders>
              <w:top w:val="single" w:sz="4" w:space="0" w:color="000000"/>
              <w:left w:val="single" w:sz="4" w:space="0" w:color="000000"/>
              <w:bottom w:val="single" w:sz="4" w:space="0" w:color="000000"/>
              <w:right w:val="single" w:sz="4" w:space="0" w:color="000000"/>
            </w:tcBorders>
          </w:tcPr>
          <w:p w14:paraId="721D0353" w14:textId="77777777" w:rsidR="00356D93" w:rsidRPr="00937B29" w:rsidRDefault="00527A14" w:rsidP="00937B29">
            <w:pPr>
              <w:jc w:val="both"/>
            </w:pPr>
            <w:r w:rsidRPr="00937B29">
              <w:t>Duration, harbingers (nausea, darkening of the eyes, ringing in the ears).</w:t>
            </w:r>
          </w:p>
          <w:p w14:paraId="5E157B24" w14:textId="77777777" w:rsidR="00356D93" w:rsidRPr="00937B29" w:rsidRDefault="00527A14" w:rsidP="00937B29">
            <w:pPr>
              <w:jc w:val="both"/>
            </w:pPr>
            <w:r w:rsidRPr="00937B29">
              <w:t>Connection with body position, stress, pain, overheating, hunger.</w:t>
            </w:r>
          </w:p>
          <w:p w14:paraId="7921F4CF" w14:textId="77777777" w:rsidR="00356D93" w:rsidRPr="00937B29" w:rsidRDefault="00527A14" w:rsidP="00937B29">
            <w:pPr>
              <w:jc w:val="both"/>
            </w:pPr>
            <w:r w:rsidRPr="00937B29">
              <w:t>A history of heart and vascular diseases, epilepsy, and diabetes.</w:t>
            </w:r>
          </w:p>
        </w:tc>
      </w:tr>
      <w:tr w:rsidR="00356D93" w:rsidRPr="00937B29" w14:paraId="46C4C321" w14:textId="77777777" w:rsidTr="00937B29">
        <w:tc>
          <w:tcPr>
            <w:tcW w:w="216" w:type="pct"/>
            <w:tcBorders>
              <w:top w:val="single" w:sz="4" w:space="0" w:color="000000"/>
              <w:left w:val="single" w:sz="4" w:space="0" w:color="000000"/>
              <w:bottom w:val="single" w:sz="4" w:space="0" w:color="000000"/>
              <w:right w:val="single" w:sz="4" w:space="0" w:color="000000"/>
            </w:tcBorders>
          </w:tcPr>
          <w:p w14:paraId="38C1E77A" w14:textId="77777777" w:rsidR="00356D93" w:rsidRPr="00937B29" w:rsidRDefault="00527A14">
            <w:r w:rsidRPr="00937B29">
              <w:t>9</w:t>
            </w:r>
          </w:p>
        </w:tc>
        <w:tc>
          <w:tcPr>
            <w:tcW w:w="1052" w:type="pct"/>
            <w:tcBorders>
              <w:top w:val="single" w:sz="4" w:space="0" w:color="000000"/>
              <w:left w:val="single" w:sz="4" w:space="0" w:color="000000"/>
              <w:bottom w:val="single" w:sz="4" w:space="0" w:color="000000"/>
              <w:right w:val="single" w:sz="4" w:space="0" w:color="000000"/>
            </w:tcBorders>
          </w:tcPr>
          <w:p w14:paraId="01DA0B97" w14:textId="77777777" w:rsidR="00356D93" w:rsidRPr="00937B29" w:rsidRDefault="00527A14">
            <w:r w:rsidRPr="00937B29">
              <w:t>Decision to call the SMP</w:t>
            </w:r>
          </w:p>
        </w:tc>
        <w:tc>
          <w:tcPr>
            <w:tcW w:w="3732" w:type="pct"/>
            <w:tcBorders>
              <w:top w:val="single" w:sz="4" w:space="0" w:color="000000"/>
              <w:left w:val="single" w:sz="4" w:space="0" w:color="000000"/>
              <w:bottom w:val="single" w:sz="4" w:space="0" w:color="000000"/>
              <w:right w:val="single" w:sz="4" w:space="0" w:color="000000"/>
            </w:tcBorders>
          </w:tcPr>
          <w:p w14:paraId="24FB5249" w14:textId="77777777" w:rsidR="00356D93" w:rsidRPr="00937B29" w:rsidRDefault="00527A14" w:rsidP="00937B29">
            <w:pPr>
              <w:jc w:val="both"/>
            </w:pPr>
            <w:r w:rsidRPr="00937B29">
              <w:t>The ambulance is called when:</w:t>
            </w:r>
          </w:p>
          <w:p w14:paraId="5890775D" w14:textId="77777777" w:rsidR="00356D93" w:rsidRPr="00937B29" w:rsidRDefault="00527A14" w:rsidP="00937B29">
            <w:pPr>
              <w:numPr>
                <w:ilvl w:val="0"/>
                <w:numId w:val="26"/>
              </w:numPr>
              <w:ind w:left="0"/>
              <w:jc w:val="both"/>
            </w:pPr>
            <w:r w:rsidRPr="00937B29">
              <w:t>Loss of consciousness &gt; 1-2 minutes;</w:t>
            </w:r>
          </w:p>
          <w:p w14:paraId="39400826" w14:textId="77777777" w:rsidR="00356D93" w:rsidRPr="00937B29" w:rsidRDefault="00527A14" w:rsidP="00937B29">
            <w:pPr>
              <w:numPr>
                <w:ilvl w:val="0"/>
                <w:numId w:val="26"/>
              </w:numPr>
              <w:ind w:left="0"/>
              <w:jc w:val="both"/>
            </w:pPr>
            <w:r w:rsidRPr="00937B29">
              <w:t>Repeated episodes of fainting;</w:t>
            </w:r>
          </w:p>
          <w:p w14:paraId="688559B7" w14:textId="77777777" w:rsidR="00356D93" w:rsidRPr="00937B29" w:rsidRDefault="00527A14" w:rsidP="00937B29">
            <w:pPr>
              <w:numPr>
                <w:ilvl w:val="0"/>
                <w:numId w:val="26"/>
              </w:numPr>
              <w:ind w:left="0"/>
              <w:jc w:val="both"/>
            </w:pPr>
            <w:r w:rsidRPr="00937B29">
              <w:t>Injury from a fall;</w:t>
            </w:r>
          </w:p>
          <w:p w14:paraId="5ECFBF5C" w14:textId="77777777" w:rsidR="00356D93" w:rsidRPr="00937B29" w:rsidRDefault="00527A14" w:rsidP="00937B29">
            <w:pPr>
              <w:numPr>
                <w:ilvl w:val="0"/>
                <w:numId w:val="26"/>
              </w:numPr>
              <w:ind w:left="0"/>
              <w:jc w:val="both"/>
            </w:pPr>
            <w:r w:rsidRPr="00937B29">
              <w:t>Speech, movement disorders, convulsions;</w:t>
            </w:r>
          </w:p>
          <w:p w14:paraId="62ED0C41" w14:textId="77777777" w:rsidR="00356D93" w:rsidRPr="00937B29" w:rsidRDefault="00527A14" w:rsidP="00937B29">
            <w:pPr>
              <w:numPr>
                <w:ilvl w:val="0"/>
                <w:numId w:val="26"/>
              </w:numPr>
              <w:ind w:left="0"/>
              <w:jc w:val="both"/>
            </w:pPr>
            <w:r w:rsidRPr="00937B29">
              <w:t>Severe pallor, cyanosis;</w:t>
            </w:r>
          </w:p>
          <w:p w14:paraId="3AFBFFAB" w14:textId="77777777" w:rsidR="00356D93" w:rsidRPr="00937B29" w:rsidRDefault="00527A14" w:rsidP="00937B29">
            <w:pPr>
              <w:numPr>
                <w:ilvl w:val="0"/>
                <w:numId w:val="26"/>
              </w:numPr>
              <w:ind w:left="0"/>
              <w:jc w:val="both"/>
            </w:pPr>
            <w:r w:rsidRPr="00937B29">
              <w:t xml:space="preserve">Heart rhythm disorders. </w:t>
            </w:r>
          </w:p>
          <w:p w14:paraId="708C05BB" w14:textId="77777777" w:rsidR="00356D93" w:rsidRPr="00937B29" w:rsidRDefault="00527A14" w:rsidP="00937B29">
            <w:pPr>
              <w:jc w:val="both"/>
            </w:pPr>
            <w:r w:rsidRPr="00937B29">
              <w:rPr>
                <w:i/>
              </w:rPr>
              <w:t>For children</w:t>
            </w:r>
            <w:r w:rsidRPr="00937B29">
              <w:t>: call at the first syncope, especially under 7 years of age.</w:t>
            </w:r>
          </w:p>
        </w:tc>
      </w:tr>
      <w:tr w:rsidR="00356D93" w:rsidRPr="00937B29" w14:paraId="4E63117F" w14:textId="77777777" w:rsidTr="00937B29">
        <w:trPr>
          <w:trHeight w:val="1222"/>
        </w:trPr>
        <w:tc>
          <w:tcPr>
            <w:tcW w:w="216" w:type="pct"/>
            <w:tcBorders>
              <w:top w:val="single" w:sz="4" w:space="0" w:color="000000"/>
              <w:left w:val="single" w:sz="4" w:space="0" w:color="000000"/>
              <w:bottom w:val="single" w:sz="4" w:space="0" w:color="000000"/>
              <w:right w:val="single" w:sz="4" w:space="0" w:color="000000"/>
            </w:tcBorders>
          </w:tcPr>
          <w:p w14:paraId="057EADEC" w14:textId="77777777" w:rsidR="00356D93" w:rsidRPr="00937B29" w:rsidRDefault="00527A14">
            <w:r w:rsidRPr="00937B29">
              <w:lastRenderedPageBreak/>
              <w:t>10</w:t>
            </w:r>
          </w:p>
        </w:tc>
        <w:tc>
          <w:tcPr>
            <w:tcW w:w="1052" w:type="pct"/>
            <w:tcBorders>
              <w:top w:val="single" w:sz="4" w:space="0" w:color="000000"/>
              <w:left w:val="single" w:sz="4" w:space="0" w:color="000000"/>
              <w:bottom w:val="single" w:sz="4" w:space="0" w:color="000000"/>
              <w:right w:val="single" w:sz="4" w:space="0" w:color="000000"/>
            </w:tcBorders>
          </w:tcPr>
          <w:p w14:paraId="67E2DD8C" w14:textId="77777777" w:rsidR="00356D93" w:rsidRPr="00937B29" w:rsidRDefault="00527A14">
            <w:r w:rsidRPr="00937B29">
              <w:t>Documenting and transmitting information</w:t>
            </w:r>
          </w:p>
        </w:tc>
        <w:tc>
          <w:tcPr>
            <w:tcW w:w="3732" w:type="pct"/>
            <w:tcBorders>
              <w:top w:val="single" w:sz="4" w:space="0" w:color="000000"/>
              <w:left w:val="single" w:sz="4" w:space="0" w:color="000000"/>
              <w:bottom w:val="single" w:sz="4" w:space="0" w:color="000000"/>
              <w:right w:val="single" w:sz="4" w:space="0" w:color="000000"/>
            </w:tcBorders>
          </w:tcPr>
          <w:p w14:paraId="055A2126" w14:textId="77777777" w:rsidR="00356D93" w:rsidRPr="00937B29" w:rsidRDefault="00527A14" w:rsidP="00937B29">
            <w:pPr>
              <w:jc w:val="both"/>
            </w:pPr>
            <w:r w:rsidRPr="00937B29">
              <w:t xml:space="preserve">Syncope time, duration. Circumstances (before, </w:t>
            </w:r>
            <w:proofErr w:type="spellStart"/>
            <w:r w:rsidRPr="00937B29">
              <w:t>во</w:t>
            </w:r>
            <w:proofErr w:type="spellEnd"/>
            <w:r w:rsidRPr="00937B29">
              <w:t xml:space="preserve"> during, and after).</w:t>
            </w:r>
          </w:p>
          <w:p w14:paraId="6DB667BF" w14:textId="77777777" w:rsidR="00356D93" w:rsidRPr="00937B29" w:rsidRDefault="00527A14" w:rsidP="00937B29">
            <w:pPr>
              <w:jc w:val="both"/>
            </w:pPr>
            <w:r w:rsidRPr="00937B29">
              <w:t xml:space="preserve">Medical history: diseases, medications, nutrition. Measurements (blood pressure, pulse, temperature, glucose-if possible). </w:t>
            </w:r>
          </w:p>
          <w:p w14:paraId="09B70C64" w14:textId="77777777" w:rsidR="00356D93" w:rsidRPr="00937B29" w:rsidRDefault="00527A14" w:rsidP="00937B29">
            <w:pPr>
              <w:jc w:val="both"/>
            </w:pPr>
            <w:r w:rsidRPr="00937B29">
              <w:t>Description of the recovery period (drowsiness, confusion, vomiting, etc.).</w:t>
            </w:r>
          </w:p>
        </w:tc>
      </w:tr>
    </w:tbl>
    <w:p w14:paraId="49A325AE" w14:textId="77777777" w:rsidR="00356D93" w:rsidRPr="00937B29" w:rsidRDefault="00356D93">
      <w:pPr>
        <w:jc w:val="center"/>
      </w:pPr>
    </w:p>
    <w:p w14:paraId="4C5771C1" w14:textId="77777777" w:rsidR="00937B29" w:rsidRDefault="00937B29" w:rsidP="00937B29">
      <w:pPr>
        <w:jc w:val="center"/>
        <w:rPr>
          <w:b/>
        </w:rPr>
      </w:pPr>
    </w:p>
    <w:p w14:paraId="7BFB3D70" w14:textId="77777777" w:rsidR="00937B29" w:rsidRDefault="00937B29" w:rsidP="00937B29">
      <w:pPr>
        <w:jc w:val="center"/>
        <w:rPr>
          <w:b/>
        </w:rPr>
      </w:pPr>
    </w:p>
    <w:p w14:paraId="35E301AF" w14:textId="77777777" w:rsidR="00937B29" w:rsidRDefault="00937B29" w:rsidP="00937B29">
      <w:pPr>
        <w:jc w:val="center"/>
        <w:rPr>
          <w:b/>
        </w:rPr>
      </w:pPr>
    </w:p>
    <w:p w14:paraId="6B8C5F01" w14:textId="77777777" w:rsidR="00937B29" w:rsidRDefault="00937B29" w:rsidP="00937B29">
      <w:pPr>
        <w:jc w:val="center"/>
        <w:rPr>
          <w:b/>
        </w:rPr>
      </w:pPr>
    </w:p>
    <w:p w14:paraId="5520C5DB" w14:textId="77777777" w:rsidR="00937B29" w:rsidRDefault="00937B29" w:rsidP="00937B29">
      <w:pPr>
        <w:jc w:val="center"/>
        <w:rPr>
          <w:b/>
        </w:rPr>
      </w:pPr>
    </w:p>
    <w:p w14:paraId="4612D44A" w14:textId="77777777" w:rsidR="00937B29" w:rsidRDefault="00937B29" w:rsidP="00937B29">
      <w:pPr>
        <w:jc w:val="center"/>
        <w:rPr>
          <w:b/>
        </w:rPr>
      </w:pPr>
    </w:p>
    <w:p w14:paraId="1742F4D5" w14:textId="77777777" w:rsidR="00937B29" w:rsidRDefault="00937B29" w:rsidP="00937B29">
      <w:pPr>
        <w:jc w:val="center"/>
        <w:rPr>
          <w:b/>
        </w:rPr>
      </w:pPr>
    </w:p>
    <w:p w14:paraId="572521E3" w14:textId="77777777" w:rsidR="00937B29" w:rsidRDefault="00937B29" w:rsidP="00937B29">
      <w:pPr>
        <w:jc w:val="center"/>
        <w:rPr>
          <w:b/>
        </w:rPr>
      </w:pPr>
    </w:p>
    <w:p w14:paraId="63C81A51" w14:textId="77777777" w:rsidR="00937B29" w:rsidRDefault="00937B29" w:rsidP="00937B29">
      <w:pPr>
        <w:jc w:val="center"/>
        <w:rPr>
          <w:b/>
        </w:rPr>
      </w:pPr>
    </w:p>
    <w:p w14:paraId="262EE587" w14:textId="77777777" w:rsidR="00937B29" w:rsidRDefault="00937B29" w:rsidP="00937B29">
      <w:pPr>
        <w:jc w:val="center"/>
        <w:rPr>
          <w:b/>
        </w:rPr>
      </w:pPr>
    </w:p>
    <w:p w14:paraId="4FB272F4" w14:textId="77777777" w:rsidR="00937B29" w:rsidRDefault="00937B29" w:rsidP="00937B29">
      <w:pPr>
        <w:jc w:val="center"/>
        <w:rPr>
          <w:b/>
        </w:rPr>
      </w:pPr>
    </w:p>
    <w:p w14:paraId="2F315A15" w14:textId="77777777" w:rsidR="00937B29" w:rsidRDefault="00937B29" w:rsidP="00937B29">
      <w:pPr>
        <w:jc w:val="center"/>
        <w:rPr>
          <w:b/>
        </w:rPr>
      </w:pPr>
    </w:p>
    <w:p w14:paraId="732DD7EF" w14:textId="77777777" w:rsidR="00937B29" w:rsidRDefault="00937B29" w:rsidP="00937B29">
      <w:pPr>
        <w:jc w:val="center"/>
        <w:rPr>
          <w:b/>
        </w:rPr>
      </w:pPr>
    </w:p>
    <w:p w14:paraId="6AD916AB" w14:textId="77777777" w:rsidR="00937B29" w:rsidRDefault="00937B29" w:rsidP="00937B29">
      <w:pPr>
        <w:jc w:val="center"/>
        <w:rPr>
          <w:b/>
        </w:rPr>
      </w:pPr>
    </w:p>
    <w:p w14:paraId="42C07F74" w14:textId="77777777" w:rsidR="00937B29" w:rsidRDefault="00937B29" w:rsidP="00937B29">
      <w:pPr>
        <w:jc w:val="center"/>
        <w:rPr>
          <w:b/>
        </w:rPr>
      </w:pPr>
    </w:p>
    <w:p w14:paraId="3C579804" w14:textId="77777777" w:rsidR="00937B29" w:rsidRDefault="00937B29" w:rsidP="00937B29">
      <w:pPr>
        <w:jc w:val="center"/>
        <w:rPr>
          <w:b/>
        </w:rPr>
      </w:pPr>
    </w:p>
    <w:p w14:paraId="623EEB97" w14:textId="77777777" w:rsidR="00937B29" w:rsidRDefault="00937B29" w:rsidP="00937B29">
      <w:pPr>
        <w:jc w:val="center"/>
        <w:rPr>
          <w:b/>
        </w:rPr>
      </w:pPr>
    </w:p>
    <w:p w14:paraId="275CCFB7" w14:textId="77777777" w:rsidR="00937B29" w:rsidRDefault="00937B29" w:rsidP="00937B29">
      <w:pPr>
        <w:jc w:val="center"/>
        <w:rPr>
          <w:b/>
        </w:rPr>
      </w:pPr>
    </w:p>
    <w:p w14:paraId="50B351C1" w14:textId="77777777" w:rsidR="00937B29" w:rsidRDefault="00937B29" w:rsidP="00937B29">
      <w:pPr>
        <w:jc w:val="center"/>
        <w:rPr>
          <w:b/>
        </w:rPr>
      </w:pPr>
    </w:p>
    <w:p w14:paraId="5B8F882C" w14:textId="77777777" w:rsidR="00937B29" w:rsidRDefault="00937B29" w:rsidP="00937B29">
      <w:pPr>
        <w:jc w:val="center"/>
        <w:rPr>
          <w:b/>
        </w:rPr>
      </w:pPr>
    </w:p>
    <w:p w14:paraId="2A46E0DB" w14:textId="77777777" w:rsidR="00937B29" w:rsidRDefault="00937B29" w:rsidP="00937B29">
      <w:pPr>
        <w:jc w:val="center"/>
        <w:rPr>
          <w:b/>
        </w:rPr>
      </w:pPr>
    </w:p>
    <w:p w14:paraId="655AADE6" w14:textId="77777777" w:rsidR="00937B29" w:rsidRDefault="00937B29" w:rsidP="00937B29">
      <w:pPr>
        <w:jc w:val="center"/>
        <w:rPr>
          <w:b/>
        </w:rPr>
      </w:pPr>
    </w:p>
    <w:p w14:paraId="1E8D04B4" w14:textId="77777777" w:rsidR="00937B29" w:rsidRDefault="00937B29" w:rsidP="00937B29">
      <w:pPr>
        <w:jc w:val="center"/>
        <w:rPr>
          <w:b/>
        </w:rPr>
      </w:pPr>
    </w:p>
    <w:p w14:paraId="750A456F" w14:textId="77777777" w:rsidR="00937B29" w:rsidRDefault="00937B29" w:rsidP="00937B29">
      <w:pPr>
        <w:jc w:val="center"/>
        <w:rPr>
          <w:b/>
        </w:rPr>
      </w:pPr>
    </w:p>
    <w:p w14:paraId="4C65BCA8" w14:textId="77777777" w:rsidR="00937B29" w:rsidRDefault="00937B29" w:rsidP="00937B29">
      <w:pPr>
        <w:jc w:val="center"/>
        <w:rPr>
          <w:b/>
        </w:rPr>
      </w:pPr>
    </w:p>
    <w:p w14:paraId="79389F0D" w14:textId="77777777" w:rsidR="00937B29" w:rsidRDefault="00937B29" w:rsidP="00937B29">
      <w:pPr>
        <w:jc w:val="center"/>
        <w:rPr>
          <w:b/>
        </w:rPr>
      </w:pPr>
    </w:p>
    <w:p w14:paraId="41626DDD" w14:textId="77777777" w:rsidR="00937B29" w:rsidRDefault="00937B29" w:rsidP="00937B29">
      <w:pPr>
        <w:jc w:val="center"/>
        <w:rPr>
          <w:b/>
        </w:rPr>
      </w:pPr>
    </w:p>
    <w:p w14:paraId="23019708" w14:textId="77777777" w:rsidR="00937B29" w:rsidRDefault="00937B29" w:rsidP="00937B29">
      <w:pPr>
        <w:jc w:val="center"/>
        <w:rPr>
          <w:b/>
        </w:rPr>
      </w:pPr>
    </w:p>
    <w:p w14:paraId="50EF9F4F" w14:textId="77777777" w:rsidR="00937B29" w:rsidRDefault="00937B29" w:rsidP="00937B29">
      <w:pPr>
        <w:jc w:val="center"/>
        <w:rPr>
          <w:b/>
        </w:rPr>
      </w:pPr>
    </w:p>
    <w:p w14:paraId="31E010E5" w14:textId="77777777" w:rsidR="00937B29" w:rsidRDefault="00937B29" w:rsidP="00937B29">
      <w:pPr>
        <w:jc w:val="center"/>
        <w:rPr>
          <w:b/>
        </w:rPr>
      </w:pPr>
    </w:p>
    <w:p w14:paraId="7CABDD7A" w14:textId="77777777" w:rsidR="00937B29" w:rsidRDefault="00937B29" w:rsidP="00937B29">
      <w:pPr>
        <w:jc w:val="center"/>
        <w:rPr>
          <w:b/>
        </w:rPr>
      </w:pPr>
    </w:p>
    <w:p w14:paraId="411CA0E0" w14:textId="77777777" w:rsidR="00937B29" w:rsidRDefault="00937B29" w:rsidP="00937B29">
      <w:pPr>
        <w:jc w:val="center"/>
        <w:rPr>
          <w:b/>
        </w:rPr>
      </w:pPr>
    </w:p>
    <w:p w14:paraId="02649806" w14:textId="77777777" w:rsidR="00937B29" w:rsidRDefault="00937B29" w:rsidP="00937B29">
      <w:pPr>
        <w:jc w:val="center"/>
        <w:rPr>
          <w:b/>
        </w:rPr>
      </w:pPr>
    </w:p>
    <w:p w14:paraId="0216D629" w14:textId="77777777" w:rsidR="00937B29" w:rsidRDefault="00937B29" w:rsidP="00937B29">
      <w:pPr>
        <w:jc w:val="center"/>
        <w:rPr>
          <w:b/>
        </w:rPr>
      </w:pPr>
    </w:p>
    <w:p w14:paraId="67B30364" w14:textId="77777777" w:rsidR="00937B29" w:rsidRDefault="00937B29" w:rsidP="00937B29">
      <w:pPr>
        <w:jc w:val="center"/>
        <w:rPr>
          <w:b/>
        </w:rPr>
      </w:pPr>
    </w:p>
    <w:p w14:paraId="6959298A" w14:textId="77777777" w:rsidR="00937B29" w:rsidRDefault="00937B29" w:rsidP="00937B29">
      <w:pPr>
        <w:jc w:val="center"/>
        <w:rPr>
          <w:b/>
        </w:rPr>
      </w:pPr>
    </w:p>
    <w:p w14:paraId="140EE2D8" w14:textId="77777777" w:rsidR="00937B29" w:rsidRDefault="00937B29" w:rsidP="00937B29">
      <w:pPr>
        <w:jc w:val="center"/>
        <w:rPr>
          <w:b/>
        </w:rPr>
      </w:pPr>
    </w:p>
    <w:p w14:paraId="0779FF40" w14:textId="77777777" w:rsidR="00937B29" w:rsidRDefault="00937B29" w:rsidP="00937B29">
      <w:pPr>
        <w:jc w:val="center"/>
        <w:rPr>
          <w:b/>
        </w:rPr>
      </w:pPr>
    </w:p>
    <w:p w14:paraId="73CDD8C8" w14:textId="77777777" w:rsidR="00937B29" w:rsidRDefault="00937B29" w:rsidP="00937B29">
      <w:pPr>
        <w:jc w:val="center"/>
        <w:rPr>
          <w:b/>
        </w:rPr>
      </w:pPr>
    </w:p>
    <w:p w14:paraId="64BF5B8D" w14:textId="77777777" w:rsidR="00937B29" w:rsidRDefault="00937B29" w:rsidP="00937B29">
      <w:pPr>
        <w:jc w:val="center"/>
        <w:rPr>
          <w:b/>
        </w:rPr>
      </w:pPr>
    </w:p>
    <w:p w14:paraId="48E5A4AA" w14:textId="77777777" w:rsidR="00937B29" w:rsidRDefault="00937B29" w:rsidP="00937B29">
      <w:pPr>
        <w:jc w:val="center"/>
        <w:rPr>
          <w:b/>
        </w:rPr>
      </w:pPr>
    </w:p>
    <w:p w14:paraId="49005E8F" w14:textId="77777777" w:rsidR="00937B29" w:rsidRDefault="00937B29" w:rsidP="00937B29">
      <w:pPr>
        <w:jc w:val="center"/>
        <w:rPr>
          <w:b/>
        </w:rPr>
      </w:pPr>
    </w:p>
    <w:p w14:paraId="450119C1" w14:textId="77777777" w:rsidR="00937B29" w:rsidRDefault="00937B29" w:rsidP="00937B29">
      <w:pPr>
        <w:jc w:val="center"/>
        <w:rPr>
          <w:b/>
        </w:rPr>
      </w:pPr>
    </w:p>
    <w:p w14:paraId="512FB156" w14:textId="77777777" w:rsidR="00937B29" w:rsidRDefault="00937B29" w:rsidP="00937B29">
      <w:pPr>
        <w:jc w:val="center"/>
        <w:rPr>
          <w:b/>
        </w:rPr>
      </w:pPr>
    </w:p>
    <w:sectPr w:rsidR="00937B29" w:rsidSect="003556AD">
      <w:headerReference w:type="default" r:id="rId8"/>
      <w:footerReference w:type="default" r:id="rId9"/>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43BF5" w14:textId="77777777" w:rsidR="00526D5D" w:rsidRDefault="00526D5D">
      <w:r>
        <w:separator/>
      </w:r>
    </w:p>
  </w:endnote>
  <w:endnote w:type="continuationSeparator" w:id="0">
    <w:p w14:paraId="6B73FCA3" w14:textId="77777777" w:rsidR="00526D5D" w:rsidRDefault="0052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Kazakh">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PF Agora Sans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AF0" w14:textId="77777777" w:rsidR="00356D93" w:rsidRDefault="00356D93">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1F0F" w14:textId="77777777" w:rsidR="00526D5D" w:rsidRDefault="00526D5D">
      <w:r>
        <w:separator/>
      </w:r>
    </w:p>
  </w:footnote>
  <w:footnote w:type="continuationSeparator" w:id="0">
    <w:p w14:paraId="3613E9E1" w14:textId="77777777" w:rsidR="00526D5D" w:rsidRDefault="0052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C5CE" w14:textId="77777777" w:rsidR="00356D93" w:rsidRDefault="00356D93">
    <w:pPr>
      <w:widowControl w:val="0"/>
      <w:pBdr>
        <w:top w:val="nil"/>
        <w:left w:val="nil"/>
        <w:bottom w:val="nil"/>
        <w:right w:val="nil"/>
        <w:between w:val="nil"/>
      </w:pBdr>
      <w:spacing w:line="276" w:lineRule="auto"/>
    </w:pPr>
  </w:p>
  <w:tbl>
    <w:tblPr>
      <w:tblStyle w:val="afffd"/>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4487"/>
      <w:gridCol w:w="2268"/>
      <w:gridCol w:w="2242"/>
    </w:tblGrid>
    <w:tr w:rsidR="00356D93" w14:paraId="28BFDE57" w14:textId="77777777" w:rsidTr="003556AD">
      <w:trPr>
        <w:trHeight w:val="841"/>
        <w:jc w:val="center"/>
      </w:trPr>
      <w:tc>
        <w:tcPr>
          <w:tcW w:w="1178" w:type="dxa"/>
          <w:vMerge w:val="restart"/>
        </w:tcPr>
        <w:p w14:paraId="33DE39B7" w14:textId="77777777" w:rsidR="00356D93" w:rsidRDefault="00356D93">
          <w:pPr>
            <w:tabs>
              <w:tab w:val="center" w:pos="4677"/>
              <w:tab w:val="right" w:pos="9355"/>
            </w:tabs>
            <w:rPr>
              <w:color w:val="000000"/>
              <w:sz w:val="6"/>
              <w:szCs w:val="6"/>
            </w:rPr>
          </w:pPr>
        </w:p>
        <w:p w14:paraId="6F58FF10" w14:textId="77777777" w:rsidR="00356D93" w:rsidRDefault="00527A14">
          <w:r>
            <w:rPr>
              <w:rFonts w:ascii="Tahoma" w:eastAsia="Tahoma" w:hAnsi="Tahoma" w:cs="Tahoma"/>
              <w:noProof/>
              <w:sz w:val="16"/>
              <w:szCs w:val="16"/>
              <w:lang w:val="ru-RU"/>
            </w:rPr>
            <w:drawing>
              <wp:inline distT="0" distB="0" distL="0" distR="0" wp14:anchorId="01AE8D08" wp14:editId="20651199">
                <wp:extent cx="600075" cy="723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7" w:type="dxa"/>
          <w:gridSpan w:val="3"/>
          <w:vAlign w:val="center"/>
        </w:tcPr>
        <w:p w14:paraId="1450C6F0" w14:textId="77777777" w:rsidR="003556AD" w:rsidRDefault="003556AD" w:rsidP="003556AD">
          <w:pPr>
            <w:jc w:val="center"/>
            <w:rPr>
              <w:rFonts w:ascii="Tahoma" w:eastAsia="Tahoma" w:hAnsi="Tahoma" w:cs="Tahoma"/>
              <w:b/>
              <w:sz w:val="17"/>
              <w:szCs w:val="17"/>
            </w:rPr>
          </w:pPr>
          <w:r>
            <w:rPr>
              <w:rFonts w:ascii="Tahoma" w:eastAsia="Tahoma" w:hAnsi="Tahoma" w:cs="Tahoma"/>
              <w:b/>
              <w:sz w:val="17"/>
              <w:szCs w:val="17"/>
            </w:rPr>
            <w:t xml:space="preserve">«С.Ж.АСФЕНДИЯРОВ АТЫНДАҒЫ ҚАЗАҚ ҰЛТТЫҚ МЕДИЦИНА УНИВЕРСИТЕТІ» КЕАҚ </w:t>
          </w:r>
        </w:p>
        <w:p w14:paraId="79EC9597" w14:textId="77777777" w:rsidR="003556AD" w:rsidRDefault="003556AD" w:rsidP="003556AD">
          <w:pPr>
            <w:jc w:val="center"/>
            <w:rPr>
              <w:rFonts w:ascii="Tahoma" w:eastAsia="Tahoma" w:hAnsi="Tahoma" w:cs="Tahoma"/>
              <w:b/>
              <w:sz w:val="4"/>
              <w:szCs w:val="4"/>
            </w:rPr>
          </w:pPr>
        </w:p>
        <w:p w14:paraId="0433A8BC" w14:textId="77777777" w:rsidR="003556AD" w:rsidRPr="003556AD" w:rsidRDefault="003556AD" w:rsidP="003556AD">
          <w:pPr>
            <w:tabs>
              <w:tab w:val="center" w:pos="4677"/>
              <w:tab w:val="right" w:pos="9355"/>
            </w:tabs>
            <w:jc w:val="center"/>
            <w:rPr>
              <w:rFonts w:ascii="Tahoma" w:eastAsia="Tahoma" w:hAnsi="Tahoma" w:cs="Tahoma"/>
              <w:b/>
              <w:sz w:val="17"/>
              <w:szCs w:val="17"/>
              <w:lang w:val="ru-RU"/>
            </w:rPr>
          </w:pPr>
          <w:r w:rsidRPr="003556AD">
            <w:rPr>
              <w:rFonts w:ascii="Tahoma" w:eastAsia="Tahoma" w:hAnsi="Tahoma" w:cs="Tahoma"/>
              <w:b/>
              <w:sz w:val="17"/>
              <w:szCs w:val="17"/>
              <w:lang w:val="ru-RU"/>
            </w:rPr>
            <w:t>НАО «КАЗАХСКИЙ НАЦИОНАЛЬНЫЙ МЕДИЦИНСКИЙ УНИВЕРСИТЕТ ИМЕНИ С.Д. АСФЕНДИЯРОВА»</w:t>
          </w:r>
        </w:p>
        <w:p w14:paraId="443E03FF" w14:textId="77777777" w:rsidR="00356D93" w:rsidRPr="003556AD" w:rsidRDefault="00356D93">
          <w:pPr>
            <w:ind w:left="51" w:hanging="5"/>
            <w:jc w:val="center"/>
            <w:rPr>
              <w:rFonts w:ascii="Tahoma" w:eastAsia="Tahoma" w:hAnsi="Tahoma" w:cs="Tahoma"/>
              <w:b/>
              <w:sz w:val="8"/>
              <w:szCs w:val="8"/>
              <w:lang w:val="ru-RU"/>
            </w:rPr>
          </w:pPr>
        </w:p>
        <w:p w14:paraId="1A2C18CB" w14:textId="77777777" w:rsidR="00356D93" w:rsidRDefault="00527A14">
          <w:pPr>
            <w:tabs>
              <w:tab w:val="center" w:pos="4677"/>
              <w:tab w:val="right" w:pos="9355"/>
            </w:tabs>
            <w:jc w:val="center"/>
            <w:rPr>
              <w:rFonts w:ascii="Tahoma" w:eastAsia="Tahoma" w:hAnsi="Tahoma" w:cs="Tahoma"/>
              <w:b/>
              <w:sz w:val="17"/>
              <w:szCs w:val="17"/>
            </w:rPr>
          </w:pPr>
          <w:r>
            <w:rPr>
              <w:rFonts w:ascii="Tahoma" w:eastAsia="Tahoma" w:hAnsi="Tahoma" w:cs="Tahoma"/>
              <w:b/>
              <w:sz w:val="17"/>
              <w:szCs w:val="17"/>
            </w:rPr>
            <w:t>NJSC "KAZAKH NATIONAL MEDICAL UNIVERSITY NAMED AFTER S.D. ASFENDIYAROV"</w:t>
          </w:r>
        </w:p>
      </w:tc>
    </w:tr>
    <w:tr w:rsidR="00356D93" w14:paraId="18B4E4E4" w14:textId="77777777" w:rsidTr="003556AD">
      <w:trPr>
        <w:trHeight w:val="236"/>
        <w:jc w:val="center"/>
      </w:trPr>
      <w:tc>
        <w:tcPr>
          <w:tcW w:w="1178" w:type="dxa"/>
          <w:vMerge/>
        </w:tcPr>
        <w:p w14:paraId="63C18B17" w14:textId="77777777" w:rsidR="00356D93" w:rsidRDefault="00356D93">
          <w:pPr>
            <w:widowControl w:val="0"/>
            <w:spacing w:line="276" w:lineRule="auto"/>
            <w:rPr>
              <w:rFonts w:ascii="Tahoma" w:eastAsia="Tahoma" w:hAnsi="Tahoma" w:cs="Tahoma"/>
              <w:b/>
              <w:sz w:val="17"/>
              <w:szCs w:val="17"/>
            </w:rPr>
          </w:pPr>
        </w:p>
      </w:tc>
      <w:tc>
        <w:tcPr>
          <w:tcW w:w="4487" w:type="dxa"/>
          <w:vMerge w:val="restart"/>
          <w:vAlign w:val="center"/>
        </w:tcPr>
        <w:p w14:paraId="1301E93E" w14:textId="77777777" w:rsidR="00356D93" w:rsidRDefault="00527A14">
          <w:pPr>
            <w:tabs>
              <w:tab w:val="center" w:pos="4677"/>
              <w:tab w:val="right" w:pos="9355"/>
            </w:tabs>
            <w:jc w:val="center"/>
            <w:rPr>
              <w:rFonts w:ascii="Tahoma" w:eastAsia="Tahoma" w:hAnsi="Tahoma" w:cs="Tahoma"/>
              <w:color w:val="000000"/>
            </w:rPr>
          </w:pPr>
          <w:r>
            <w:rPr>
              <w:color w:val="000000"/>
              <w:sz w:val="17"/>
              <w:szCs w:val="17"/>
            </w:rPr>
            <w:t>Simulation Center</w:t>
          </w:r>
        </w:p>
      </w:tc>
      <w:tc>
        <w:tcPr>
          <w:tcW w:w="2268" w:type="dxa"/>
          <w:vMerge w:val="restart"/>
          <w:vAlign w:val="center"/>
        </w:tcPr>
        <w:p w14:paraId="4B5DBAFA" w14:textId="621E8ABE" w:rsidR="00356D93" w:rsidRDefault="004465DA">
          <w:pPr>
            <w:jc w:val="center"/>
            <w:rPr>
              <w:sz w:val="17"/>
              <w:szCs w:val="17"/>
            </w:rPr>
          </w:pPr>
          <w:r>
            <w:rPr>
              <w:sz w:val="17"/>
              <w:szCs w:val="17"/>
            </w:rPr>
            <w:t xml:space="preserve">Algorithm </w:t>
          </w:r>
        </w:p>
      </w:tc>
      <w:tc>
        <w:tcPr>
          <w:tcW w:w="2242" w:type="dxa"/>
        </w:tcPr>
        <w:p w14:paraId="65DADF49" w14:textId="77777777" w:rsidR="00356D93" w:rsidRDefault="00527A14">
          <w:pPr>
            <w:tabs>
              <w:tab w:val="center" w:pos="4677"/>
              <w:tab w:val="right" w:pos="9355"/>
            </w:tabs>
            <w:jc w:val="center"/>
            <w:rPr>
              <w:color w:val="7030A0"/>
            </w:rPr>
          </w:pPr>
          <w:r>
            <w:rPr>
              <w:color w:val="7030A0"/>
              <w:sz w:val="17"/>
              <w:szCs w:val="17"/>
            </w:rPr>
            <w:t>Revision: 1</w:t>
          </w:r>
        </w:p>
      </w:tc>
    </w:tr>
    <w:tr w:rsidR="00356D93" w14:paraId="2FCCFD90" w14:textId="77777777" w:rsidTr="003556AD">
      <w:trPr>
        <w:trHeight w:val="183"/>
        <w:jc w:val="center"/>
      </w:trPr>
      <w:tc>
        <w:tcPr>
          <w:tcW w:w="1178" w:type="dxa"/>
          <w:vMerge/>
        </w:tcPr>
        <w:p w14:paraId="6EBDAB7C" w14:textId="77777777" w:rsidR="00356D93" w:rsidRDefault="00356D93">
          <w:pPr>
            <w:widowControl w:val="0"/>
            <w:spacing w:line="276" w:lineRule="auto"/>
            <w:rPr>
              <w:color w:val="7030A0"/>
            </w:rPr>
          </w:pPr>
        </w:p>
      </w:tc>
      <w:tc>
        <w:tcPr>
          <w:tcW w:w="4487" w:type="dxa"/>
          <w:vMerge/>
          <w:vAlign w:val="center"/>
        </w:tcPr>
        <w:p w14:paraId="7D6897C6" w14:textId="77777777" w:rsidR="00356D93" w:rsidRDefault="00356D93">
          <w:pPr>
            <w:widowControl w:val="0"/>
            <w:spacing w:line="276" w:lineRule="auto"/>
            <w:rPr>
              <w:color w:val="7030A0"/>
            </w:rPr>
          </w:pPr>
        </w:p>
      </w:tc>
      <w:tc>
        <w:tcPr>
          <w:tcW w:w="2268" w:type="dxa"/>
          <w:vMerge/>
          <w:vAlign w:val="center"/>
        </w:tcPr>
        <w:p w14:paraId="30937E24" w14:textId="77777777" w:rsidR="00356D93" w:rsidRDefault="00356D93">
          <w:pPr>
            <w:widowControl w:val="0"/>
            <w:spacing w:line="276" w:lineRule="auto"/>
            <w:rPr>
              <w:color w:val="7030A0"/>
            </w:rPr>
          </w:pPr>
        </w:p>
      </w:tc>
      <w:tc>
        <w:tcPr>
          <w:tcW w:w="2242" w:type="dxa"/>
        </w:tcPr>
        <w:p w14:paraId="255B049F" w14:textId="77777777" w:rsidR="00356D93" w:rsidRDefault="00527A14">
          <w:pPr>
            <w:tabs>
              <w:tab w:val="center" w:pos="4677"/>
              <w:tab w:val="right" w:pos="9355"/>
            </w:tabs>
            <w:jc w:val="center"/>
            <w:rPr>
              <w:color w:val="7030A0"/>
              <w:sz w:val="17"/>
              <w:szCs w:val="17"/>
            </w:rPr>
          </w:pPr>
          <w:r>
            <w:rPr>
              <w:color w:val="7030A0"/>
              <w:sz w:val="17"/>
              <w:szCs w:val="17"/>
            </w:rPr>
            <w:t xml:space="preserve">Page </w:t>
          </w:r>
          <w:r>
            <w:rPr>
              <w:color w:val="7030A0"/>
              <w:sz w:val="17"/>
              <w:szCs w:val="17"/>
            </w:rPr>
            <w:fldChar w:fldCharType="begin"/>
          </w:r>
          <w:r>
            <w:rPr>
              <w:color w:val="7030A0"/>
              <w:sz w:val="17"/>
              <w:szCs w:val="17"/>
            </w:rPr>
            <w:instrText>PAGE</w:instrText>
          </w:r>
          <w:r>
            <w:rPr>
              <w:color w:val="7030A0"/>
              <w:sz w:val="17"/>
              <w:szCs w:val="17"/>
            </w:rPr>
            <w:fldChar w:fldCharType="separate"/>
          </w:r>
          <w:r w:rsidR="00F63D59">
            <w:rPr>
              <w:noProof/>
              <w:color w:val="7030A0"/>
              <w:sz w:val="17"/>
              <w:szCs w:val="17"/>
            </w:rPr>
            <w:t>40</w:t>
          </w:r>
          <w:r>
            <w:rPr>
              <w:color w:val="7030A0"/>
              <w:sz w:val="17"/>
              <w:szCs w:val="17"/>
            </w:rPr>
            <w:fldChar w:fldCharType="end"/>
          </w:r>
          <w:r>
            <w:rPr>
              <w:color w:val="7030A0"/>
              <w:sz w:val="17"/>
              <w:szCs w:val="17"/>
            </w:rPr>
            <w:t xml:space="preserve"> from </w:t>
          </w:r>
          <w:r>
            <w:rPr>
              <w:color w:val="000000"/>
              <w:sz w:val="17"/>
              <w:szCs w:val="17"/>
            </w:rPr>
            <w:fldChar w:fldCharType="begin"/>
          </w:r>
          <w:r>
            <w:rPr>
              <w:color w:val="000000"/>
              <w:sz w:val="17"/>
              <w:szCs w:val="17"/>
            </w:rPr>
            <w:instrText>NUMPAGES</w:instrText>
          </w:r>
          <w:r>
            <w:rPr>
              <w:color w:val="000000"/>
              <w:sz w:val="17"/>
              <w:szCs w:val="17"/>
            </w:rPr>
            <w:fldChar w:fldCharType="separate"/>
          </w:r>
          <w:r w:rsidR="00F63D59">
            <w:rPr>
              <w:noProof/>
              <w:color w:val="000000"/>
              <w:sz w:val="17"/>
              <w:szCs w:val="17"/>
            </w:rPr>
            <w:t>41</w:t>
          </w:r>
          <w:r>
            <w:rPr>
              <w:color w:val="000000"/>
              <w:sz w:val="17"/>
              <w:szCs w:val="17"/>
            </w:rPr>
            <w:fldChar w:fldCharType="end"/>
          </w:r>
        </w:p>
      </w:tc>
    </w:tr>
  </w:tbl>
  <w:p w14:paraId="662840D2" w14:textId="77777777" w:rsidR="00356D93" w:rsidRDefault="00356D93">
    <w:pPr>
      <w:pBdr>
        <w:top w:val="nil"/>
        <w:left w:val="nil"/>
        <w:bottom w:val="nil"/>
        <w:right w:val="nil"/>
        <w:between w:val="nil"/>
      </w:pBdr>
      <w:tabs>
        <w:tab w:val="center" w:pos="4677"/>
        <w:tab w:val="right" w:pos="9355"/>
      </w:tabs>
      <w:rPr>
        <w:color w:val="000000"/>
        <w:sz w:val="2"/>
        <w:szCs w:val="2"/>
      </w:rPr>
    </w:pPr>
  </w:p>
  <w:p w14:paraId="314BAB61" w14:textId="77777777" w:rsidR="00356D93" w:rsidRDefault="00356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69"/>
    <w:multiLevelType w:val="multilevel"/>
    <w:tmpl w:val="5A32B274"/>
    <w:lvl w:ilvl="0">
      <w:start w:val="1"/>
      <w:numFmt w:val="decimal"/>
      <w:lvlText w:val="%1."/>
      <w:lvlJc w:val="left"/>
      <w:pPr>
        <w:ind w:left="724" w:hanging="359"/>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15:restartNumberingAfterBreak="0">
    <w:nsid w:val="07307514"/>
    <w:multiLevelType w:val="multilevel"/>
    <w:tmpl w:val="C8CCC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1D3FD1"/>
    <w:multiLevelType w:val="multilevel"/>
    <w:tmpl w:val="D830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475"/>
    <w:multiLevelType w:val="multilevel"/>
    <w:tmpl w:val="E6502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A77B90"/>
    <w:multiLevelType w:val="multilevel"/>
    <w:tmpl w:val="1172B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73F1C"/>
    <w:multiLevelType w:val="multilevel"/>
    <w:tmpl w:val="AA226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260952"/>
    <w:multiLevelType w:val="multilevel"/>
    <w:tmpl w:val="7E9ED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E803FD"/>
    <w:multiLevelType w:val="multilevel"/>
    <w:tmpl w:val="586EF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E310E"/>
    <w:multiLevelType w:val="multilevel"/>
    <w:tmpl w:val="687CEB28"/>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9" w15:restartNumberingAfterBreak="0">
    <w:nsid w:val="2B7D20E7"/>
    <w:multiLevelType w:val="multilevel"/>
    <w:tmpl w:val="FF5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19548F"/>
    <w:multiLevelType w:val="multilevel"/>
    <w:tmpl w:val="5252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303EB2"/>
    <w:multiLevelType w:val="multilevel"/>
    <w:tmpl w:val="F1DC1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DC33E7"/>
    <w:multiLevelType w:val="multilevel"/>
    <w:tmpl w:val="DCC03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CB03A6"/>
    <w:multiLevelType w:val="multilevel"/>
    <w:tmpl w:val="5620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FC591D"/>
    <w:multiLevelType w:val="multilevel"/>
    <w:tmpl w:val="C7AE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57431F3"/>
    <w:multiLevelType w:val="multilevel"/>
    <w:tmpl w:val="DCDC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25381E"/>
    <w:multiLevelType w:val="multilevel"/>
    <w:tmpl w:val="504E24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E90CBF"/>
    <w:multiLevelType w:val="multilevel"/>
    <w:tmpl w:val="46189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235408"/>
    <w:multiLevelType w:val="multilevel"/>
    <w:tmpl w:val="1C344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635701D"/>
    <w:multiLevelType w:val="multilevel"/>
    <w:tmpl w:val="C3760B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DC1F66"/>
    <w:multiLevelType w:val="multilevel"/>
    <w:tmpl w:val="636A3512"/>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66DA11B2"/>
    <w:multiLevelType w:val="multilevel"/>
    <w:tmpl w:val="2776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E97B37"/>
    <w:multiLevelType w:val="multilevel"/>
    <w:tmpl w:val="81DA1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864788"/>
    <w:multiLevelType w:val="multilevel"/>
    <w:tmpl w:val="F4F0461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4" w15:restartNumberingAfterBreak="0">
    <w:nsid w:val="739D2187"/>
    <w:multiLevelType w:val="multilevel"/>
    <w:tmpl w:val="FADEB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E28BB"/>
    <w:multiLevelType w:val="multilevel"/>
    <w:tmpl w:val="9760D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9730A43"/>
    <w:multiLevelType w:val="multilevel"/>
    <w:tmpl w:val="E0EC7E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7B469B"/>
    <w:multiLevelType w:val="multilevel"/>
    <w:tmpl w:val="DE7031C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E7A504B"/>
    <w:multiLevelType w:val="multilevel"/>
    <w:tmpl w:val="0A302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0"/>
  </w:num>
  <w:num w:numId="3">
    <w:abstractNumId w:val="5"/>
  </w:num>
  <w:num w:numId="4">
    <w:abstractNumId w:val="28"/>
  </w:num>
  <w:num w:numId="5">
    <w:abstractNumId w:val="11"/>
  </w:num>
  <w:num w:numId="6">
    <w:abstractNumId w:val="17"/>
  </w:num>
  <w:num w:numId="7">
    <w:abstractNumId w:val="13"/>
  </w:num>
  <w:num w:numId="8">
    <w:abstractNumId w:val="27"/>
  </w:num>
  <w:num w:numId="9">
    <w:abstractNumId w:val="19"/>
  </w:num>
  <w:num w:numId="10">
    <w:abstractNumId w:val="7"/>
  </w:num>
  <w:num w:numId="11">
    <w:abstractNumId w:val="12"/>
  </w:num>
  <w:num w:numId="12">
    <w:abstractNumId w:val="0"/>
  </w:num>
  <w:num w:numId="13">
    <w:abstractNumId w:val="18"/>
  </w:num>
  <w:num w:numId="14">
    <w:abstractNumId w:val="16"/>
  </w:num>
  <w:num w:numId="15">
    <w:abstractNumId w:val="6"/>
  </w:num>
  <w:num w:numId="16">
    <w:abstractNumId w:val="3"/>
  </w:num>
  <w:num w:numId="17">
    <w:abstractNumId w:val="2"/>
  </w:num>
  <w:num w:numId="18">
    <w:abstractNumId w:val="24"/>
  </w:num>
  <w:num w:numId="19">
    <w:abstractNumId w:val="26"/>
  </w:num>
  <w:num w:numId="20">
    <w:abstractNumId w:val="4"/>
  </w:num>
  <w:num w:numId="21">
    <w:abstractNumId w:val="9"/>
  </w:num>
  <w:num w:numId="22">
    <w:abstractNumId w:val="25"/>
  </w:num>
  <w:num w:numId="23">
    <w:abstractNumId w:val="1"/>
  </w:num>
  <w:num w:numId="24">
    <w:abstractNumId w:val="22"/>
  </w:num>
  <w:num w:numId="25">
    <w:abstractNumId w:val="20"/>
  </w:num>
  <w:num w:numId="26">
    <w:abstractNumId w:val="8"/>
  </w:num>
  <w:num w:numId="27">
    <w:abstractNumId w:val="2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54D2E"/>
    <w:rsid w:val="0011141B"/>
    <w:rsid w:val="00137AFA"/>
    <w:rsid w:val="0024311C"/>
    <w:rsid w:val="003556AD"/>
    <w:rsid w:val="00356D93"/>
    <w:rsid w:val="004465DA"/>
    <w:rsid w:val="00526D5D"/>
    <w:rsid w:val="00527A14"/>
    <w:rsid w:val="00593D60"/>
    <w:rsid w:val="006514BE"/>
    <w:rsid w:val="006607FC"/>
    <w:rsid w:val="007304B1"/>
    <w:rsid w:val="007F0710"/>
    <w:rsid w:val="00937B29"/>
    <w:rsid w:val="00A7675A"/>
    <w:rsid w:val="00F6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5F0"/>
  <w15:docId w15:val="{B563644F-A762-4978-B775-3FA96A9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3D59"/>
  </w:style>
  <w:style w:type="paragraph" w:styleId="1">
    <w:name w:val="heading 1"/>
    <w:basedOn w:val="a"/>
    <w:next w:val="a"/>
    <w:pPr>
      <w:keepNext/>
      <w:jc w:val="center"/>
      <w:outlineLvl w:val="0"/>
    </w:pPr>
    <w:rPr>
      <w:b/>
      <w:sz w:val="28"/>
      <w:szCs w:val="28"/>
    </w:rPr>
  </w:style>
  <w:style w:type="paragraph" w:styleId="2">
    <w:name w:val="heading 2"/>
    <w:basedOn w:val="a"/>
    <w:next w:val="a"/>
    <w:pPr>
      <w:keepNext/>
      <w:keepLines/>
      <w:spacing w:before="200"/>
      <w:outlineLvl w:val="1"/>
    </w:pPr>
    <w:rPr>
      <w:rFonts w:ascii="Cambria" w:eastAsia="Cambria" w:hAnsi="Cambria" w:cs="Cambria"/>
      <w:b/>
      <w:color w:val="4F81BD"/>
      <w:sz w:val="26"/>
      <w:szCs w:val="26"/>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keepLines/>
      <w:spacing w:before="200"/>
      <w:outlineLvl w:val="3"/>
    </w:pPr>
    <w:rPr>
      <w:rFonts w:ascii="Cambria" w:eastAsia="Cambria" w:hAnsi="Cambria" w:cs="Cambria"/>
      <w:b/>
      <w:i/>
      <w:color w:val="4F81BD"/>
    </w:rPr>
  </w:style>
  <w:style w:type="paragraph" w:styleId="5">
    <w:name w:val="heading 5"/>
    <w:basedOn w:val="a"/>
    <w:next w:val="a"/>
    <w:pPr>
      <w:keepNext/>
      <w:keepLines/>
      <w:spacing w:before="200"/>
      <w:outlineLvl w:val="4"/>
    </w:pPr>
    <w:rPr>
      <w:rFonts w:ascii="Cambria" w:eastAsia="Cambria" w:hAnsi="Cambria" w:cs="Cambria"/>
      <w:color w:val="244061"/>
    </w:rPr>
  </w:style>
  <w:style w:type="paragraph" w:styleId="6">
    <w:name w:val="heading 6"/>
    <w:basedOn w:val="a"/>
    <w:next w:val="a"/>
    <w:pPr>
      <w:keepNext/>
      <w:keepLines/>
      <w:spacing w:before="200"/>
      <w:outlineLvl w:val="5"/>
    </w:pPr>
    <w:rPr>
      <w:rFonts w:ascii="Cambria" w:eastAsia="Cambria" w:hAnsi="Cambria" w:cs="Cambria"/>
      <w:i/>
      <w:color w:val="244061"/>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b/>
      <w:sz w:val="28"/>
      <w:szCs w:val="28"/>
    </w:rPr>
  </w:style>
  <w:style w:type="character" w:styleId="a4">
    <w:name w:val="FollowedHyperlink"/>
    <w:basedOn w:val="a0"/>
    <w:uiPriority w:val="99"/>
    <w:semiHidden/>
    <w:unhideWhenUsed/>
    <w:qFormat/>
    <w:rPr>
      <w:color w:val="800080" w:themeColor="followedHyperlink"/>
      <w:u w:val="single"/>
    </w:rPr>
  </w:style>
  <w:style w:type="character" w:styleId="a5">
    <w:name w:val="footnote reference"/>
    <w:basedOn w:val="a0"/>
    <w:rPr>
      <w:vertAlign w:val="superscript"/>
    </w:rPr>
  </w:style>
  <w:style w:type="character" w:styleId="a6">
    <w:name w:val="Emphasis"/>
    <w:uiPriority w:val="20"/>
    <w:qFormat/>
    <w:rPr>
      <w:rFonts w:cs="Times New Roman"/>
      <w:i/>
      <w:iCs/>
    </w:rPr>
  </w:style>
  <w:style w:type="character" w:styleId="a7">
    <w:name w:val="Hyperlink"/>
    <w:uiPriority w:val="99"/>
    <w:unhideWhenUsed/>
    <w:qFormat/>
    <w:rPr>
      <w:color w:val="0000FF"/>
      <w:u w:val="none"/>
    </w:rPr>
  </w:style>
  <w:style w:type="character" w:styleId="a8">
    <w:name w:val="Strong"/>
    <w:uiPriority w:val="22"/>
    <w:qFormat/>
    <w:rPr>
      <w:rFonts w:cs="Times New Roman"/>
      <w:b/>
      <w:bCs/>
    </w:rPr>
  </w:style>
  <w:style w:type="paragraph" w:styleId="a9">
    <w:name w:val="Balloon Text"/>
    <w:link w:val="aa"/>
    <w:uiPriority w:val="99"/>
    <w:semiHidden/>
    <w:unhideWhenUsed/>
    <w:qFormat/>
    <w:rPr>
      <w:rFonts w:ascii="Tahoma" w:hAnsi="Tahoma" w:cs="Tahoma"/>
      <w:sz w:val="16"/>
      <w:szCs w:val="16"/>
    </w:rPr>
  </w:style>
  <w:style w:type="paragraph" w:styleId="20">
    <w:name w:val="Body Text 2"/>
    <w:link w:val="21"/>
    <w:uiPriority w:val="99"/>
    <w:qFormat/>
    <w:pPr>
      <w:spacing w:after="120" w:line="480" w:lineRule="auto"/>
    </w:pPr>
    <w:rPr>
      <w:rFonts w:asciiTheme="minorHAnsi" w:eastAsiaTheme="minorHAnsi" w:hAnsiTheme="minorHAnsi" w:cstheme="minorBidi"/>
    </w:rPr>
  </w:style>
  <w:style w:type="paragraph" w:styleId="ab">
    <w:name w:val="Plain Text"/>
    <w:link w:val="ac"/>
    <w:unhideWhenUsed/>
    <w:qFormat/>
    <w:rPr>
      <w:rFonts w:ascii="Courier New" w:hAnsi="Courier New"/>
      <w:sz w:val="20"/>
      <w:szCs w:val="20"/>
    </w:rPr>
  </w:style>
  <w:style w:type="paragraph" w:styleId="ad">
    <w:name w:val="caption"/>
    <w:uiPriority w:val="99"/>
    <w:qFormat/>
    <w:pPr>
      <w:jc w:val="center"/>
    </w:pPr>
    <w:rPr>
      <w:b/>
      <w:szCs w:val="20"/>
    </w:rPr>
  </w:style>
  <w:style w:type="paragraph" w:styleId="ae">
    <w:name w:val="footnote text"/>
    <w:pPr>
      <w:snapToGrid w:val="0"/>
    </w:pPr>
    <w:rPr>
      <w:sz w:val="18"/>
      <w:szCs w:val="18"/>
    </w:rPr>
  </w:style>
  <w:style w:type="paragraph" w:styleId="af">
    <w:name w:val="header"/>
    <w:link w:val="af0"/>
    <w:uiPriority w:val="99"/>
    <w:qFormat/>
    <w:pPr>
      <w:tabs>
        <w:tab w:val="center" w:pos="4677"/>
        <w:tab w:val="right" w:pos="9355"/>
      </w:tabs>
    </w:pPr>
  </w:style>
  <w:style w:type="paragraph" w:styleId="af1">
    <w:name w:val="Body Text"/>
    <w:link w:val="af2"/>
    <w:qFormat/>
    <w:pPr>
      <w:spacing w:after="120"/>
    </w:pPr>
  </w:style>
  <w:style w:type="paragraph" w:styleId="af3">
    <w:name w:val="Body Text Indent"/>
    <w:link w:val="af4"/>
    <w:uiPriority w:val="99"/>
    <w:semiHidden/>
    <w:unhideWhenUsed/>
    <w:qFormat/>
    <w:pPr>
      <w:spacing w:after="120"/>
      <w:ind w:left="283"/>
    </w:pPr>
  </w:style>
  <w:style w:type="paragraph" w:styleId="af5">
    <w:name w:val="footer"/>
    <w:link w:val="af6"/>
    <w:uiPriority w:val="99"/>
    <w:qFormat/>
    <w:pPr>
      <w:tabs>
        <w:tab w:val="center" w:pos="4677"/>
        <w:tab w:val="right" w:pos="9355"/>
      </w:tabs>
    </w:pPr>
  </w:style>
  <w:style w:type="paragraph" w:styleId="af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8"/>
    <w:uiPriority w:val="99"/>
    <w:unhideWhenUsed/>
    <w:qFormat/>
    <w:pPr>
      <w:spacing w:before="100" w:beforeAutospacing="1" w:after="100" w:afterAutospacing="1"/>
    </w:pPr>
  </w:style>
  <w:style w:type="paragraph" w:styleId="30">
    <w:name w:val="Body Text 3"/>
    <w:link w:val="31"/>
    <w:uiPriority w:val="99"/>
    <w:semiHidden/>
    <w:unhideWhenUsed/>
    <w:qFormat/>
    <w:pPr>
      <w:spacing w:after="120"/>
    </w:pPr>
    <w:rPr>
      <w:sz w:val="16"/>
      <w:szCs w:val="16"/>
    </w:rPr>
  </w:style>
  <w:style w:type="paragraph" w:styleId="22">
    <w:name w:val="Body Text Indent 2"/>
    <w:link w:val="23"/>
    <w:uiPriority w:val="99"/>
    <w:semiHidden/>
    <w:unhideWhenUsed/>
    <w:qFormat/>
    <w:pPr>
      <w:spacing w:after="120" w:line="480" w:lineRule="auto"/>
      <w:ind w:left="283"/>
    </w:pPr>
  </w:style>
  <w:style w:type="paragraph" w:styleId="HTML">
    <w:name w:val="HTML Preformatted"/>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24"/>
      <w:szCs w:val="24"/>
      <w:lang w:eastAsia="ru-RU"/>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link w:val="afb"/>
    <w:uiPriority w:val="34"/>
    <w:qFormat/>
    <w:pPr>
      <w:ind w:left="720"/>
      <w:contextualSpacing/>
    </w:p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Pr>
      <w:rFonts w:ascii="Times New Roman" w:eastAsia="Times New Roman" w:hAnsi="Times New Roman" w:cs="Times New Roman"/>
      <w:sz w:val="24"/>
      <w:szCs w:val="24"/>
    </w:rPr>
  </w:style>
  <w:style w:type="paragraph" w:styleId="afc">
    <w:name w:val="No Spacing"/>
    <w:link w:val="afd"/>
    <w:uiPriority w:val="99"/>
    <w:qFormat/>
    <w:rPr>
      <w:sz w:val="22"/>
      <w:szCs w:val="22"/>
    </w:rPr>
  </w:style>
  <w:style w:type="character" w:customStyle="1" w:styleId="afd">
    <w:name w:val="Без интервала Знак"/>
    <w:link w:val="afc"/>
    <w:uiPriority w:val="99"/>
    <w:qFormat/>
    <w:rPr>
      <w:rFonts w:ascii="Calibri" w:eastAsia="Times New Roman" w:hAnsi="Calibri" w:cs="Times New Roman"/>
      <w:lang w:eastAsia="ru-RU"/>
    </w:rPr>
  </w:style>
  <w:style w:type="character" w:customStyle="1" w:styleId="afe">
    <w:name w:val="Название Знак"/>
    <w:basedOn w:val="a0"/>
    <w:qFormat/>
    <w:rPr>
      <w:rFonts w:ascii="Times New Roman" w:eastAsia="Times New Roman" w:hAnsi="Times New Roman" w:cs="Times New Roman"/>
      <w:b/>
      <w:sz w:val="28"/>
      <w:szCs w:val="20"/>
    </w:rPr>
  </w:style>
  <w:style w:type="character" w:customStyle="1" w:styleId="10">
    <w:name w:val="Заголовок 1 Знак"/>
    <w:basedOn w:val="a0"/>
    <w:uiPriority w:val="9"/>
    <w:qFormat/>
    <w:rPr>
      <w:rFonts w:ascii="Times New Roman" w:eastAsia="Times New Roman" w:hAnsi="Times New Roman" w:cs="Times New Roman"/>
      <w:b/>
      <w:sz w:val="28"/>
      <w:szCs w:val="20"/>
      <w:lang w:eastAsia="ru-RU"/>
    </w:rPr>
  </w:style>
  <w:style w:type="character" w:customStyle="1" w:styleId="aa">
    <w:name w:val="Текст выноски Знак"/>
    <w:basedOn w:val="a0"/>
    <w:link w:val="a9"/>
    <w:uiPriority w:val="99"/>
    <w:semiHidden/>
    <w:qFormat/>
    <w:rPr>
      <w:rFonts w:ascii="Tahoma" w:eastAsia="Times New Roman" w:hAnsi="Tahoma" w:cs="Tahoma"/>
      <w:sz w:val="16"/>
      <w:szCs w:val="16"/>
      <w:lang w:eastAsia="ru-RU"/>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3"/>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4">
    <w:name w:val="Основной текст с отступом Знак"/>
    <w:basedOn w:val="a0"/>
    <w:link w:val="af3"/>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color w:val="000000"/>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2">
    <w:name w:val="Основной текст Знак"/>
    <w:basedOn w:val="a0"/>
    <w:link w:val="af1"/>
    <w:qFormat/>
    <w:rPr>
      <w:rFonts w:ascii="Times New Roman" w:eastAsia="Times New Roman" w:hAnsi="Times New Roman" w:cs="Times New Roman"/>
      <w:sz w:val="24"/>
      <w:szCs w:val="24"/>
    </w:rPr>
  </w:style>
  <w:style w:type="paragraph" w:customStyle="1" w:styleId="210">
    <w:name w:val="Основной текст 21"/>
    <w:qFormat/>
    <w:pPr>
      <w:jc w:val="both"/>
    </w:pPr>
    <w:rPr>
      <w:rFonts w:ascii="Times/Kazakh" w:hAnsi="Times/Kazakh"/>
      <w:b/>
      <w:sz w:val="22"/>
      <w:szCs w:val="20"/>
    </w:rPr>
  </w:style>
  <w:style w:type="paragraph" w:customStyle="1" w:styleId="13">
    <w:name w:val="Обычный1"/>
    <w:qFormat/>
  </w:style>
  <w:style w:type="character" w:customStyle="1" w:styleId="32">
    <w:name w:val="Заголовок 3 Знак"/>
    <w:basedOn w:val="a0"/>
    <w:uiPriority w:val="9"/>
    <w:qFormat/>
    <w:rPr>
      <w:rFonts w:ascii="Arial" w:eastAsia="Times New Roman" w:hAnsi="Arial" w:cs="Times New Roman"/>
      <w:b/>
      <w:bCs/>
      <w:sz w:val="26"/>
      <w:szCs w:val="26"/>
    </w:rPr>
  </w:style>
  <w:style w:type="character" w:customStyle="1" w:styleId="21">
    <w:name w:val="Основной текст 2 Знак"/>
    <w:link w:val="20"/>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
    <w:name w:val="Основной текст_"/>
    <w:link w:val="25"/>
    <w:qFormat/>
    <w:rPr>
      <w:spacing w:val="1"/>
      <w:sz w:val="18"/>
      <w:szCs w:val="18"/>
      <w:shd w:val="clear" w:color="auto" w:fill="FFFFFF"/>
    </w:rPr>
  </w:style>
  <w:style w:type="paragraph" w:customStyle="1" w:styleId="25">
    <w:name w:val="Основной текст2"/>
    <w:link w:val="aff"/>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0">
    <w:name w:val="Подпись к картинке_"/>
    <w:link w:val="aff1"/>
    <w:qFormat/>
    <w:rPr>
      <w:spacing w:val="1"/>
      <w:sz w:val="18"/>
      <w:szCs w:val="18"/>
      <w:shd w:val="clear" w:color="auto" w:fill="FFFFFF"/>
    </w:rPr>
  </w:style>
  <w:style w:type="paragraph" w:customStyle="1" w:styleId="aff1">
    <w:name w:val="Подпись к картинке"/>
    <w:link w:val="aff0"/>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1">
    <w:name w:val="Основной текст 3 Знак"/>
    <w:basedOn w:val="a0"/>
    <w:link w:val="30"/>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7"/>
    <w:uiPriority w:val="99"/>
    <w:qFormat/>
    <w:locked/>
    <w:rPr>
      <w:rFonts w:ascii="Times New Roman" w:eastAsia="Times New Roman" w:hAnsi="Times New Roman" w:cs="Times New Roman"/>
      <w:sz w:val="24"/>
      <w:szCs w:val="24"/>
      <w:lang w:eastAsia="ru-RU"/>
    </w:rPr>
  </w:style>
  <w:style w:type="paragraph" w:customStyle="1" w:styleId="a20">
    <w:name w:val="a2"/>
    <w:qFormat/>
    <w:pPr>
      <w:spacing w:before="100" w:beforeAutospacing="1" w:after="100" w:afterAutospacing="1"/>
    </w:pPr>
  </w:style>
  <w:style w:type="character" w:customStyle="1" w:styleId="ac">
    <w:name w:val="Текст Знак"/>
    <w:basedOn w:val="a0"/>
    <w:link w:val="ab"/>
    <w:qFormat/>
    <w:rPr>
      <w:rFonts w:ascii="Courier New" w:eastAsia="Times New Roman" w:hAnsi="Courier New" w:cs="Times New Roman"/>
      <w:sz w:val="20"/>
      <w:szCs w:val="20"/>
      <w:lang w:eastAsia="ru-RU"/>
    </w:rPr>
  </w:style>
  <w:style w:type="paragraph" w:customStyle="1" w:styleId="PreformattedText">
    <w:name w:val="Preformatted Text"/>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uiPriority w:val="99"/>
    <w:qFormat/>
    <w:pPr>
      <w:ind w:left="708"/>
    </w:pPr>
  </w:style>
  <w:style w:type="character" w:customStyle="1" w:styleId="40">
    <w:name w:val="Заголовок 4 Знак"/>
    <w:basedOn w:val="a0"/>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hAnsi="Arial" w:cs="Arial"/>
      <w:sz w:val="16"/>
      <w:szCs w:val="16"/>
    </w:rPr>
  </w:style>
  <w:style w:type="character" w:customStyle="1" w:styleId="23">
    <w:name w:val="Основной текст с отступом 2 Знак"/>
    <w:basedOn w:val="a0"/>
    <w:link w:val="22"/>
    <w:uiPriority w:val="99"/>
    <w:semiHidden/>
    <w:qFormat/>
    <w:rPr>
      <w:rFonts w:ascii="Times New Roman" w:eastAsia="Times New Roman" w:hAnsi="Times New Roman" w:cs="Times New Roman"/>
      <w:sz w:val="24"/>
      <w:szCs w:val="24"/>
      <w:lang w:eastAsia="ru-RU"/>
    </w:rPr>
  </w:style>
  <w:style w:type="paragraph" w:customStyle="1" w:styleId="aff2">
    <w:name w:val="Основной"/>
    <w:uiPriority w:val="99"/>
    <w:qFormat/>
    <w:pPr>
      <w:autoSpaceDE w:val="0"/>
      <w:autoSpaceDN w:val="0"/>
    </w:p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uiPriority w:val="99"/>
    <w:qFormat/>
    <w:pPr>
      <w:widowControl w:val="0"/>
      <w:autoSpaceDE w:val="0"/>
      <w:autoSpaceDN w:val="0"/>
      <w:adjustRightInd w:val="0"/>
    </w:pPr>
  </w:style>
  <w:style w:type="paragraph" w:customStyle="1" w:styleId="-1">
    <w:name w:val="Без интервала-1"/>
    <w:basedOn w:val="afc"/>
    <w:link w:val="-10"/>
    <w:qFormat/>
    <w:pPr>
      <w:widowControl w:val="0"/>
      <w:ind w:right="-24"/>
      <w:jc w:val="center"/>
    </w:pPr>
    <w:rPr>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f3">
    <w:name w:val="Подзаголовок Знак"/>
    <w:basedOn w:val="a0"/>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uiPriority w:val="99"/>
    <w:qFormat/>
    <w:pPr>
      <w:autoSpaceDE w:val="0"/>
      <w:autoSpaceDN w:val="0"/>
      <w:adjustRightInd w:val="0"/>
      <w:spacing w:line="221" w:lineRule="atLeast"/>
    </w:pPr>
    <w:rPr>
      <w:rFonts w:eastAsia="Calibri"/>
    </w:rPr>
  </w:style>
  <w:style w:type="paragraph" w:customStyle="1" w:styleId="msonormalbullet1gif">
    <w:name w:val="msonormalbullet1.gif"/>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rsid w:val="0004006C"/>
    <w:rPr>
      <w:rFonts w:ascii="Calibri" w:eastAsia="SimSun" w:hAnsi="Calibri"/>
    </w:rPr>
  </w:style>
  <w:style w:type="character" w:customStyle="1" w:styleId="aff4">
    <w:name w:val="Другое_"/>
    <w:basedOn w:val="a0"/>
    <w:link w:val="aff5"/>
    <w:rsid w:val="00451AC4"/>
    <w:rPr>
      <w:rFonts w:ascii="Times New Roman" w:eastAsia="Times New Roman" w:hAnsi="Times New Roman"/>
    </w:rPr>
  </w:style>
  <w:style w:type="paragraph" w:customStyle="1" w:styleId="aff5">
    <w:name w:val="Другое"/>
    <w:link w:val="aff4"/>
    <w:rsid w:val="00451AC4"/>
    <w:pPr>
      <w:widowControl w:val="0"/>
    </w:pPr>
    <w:rPr>
      <w:sz w:val="20"/>
      <w:szCs w:val="20"/>
    </w:rPr>
  </w:style>
  <w:style w:type="character" w:customStyle="1" w:styleId="18">
    <w:name w:val="Неразрешенное упоминание1"/>
    <w:basedOn w:val="a0"/>
    <w:uiPriority w:val="99"/>
    <w:semiHidden/>
    <w:unhideWhenUsed/>
    <w:rsid w:val="00C95BF8"/>
    <w:rPr>
      <w:color w:val="605E5C"/>
      <w:shd w:val="clear" w:color="auto" w:fill="E1DFDD"/>
    </w:rPr>
  </w:style>
  <w:style w:type="table" w:customStyle="1" w:styleId="19">
    <w:name w:val="Сетка таблицы1"/>
    <w:basedOn w:val="a1"/>
    <w:uiPriority w:val="59"/>
    <w:rsid w:val="007223F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127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6">
    <w:name w:val="По умолчанию"/>
    <w:rsid w:val="00F94B48"/>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aff7">
    <w:name w:val="Subtitle"/>
    <w:basedOn w:val="a"/>
    <w:next w:val="a"/>
    <w:pPr>
      <w:jc w:val="center"/>
    </w:pPr>
    <w:rPr>
      <w:b/>
      <w:sz w:val="28"/>
      <w:szCs w:val="28"/>
    </w:r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eastAsia="Times New Roman"/>
    </w:rPr>
    <w:tblPr>
      <w:tblStyleRowBandSize w:val="1"/>
      <w:tblStyleColBandSize w:val="1"/>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rPr>
      <w:rFonts w:eastAsia="Times New Roman"/>
    </w:rPr>
    <w:tblPr>
      <w:tblStyleRowBandSize w:val="1"/>
      <w:tblStyleColBandSize w:val="1"/>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WVWaEn9OIT+X1D6w5oqX/Rtvg==">CgMxLjAaEgoBMBINCgsIB0IHEgVDYXJkbxoUCgExEg8KDQgHQgkSB0d1bmdzdWgaFAoBMhIPCg0IB0IJEgdHdW5nc3VoGhQKATMSDwoNCAdCCRIHR3VuZ3N1aBoSCgE0Eg0KCwgHQgcSBUNhcmRvGhIKATUSDQoLCAdCBxIFQ2FyZG8yDmgudTdkZGoxcm9mbnZrMg5oLnNqc2N5M3VhdjV1aTIOaC52Ym1wNGwxdHJ1Nzk4AHIhMWJTNjl2LVcxemg3ZVkwU2dDdnFvcktmZDcwRTQzQ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2025-11-21T06:27:00Z</cp:lastPrinted>
  <dcterms:created xsi:type="dcterms:W3CDTF">2025-07-02T10:48:00Z</dcterms:created>
  <dcterms:modified xsi:type="dcterms:W3CDTF">2025-12-02T12:26:00Z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