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A1FE" w14:textId="77777777" w:rsidR="00356D93" w:rsidRPr="00937B29" w:rsidRDefault="00356D93"/>
    <w:p w14:paraId="3C229343" w14:textId="77777777" w:rsidR="00356D93" w:rsidRPr="00937B29" w:rsidRDefault="00527A14">
      <w:pPr>
        <w:jc w:val="center"/>
        <w:rPr>
          <w:b/>
        </w:rPr>
      </w:pPr>
      <w:r w:rsidRPr="00937B29">
        <w:rPr>
          <w:b/>
        </w:rPr>
        <w:t>Stopping the bleeding</w:t>
      </w:r>
    </w:p>
    <w:p w14:paraId="15783B5F" w14:textId="77777777" w:rsidR="00356D93" w:rsidRPr="00937B29" w:rsidRDefault="00356D93">
      <w:pPr>
        <w:jc w:val="center"/>
        <w:rPr>
          <w:b/>
        </w:rPr>
      </w:pPr>
    </w:p>
    <w:tbl>
      <w:tblPr>
        <w:tblStyle w:val="afffb"/>
        <w:tblW w:w="10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2816"/>
        <w:gridCol w:w="6844"/>
      </w:tblGrid>
      <w:tr w:rsidR="00356D93" w:rsidRPr="00937B29" w14:paraId="63F7AE64" w14:textId="77777777">
        <w:trPr>
          <w:trHeight w:val="336"/>
        </w:trPr>
        <w:tc>
          <w:tcPr>
            <w:tcW w:w="458" w:type="dxa"/>
            <w:tcBorders>
              <w:top w:val="single" w:sz="4" w:space="0" w:color="000000"/>
              <w:left w:val="single" w:sz="4" w:space="0" w:color="000000"/>
              <w:bottom w:val="single" w:sz="4" w:space="0" w:color="000000"/>
              <w:right w:val="single" w:sz="4" w:space="0" w:color="000000"/>
            </w:tcBorders>
          </w:tcPr>
          <w:p w14:paraId="408A70AC" w14:textId="77777777" w:rsidR="00356D93" w:rsidRPr="00937B29" w:rsidRDefault="00527A14">
            <w:pPr>
              <w:rPr>
                <w:rFonts w:ascii="Times New Roman" w:eastAsia="Times New Roman" w:hAnsi="Times New Roman" w:cs="Times New Roman"/>
                <w:b/>
                <w:sz w:val="24"/>
                <w:szCs w:val="24"/>
              </w:rPr>
            </w:pPr>
            <w:r w:rsidRPr="00937B29">
              <w:rPr>
                <w:rFonts w:ascii="Times New Roman" w:eastAsia="Times New Roman" w:hAnsi="Times New Roman" w:cs="Times New Roman"/>
                <w:b/>
                <w:sz w:val="24"/>
                <w:szCs w:val="24"/>
              </w:rPr>
              <w:t>№</w:t>
            </w:r>
          </w:p>
        </w:tc>
        <w:tc>
          <w:tcPr>
            <w:tcW w:w="2816" w:type="dxa"/>
            <w:tcBorders>
              <w:top w:val="single" w:sz="4" w:space="0" w:color="000000"/>
              <w:left w:val="single" w:sz="4" w:space="0" w:color="000000"/>
              <w:bottom w:val="single" w:sz="4" w:space="0" w:color="000000"/>
              <w:right w:val="single" w:sz="4" w:space="0" w:color="000000"/>
            </w:tcBorders>
          </w:tcPr>
          <w:p w14:paraId="1A114310" w14:textId="77777777" w:rsidR="00356D93" w:rsidRPr="00937B29" w:rsidRDefault="00527A14">
            <w:pPr>
              <w:jc w:val="center"/>
              <w:rPr>
                <w:rFonts w:ascii="Times New Roman" w:eastAsia="Times New Roman" w:hAnsi="Times New Roman" w:cs="Times New Roman"/>
                <w:b/>
                <w:sz w:val="24"/>
                <w:szCs w:val="24"/>
              </w:rPr>
            </w:pPr>
            <w:r w:rsidRPr="00937B29">
              <w:rPr>
                <w:rFonts w:ascii="Times New Roman" w:eastAsia="Times New Roman" w:hAnsi="Times New Roman" w:cs="Times New Roman"/>
                <w:b/>
                <w:sz w:val="24"/>
                <w:szCs w:val="24"/>
              </w:rPr>
              <w:t xml:space="preserve">Step </w:t>
            </w:r>
          </w:p>
        </w:tc>
        <w:tc>
          <w:tcPr>
            <w:tcW w:w="6844" w:type="dxa"/>
            <w:tcBorders>
              <w:top w:val="single" w:sz="4" w:space="0" w:color="000000"/>
              <w:left w:val="single" w:sz="4" w:space="0" w:color="000000"/>
              <w:bottom w:val="single" w:sz="4" w:space="0" w:color="000000"/>
              <w:right w:val="single" w:sz="4" w:space="0" w:color="000000"/>
            </w:tcBorders>
          </w:tcPr>
          <w:p w14:paraId="234688B8" w14:textId="77777777" w:rsidR="00356D93" w:rsidRPr="00937B29" w:rsidRDefault="00527A14">
            <w:pPr>
              <w:jc w:val="center"/>
              <w:rPr>
                <w:rFonts w:ascii="Times New Roman" w:eastAsia="Times New Roman" w:hAnsi="Times New Roman" w:cs="Times New Roman"/>
                <w:b/>
                <w:sz w:val="24"/>
                <w:szCs w:val="24"/>
              </w:rPr>
            </w:pPr>
            <w:r w:rsidRPr="00937B29">
              <w:rPr>
                <w:rFonts w:ascii="Times New Roman" w:eastAsia="Times New Roman" w:hAnsi="Times New Roman" w:cs="Times New Roman"/>
                <w:b/>
                <w:sz w:val="24"/>
                <w:szCs w:val="24"/>
              </w:rPr>
              <w:t>Algorithm of action</w:t>
            </w:r>
          </w:p>
        </w:tc>
      </w:tr>
      <w:tr w:rsidR="00356D93" w:rsidRPr="00937B29" w14:paraId="0E8D7504" w14:textId="77777777">
        <w:trPr>
          <w:trHeight w:val="823"/>
        </w:trPr>
        <w:tc>
          <w:tcPr>
            <w:tcW w:w="458" w:type="dxa"/>
            <w:tcBorders>
              <w:top w:val="single" w:sz="4" w:space="0" w:color="000000"/>
              <w:left w:val="single" w:sz="4" w:space="0" w:color="000000"/>
              <w:bottom w:val="single" w:sz="4" w:space="0" w:color="000000"/>
              <w:right w:val="single" w:sz="4" w:space="0" w:color="000000"/>
            </w:tcBorders>
          </w:tcPr>
          <w:p w14:paraId="2FEA3155"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1</w:t>
            </w:r>
          </w:p>
        </w:tc>
        <w:tc>
          <w:tcPr>
            <w:tcW w:w="2816" w:type="dxa"/>
            <w:tcBorders>
              <w:top w:val="single" w:sz="4" w:space="0" w:color="000000"/>
              <w:left w:val="single" w:sz="4" w:space="0" w:color="000000"/>
              <w:bottom w:val="single" w:sz="4" w:space="0" w:color="000000"/>
              <w:right w:val="single" w:sz="4" w:space="0" w:color="000000"/>
            </w:tcBorders>
          </w:tcPr>
          <w:p w14:paraId="46735F26"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Evaluate the safety for yourself and the victim</w:t>
            </w:r>
          </w:p>
        </w:tc>
        <w:tc>
          <w:tcPr>
            <w:tcW w:w="6844" w:type="dxa"/>
            <w:tcBorders>
              <w:top w:val="single" w:sz="4" w:space="0" w:color="000000"/>
              <w:left w:val="single" w:sz="4" w:space="0" w:color="000000"/>
              <w:bottom w:val="single" w:sz="4" w:space="0" w:color="000000"/>
              <w:right w:val="single" w:sz="4" w:space="0" w:color="000000"/>
            </w:tcBorders>
          </w:tcPr>
          <w:p w14:paraId="53160367"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Make sure that there is no threat (electric current, aggressive environment, etc.). Wear gloves (if available) to protect against blood.</w:t>
            </w:r>
          </w:p>
        </w:tc>
      </w:tr>
      <w:tr w:rsidR="00356D93" w:rsidRPr="00937B29" w14:paraId="68C37BCA" w14:textId="77777777">
        <w:trPr>
          <w:trHeight w:val="1118"/>
        </w:trPr>
        <w:tc>
          <w:tcPr>
            <w:tcW w:w="458" w:type="dxa"/>
            <w:tcBorders>
              <w:top w:val="single" w:sz="4" w:space="0" w:color="000000"/>
              <w:left w:val="single" w:sz="4" w:space="0" w:color="000000"/>
              <w:bottom w:val="single" w:sz="4" w:space="0" w:color="000000"/>
              <w:right w:val="single" w:sz="4" w:space="0" w:color="000000"/>
            </w:tcBorders>
          </w:tcPr>
          <w:p w14:paraId="63CED1D3"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2</w:t>
            </w:r>
          </w:p>
        </w:tc>
        <w:tc>
          <w:tcPr>
            <w:tcW w:w="2816" w:type="dxa"/>
            <w:tcBorders>
              <w:top w:val="single" w:sz="4" w:space="0" w:color="000000"/>
              <w:left w:val="single" w:sz="4" w:space="0" w:color="000000"/>
              <w:bottom w:val="single" w:sz="4" w:space="0" w:color="000000"/>
              <w:right w:val="single" w:sz="4" w:space="0" w:color="000000"/>
            </w:tcBorders>
          </w:tcPr>
          <w:p w14:paraId="10546E69"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Assess the condition of the victim</w:t>
            </w:r>
          </w:p>
        </w:tc>
        <w:tc>
          <w:tcPr>
            <w:tcW w:w="6844" w:type="dxa"/>
            <w:tcBorders>
              <w:top w:val="single" w:sz="4" w:space="0" w:color="000000"/>
              <w:left w:val="single" w:sz="4" w:space="0" w:color="000000"/>
              <w:bottom w:val="single" w:sz="4" w:space="0" w:color="000000"/>
              <w:right w:val="single" w:sz="4" w:space="0" w:color="000000"/>
            </w:tcBorders>
          </w:tcPr>
          <w:p w14:paraId="121C750F"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Specify the level of consciousness, breathing, identify the source of bleeding (arterial, venous, capillary). With arterial — the blood is scarlet in color, pulsating; with venous-dark, flows evenly.</w:t>
            </w:r>
          </w:p>
        </w:tc>
      </w:tr>
      <w:tr w:rsidR="00356D93" w:rsidRPr="00937B29" w14:paraId="2FA2A3EF" w14:textId="77777777">
        <w:trPr>
          <w:trHeight w:val="691"/>
        </w:trPr>
        <w:tc>
          <w:tcPr>
            <w:tcW w:w="458" w:type="dxa"/>
            <w:tcBorders>
              <w:top w:val="single" w:sz="4" w:space="0" w:color="000000"/>
              <w:left w:val="single" w:sz="4" w:space="0" w:color="000000"/>
              <w:bottom w:val="single" w:sz="4" w:space="0" w:color="000000"/>
              <w:right w:val="single" w:sz="4" w:space="0" w:color="000000"/>
            </w:tcBorders>
          </w:tcPr>
          <w:p w14:paraId="2E70EF31"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3</w:t>
            </w:r>
          </w:p>
        </w:tc>
        <w:tc>
          <w:tcPr>
            <w:tcW w:w="2816" w:type="dxa"/>
            <w:tcBorders>
              <w:top w:val="single" w:sz="4" w:space="0" w:color="000000"/>
              <w:left w:val="single" w:sz="4" w:space="0" w:color="000000"/>
              <w:bottom w:val="single" w:sz="4" w:space="0" w:color="000000"/>
              <w:right w:val="single" w:sz="4" w:space="0" w:color="000000"/>
            </w:tcBorders>
          </w:tcPr>
          <w:p w14:paraId="3D94F97A"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Call an ambulance</w:t>
            </w:r>
          </w:p>
        </w:tc>
        <w:tc>
          <w:tcPr>
            <w:tcW w:w="6844" w:type="dxa"/>
            <w:tcBorders>
              <w:top w:val="single" w:sz="4" w:space="0" w:color="000000"/>
              <w:left w:val="single" w:sz="4" w:space="0" w:color="000000"/>
              <w:bottom w:val="single" w:sz="4" w:space="0" w:color="000000"/>
              <w:right w:val="single" w:sz="4" w:space="0" w:color="000000"/>
            </w:tcBorders>
          </w:tcPr>
          <w:p w14:paraId="17338C86"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Immediately call an ambulance for signs of massive blood loss, arterial bleeding, shock.</w:t>
            </w:r>
          </w:p>
        </w:tc>
      </w:tr>
      <w:tr w:rsidR="00356D93" w:rsidRPr="00937B29" w14:paraId="3945E53F" w14:textId="77777777">
        <w:trPr>
          <w:trHeight w:val="846"/>
        </w:trPr>
        <w:tc>
          <w:tcPr>
            <w:tcW w:w="458" w:type="dxa"/>
            <w:tcBorders>
              <w:top w:val="single" w:sz="4" w:space="0" w:color="000000"/>
              <w:left w:val="single" w:sz="4" w:space="0" w:color="000000"/>
              <w:bottom w:val="single" w:sz="4" w:space="0" w:color="000000"/>
              <w:right w:val="single" w:sz="4" w:space="0" w:color="000000"/>
            </w:tcBorders>
          </w:tcPr>
          <w:p w14:paraId="0D77C498"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4</w:t>
            </w:r>
          </w:p>
        </w:tc>
        <w:tc>
          <w:tcPr>
            <w:tcW w:w="2816" w:type="dxa"/>
            <w:tcBorders>
              <w:top w:val="single" w:sz="4" w:space="0" w:color="000000"/>
              <w:left w:val="single" w:sz="4" w:space="0" w:color="000000"/>
              <w:bottom w:val="single" w:sz="4" w:space="0" w:color="000000"/>
              <w:right w:val="single" w:sz="4" w:space="0" w:color="000000"/>
            </w:tcBorders>
          </w:tcPr>
          <w:p w14:paraId="46BDBA9C"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Lay the injured person down and calm down</w:t>
            </w:r>
          </w:p>
        </w:tc>
        <w:tc>
          <w:tcPr>
            <w:tcW w:w="6844" w:type="dxa"/>
            <w:tcBorders>
              <w:top w:val="single" w:sz="4" w:space="0" w:color="000000"/>
              <w:left w:val="single" w:sz="4" w:space="0" w:color="000000"/>
              <w:bottom w:val="single" w:sz="4" w:space="0" w:color="000000"/>
              <w:right w:val="single" w:sz="4" w:space="0" w:color="000000"/>
            </w:tcBorders>
          </w:tcPr>
          <w:p w14:paraId="77ACBFC5"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Put the person on his back. Lift your legs (if there are no spinal injuries) to improve blood supply to the brain. Speak calmly.</w:t>
            </w:r>
          </w:p>
        </w:tc>
      </w:tr>
      <w:tr w:rsidR="00356D93" w:rsidRPr="00937B29" w14:paraId="3EA71030" w14:textId="77777777">
        <w:trPr>
          <w:trHeight w:val="663"/>
        </w:trPr>
        <w:tc>
          <w:tcPr>
            <w:tcW w:w="458" w:type="dxa"/>
            <w:tcBorders>
              <w:top w:val="single" w:sz="4" w:space="0" w:color="000000"/>
              <w:left w:val="single" w:sz="4" w:space="0" w:color="000000"/>
              <w:bottom w:val="single" w:sz="4" w:space="0" w:color="000000"/>
              <w:right w:val="single" w:sz="4" w:space="0" w:color="000000"/>
            </w:tcBorders>
          </w:tcPr>
          <w:p w14:paraId="49788551"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5</w:t>
            </w:r>
          </w:p>
        </w:tc>
        <w:tc>
          <w:tcPr>
            <w:tcW w:w="2816" w:type="dxa"/>
            <w:tcBorders>
              <w:top w:val="single" w:sz="4" w:space="0" w:color="000000"/>
              <w:left w:val="single" w:sz="4" w:space="0" w:color="000000"/>
              <w:bottom w:val="single" w:sz="4" w:space="0" w:color="000000"/>
              <w:right w:val="single" w:sz="4" w:space="0" w:color="000000"/>
            </w:tcBorders>
          </w:tcPr>
          <w:p w14:paraId="2F9F4FB1"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Apply pressure to the bleeding area</w:t>
            </w:r>
          </w:p>
        </w:tc>
        <w:tc>
          <w:tcPr>
            <w:tcW w:w="6844" w:type="dxa"/>
            <w:tcBorders>
              <w:top w:val="single" w:sz="4" w:space="0" w:color="000000"/>
              <w:left w:val="single" w:sz="4" w:space="0" w:color="000000"/>
              <w:bottom w:val="single" w:sz="4" w:space="0" w:color="000000"/>
              <w:right w:val="single" w:sz="4" w:space="0" w:color="000000"/>
            </w:tcBorders>
          </w:tcPr>
          <w:p w14:paraId="0DC0F5EC"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In case of arterial bleeding-press the artery with your finger above the wound along the vessel. With venous — below the wound.</w:t>
            </w:r>
          </w:p>
        </w:tc>
      </w:tr>
      <w:tr w:rsidR="00356D93" w:rsidRPr="00937B29" w14:paraId="3DD72FD2" w14:textId="77777777">
        <w:trPr>
          <w:trHeight w:val="1028"/>
        </w:trPr>
        <w:tc>
          <w:tcPr>
            <w:tcW w:w="458" w:type="dxa"/>
            <w:tcBorders>
              <w:top w:val="single" w:sz="4" w:space="0" w:color="000000"/>
              <w:left w:val="single" w:sz="4" w:space="0" w:color="000000"/>
              <w:bottom w:val="single" w:sz="4" w:space="0" w:color="000000"/>
              <w:right w:val="single" w:sz="4" w:space="0" w:color="000000"/>
            </w:tcBorders>
          </w:tcPr>
          <w:p w14:paraId="2A24D6C8"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6</w:t>
            </w:r>
          </w:p>
        </w:tc>
        <w:tc>
          <w:tcPr>
            <w:tcW w:w="2816" w:type="dxa"/>
            <w:tcBorders>
              <w:top w:val="single" w:sz="4" w:space="0" w:color="000000"/>
              <w:left w:val="single" w:sz="4" w:space="0" w:color="000000"/>
              <w:bottom w:val="single" w:sz="4" w:space="0" w:color="000000"/>
              <w:right w:val="single" w:sz="4" w:space="0" w:color="000000"/>
            </w:tcBorders>
          </w:tcPr>
          <w:p w14:paraId="62508C39"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Apply a sterile bandage or clean cloth</w:t>
            </w:r>
          </w:p>
        </w:tc>
        <w:tc>
          <w:tcPr>
            <w:tcW w:w="6844" w:type="dxa"/>
            <w:tcBorders>
              <w:top w:val="single" w:sz="4" w:space="0" w:color="000000"/>
              <w:left w:val="single" w:sz="4" w:space="0" w:color="000000"/>
              <w:bottom w:val="single" w:sz="4" w:space="0" w:color="000000"/>
              <w:right w:val="single" w:sz="4" w:space="0" w:color="000000"/>
            </w:tcBorders>
          </w:tcPr>
          <w:p w14:paraId="4720512E"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Use a bandage, gauze or clean cloth. Apply pressure without removing the original layer, even if it is soaked in blood.</w:t>
            </w:r>
          </w:p>
        </w:tc>
      </w:tr>
      <w:tr w:rsidR="00356D93" w:rsidRPr="00937B29" w14:paraId="1974A2D7" w14:textId="77777777">
        <w:trPr>
          <w:trHeight w:val="841"/>
        </w:trPr>
        <w:tc>
          <w:tcPr>
            <w:tcW w:w="458" w:type="dxa"/>
            <w:tcBorders>
              <w:top w:val="single" w:sz="4" w:space="0" w:color="000000"/>
              <w:left w:val="single" w:sz="4" w:space="0" w:color="000000"/>
              <w:bottom w:val="single" w:sz="4" w:space="0" w:color="000000"/>
              <w:right w:val="single" w:sz="4" w:space="0" w:color="000000"/>
            </w:tcBorders>
          </w:tcPr>
          <w:p w14:paraId="03526A87"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7</w:t>
            </w:r>
          </w:p>
        </w:tc>
        <w:tc>
          <w:tcPr>
            <w:tcW w:w="2816" w:type="dxa"/>
            <w:tcBorders>
              <w:top w:val="single" w:sz="4" w:space="0" w:color="000000"/>
              <w:left w:val="single" w:sz="4" w:space="0" w:color="000000"/>
              <w:bottom w:val="single" w:sz="4" w:space="0" w:color="000000"/>
              <w:right w:val="single" w:sz="4" w:space="0" w:color="000000"/>
            </w:tcBorders>
          </w:tcPr>
          <w:p w14:paraId="0BCD6B5A"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In case of heavy bleeding</w:t>
            </w:r>
          </w:p>
        </w:tc>
        <w:tc>
          <w:tcPr>
            <w:tcW w:w="6844" w:type="dxa"/>
            <w:tcBorders>
              <w:top w:val="single" w:sz="4" w:space="0" w:color="000000"/>
              <w:left w:val="single" w:sz="4" w:space="0" w:color="000000"/>
              <w:bottom w:val="single" w:sz="4" w:space="0" w:color="000000"/>
              <w:right w:val="single" w:sz="4" w:space="0" w:color="000000"/>
            </w:tcBorders>
          </w:tcPr>
          <w:p w14:paraId="629C18EA"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Apply a tourniquet Apply a tourniquet above the wound site (5-7 cm), record the exact time of application. The tourniquet should not be held for more than 1-1. 5 hours.</w:t>
            </w:r>
          </w:p>
        </w:tc>
      </w:tr>
      <w:tr w:rsidR="00356D93" w:rsidRPr="00937B29" w14:paraId="23A1D7DD" w14:textId="77777777">
        <w:trPr>
          <w:trHeight w:val="691"/>
        </w:trPr>
        <w:tc>
          <w:tcPr>
            <w:tcW w:w="458" w:type="dxa"/>
            <w:tcBorders>
              <w:top w:val="single" w:sz="4" w:space="0" w:color="000000"/>
              <w:left w:val="single" w:sz="4" w:space="0" w:color="000000"/>
              <w:bottom w:val="single" w:sz="4" w:space="0" w:color="000000"/>
              <w:right w:val="single" w:sz="4" w:space="0" w:color="000000"/>
            </w:tcBorders>
          </w:tcPr>
          <w:p w14:paraId="2A97D47E"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8</w:t>
            </w:r>
          </w:p>
        </w:tc>
        <w:tc>
          <w:tcPr>
            <w:tcW w:w="2816" w:type="dxa"/>
            <w:tcBorders>
              <w:top w:val="single" w:sz="4" w:space="0" w:color="000000"/>
              <w:left w:val="single" w:sz="4" w:space="0" w:color="000000"/>
              <w:bottom w:val="single" w:sz="4" w:space="0" w:color="000000"/>
              <w:right w:val="single" w:sz="4" w:space="0" w:color="000000"/>
            </w:tcBorders>
          </w:tcPr>
          <w:p w14:paraId="1DBFBD11"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Fix the limb</w:t>
            </w:r>
          </w:p>
        </w:tc>
        <w:tc>
          <w:tcPr>
            <w:tcW w:w="6844" w:type="dxa"/>
            <w:tcBorders>
              <w:top w:val="single" w:sz="4" w:space="0" w:color="000000"/>
              <w:left w:val="single" w:sz="4" w:space="0" w:color="000000"/>
              <w:bottom w:val="single" w:sz="4" w:space="0" w:color="000000"/>
              <w:right w:val="single" w:sz="4" w:space="0" w:color="000000"/>
            </w:tcBorders>
          </w:tcPr>
          <w:p w14:paraId="5FC5001A"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Immobilize the limb if there is a fracture or if it is necessary to hold the bandage.</w:t>
            </w:r>
          </w:p>
        </w:tc>
      </w:tr>
      <w:tr w:rsidR="00356D93" w:rsidRPr="00937B29" w14:paraId="2F0BC954" w14:textId="77777777">
        <w:trPr>
          <w:trHeight w:val="564"/>
        </w:trPr>
        <w:tc>
          <w:tcPr>
            <w:tcW w:w="458" w:type="dxa"/>
            <w:tcBorders>
              <w:top w:val="single" w:sz="4" w:space="0" w:color="000000"/>
              <w:left w:val="single" w:sz="4" w:space="0" w:color="000000"/>
              <w:bottom w:val="single" w:sz="4" w:space="0" w:color="000000"/>
              <w:right w:val="single" w:sz="4" w:space="0" w:color="000000"/>
            </w:tcBorders>
          </w:tcPr>
          <w:p w14:paraId="12E2FAC7"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9</w:t>
            </w:r>
          </w:p>
        </w:tc>
        <w:tc>
          <w:tcPr>
            <w:tcW w:w="2816" w:type="dxa"/>
            <w:tcBorders>
              <w:top w:val="single" w:sz="4" w:space="0" w:color="000000"/>
              <w:left w:val="single" w:sz="4" w:space="0" w:color="000000"/>
              <w:bottom w:val="single" w:sz="4" w:space="0" w:color="000000"/>
              <w:right w:val="single" w:sz="4" w:space="0" w:color="000000"/>
            </w:tcBorders>
          </w:tcPr>
          <w:p w14:paraId="28BB4E54"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Monitor the state</w:t>
            </w:r>
          </w:p>
        </w:tc>
        <w:tc>
          <w:tcPr>
            <w:tcW w:w="6844" w:type="dxa"/>
            <w:tcBorders>
              <w:top w:val="single" w:sz="4" w:space="0" w:color="000000"/>
              <w:left w:val="single" w:sz="4" w:space="0" w:color="000000"/>
              <w:bottom w:val="single" w:sz="4" w:space="0" w:color="000000"/>
              <w:right w:val="single" w:sz="4" w:space="0" w:color="000000"/>
            </w:tcBorders>
          </w:tcPr>
          <w:p w14:paraId="34B8C289"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Control of consciousness, pulse, skin color. If the condition worsens, prepare for CPR.</w:t>
            </w:r>
          </w:p>
        </w:tc>
      </w:tr>
      <w:tr w:rsidR="00356D93" w:rsidRPr="00937B29" w14:paraId="5E93F6E4" w14:textId="77777777">
        <w:trPr>
          <w:trHeight w:val="1028"/>
        </w:trPr>
        <w:tc>
          <w:tcPr>
            <w:tcW w:w="458" w:type="dxa"/>
            <w:tcBorders>
              <w:top w:val="single" w:sz="4" w:space="0" w:color="000000"/>
              <w:left w:val="single" w:sz="4" w:space="0" w:color="000000"/>
              <w:bottom w:val="single" w:sz="4" w:space="0" w:color="000000"/>
              <w:right w:val="single" w:sz="4" w:space="0" w:color="000000"/>
            </w:tcBorders>
          </w:tcPr>
          <w:p w14:paraId="723760E6"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10</w:t>
            </w:r>
          </w:p>
        </w:tc>
        <w:tc>
          <w:tcPr>
            <w:tcW w:w="2816" w:type="dxa"/>
            <w:tcBorders>
              <w:top w:val="single" w:sz="4" w:space="0" w:color="000000"/>
              <w:left w:val="single" w:sz="4" w:space="0" w:color="000000"/>
              <w:bottom w:val="single" w:sz="4" w:space="0" w:color="000000"/>
              <w:right w:val="single" w:sz="4" w:space="0" w:color="000000"/>
            </w:tcBorders>
          </w:tcPr>
          <w:p w14:paraId="518D3909"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Pass the victim to medical professionals</w:t>
            </w:r>
          </w:p>
        </w:tc>
        <w:tc>
          <w:tcPr>
            <w:tcW w:w="6844" w:type="dxa"/>
            <w:tcBorders>
              <w:top w:val="single" w:sz="4" w:space="0" w:color="000000"/>
              <w:left w:val="single" w:sz="4" w:space="0" w:color="000000"/>
              <w:bottom w:val="single" w:sz="4" w:space="0" w:color="000000"/>
              <w:right w:val="single" w:sz="4" w:space="0" w:color="000000"/>
            </w:tcBorders>
          </w:tcPr>
          <w:p w14:paraId="31D1F440"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Provide all the information: the time of applying the tourniquet, the condition of the victim, and the measures taken. Do not remove the harness yourself.</w:t>
            </w:r>
          </w:p>
        </w:tc>
      </w:tr>
    </w:tbl>
    <w:p w14:paraId="6D737925" w14:textId="77777777" w:rsidR="00356D93" w:rsidRPr="00937B29" w:rsidRDefault="00356D93"/>
    <w:p w14:paraId="01FB6500" w14:textId="77777777" w:rsidR="00356D93" w:rsidRPr="00937B29" w:rsidRDefault="00356D93"/>
    <w:p w14:paraId="245E5B7D" w14:textId="77777777" w:rsidR="00356D93" w:rsidRPr="00937B29" w:rsidRDefault="00356D93"/>
    <w:p w14:paraId="52E87D83" w14:textId="77777777" w:rsidR="00356D93" w:rsidRPr="00937B29" w:rsidRDefault="00356D93"/>
    <w:p w14:paraId="3C23F6C9" w14:textId="77777777" w:rsidR="00356D93" w:rsidRPr="00937B29" w:rsidRDefault="00356D93"/>
    <w:sectPr w:rsidR="00356D93" w:rsidRPr="00937B29" w:rsidSect="003556AD">
      <w:headerReference w:type="default" r:id="rId8"/>
      <w:footerReference w:type="default" r:id="rId9"/>
      <w:pgSz w:w="11906" w:h="16838"/>
      <w:pgMar w:top="567" w:right="567" w:bottom="567"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983B" w14:textId="77777777" w:rsidR="00230A21" w:rsidRDefault="00230A21">
      <w:r>
        <w:separator/>
      </w:r>
    </w:p>
  </w:endnote>
  <w:endnote w:type="continuationSeparator" w:id="0">
    <w:p w14:paraId="55D66E99" w14:textId="77777777" w:rsidR="00230A21" w:rsidRDefault="0023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mo">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Kazakh">
    <w:panose1 w:val="00000000000000000000"/>
    <w:charset w:val="00"/>
    <w:family w:val="roman"/>
    <w:notTrueType/>
    <w:pitch w:val="default"/>
  </w:font>
  <w:font w:name="Liberation Mono">
    <w:altName w:val="Times New Roman"/>
    <w:panose1 w:val="00000000000000000000"/>
    <w:charset w:val="00"/>
    <w:family w:val="roman"/>
    <w:notTrueType/>
    <w:pitch w:val="default"/>
  </w:font>
  <w:font w:name="PF Agora Sans Pr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0AF0" w14:textId="77777777" w:rsidR="00356D93" w:rsidRDefault="00356D93">
    <w:pPr>
      <w:pBdr>
        <w:top w:val="nil"/>
        <w:left w:val="nil"/>
        <w:bottom w:val="nil"/>
        <w:right w:val="nil"/>
        <w:between w:val="nil"/>
      </w:pBdr>
      <w:tabs>
        <w:tab w:val="center" w:pos="4677"/>
        <w:tab w:val="right" w:pos="9355"/>
      </w:tabs>
      <w:spacing w:line="1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EBCB8" w14:textId="77777777" w:rsidR="00230A21" w:rsidRDefault="00230A21">
      <w:r>
        <w:separator/>
      </w:r>
    </w:p>
  </w:footnote>
  <w:footnote w:type="continuationSeparator" w:id="0">
    <w:p w14:paraId="67833314" w14:textId="77777777" w:rsidR="00230A21" w:rsidRDefault="00230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C5CE" w14:textId="77777777" w:rsidR="00356D93" w:rsidRDefault="00356D93">
    <w:pPr>
      <w:widowControl w:val="0"/>
      <w:pBdr>
        <w:top w:val="nil"/>
        <w:left w:val="nil"/>
        <w:bottom w:val="nil"/>
        <w:right w:val="nil"/>
        <w:between w:val="nil"/>
      </w:pBdr>
      <w:spacing w:line="276" w:lineRule="auto"/>
    </w:pPr>
  </w:p>
  <w:tbl>
    <w:tblPr>
      <w:tblStyle w:val="afffd"/>
      <w:tblW w:w="10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8"/>
      <w:gridCol w:w="4487"/>
      <w:gridCol w:w="2268"/>
      <w:gridCol w:w="2242"/>
    </w:tblGrid>
    <w:tr w:rsidR="00356D93" w14:paraId="28BFDE57" w14:textId="77777777" w:rsidTr="003556AD">
      <w:trPr>
        <w:trHeight w:val="841"/>
        <w:jc w:val="center"/>
      </w:trPr>
      <w:tc>
        <w:tcPr>
          <w:tcW w:w="1178" w:type="dxa"/>
          <w:vMerge w:val="restart"/>
        </w:tcPr>
        <w:p w14:paraId="33DE39B7" w14:textId="77777777" w:rsidR="00356D93" w:rsidRDefault="00356D93">
          <w:pPr>
            <w:tabs>
              <w:tab w:val="center" w:pos="4677"/>
              <w:tab w:val="right" w:pos="9355"/>
            </w:tabs>
            <w:rPr>
              <w:color w:val="000000"/>
              <w:sz w:val="6"/>
              <w:szCs w:val="6"/>
            </w:rPr>
          </w:pPr>
        </w:p>
        <w:p w14:paraId="6F58FF10" w14:textId="77777777" w:rsidR="00356D93" w:rsidRDefault="00527A14">
          <w:r>
            <w:rPr>
              <w:rFonts w:ascii="Tahoma" w:eastAsia="Tahoma" w:hAnsi="Tahoma" w:cs="Tahoma"/>
              <w:noProof/>
              <w:sz w:val="16"/>
              <w:szCs w:val="16"/>
              <w:lang w:val="ru-RU"/>
            </w:rPr>
            <w:drawing>
              <wp:inline distT="0" distB="0" distL="0" distR="0" wp14:anchorId="01AE8D08" wp14:editId="20651199">
                <wp:extent cx="600075" cy="7239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8997" w:type="dxa"/>
          <w:gridSpan w:val="3"/>
          <w:vAlign w:val="center"/>
        </w:tcPr>
        <w:p w14:paraId="1450C6F0" w14:textId="77777777" w:rsidR="003556AD" w:rsidRDefault="003556AD" w:rsidP="003556AD">
          <w:pPr>
            <w:jc w:val="center"/>
            <w:rPr>
              <w:rFonts w:ascii="Tahoma" w:eastAsia="Tahoma" w:hAnsi="Tahoma" w:cs="Tahoma"/>
              <w:b/>
              <w:sz w:val="17"/>
              <w:szCs w:val="17"/>
            </w:rPr>
          </w:pPr>
          <w:r>
            <w:rPr>
              <w:rFonts w:ascii="Tahoma" w:eastAsia="Tahoma" w:hAnsi="Tahoma" w:cs="Tahoma"/>
              <w:b/>
              <w:sz w:val="17"/>
              <w:szCs w:val="17"/>
            </w:rPr>
            <w:t xml:space="preserve">«С.Ж.АСФЕНДИЯРОВ АТЫНДАҒЫ ҚАЗАҚ ҰЛТТЫҚ МЕДИЦИНА УНИВЕРСИТЕТІ» КЕАҚ </w:t>
          </w:r>
        </w:p>
        <w:p w14:paraId="79EC9597" w14:textId="77777777" w:rsidR="003556AD" w:rsidRDefault="003556AD" w:rsidP="003556AD">
          <w:pPr>
            <w:jc w:val="center"/>
            <w:rPr>
              <w:rFonts w:ascii="Tahoma" w:eastAsia="Tahoma" w:hAnsi="Tahoma" w:cs="Tahoma"/>
              <w:b/>
              <w:sz w:val="4"/>
              <w:szCs w:val="4"/>
            </w:rPr>
          </w:pPr>
        </w:p>
        <w:p w14:paraId="0433A8BC" w14:textId="77777777" w:rsidR="003556AD" w:rsidRPr="003556AD" w:rsidRDefault="003556AD" w:rsidP="003556AD">
          <w:pPr>
            <w:tabs>
              <w:tab w:val="center" w:pos="4677"/>
              <w:tab w:val="right" w:pos="9355"/>
            </w:tabs>
            <w:jc w:val="center"/>
            <w:rPr>
              <w:rFonts w:ascii="Tahoma" w:eastAsia="Tahoma" w:hAnsi="Tahoma" w:cs="Tahoma"/>
              <w:b/>
              <w:sz w:val="17"/>
              <w:szCs w:val="17"/>
              <w:lang w:val="ru-RU"/>
            </w:rPr>
          </w:pPr>
          <w:r w:rsidRPr="003556AD">
            <w:rPr>
              <w:rFonts w:ascii="Tahoma" w:eastAsia="Tahoma" w:hAnsi="Tahoma" w:cs="Tahoma"/>
              <w:b/>
              <w:sz w:val="17"/>
              <w:szCs w:val="17"/>
              <w:lang w:val="ru-RU"/>
            </w:rPr>
            <w:t>НАО «КАЗАХСКИЙ НАЦИОНАЛЬНЫЙ МЕДИЦИНСКИЙ УНИВЕРСИТЕТ ИМЕНИ С.Д. АСФЕНДИЯРОВА»</w:t>
          </w:r>
        </w:p>
        <w:p w14:paraId="443E03FF" w14:textId="77777777" w:rsidR="00356D93" w:rsidRPr="003556AD" w:rsidRDefault="00356D93">
          <w:pPr>
            <w:ind w:left="51" w:hanging="5"/>
            <w:jc w:val="center"/>
            <w:rPr>
              <w:rFonts w:ascii="Tahoma" w:eastAsia="Tahoma" w:hAnsi="Tahoma" w:cs="Tahoma"/>
              <w:b/>
              <w:sz w:val="8"/>
              <w:szCs w:val="8"/>
              <w:lang w:val="ru-RU"/>
            </w:rPr>
          </w:pPr>
        </w:p>
        <w:p w14:paraId="1A2C18CB" w14:textId="77777777" w:rsidR="00356D93" w:rsidRDefault="00527A14">
          <w:pPr>
            <w:tabs>
              <w:tab w:val="center" w:pos="4677"/>
              <w:tab w:val="right" w:pos="9355"/>
            </w:tabs>
            <w:jc w:val="center"/>
            <w:rPr>
              <w:rFonts w:ascii="Tahoma" w:eastAsia="Tahoma" w:hAnsi="Tahoma" w:cs="Tahoma"/>
              <w:b/>
              <w:sz w:val="17"/>
              <w:szCs w:val="17"/>
            </w:rPr>
          </w:pPr>
          <w:r>
            <w:rPr>
              <w:rFonts w:ascii="Tahoma" w:eastAsia="Tahoma" w:hAnsi="Tahoma" w:cs="Tahoma"/>
              <w:b/>
              <w:sz w:val="17"/>
              <w:szCs w:val="17"/>
            </w:rPr>
            <w:t>NJSC "KAZAKH NATIONAL MEDICAL UNIVERSITY NAMED AFTER S.D. ASFENDIYAROV"</w:t>
          </w:r>
        </w:p>
      </w:tc>
    </w:tr>
    <w:tr w:rsidR="00356D93" w14:paraId="18B4E4E4" w14:textId="77777777" w:rsidTr="003556AD">
      <w:trPr>
        <w:trHeight w:val="236"/>
        <w:jc w:val="center"/>
      </w:trPr>
      <w:tc>
        <w:tcPr>
          <w:tcW w:w="1178" w:type="dxa"/>
          <w:vMerge/>
        </w:tcPr>
        <w:p w14:paraId="63C18B17" w14:textId="77777777" w:rsidR="00356D93" w:rsidRDefault="00356D93">
          <w:pPr>
            <w:widowControl w:val="0"/>
            <w:spacing w:line="276" w:lineRule="auto"/>
            <w:rPr>
              <w:rFonts w:ascii="Tahoma" w:eastAsia="Tahoma" w:hAnsi="Tahoma" w:cs="Tahoma"/>
              <w:b/>
              <w:sz w:val="17"/>
              <w:szCs w:val="17"/>
            </w:rPr>
          </w:pPr>
        </w:p>
      </w:tc>
      <w:tc>
        <w:tcPr>
          <w:tcW w:w="4487" w:type="dxa"/>
          <w:vMerge w:val="restart"/>
          <w:vAlign w:val="center"/>
        </w:tcPr>
        <w:p w14:paraId="1301E93E" w14:textId="77777777" w:rsidR="00356D93" w:rsidRDefault="00527A14">
          <w:pPr>
            <w:tabs>
              <w:tab w:val="center" w:pos="4677"/>
              <w:tab w:val="right" w:pos="9355"/>
            </w:tabs>
            <w:jc w:val="center"/>
            <w:rPr>
              <w:rFonts w:ascii="Tahoma" w:eastAsia="Tahoma" w:hAnsi="Tahoma" w:cs="Tahoma"/>
              <w:color w:val="000000"/>
            </w:rPr>
          </w:pPr>
          <w:r>
            <w:rPr>
              <w:color w:val="000000"/>
              <w:sz w:val="17"/>
              <w:szCs w:val="17"/>
            </w:rPr>
            <w:t>Simulation Center</w:t>
          </w:r>
        </w:p>
      </w:tc>
      <w:tc>
        <w:tcPr>
          <w:tcW w:w="2268" w:type="dxa"/>
          <w:vMerge w:val="restart"/>
          <w:vAlign w:val="center"/>
        </w:tcPr>
        <w:p w14:paraId="4B5DBAFA" w14:textId="621E8ABE" w:rsidR="00356D93" w:rsidRDefault="004465DA">
          <w:pPr>
            <w:jc w:val="center"/>
            <w:rPr>
              <w:sz w:val="17"/>
              <w:szCs w:val="17"/>
            </w:rPr>
          </w:pPr>
          <w:r>
            <w:rPr>
              <w:sz w:val="17"/>
              <w:szCs w:val="17"/>
            </w:rPr>
            <w:t xml:space="preserve">Algorithm </w:t>
          </w:r>
        </w:p>
      </w:tc>
      <w:tc>
        <w:tcPr>
          <w:tcW w:w="2242" w:type="dxa"/>
        </w:tcPr>
        <w:p w14:paraId="65DADF49" w14:textId="77777777" w:rsidR="00356D93" w:rsidRDefault="00527A14">
          <w:pPr>
            <w:tabs>
              <w:tab w:val="center" w:pos="4677"/>
              <w:tab w:val="right" w:pos="9355"/>
            </w:tabs>
            <w:jc w:val="center"/>
            <w:rPr>
              <w:color w:val="7030A0"/>
            </w:rPr>
          </w:pPr>
          <w:r>
            <w:rPr>
              <w:color w:val="7030A0"/>
              <w:sz w:val="17"/>
              <w:szCs w:val="17"/>
            </w:rPr>
            <w:t>Revision: 1</w:t>
          </w:r>
        </w:p>
      </w:tc>
    </w:tr>
    <w:tr w:rsidR="00356D93" w14:paraId="2FCCFD90" w14:textId="77777777" w:rsidTr="003556AD">
      <w:trPr>
        <w:trHeight w:val="183"/>
        <w:jc w:val="center"/>
      </w:trPr>
      <w:tc>
        <w:tcPr>
          <w:tcW w:w="1178" w:type="dxa"/>
          <w:vMerge/>
        </w:tcPr>
        <w:p w14:paraId="6EBDAB7C" w14:textId="77777777" w:rsidR="00356D93" w:rsidRDefault="00356D93">
          <w:pPr>
            <w:widowControl w:val="0"/>
            <w:spacing w:line="276" w:lineRule="auto"/>
            <w:rPr>
              <w:color w:val="7030A0"/>
            </w:rPr>
          </w:pPr>
        </w:p>
      </w:tc>
      <w:tc>
        <w:tcPr>
          <w:tcW w:w="4487" w:type="dxa"/>
          <w:vMerge/>
          <w:vAlign w:val="center"/>
        </w:tcPr>
        <w:p w14:paraId="7D6897C6" w14:textId="77777777" w:rsidR="00356D93" w:rsidRDefault="00356D93">
          <w:pPr>
            <w:widowControl w:val="0"/>
            <w:spacing w:line="276" w:lineRule="auto"/>
            <w:rPr>
              <w:color w:val="7030A0"/>
            </w:rPr>
          </w:pPr>
        </w:p>
      </w:tc>
      <w:tc>
        <w:tcPr>
          <w:tcW w:w="2268" w:type="dxa"/>
          <w:vMerge/>
          <w:vAlign w:val="center"/>
        </w:tcPr>
        <w:p w14:paraId="30937E24" w14:textId="77777777" w:rsidR="00356D93" w:rsidRDefault="00356D93">
          <w:pPr>
            <w:widowControl w:val="0"/>
            <w:spacing w:line="276" w:lineRule="auto"/>
            <w:rPr>
              <w:color w:val="7030A0"/>
            </w:rPr>
          </w:pPr>
        </w:p>
      </w:tc>
      <w:tc>
        <w:tcPr>
          <w:tcW w:w="2242" w:type="dxa"/>
        </w:tcPr>
        <w:p w14:paraId="255B049F" w14:textId="77777777" w:rsidR="00356D93" w:rsidRDefault="00527A14">
          <w:pPr>
            <w:tabs>
              <w:tab w:val="center" w:pos="4677"/>
              <w:tab w:val="right" w:pos="9355"/>
            </w:tabs>
            <w:jc w:val="center"/>
            <w:rPr>
              <w:color w:val="7030A0"/>
              <w:sz w:val="17"/>
              <w:szCs w:val="17"/>
            </w:rPr>
          </w:pPr>
          <w:r>
            <w:rPr>
              <w:color w:val="7030A0"/>
              <w:sz w:val="17"/>
              <w:szCs w:val="17"/>
            </w:rPr>
            <w:t xml:space="preserve">Page </w:t>
          </w:r>
          <w:r>
            <w:rPr>
              <w:color w:val="7030A0"/>
              <w:sz w:val="17"/>
              <w:szCs w:val="17"/>
            </w:rPr>
            <w:fldChar w:fldCharType="begin"/>
          </w:r>
          <w:r>
            <w:rPr>
              <w:color w:val="7030A0"/>
              <w:sz w:val="17"/>
              <w:szCs w:val="17"/>
            </w:rPr>
            <w:instrText>PAGE</w:instrText>
          </w:r>
          <w:r>
            <w:rPr>
              <w:color w:val="7030A0"/>
              <w:sz w:val="17"/>
              <w:szCs w:val="17"/>
            </w:rPr>
            <w:fldChar w:fldCharType="separate"/>
          </w:r>
          <w:r w:rsidR="00F63D59">
            <w:rPr>
              <w:noProof/>
              <w:color w:val="7030A0"/>
              <w:sz w:val="17"/>
              <w:szCs w:val="17"/>
            </w:rPr>
            <w:t>40</w:t>
          </w:r>
          <w:r>
            <w:rPr>
              <w:color w:val="7030A0"/>
              <w:sz w:val="17"/>
              <w:szCs w:val="17"/>
            </w:rPr>
            <w:fldChar w:fldCharType="end"/>
          </w:r>
          <w:r>
            <w:rPr>
              <w:color w:val="7030A0"/>
              <w:sz w:val="17"/>
              <w:szCs w:val="17"/>
            </w:rPr>
            <w:t xml:space="preserve"> from </w:t>
          </w:r>
          <w:r>
            <w:rPr>
              <w:color w:val="000000"/>
              <w:sz w:val="17"/>
              <w:szCs w:val="17"/>
            </w:rPr>
            <w:fldChar w:fldCharType="begin"/>
          </w:r>
          <w:r>
            <w:rPr>
              <w:color w:val="000000"/>
              <w:sz w:val="17"/>
              <w:szCs w:val="17"/>
            </w:rPr>
            <w:instrText>NUMPAGES</w:instrText>
          </w:r>
          <w:r>
            <w:rPr>
              <w:color w:val="000000"/>
              <w:sz w:val="17"/>
              <w:szCs w:val="17"/>
            </w:rPr>
            <w:fldChar w:fldCharType="separate"/>
          </w:r>
          <w:r w:rsidR="00F63D59">
            <w:rPr>
              <w:noProof/>
              <w:color w:val="000000"/>
              <w:sz w:val="17"/>
              <w:szCs w:val="17"/>
            </w:rPr>
            <w:t>41</w:t>
          </w:r>
          <w:r>
            <w:rPr>
              <w:color w:val="000000"/>
              <w:sz w:val="17"/>
              <w:szCs w:val="17"/>
            </w:rPr>
            <w:fldChar w:fldCharType="end"/>
          </w:r>
        </w:p>
      </w:tc>
    </w:tr>
  </w:tbl>
  <w:p w14:paraId="662840D2" w14:textId="77777777" w:rsidR="00356D93" w:rsidRDefault="00356D93">
    <w:pPr>
      <w:pBdr>
        <w:top w:val="nil"/>
        <w:left w:val="nil"/>
        <w:bottom w:val="nil"/>
        <w:right w:val="nil"/>
        <w:between w:val="nil"/>
      </w:pBdr>
      <w:tabs>
        <w:tab w:val="center" w:pos="4677"/>
        <w:tab w:val="right" w:pos="9355"/>
      </w:tabs>
      <w:rPr>
        <w:color w:val="000000"/>
        <w:sz w:val="2"/>
        <w:szCs w:val="2"/>
      </w:rPr>
    </w:pPr>
  </w:p>
  <w:p w14:paraId="314BAB61" w14:textId="77777777" w:rsidR="00356D93" w:rsidRDefault="00356D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769"/>
    <w:multiLevelType w:val="multilevel"/>
    <w:tmpl w:val="5A32B274"/>
    <w:lvl w:ilvl="0">
      <w:start w:val="1"/>
      <w:numFmt w:val="decimal"/>
      <w:lvlText w:val="%1."/>
      <w:lvlJc w:val="left"/>
      <w:pPr>
        <w:ind w:left="724" w:hanging="359"/>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 w15:restartNumberingAfterBreak="0">
    <w:nsid w:val="07307514"/>
    <w:multiLevelType w:val="multilevel"/>
    <w:tmpl w:val="C8CCC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1D3FD1"/>
    <w:multiLevelType w:val="multilevel"/>
    <w:tmpl w:val="D8302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AC1475"/>
    <w:multiLevelType w:val="multilevel"/>
    <w:tmpl w:val="E65026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0A77B90"/>
    <w:multiLevelType w:val="multilevel"/>
    <w:tmpl w:val="1172B7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F73F1C"/>
    <w:multiLevelType w:val="multilevel"/>
    <w:tmpl w:val="AA226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C260952"/>
    <w:multiLevelType w:val="multilevel"/>
    <w:tmpl w:val="7E9ED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E803FD"/>
    <w:multiLevelType w:val="multilevel"/>
    <w:tmpl w:val="586EF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AE310E"/>
    <w:multiLevelType w:val="multilevel"/>
    <w:tmpl w:val="687CEB28"/>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9" w15:restartNumberingAfterBreak="0">
    <w:nsid w:val="2B7D20E7"/>
    <w:multiLevelType w:val="multilevel"/>
    <w:tmpl w:val="FF527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19548F"/>
    <w:multiLevelType w:val="multilevel"/>
    <w:tmpl w:val="525269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5303EB2"/>
    <w:multiLevelType w:val="multilevel"/>
    <w:tmpl w:val="F1DC15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7DC33E7"/>
    <w:multiLevelType w:val="multilevel"/>
    <w:tmpl w:val="DCC03D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FCB03A6"/>
    <w:multiLevelType w:val="multilevel"/>
    <w:tmpl w:val="56206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FC591D"/>
    <w:multiLevelType w:val="multilevel"/>
    <w:tmpl w:val="C7AEE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57431F3"/>
    <w:multiLevelType w:val="multilevel"/>
    <w:tmpl w:val="DCDC6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625381E"/>
    <w:multiLevelType w:val="multilevel"/>
    <w:tmpl w:val="504E24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AE90CBF"/>
    <w:multiLevelType w:val="multilevel"/>
    <w:tmpl w:val="461891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6235408"/>
    <w:multiLevelType w:val="multilevel"/>
    <w:tmpl w:val="1C3440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635701D"/>
    <w:multiLevelType w:val="multilevel"/>
    <w:tmpl w:val="C3760B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9DC1F66"/>
    <w:multiLevelType w:val="multilevel"/>
    <w:tmpl w:val="636A3512"/>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1" w15:restartNumberingAfterBreak="0">
    <w:nsid w:val="66DA11B2"/>
    <w:multiLevelType w:val="multilevel"/>
    <w:tmpl w:val="27766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6FE97B37"/>
    <w:multiLevelType w:val="multilevel"/>
    <w:tmpl w:val="81DA1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2864788"/>
    <w:multiLevelType w:val="multilevel"/>
    <w:tmpl w:val="F4F0461E"/>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4" w15:restartNumberingAfterBreak="0">
    <w:nsid w:val="739D2187"/>
    <w:multiLevelType w:val="multilevel"/>
    <w:tmpl w:val="FADEB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9E28BB"/>
    <w:multiLevelType w:val="multilevel"/>
    <w:tmpl w:val="9760DC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9730A43"/>
    <w:multiLevelType w:val="multilevel"/>
    <w:tmpl w:val="E0EC7E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C7B469B"/>
    <w:multiLevelType w:val="multilevel"/>
    <w:tmpl w:val="DE7031C4"/>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15:restartNumberingAfterBreak="0">
    <w:nsid w:val="7E7A504B"/>
    <w:multiLevelType w:val="multilevel"/>
    <w:tmpl w:val="0A302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1"/>
  </w:num>
  <w:num w:numId="2">
    <w:abstractNumId w:val="10"/>
  </w:num>
  <w:num w:numId="3">
    <w:abstractNumId w:val="5"/>
  </w:num>
  <w:num w:numId="4">
    <w:abstractNumId w:val="28"/>
  </w:num>
  <w:num w:numId="5">
    <w:abstractNumId w:val="11"/>
  </w:num>
  <w:num w:numId="6">
    <w:abstractNumId w:val="17"/>
  </w:num>
  <w:num w:numId="7">
    <w:abstractNumId w:val="13"/>
  </w:num>
  <w:num w:numId="8">
    <w:abstractNumId w:val="27"/>
  </w:num>
  <w:num w:numId="9">
    <w:abstractNumId w:val="19"/>
  </w:num>
  <w:num w:numId="10">
    <w:abstractNumId w:val="7"/>
  </w:num>
  <w:num w:numId="11">
    <w:abstractNumId w:val="12"/>
  </w:num>
  <w:num w:numId="12">
    <w:abstractNumId w:val="0"/>
  </w:num>
  <w:num w:numId="13">
    <w:abstractNumId w:val="18"/>
  </w:num>
  <w:num w:numId="14">
    <w:abstractNumId w:val="16"/>
  </w:num>
  <w:num w:numId="15">
    <w:abstractNumId w:val="6"/>
  </w:num>
  <w:num w:numId="16">
    <w:abstractNumId w:val="3"/>
  </w:num>
  <w:num w:numId="17">
    <w:abstractNumId w:val="2"/>
  </w:num>
  <w:num w:numId="18">
    <w:abstractNumId w:val="24"/>
  </w:num>
  <w:num w:numId="19">
    <w:abstractNumId w:val="26"/>
  </w:num>
  <w:num w:numId="20">
    <w:abstractNumId w:val="4"/>
  </w:num>
  <w:num w:numId="21">
    <w:abstractNumId w:val="9"/>
  </w:num>
  <w:num w:numId="22">
    <w:abstractNumId w:val="25"/>
  </w:num>
  <w:num w:numId="23">
    <w:abstractNumId w:val="1"/>
  </w:num>
  <w:num w:numId="24">
    <w:abstractNumId w:val="22"/>
  </w:num>
  <w:num w:numId="25">
    <w:abstractNumId w:val="20"/>
  </w:num>
  <w:num w:numId="26">
    <w:abstractNumId w:val="8"/>
  </w:num>
  <w:num w:numId="27">
    <w:abstractNumId w:val="23"/>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D93"/>
    <w:rsid w:val="00054D2E"/>
    <w:rsid w:val="0011141B"/>
    <w:rsid w:val="00137AFA"/>
    <w:rsid w:val="00230A21"/>
    <w:rsid w:val="0024311C"/>
    <w:rsid w:val="003556AD"/>
    <w:rsid w:val="00356D93"/>
    <w:rsid w:val="004465DA"/>
    <w:rsid w:val="00527A14"/>
    <w:rsid w:val="006514BE"/>
    <w:rsid w:val="006607FC"/>
    <w:rsid w:val="007304B1"/>
    <w:rsid w:val="007933A5"/>
    <w:rsid w:val="007F0710"/>
    <w:rsid w:val="00937B29"/>
    <w:rsid w:val="00A7675A"/>
    <w:rsid w:val="00B94EB1"/>
    <w:rsid w:val="00C31B28"/>
    <w:rsid w:val="00F63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85F0"/>
  <w15:docId w15:val="{B563644F-A762-4978-B775-3FA96A93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63D59"/>
  </w:style>
  <w:style w:type="paragraph" w:styleId="1">
    <w:name w:val="heading 1"/>
    <w:basedOn w:val="a"/>
    <w:next w:val="a"/>
    <w:pPr>
      <w:keepNext/>
      <w:jc w:val="center"/>
      <w:outlineLvl w:val="0"/>
    </w:pPr>
    <w:rPr>
      <w:b/>
      <w:sz w:val="28"/>
      <w:szCs w:val="28"/>
    </w:rPr>
  </w:style>
  <w:style w:type="paragraph" w:styleId="2">
    <w:name w:val="heading 2"/>
    <w:basedOn w:val="a"/>
    <w:next w:val="a"/>
    <w:pPr>
      <w:keepNext/>
      <w:keepLines/>
      <w:spacing w:before="200"/>
      <w:outlineLvl w:val="1"/>
    </w:pPr>
    <w:rPr>
      <w:rFonts w:ascii="Cambria" w:eastAsia="Cambria" w:hAnsi="Cambria" w:cs="Cambria"/>
      <w:b/>
      <w:color w:val="4F81BD"/>
      <w:sz w:val="26"/>
      <w:szCs w:val="26"/>
    </w:rPr>
  </w:style>
  <w:style w:type="paragraph" w:styleId="3">
    <w:name w:val="heading 3"/>
    <w:basedOn w:val="a"/>
    <w:next w:val="a"/>
    <w:pPr>
      <w:keepNext/>
      <w:spacing w:before="240" w:after="60"/>
      <w:outlineLvl w:val="2"/>
    </w:pPr>
    <w:rPr>
      <w:rFonts w:ascii="Arial" w:eastAsia="Arial" w:hAnsi="Arial" w:cs="Arial"/>
      <w:b/>
      <w:sz w:val="26"/>
      <w:szCs w:val="26"/>
    </w:rPr>
  </w:style>
  <w:style w:type="paragraph" w:styleId="4">
    <w:name w:val="heading 4"/>
    <w:basedOn w:val="a"/>
    <w:next w:val="a"/>
    <w:pPr>
      <w:keepNext/>
      <w:keepLines/>
      <w:spacing w:before="200"/>
      <w:outlineLvl w:val="3"/>
    </w:pPr>
    <w:rPr>
      <w:rFonts w:ascii="Cambria" w:eastAsia="Cambria" w:hAnsi="Cambria" w:cs="Cambria"/>
      <w:b/>
      <w:i/>
      <w:color w:val="4F81BD"/>
    </w:rPr>
  </w:style>
  <w:style w:type="paragraph" w:styleId="5">
    <w:name w:val="heading 5"/>
    <w:basedOn w:val="a"/>
    <w:next w:val="a"/>
    <w:pPr>
      <w:keepNext/>
      <w:keepLines/>
      <w:spacing w:before="200"/>
      <w:outlineLvl w:val="4"/>
    </w:pPr>
    <w:rPr>
      <w:rFonts w:ascii="Cambria" w:eastAsia="Cambria" w:hAnsi="Cambria" w:cs="Cambria"/>
      <w:color w:val="244061"/>
    </w:rPr>
  </w:style>
  <w:style w:type="paragraph" w:styleId="6">
    <w:name w:val="heading 6"/>
    <w:basedOn w:val="a"/>
    <w:next w:val="a"/>
    <w:pPr>
      <w:keepNext/>
      <w:keepLines/>
      <w:spacing w:before="200"/>
      <w:outlineLvl w:val="5"/>
    </w:pPr>
    <w:rPr>
      <w:rFonts w:ascii="Cambria" w:eastAsia="Cambria" w:hAnsi="Cambria" w:cs="Cambria"/>
      <w:i/>
      <w:color w:val="244061"/>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jc w:val="center"/>
    </w:pPr>
    <w:rPr>
      <w:b/>
      <w:sz w:val="28"/>
      <w:szCs w:val="28"/>
    </w:rPr>
  </w:style>
  <w:style w:type="character" w:styleId="a4">
    <w:name w:val="FollowedHyperlink"/>
    <w:basedOn w:val="a0"/>
    <w:uiPriority w:val="99"/>
    <w:semiHidden/>
    <w:unhideWhenUsed/>
    <w:qFormat/>
    <w:rPr>
      <w:color w:val="800080" w:themeColor="followedHyperlink"/>
      <w:u w:val="single"/>
    </w:rPr>
  </w:style>
  <w:style w:type="character" w:styleId="a5">
    <w:name w:val="footnote reference"/>
    <w:basedOn w:val="a0"/>
    <w:rPr>
      <w:vertAlign w:val="superscript"/>
    </w:rPr>
  </w:style>
  <w:style w:type="character" w:styleId="a6">
    <w:name w:val="Emphasis"/>
    <w:uiPriority w:val="20"/>
    <w:qFormat/>
    <w:rPr>
      <w:rFonts w:cs="Times New Roman"/>
      <w:i/>
      <w:iCs/>
    </w:rPr>
  </w:style>
  <w:style w:type="character" w:styleId="a7">
    <w:name w:val="Hyperlink"/>
    <w:uiPriority w:val="99"/>
    <w:unhideWhenUsed/>
    <w:qFormat/>
    <w:rPr>
      <w:color w:val="0000FF"/>
      <w:u w:val="none"/>
    </w:rPr>
  </w:style>
  <w:style w:type="character" w:styleId="a8">
    <w:name w:val="Strong"/>
    <w:uiPriority w:val="22"/>
    <w:qFormat/>
    <w:rPr>
      <w:rFonts w:cs="Times New Roman"/>
      <w:b/>
      <w:bCs/>
    </w:rPr>
  </w:style>
  <w:style w:type="paragraph" w:styleId="a9">
    <w:name w:val="Balloon Text"/>
    <w:link w:val="aa"/>
    <w:uiPriority w:val="99"/>
    <w:semiHidden/>
    <w:unhideWhenUsed/>
    <w:qFormat/>
    <w:rPr>
      <w:rFonts w:ascii="Tahoma" w:hAnsi="Tahoma" w:cs="Tahoma"/>
      <w:sz w:val="16"/>
      <w:szCs w:val="16"/>
    </w:rPr>
  </w:style>
  <w:style w:type="paragraph" w:styleId="20">
    <w:name w:val="Body Text 2"/>
    <w:link w:val="21"/>
    <w:uiPriority w:val="99"/>
    <w:qFormat/>
    <w:pPr>
      <w:spacing w:after="120" w:line="480" w:lineRule="auto"/>
    </w:pPr>
    <w:rPr>
      <w:rFonts w:asciiTheme="minorHAnsi" w:eastAsiaTheme="minorHAnsi" w:hAnsiTheme="minorHAnsi" w:cstheme="minorBidi"/>
    </w:rPr>
  </w:style>
  <w:style w:type="paragraph" w:styleId="ab">
    <w:name w:val="Plain Text"/>
    <w:link w:val="ac"/>
    <w:unhideWhenUsed/>
    <w:qFormat/>
    <w:rPr>
      <w:rFonts w:ascii="Courier New" w:hAnsi="Courier New"/>
      <w:sz w:val="20"/>
      <w:szCs w:val="20"/>
    </w:rPr>
  </w:style>
  <w:style w:type="paragraph" w:styleId="ad">
    <w:name w:val="caption"/>
    <w:uiPriority w:val="99"/>
    <w:qFormat/>
    <w:pPr>
      <w:jc w:val="center"/>
    </w:pPr>
    <w:rPr>
      <w:b/>
      <w:szCs w:val="20"/>
    </w:rPr>
  </w:style>
  <w:style w:type="paragraph" w:styleId="ae">
    <w:name w:val="footnote text"/>
    <w:pPr>
      <w:snapToGrid w:val="0"/>
    </w:pPr>
    <w:rPr>
      <w:sz w:val="18"/>
      <w:szCs w:val="18"/>
    </w:rPr>
  </w:style>
  <w:style w:type="paragraph" w:styleId="af">
    <w:name w:val="header"/>
    <w:link w:val="af0"/>
    <w:uiPriority w:val="99"/>
    <w:qFormat/>
    <w:pPr>
      <w:tabs>
        <w:tab w:val="center" w:pos="4677"/>
        <w:tab w:val="right" w:pos="9355"/>
      </w:tabs>
    </w:pPr>
  </w:style>
  <w:style w:type="paragraph" w:styleId="af1">
    <w:name w:val="Body Text"/>
    <w:link w:val="af2"/>
    <w:qFormat/>
    <w:pPr>
      <w:spacing w:after="120"/>
    </w:pPr>
  </w:style>
  <w:style w:type="paragraph" w:styleId="af3">
    <w:name w:val="Body Text Indent"/>
    <w:link w:val="af4"/>
    <w:uiPriority w:val="99"/>
    <w:semiHidden/>
    <w:unhideWhenUsed/>
    <w:qFormat/>
    <w:pPr>
      <w:spacing w:after="120"/>
      <w:ind w:left="283"/>
    </w:pPr>
  </w:style>
  <w:style w:type="paragraph" w:styleId="af5">
    <w:name w:val="footer"/>
    <w:link w:val="af6"/>
    <w:uiPriority w:val="99"/>
    <w:qFormat/>
    <w:pPr>
      <w:tabs>
        <w:tab w:val="center" w:pos="4677"/>
        <w:tab w:val="right" w:pos="9355"/>
      </w:tabs>
    </w:pPr>
  </w:style>
  <w:style w:type="paragraph" w:styleId="af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link w:val="af8"/>
    <w:uiPriority w:val="99"/>
    <w:unhideWhenUsed/>
    <w:qFormat/>
    <w:pPr>
      <w:spacing w:before="100" w:beforeAutospacing="1" w:after="100" w:afterAutospacing="1"/>
    </w:pPr>
  </w:style>
  <w:style w:type="paragraph" w:styleId="30">
    <w:name w:val="Body Text 3"/>
    <w:link w:val="31"/>
    <w:uiPriority w:val="99"/>
    <w:semiHidden/>
    <w:unhideWhenUsed/>
    <w:qFormat/>
    <w:pPr>
      <w:spacing w:after="120"/>
    </w:pPr>
    <w:rPr>
      <w:sz w:val="16"/>
      <w:szCs w:val="16"/>
    </w:rPr>
  </w:style>
  <w:style w:type="paragraph" w:styleId="22">
    <w:name w:val="Body Text Indent 2"/>
    <w:link w:val="23"/>
    <w:uiPriority w:val="99"/>
    <w:semiHidden/>
    <w:unhideWhenUsed/>
    <w:qFormat/>
    <w:pPr>
      <w:spacing w:after="120" w:line="480" w:lineRule="auto"/>
      <w:ind w:left="283"/>
    </w:pPr>
  </w:style>
  <w:style w:type="paragraph" w:styleId="HTML">
    <w:name w:val="HTML Preformatted"/>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Верхний колонтитул Знак"/>
    <w:basedOn w:val="a0"/>
    <w:link w:val="af"/>
    <w:uiPriority w:val="99"/>
    <w:qFormat/>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qFormat/>
    <w:rPr>
      <w:rFonts w:ascii="Times New Roman" w:eastAsia="Times New Roman" w:hAnsi="Times New Roman" w:cs="Times New Roman"/>
      <w:sz w:val="24"/>
      <w:szCs w:val="24"/>
      <w:lang w:eastAsia="ru-RU"/>
    </w:rPr>
  </w:style>
  <w:style w:type="paragraph" w:styleId="afa">
    <w:name w:val="List Paragraph"/>
    <w:aliases w:val="Bullets,List Paragraph (numbered (a)),NUMBERED PARAGRAPH,List Paragraph 1,List_Paragraph,Multilevel para_II,Akapit z listą BS,IBL List Paragraph,List Paragraph nowy,Numbered List Paragraph,Bullet1,Numbered list,NumberedParas,Forth level"/>
    <w:link w:val="afb"/>
    <w:uiPriority w:val="34"/>
    <w:qFormat/>
    <w:pPr>
      <w:ind w:left="720"/>
      <w:contextualSpacing/>
    </w:pPr>
  </w:style>
  <w:style w:type="character" w:customStyle="1" w:styleId="afb">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a"/>
    <w:uiPriority w:val="34"/>
    <w:qFormat/>
    <w:rPr>
      <w:rFonts w:ascii="Times New Roman" w:eastAsia="Times New Roman" w:hAnsi="Times New Roman" w:cs="Times New Roman"/>
      <w:sz w:val="24"/>
      <w:szCs w:val="24"/>
    </w:rPr>
  </w:style>
  <w:style w:type="paragraph" w:styleId="afc">
    <w:name w:val="No Spacing"/>
    <w:link w:val="afd"/>
    <w:uiPriority w:val="99"/>
    <w:qFormat/>
    <w:rPr>
      <w:sz w:val="22"/>
      <w:szCs w:val="22"/>
    </w:rPr>
  </w:style>
  <w:style w:type="character" w:customStyle="1" w:styleId="afd">
    <w:name w:val="Без интервала Знак"/>
    <w:link w:val="afc"/>
    <w:uiPriority w:val="99"/>
    <w:qFormat/>
    <w:rPr>
      <w:rFonts w:ascii="Calibri" w:eastAsia="Times New Roman" w:hAnsi="Calibri" w:cs="Times New Roman"/>
      <w:lang w:eastAsia="ru-RU"/>
    </w:rPr>
  </w:style>
  <w:style w:type="character" w:customStyle="1" w:styleId="afe">
    <w:name w:val="Название Знак"/>
    <w:basedOn w:val="a0"/>
    <w:qFormat/>
    <w:rPr>
      <w:rFonts w:ascii="Times New Roman" w:eastAsia="Times New Roman" w:hAnsi="Times New Roman" w:cs="Times New Roman"/>
      <w:b/>
      <w:sz w:val="28"/>
      <w:szCs w:val="20"/>
    </w:rPr>
  </w:style>
  <w:style w:type="character" w:customStyle="1" w:styleId="10">
    <w:name w:val="Заголовок 1 Знак"/>
    <w:basedOn w:val="a0"/>
    <w:uiPriority w:val="9"/>
    <w:qFormat/>
    <w:rPr>
      <w:rFonts w:ascii="Times New Roman" w:eastAsia="Times New Roman" w:hAnsi="Times New Roman" w:cs="Times New Roman"/>
      <w:b/>
      <w:sz w:val="28"/>
      <w:szCs w:val="20"/>
      <w:lang w:eastAsia="ru-RU"/>
    </w:rPr>
  </w:style>
  <w:style w:type="character" w:customStyle="1" w:styleId="aa">
    <w:name w:val="Текст выноски Знак"/>
    <w:basedOn w:val="a0"/>
    <w:link w:val="a9"/>
    <w:uiPriority w:val="99"/>
    <w:semiHidden/>
    <w:qFormat/>
    <w:rPr>
      <w:rFonts w:ascii="Tahoma" w:eastAsia="Times New Roman" w:hAnsi="Tahoma" w:cs="Tahoma"/>
      <w:sz w:val="16"/>
      <w:szCs w:val="16"/>
      <w:lang w:eastAsia="ru-RU"/>
    </w:rPr>
  </w:style>
  <w:style w:type="character" w:customStyle="1" w:styleId="24">
    <w:name w:val="Заголовок 2 Знак"/>
    <w:basedOn w:val="a0"/>
    <w:uiPriority w:val="9"/>
    <w:qFormat/>
    <w:rPr>
      <w:rFonts w:asciiTheme="majorHAnsi" w:eastAsiaTheme="majorEastAsia" w:hAnsiTheme="majorHAnsi" w:cstheme="majorBidi"/>
      <w:b/>
      <w:bCs/>
      <w:color w:val="4F81BD" w:themeColor="accent1"/>
      <w:sz w:val="26"/>
      <w:szCs w:val="26"/>
      <w:lang w:eastAsia="ru-RU"/>
    </w:rPr>
  </w:style>
  <w:style w:type="paragraph" w:customStyle="1" w:styleId="11">
    <w:name w:val="Стиль1"/>
    <w:basedOn w:val="af3"/>
    <w:link w:val="12"/>
    <w:uiPriority w:val="99"/>
    <w:qFormat/>
    <w:pPr>
      <w:spacing w:after="0" w:line="360" w:lineRule="auto"/>
      <w:ind w:left="0" w:firstLine="720"/>
      <w:jc w:val="center"/>
    </w:pPr>
    <w:rPr>
      <w:b/>
      <w:bCs/>
    </w:rPr>
  </w:style>
  <w:style w:type="character" w:customStyle="1" w:styleId="12">
    <w:name w:val="Стиль1 Знак"/>
    <w:link w:val="11"/>
    <w:uiPriority w:val="99"/>
    <w:qFormat/>
    <w:locked/>
    <w:rPr>
      <w:rFonts w:ascii="Times New Roman" w:eastAsia="Times New Roman" w:hAnsi="Times New Roman" w:cs="Times New Roman"/>
      <w:b/>
      <w:bCs/>
      <w:sz w:val="24"/>
      <w:szCs w:val="24"/>
      <w:lang w:eastAsia="ru-RU"/>
    </w:rPr>
  </w:style>
  <w:style w:type="character" w:customStyle="1" w:styleId="af4">
    <w:name w:val="Основной текст с отступом Знак"/>
    <w:basedOn w:val="a0"/>
    <w:link w:val="af3"/>
    <w:uiPriority w:val="99"/>
    <w:semiHidden/>
    <w:qFormat/>
    <w:rPr>
      <w:rFonts w:ascii="Times New Roman" w:eastAsia="Times New Roman" w:hAnsi="Times New Roman" w:cs="Times New Roman"/>
      <w:sz w:val="24"/>
      <w:szCs w:val="24"/>
      <w:lang w:eastAsia="ru-RU"/>
    </w:rPr>
  </w:style>
  <w:style w:type="character" w:customStyle="1" w:styleId="s0">
    <w:name w:val="s0"/>
    <w:qFormat/>
    <w:rPr>
      <w:rFonts w:ascii="Times New Roman" w:hAnsi="Times New Roman" w:cs="Times New Roman"/>
      <w:color w:val="000000"/>
      <w:sz w:val="28"/>
      <w:szCs w:val="28"/>
      <w:u w:val="none"/>
    </w:rPr>
  </w:style>
  <w:style w:type="paragraph" w:customStyle="1" w:styleId="Default">
    <w:name w:val="Default"/>
    <w:qFormat/>
    <w:pPr>
      <w:autoSpaceDE w:val="0"/>
      <w:autoSpaceDN w:val="0"/>
      <w:adjustRightInd w:val="0"/>
    </w:pPr>
    <w:rPr>
      <w:color w:val="000000"/>
      <w:lang w:eastAsia="en-US"/>
    </w:rPr>
  </w:style>
  <w:style w:type="character" w:customStyle="1" w:styleId="s1">
    <w:name w:val="s1"/>
    <w:qFormat/>
    <w:rPr>
      <w:rFonts w:ascii="Times New Roman" w:hAnsi="Times New Roman" w:cs="Times New Roman" w:hint="default"/>
      <w:b/>
      <w:bCs/>
      <w:color w:val="000000"/>
      <w:sz w:val="22"/>
      <w:szCs w:val="22"/>
      <w:u w:val="none"/>
    </w:rPr>
  </w:style>
  <w:style w:type="character" w:customStyle="1" w:styleId="af2">
    <w:name w:val="Основной текст Знак"/>
    <w:basedOn w:val="a0"/>
    <w:link w:val="af1"/>
    <w:qFormat/>
    <w:rPr>
      <w:rFonts w:ascii="Times New Roman" w:eastAsia="Times New Roman" w:hAnsi="Times New Roman" w:cs="Times New Roman"/>
      <w:sz w:val="24"/>
      <w:szCs w:val="24"/>
    </w:rPr>
  </w:style>
  <w:style w:type="paragraph" w:customStyle="1" w:styleId="210">
    <w:name w:val="Основной текст 21"/>
    <w:qFormat/>
    <w:pPr>
      <w:jc w:val="both"/>
    </w:pPr>
    <w:rPr>
      <w:rFonts w:ascii="Times/Kazakh" w:hAnsi="Times/Kazakh"/>
      <w:b/>
      <w:sz w:val="22"/>
      <w:szCs w:val="20"/>
    </w:rPr>
  </w:style>
  <w:style w:type="paragraph" w:customStyle="1" w:styleId="13">
    <w:name w:val="Обычный1"/>
    <w:qFormat/>
  </w:style>
  <w:style w:type="character" w:customStyle="1" w:styleId="32">
    <w:name w:val="Заголовок 3 Знак"/>
    <w:basedOn w:val="a0"/>
    <w:uiPriority w:val="9"/>
    <w:qFormat/>
    <w:rPr>
      <w:rFonts w:ascii="Arial" w:eastAsia="Times New Roman" w:hAnsi="Arial" w:cs="Times New Roman"/>
      <w:b/>
      <w:bCs/>
      <w:sz w:val="26"/>
      <w:szCs w:val="26"/>
    </w:rPr>
  </w:style>
  <w:style w:type="character" w:customStyle="1" w:styleId="21">
    <w:name w:val="Основной текст 2 Знак"/>
    <w:link w:val="20"/>
    <w:uiPriority w:val="99"/>
    <w:qFormat/>
    <w:locked/>
    <w:rPr>
      <w:sz w:val="24"/>
      <w:szCs w:val="24"/>
      <w:lang w:eastAsia="ru-RU"/>
    </w:rPr>
  </w:style>
  <w:style w:type="character" w:customStyle="1" w:styleId="211">
    <w:name w:val="Основной текст 2 Знак1"/>
    <w:basedOn w:val="a0"/>
    <w:uiPriority w:val="99"/>
    <w:semiHidden/>
    <w:qFormat/>
    <w:rPr>
      <w:rFonts w:ascii="Times New Roman" w:eastAsia="Times New Roman" w:hAnsi="Times New Roman" w:cs="Times New Roman"/>
      <w:sz w:val="24"/>
      <w:szCs w:val="24"/>
      <w:lang w:eastAsia="ru-RU"/>
    </w:rPr>
  </w:style>
  <w:style w:type="character" w:customStyle="1" w:styleId="aff">
    <w:name w:val="Основной текст_"/>
    <w:link w:val="25"/>
    <w:qFormat/>
    <w:rPr>
      <w:spacing w:val="1"/>
      <w:sz w:val="18"/>
      <w:szCs w:val="18"/>
      <w:shd w:val="clear" w:color="auto" w:fill="FFFFFF"/>
    </w:rPr>
  </w:style>
  <w:style w:type="paragraph" w:customStyle="1" w:styleId="25">
    <w:name w:val="Основной текст2"/>
    <w:link w:val="aff"/>
    <w:qFormat/>
    <w:pPr>
      <w:widowControl w:val="0"/>
      <w:shd w:val="clear" w:color="auto" w:fill="FFFFFF"/>
      <w:spacing w:after="180" w:line="221" w:lineRule="exact"/>
      <w:jc w:val="center"/>
    </w:pPr>
    <w:rPr>
      <w:rFonts w:asciiTheme="minorHAnsi" w:eastAsiaTheme="minorHAnsi" w:hAnsiTheme="minorHAnsi" w:cstheme="minorBidi"/>
      <w:spacing w:val="1"/>
      <w:sz w:val="18"/>
      <w:szCs w:val="18"/>
      <w:lang w:eastAsia="en-US"/>
    </w:rPr>
  </w:style>
  <w:style w:type="character" w:customStyle="1" w:styleId="26">
    <w:name w:val="Основной текст (2)_"/>
    <w:link w:val="27"/>
    <w:qFormat/>
    <w:rPr>
      <w:b/>
      <w:bCs/>
      <w:spacing w:val="2"/>
      <w:sz w:val="18"/>
      <w:szCs w:val="18"/>
      <w:shd w:val="clear" w:color="auto" w:fill="FFFFFF"/>
    </w:rPr>
  </w:style>
  <w:style w:type="paragraph" w:customStyle="1" w:styleId="27">
    <w:name w:val="Основной текст (2)"/>
    <w:link w:val="26"/>
    <w:qFormat/>
    <w:pPr>
      <w:widowControl w:val="0"/>
      <w:shd w:val="clear" w:color="auto" w:fill="FFFFFF"/>
      <w:spacing w:line="442" w:lineRule="exact"/>
      <w:jc w:val="center"/>
    </w:pPr>
    <w:rPr>
      <w:rFonts w:asciiTheme="minorHAnsi" w:eastAsiaTheme="minorHAnsi" w:hAnsiTheme="minorHAnsi" w:cstheme="minorBidi"/>
      <w:b/>
      <w:bCs/>
      <w:spacing w:val="2"/>
      <w:sz w:val="18"/>
      <w:szCs w:val="18"/>
      <w:lang w:eastAsia="en-US"/>
    </w:rPr>
  </w:style>
  <w:style w:type="character" w:customStyle="1" w:styleId="aff0">
    <w:name w:val="Подпись к картинке_"/>
    <w:link w:val="aff1"/>
    <w:qFormat/>
    <w:rPr>
      <w:spacing w:val="1"/>
      <w:sz w:val="18"/>
      <w:szCs w:val="18"/>
      <w:shd w:val="clear" w:color="auto" w:fill="FFFFFF"/>
    </w:rPr>
  </w:style>
  <w:style w:type="paragraph" w:customStyle="1" w:styleId="aff1">
    <w:name w:val="Подпись к картинке"/>
    <w:link w:val="aff0"/>
    <w:qFormat/>
    <w:pPr>
      <w:widowControl w:val="0"/>
      <w:shd w:val="clear" w:color="auto" w:fill="FFFFFF"/>
      <w:spacing w:line="230" w:lineRule="exact"/>
      <w:jc w:val="both"/>
    </w:pPr>
    <w:rPr>
      <w:rFonts w:asciiTheme="minorHAnsi" w:eastAsiaTheme="minorHAnsi" w:hAnsiTheme="minorHAnsi" w:cstheme="minorBidi"/>
      <w:spacing w:val="1"/>
      <w:sz w:val="18"/>
      <w:szCs w:val="18"/>
      <w:lang w:eastAsia="en-US"/>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31">
    <w:name w:val="Основной текст 3 Знак"/>
    <w:basedOn w:val="a0"/>
    <w:link w:val="30"/>
    <w:uiPriority w:val="99"/>
    <w:semiHidden/>
    <w:qFormat/>
    <w:rPr>
      <w:rFonts w:ascii="Times New Roman" w:eastAsia="Times New Roman" w:hAnsi="Times New Roman" w:cs="Times New Roman"/>
      <w:sz w:val="16"/>
      <w:szCs w:val="16"/>
      <w:lang w:eastAsia="ru-RU"/>
    </w:rPr>
  </w:style>
  <w:style w:type="character" w:customStyle="1" w:styleId="productdetail-authorsmainmailrucssattributepostfix">
    <w:name w:val="productdetail-authorsmain_mailru_css_attribute_postfix"/>
    <w:basedOn w:val="a0"/>
    <w:qFormat/>
  </w:style>
  <w:style w:type="character" w:customStyle="1" w:styleId="af8">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7"/>
    <w:uiPriority w:val="99"/>
    <w:qFormat/>
    <w:locked/>
    <w:rPr>
      <w:rFonts w:ascii="Times New Roman" w:eastAsia="Times New Roman" w:hAnsi="Times New Roman" w:cs="Times New Roman"/>
      <w:sz w:val="24"/>
      <w:szCs w:val="24"/>
      <w:lang w:eastAsia="ru-RU"/>
    </w:rPr>
  </w:style>
  <w:style w:type="paragraph" w:customStyle="1" w:styleId="a20">
    <w:name w:val="a2"/>
    <w:qFormat/>
    <w:pPr>
      <w:spacing w:before="100" w:beforeAutospacing="1" w:after="100" w:afterAutospacing="1"/>
    </w:pPr>
  </w:style>
  <w:style w:type="character" w:customStyle="1" w:styleId="ac">
    <w:name w:val="Текст Знак"/>
    <w:basedOn w:val="a0"/>
    <w:link w:val="ab"/>
    <w:qFormat/>
    <w:rPr>
      <w:rFonts w:ascii="Courier New" w:eastAsia="Times New Roman" w:hAnsi="Courier New" w:cs="Times New Roman"/>
      <w:sz w:val="20"/>
      <w:szCs w:val="20"/>
      <w:lang w:eastAsia="ru-RU"/>
    </w:rPr>
  </w:style>
  <w:style w:type="paragraph" w:customStyle="1" w:styleId="PreformattedText">
    <w:name w:val="Preformatted Text"/>
    <w:qFormat/>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uiPriority w:val="99"/>
    <w:qFormat/>
    <w:pPr>
      <w:ind w:left="708"/>
    </w:pPr>
  </w:style>
  <w:style w:type="character" w:customStyle="1" w:styleId="40">
    <w:name w:val="Заголовок 4 Знак"/>
    <w:basedOn w:val="a0"/>
    <w:uiPriority w:val="9"/>
    <w:semiHidden/>
    <w:qFormat/>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uiPriority w:val="9"/>
    <w:semiHidden/>
    <w:qFormat/>
    <w:rPr>
      <w:rFonts w:asciiTheme="majorHAnsi" w:eastAsiaTheme="majorEastAsia" w:hAnsiTheme="majorHAnsi" w:cstheme="majorBidi"/>
      <w:color w:val="244061" w:themeColor="accent1" w:themeShade="80"/>
      <w:sz w:val="24"/>
      <w:szCs w:val="24"/>
      <w:lang w:eastAsia="ru-RU"/>
    </w:rPr>
  </w:style>
  <w:style w:type="character" w:customStyle="1" w:styleId="60">
    <w:name w:val="Заголовок 6 Знак"/>
    <w:basedOn w:val="a0"/>
    <w:uiPriority w:val="9"/>
    <w:semiHidden/>
    <w:qFormat/>
    <w:rPr>
      <w:rFonts w:asciiTheme="majorHAnsi" w:eastAsiaTheme="majorEastAsia" w:hAnsiTheme="majorHAnsi" w:cstheme="majorBidi"/>
      <w:i/>
      <w:iCs/>
      <w:color w:val="244061" w:themeColor="accent1" w:themeShade="80"/>
      <w:sz w:val="24"/>
      <w:szCs w:val="24"/>
      <w:lang w:eastAsia="ru-RU"/>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404040" w:themeColor="text1" w:themeTint="BF"/>
      <w:sz w:val="24"/>
      <w:szCs w:val="24"/>
      <w:lang w:eastAsia="ru-RU"/>
    </w:rPr>
  </w:style>
  <w:style w:type="character" w:customStyle="1" w:styleId="apple-converted-space">
    <w:name w:val="apple-converted-space"/>
    <w:qFormat/>
  </w:style>
  <w:style w:type="paragraph" w:customStyle="1" w:styleId="FR1">
    <w:name w:val="FR1"/>
    <w:uiPriority w:val="99"/>
    <w:qFormat/>
    <w:pPr>
      <w:widowControl w:val="0"/>
      <w:autoSpaceDE w:val="0"/>
      <w:autoSpaceDN w:val="0"/>
      <w:adjustRightInd w:val="0"/>
      <w:spacing w:line="480" w:lineRule="auto"/>
      <w:ind w:left="40" w:firstLine="560"/>
    </w:pPr>
    <w:rPr>
      <w:rFonts w:ascii="Arial" w:hAnsi="Arial" w:cs="Arial"/>
      <w:sz w:val="16"/>
      <w:szCs w:val="16"/>
    </w:rPr>
  </w:style>
  <w:style w:type="character" w:customStyle="1" w:styleId="23">
    <w:name w:val="Основной текст с отступом 2 Знак"/>
    <w:basedOn w:val="a0"/>
    <w:link w:val="22"/>
    <w:uiPriority w:val="99"/>
    <w:semiHidden/>
    <w:qFormat/>
    <w:rPr>
      <w:rFonts w:ascii="Times New Roman" w:eastAsia="Times New Roman" w:hAnsi="Times New Roman" w:cs="Times New Roman"/>
      <w:sz w:val="24"/>
      <w:szCs w:val="24"/>
      <w:lang w:eastAsia="ru-RU"/>
    </w:rPr>
  </w:style>
  <w:style w:type="paragraph" w:customStyle="1" w:styleId="aff2">
    <w:name w:val="Основной"/>
    <w:uiPriority w:val="99"/>
    <w:qFormat/>
    <w:pPr>
      <w:autoSpaceDE w:val="0"/>
      <w:autoSpaceDN w:val="0"/>
    </w:pPr>
  </w:style>
  <w:style w:type="character" w:customStyle="1" w:styleId="FontStyle53">
    <w:name w:val="Font Style53"/>
    <w:qFormat/>
    <w:rPr>
      <w:rFonts w:ascii="Times New Roman" w:hAnsi="Times New Roman" w:cs="Times New Roman"/>
      <w:b/>
      <w:bCs/>
      <w:sz w:val="22"/>
      <w:szCs w:val="22"/>
    </w:rPr>
  </w:style>
  <w:style w:type="paragraph" w:customStyle="1" w:styleId="Style9">
    <w:name w:val="Style9"/>
    <w:uiPriority w:val="99"/>
    <w:qFormat/>
    <w:pPr>
      <w:widowControl w:val="0"/>
      <w:autoSpaceDE w:val="0"/>
      <w:autoSpaceDN w:val="0"/>
      <w:adjustRightInd w:val="0"/>
    </w:pPr>
  </w:style>
  <w:style w:type="paragraph" w:customStyle="1" w:styleId="-1">
    <w:name w:val="Без интервала-1"/>
    <w:basedOn w:val="afc"/>
    <w:link w:val="-10"/>
    <w:qFormat/>
    <w:pPr>
      <w:widowControl w:val="0"/>
      <w:ind w:right="-24"/>
      <w:jc w:val="center"/>
    </w:pPr>
    <w:rPr>
      <w:b/>
      <w:bCs/>
      <w:sz w:val="24"/>
      <w:szCs w:val="24"/>
      <w:shd w:val="clear" w:color="auto" w:fill="FFFFFF"/>
    </w:rPr>
  </w:style>
  <w:style w:type="character" w:customStyle="1" w:styleId="-10">
    <w:name w:val="Без интервала-1 Знак"/>
    <w:link w:val="-1"/>
    <w:qFormat/>
    <w:rPr>
      <w:rFonts w:ascii="Times New Roman" w:eastAsia="Times New Roman" w:hAnsi="Times New Roman" w:cs="Times New Roman"/>
      <w:b/>
      <w:bCs/>
      <w:sz w:val="24"/>
      <w:szCs w:val="24"/>
      <w:lang w:eastAsia="ru-RU"/>
    </w:rPr>
  </w:style>
  <w:style w:type="paragraph" w:customStyle="1" w:styleId="j11">
    <w:name w:val="j11"/>
    <w:uiPriority w:val="99"/>
    <w:qFormat/>
    <w:pPr>
      <w:spacing w:before="100" w:beforeAutospacing="1" w:after="100" w:afterAutospacing="1"/>
    </w:pPr>
  </w:style>
  <w:style w:type="character" w:customStyle="1" w:styleId="28">
    <w:name w:val="Основной текст с отступом Знак2"/>
    <w:qFormat/>
    <w:locked/>
    <w:rPr>
      <w:rFonts w:ascii="Times New Roman" w:eastAsia="Times New Roman" w:hAnsi="Times New Roman" w:cs="Times New Roman"/>
      <w:sz w:val="24"/>
      <w:szCs w:val="24"/>
    </w:rPr>
  </w:style>
  <w:style w:type="paragraph" w:customStyle="1" w:styleId="msonormal0">
    <w:name w:val="msonormal"/>
    <w:uiPriority w:val="99"/>
    <w:qFormat/>
    <w:pPr>
      <w:spacing w:before="100" w:beforeAutospacing="1" w:after="100" w:afterAutospacing="1"/>
    </w:pPr>
  </w:style>
  <w:style w:type="character" w:customStyle="1" w:styleId="15">
    <w:name w:val="Заголовок Знак1"/>
    <w:basedOn w:val="a0"/>
    <w:qFormat/>
    <w:rPr>
      <w:rFonts w:asciiTheme="majorHAnsi" w:eastAsiaTheme="majorEastAsia" w:hAnsiTheme="majorHAnsi" w:cstheme="majorBidi"/>
      <w:spacing w:val="-10"/>
      <w:kern w:val="28"/>
      <w:sz w:val="56"/>
      <w:szCs w:val="56"/>
      <w:lang w:eastAsia="ru-RU"/>
    </w:rPr>
  </w:style>
  <w:style w:type="character" w:customStyle="1" w:styleId="hps">
    <w:name w:val="hps"/>
    <w:qFormat/>
  </w:style>
  <w:style w:type="character" w:customStyle="1" w:styleId="shorttext">
    <w:name w:val="short_text"/>
    <w:qFormat/>
  </w:style>
  <w:style w:type="character" w:customStyle="1" w:styleId="aff3">
    <w:name w:val="Подзаголовок Знак"/>
    <w:basedOn w:val="a0"/>
    <w:uiPriority w:val="99"/>
    <w:qFormat/>
    <w:rPr>
      <w:rFonts w:ascii="Times New Roman" w:eastAsiaTheme="minorEastAsia" w:hAnsi="Times New Roman" w:cs="Times New Roman"/>
      <w:b/>
      <w:bCs/>
      <w:sz w:val="28"/>
      <w:szCs w:val="24"/>
      <w:lang w:eastAsia="ru-RU"/>
    </w:rPr>
  </w:style>
  <w:style w:type="paragraph" w:customStyle="1" w:styleId="110">
    <w:name w:val="Абзац списка11"/>
    <w:uiPriority w:val="99"/>
    <w:qFormat/>
    <w:pPr>
      <w:spacing w:after="200" w:line="276" w:lineRule="auto"/>
      <w:ind w:left="720"/>
      <w:contextualSpacing/>
    </w:pPr>
    <w:rPr>
      <w:rFonts w:ascii="Calibri" w:hAnsi="Calibri"/>
      <w:sz w:val="22"/>
      <w:szCs w:val="22"/>
    </w:rPr>
  </w:style>
  <w:style w:type="character" w:customStyle="1" w:styleId="NoSpacingChar">
    <w:name w:val="No Spacing Char"/>
    <w:qFormat/>
    <w:locked/>
    <w:rPr>
      <w:rFonts w:ascii="Calibri" w:eastAsia="Times New Roman" w:hAnsi="Calibri" w:cs="Times New Roman"/>
      <w:szCs w:val="20"/>
      <w:lang w:eastAsia="ru-RU"/>
    </w:rPr>
  </w:style>
  <w:style w:type="paragraph" w:customStyle="1" w:styleId="Pa1">
    <w:name w:val="Pa1"/>
    <w:uiPriority w:val="99"/>
    <w:qFormat/>
    <w:pPr>
      <w:autoSpaceDE w:val="0"/>
      <w:autoSpaceDN w:val="0"/>
      <w:adjustRightInd w:val="0"/>
      <w:spacing w:line="221" w:lineRule="atLeast"/>
    </w:pPr>
    <w:rPr>
      <w:rFonts w:eastAsia="Calibri"/>
    </w:rPr>
  </w:style>
  <w:style w:type="paragraph" w:customStyle="1" w:styleId="msonormalbullet1gif">
    <w:name w:val="msonormalbullet1.gif"/>
    <w:qFormat/>
    <w:pPr>
      <w:spacing w:before="100" w:beforeAutospacing="1" w:after="100" w:afterAutospacing="1"/>
    </w:pPr>
  </w:style>
  <w:style w:type="character" w:customStyle="1" w:styleId="A21">
    <w:name w:val="A2"/>
    <w:uiPriority w:val="99"/>
    <w:qFormat/>
    <w:rPr>
      <w:rFonts w:cs="PF Agora Sans Pro"/>
      <w:color w:val="000000"/>
      <w:sz w:val="20"/>
      <w:szCs w:val="20"/>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st">
    <w:name w:val="st"/>
    <w:basedOn w:val="a0"/>
    <w:qFormat/>
  </w:style>
  <w:style w:type="table" w:customStyle="1" w:styleId="16">
    <w:name w:val="Сетка таблицы светлая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7">
    <w:name w:val="Без интервала1"/>
    <w:rsid w:val="0004006C"/>
    <w:rPr>
      <w:rFonts w:ascii="Calibri" w:eastAsia="SimSun" w:hAnsi="Calibri"/>
    </w:rPr>
  </w:style>
  <w:style w:type="character" w:customStyle="1" w:styleId="aff4">
    <w:name w:val="Другое_"/>
    <w:basedOn w:val="a0"/>
    <w:link w:val="aff5"/>
    <w:rsid w:val="00451AC4"/>
    <w:rPr>
      <w:rFonts w:ascii="Times New Roman" w:eastAsia="Times New Roman" w:hAnsi="Times New Roman"/>
    </w:rPr>
  </w:style>
  <w:style w:type="paragraph" w:customStyle="1" w:styleId="aff5">
    <w:name w:val="Другое"/>
    <w:link w:val="aff4"/>
    <w:rsid w:val="00451AC4"/>
    <w:pPr>
      <w:widowControl w:val="0"/>
    </w:pPr>
    <w:rPr>
      <w:sz w:val="20"/>
      <w:szCs w:val="20"/>
    </w:rPr>
  </w:style>
  <w:style w:type="character" w:customStyle="1" w:styleId="18">
    <w:name w:val="Неразрешенное упоминание1"/>
    <w:basedOn w:val="a0"/>
    <w:uiPriority w:val="99"/>
    <w:semiHidden/>
    <w:unhideWhenUsed/>
    <w:rsid w:val="00C95BF8"/>
    <w:rPr>
      <w:color w:val="605E5C"/>
      <w:shd w:val="clear" w:color="auto" w:fill="E1DFDD"/>
    </w:rPr>
  </w:style>
  <w:style w:type="table" w:customStyle="1" w:styleId="19">
    <w:name w:val="Сетка таблицы1"/>
    <w:basedOn w:val="a1"/>
    <w:uiPriority w:val="59"/>
    <w:rsid w:val="007223F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rsid w:val="0012748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6">
    <w:name w:val="По умолчанию"/>
    <w:rsid w:val="00F94B48"/>
    <w:pPr>
      <w:pBdr>
        <w:top w:val="nil"/>
        <w:left w:val="nil"/>
        <w:bottom w:val="nil"/>
        <w:right w:val="nil"/>
        <w:between w:val="nil"/>
        <w:bar w:val="nil"/>
      </w:pBdr>
      <w:spacing w:before="160" w:line="288" w:lineRule="auto"/>
    </w:pPr>
    <w:rPr>
      <w:rFonts w:ascii="Helvetica Neue" w:eastAsia="Helvetica Neue" w:hAnsi="Helvetica Neue" w:cs="Helvetica Neue"/>
      <w:color w:val="000000"/>
      <w:u w:color="000000"/>
      <w:bdr w:val="nil"/>
      <w14:textOutline w14:w="12700" w14:cap="flat" w14:cmpd="sng" w14:algn="ctr">
        <w14:noFill/>
        <w14:prstDash w14:val="solid"/>
        <w14:miter w14:lim="400000"/>
      </w14:textOutline>
    </w:rPr>
  </w:style>
  <w:style w:type="paragraph" w:styleId="aff7">
    <w:name w:val="Subtitle"/>
    <w:basedOn w:val="a"/>
    <w:next w:val="a"/>
    <w:pPr>
      <w:jc w:val="center"/>
    </w:pPr>
    <w:rPr>
      <w:b/>
      <w:sz w:val="28"/>
      <w:szCs w:val="28"/>
    </w:r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rPr>
      <w:rFonts w:eastAsia="Times New Roman"/>
    </w:rPr>
    <w:tblPr>
      <w:tblStyleRowBandSize w:val="1"/>
      <w:tblStyleColBandSize w:val="1"/>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rPr>
      <w:rFonts w:eastAsia="Times New Roman"/>
    </w:rPr>
    <w:tblPr>
      <w:tblStyleRowBandSize w:val="1"/>
      <w:tblStyleColBandSize w:val="1"/>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top w:w="15" w:type="dxa"/>
        <w:left w:w="15" w:type="dxa"/>
        <w:bottom w:w="15" w:type="dxa"/>
        <w:right w:w="15"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tWVWaEn9OIT+X1D6w5oqX/Rtvg==">CgMxLjAaEgoBMBINCgsIB0IHEgVDYXJkbxoUCgExEg8KDQgHQgkSB0d1bmdzdWgaFAoBMhIPCg0IB0IJEgdHdW5nc3VoGhQKATMSDwoNCAdCCRIHR3VuZ3N1aBoSCgE0Eg0KCwgHQgcSBUNhcmRvGhIKATUSDQoLCAdCBxIFQ2FyZG8yDmgudTdkZGoxcm9mbnZrMg5oLnNqc2N5M3VhdjV1aTIOaC52Ym1wNGwxdHJ1Nzk4AHIhMWJTNjl2LVcxemg3ZVkwU2dDdnFvcktmZDcwRTQzQm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254</Words>
  <Characters>1452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2025-11-21T06:27:00Z</cp:lastPrinted>
  <dcterms:created xsi:type="dcterms:W3CDTF">2025-07-02T10:48:00Z</dcterms:created>
  <dcterms:modified xsi:type="dcterms:W3CDTF">2025-12-02T12:30:00Z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622BF97278254B38AF037D5822C626FB</vt:lpwstr>
  </property>
</Properties>
</file>