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4853" w14:textId="5099C272" w:rsidR="007D3D2A" w:rsidRPr="00DE713C" w:rsidRDefault="00E264C9" w:rsidP="00E264C9">
      <w:pPr>
        <w:jc w:val="center"/>
        <w:rPr>
          <w:b/>
          <w:bCs/>
        </w:rPr>
      </w:pPr>
      <w:proofErr w:type="spellStart"/>
      <w:r w:rsidRPr="00252D4A">
        <w:rPr>
          <w:b/>
          <w:bCs/>
        </w:rPr>
        <w:t>Аллергиялық</w:t>
      </w:r>
      <w:proofErr w:type="spellEnd"/>
      <w:r w:rsidRPr="00252D4A">
        <w:rPr>
          <w:b/>
          <w:bCs/>
        </w:rPr>
        <w:t xml:space="preserve"> </w:t>
      </w:r>
      <w:proofErr w:type="spellStart"/>
      <w:r w:rsidRPr="00252D4A">
        <w:rPr>
          <w:b/>
          <w:bCs/>
        </w:rPr>
        <w:t>реакциялар</w:t>
      </w:r>
      <w:proofErr w:type="spellEnd"/>
      <w:r w:rsidRPr="00252D4A">
        <w:rPr>
          <w:b/>
          <w:bCs/>
        </w:rPr>
        <w:t xml:space="preserve"> </w:t>
      </w:r>
      <w:proofErr w:type="spellStart"/>
      <w:r w:rsidRPr="00252D4A">
        <w:rPr>
          <w:b/>
          <w:bCs/>
        </w:rPr>
        <w:t>кезіндегі</w:t>
      </w:r>
      <w:proofErr w:type="spellEnd"/>
      <w:r w:rsidRPr="00252D4A">
        <w:rPr>
          <w:b/>
          <w:bCs/>
        </w:rPr>
        <w:t xml:space="preserve"> </w:t>
      </w:r>
      <w:proofErr w:type="spellStart"/>
      <w:r w:rsidRPr="00252D4A">
        <w:rPr>
          <w:b/>
          <w:bCs/>
        </w:rPr>
        <w:t>алғашқы</w:t>
      </w:r>
      <w:proofErr w:type="spellEnd"/>
      <w:r w:rsidRPr="00252D4A">
        <w:rPr>
          <w:b/>
          <w:bCs/>
        </w:rPr>
        <w:t xml:space="preserve"> </w:t>
      </w:r>
      <w:proofErr w:type="spellStart"/>
      <w:r w:rsidRPr="00252D4A">
        <w:rPr>
          <w:b/>
          <w:bCs/>
        </w:rPr>
        <w:t>көмек</w:t>
      </w:r>
      <w:proofErr w:type="spellEnd"/>
      <w:r w:rsidRPr="00252D4A">
        <w:rPr>
          <w:b/>
          <w:bCs/>
        </w:rPr>
        <w:t xml:space="preserve"> (Квинке </w:t>
      </w:r>
      <w:r w:rsidRPr="00252D4A">
        <w:rPr>
          <w:b/>
          <w:bCs/>
          <w:lang w:val="kk-KZ"/>
        </w:rPr>
        <w:t>ісінуі</w:t>
      </w:r>
      <w:r w:rsidRPr="00252D4A">
        <w:rPr>
          <w:b/>
          <w:bCs/>
        </w:rPr>
        <w:t xml:space="preserve">, </w:t>
      </w:r>
      <w:proofErr w:type="spellStart"/>
      <w:r w:rsidRPr="00252D4A">
        <w:rPr>
          <w:b/>
          <w:bCs/>
        </w:rPr>
        <w:t>есекжем</w:t>
      </w:r>
      <w:proofErr w:type="spellEnd"/>
      <w:r w:rsidRPr="00252D4A">
        <w:rPr>
          <w:b/>
          <w:bCs/>
        </w:rPr>
        <w:t xml:space="preserve">, </w:t>
      </w:r>
      <w:proofErr w:type="spellStart"/>
      <w:r w:rsidRPr="00252D4A">
        <w:rPr>
          <w:b/>
          <w:bCs/>
        </w:rPr>
        <w:t>анафилактикалық</w:t>
      </w:r>
      <w:proofErr w:type="spellEnd"/>
      <w:r w:rsidRPr="00252D4A">
        <w:rPr>
          <w:b/>
          <w:bCs/>
        </w:rPr>
        <w:t xml:space="preserve"> шок)</w:t>
      </w:r>
    </w:p>
    <w:tbl>
      <w:tblPr>
        <w:tblStyle w:val="aff4"/>
        <w:tblW w:w="10201" w:type="dxa"/>
        <w:tblLook w:val="04A0" w:firstRow="1" w:lastRow="0" w:firstColumn="1" w:lastColumn="0" w:noHBand="0" w:noVBand="1"/>
      </w:tblPr>
      <w:tblGrid>
        <w:gridCol w:w="458"/>
        <w:gridCol w:w="2192"/>
        <w:gridCol w:w="7551"/>
      </w:tblGrid>
      <w:tr w:rsidR="007D3D2A" w:rsidRPr="00DE713C" w14:paraId="568AF55C" w14:textId="77777777" w:rsidTr="007D3D2A">
        <w:tc>
          <w:tcPr>
            <w:tcW w:w="0" w:type="auto"/>
            <w:hideMark/>
          </w:tcPr>
          <w:p w14:paraId="4CBC5D16" w14:textId="77777777" w:rsidR="007D3D2A" w:rsidRPr="00DE713C" w:rsidRDefault="007D3D2A" w:rsidP="00927410">
            <w:pPr>
              <w:jc w:val="center"/>
              <w:rPr>
                <w:b/>
                <w:bCs/>
              </w:rPr>
            </w:pPr>
            <w:r w:rsidRPr="00DE713C">
              <w:rPr>
                <w:b/>
                <w:bCs/>
              </w:rPr>
              <w:t>№</w:t>
            </w:r>
          </w:p>
        </w:tc>
        <w:tc>
          <w:tcPr>
            <w:tcW w:w="2192" w:type="dxa"/>
            <w:hideMark/>
          </w:tcPr>
          <w:p w14:paraId="714BF307" w14:textId="6970FAAA" w:rsidR="007D3D2A" w:rsidRPr="00DE713C" w:rsidRDefault="00E264C9" w:rsidP="00927410">
            <w:pPr>
              <w:jc w:val="center"/>
              <w:rPr>
                <w:b/>
                <w:bCs/>
              </w:rPr>
            </w:pPr>
            <w:r>
              <w:rPr>
                <w:b/>
                <w:bCs/>
                <w:lang w:val="kk-KZ"/>
              </w:rPr>
              <w:t>Қадамдар</w:t>
            </w:r>
          </w:p>
        </w:tc>
        <w:tc>
          <w:tcPr>
            <w:tcW w:w="7551" w:type="dxa"/>
            <w:hideMark/>
          </w:tcPr>
          <w:p w14:paraId="09B742D1" w14:textId="4EDE0DB4" w:rsidR="007D3D2A" w:rsidRPr="00DE713C" w:rsidRDefault="00E264C9" w:rsidP="00927410">
            <w:pPr>
              <w:jc w:val="center"/>
              <w:rPr>
                <w:b/>
                <w:bCs/>
              </w:rPr>
            </w:pPr>
            <w:r w:rsidRPr="00252D4A">
              <w:rPr>
                <w:b/>
                <w:bCs/>
                <w:lang w:val="kk-KZ"/>
              </w:rPr>
              <w:t>Әрекет ету алгоритмі</w:t>
            </w:r>
          </w:p>
        </w:tc>
      </w:tr>
      <w:tr w:rsidR="007D3D2A" w:rsidRPr="00DE713C" w14:paraId="04C08759" w14:textId="77777777" w:rsidTr="007D3D2A">
        <w:tc>
          <w:tcPr>
            <w:tcW w:w="0" w:type="auto"/>
            <w:hideMark/>
          </w:tcPr>
          <w:p w14:paraId="2BF3B56C" w14:textId="77777777" w:rsidR="007D3D2A" w:rsidRPr="00DE713C" w:rsidRDefault="007D3D2A" w:rsidP="00927410">
            <w:r w:rsidRPr="00DE713C">
              <w:t>1</w:t>
            </w:r>
          </w:p>
        </w:tc>
        <w:tc>
          <w:tcPr>
            <w:tcW w:w="2192" w:type="dxa"/>
            <w:hideMark/>
          </w:tcPr>
          <w:p w14:paraId="3F83B265" w14:textId="2B4D1B72" w:rsidR="007D3D2A" w:rsidRPr="00DE713C" w:rsidRDefault="00E264C9" w:rsidP="00927410">
            <w:proofErr w:type="spellStart"/>
            <w:r w:rsidRPr="00252D4A">
              <w:t>Науқаспен</w:t>
            </w:r>
            <w:proofErr w:type="spellEnd"/>
            <w:r w:rsidRPr="00252D4A">
              <w:t xml:space="preserve"> </w:t>
            </w:r>
            <w:proofErr w:type="spellStart"/>
            <w:r w:rsidRPr="00252D4A">
              <w:t>байланыс</w:t>
            </w:r>
            <w:proofErr w:type="spellEnd"/>
            <w:r w:rsidRPr="00252D4A">
              <w:t xml:space="preserve"> </w:t>
            </w:r>
            <w:proofErr w:type="spellStart"/>
            <w:r w:rsidRPr="00252D4A">
              <w:t>орнату</w:t>
            </w:r>
            <w:proofErr w:type="spellEnd"/>
          </w:p>
        </w:tc>
        <w:tc>
          <w:tcPr>
            <w:tcW w:w="7551" w:type="dxa"/>
            <w:hideMark/>
          </w:tcPr>
          <w:p w14:paraId="3A5FB571" w14:textId="03A427A5" w:rsidR="007D3D2A" w:rsidRPr="00DE713C" w:rsidRDefault="00E264C9" w:rsidP="00B966CB">
            <w:pPr>
              <w:jc w:val="both"/>
            </w:pPr>
            <w:proofErr w:type="spellStart"/>
            <w:r w:rsidRPr="00252D4A">
              <w:t>Науқаспен</w:t>
            </w:r>
            <w:proofErr w:type="spellEnd"/>
            <w:r w:rsidRPr="00252D4A">
              <w:t xml:space="preserve"> </w:t>
            </w:r>
            <w:proofErr w:type="spellStart"/>
            <w:r w:rsidRPr="00252D4A">
              <w:t>амандасып</w:t>
            </w:r>
            <w:proofErr w:type="spellEnd"/>
            <w:r w:rsidRPr="00252D4A">
              <w:t xml:space="preserve">, </w:t>
            </w:r>
            <w:proofErr w:type="spellStart"/>
            <w:r w:rsidRPr="00252D4A">
              <w:t>өзіңізді</w:t>
            </w:r>
            <w:proofErr w:type="spellEnd"/>
            <w:r w:rsidRPr="00252D4A">
              <w:t xml:space="preserve"> </w:t>
            </w:r>
            <w:proofErr w:type="spellStart"/>
            <w:r w:rsidRPr="00252D4A">
              <w:t>таныстырыңыз</w:t>
            </w:r>
            <w:proofErr w:type="spellEnd"/>
            <w:r w:rsidRPr="00252D4A">
              <w:t xml:space="preserve"> </w:t>
            </w:r>
            <w:proofErr w:type="spellStart"/>
            <w:r w:rsidRPr="00252D4A">
              <w:t>және</w:t>
            </w:r>
            <w:proofErr w:type="spellEnd"/>
            <w:r>
              <w:rPr>
                <w:lang w:val="kk-KZ"/>
              </w:rPr>
              <w:t xml:space="preserve"> мән-жайды түсіндіріңіз</w:t>
            </w:r>
            <w:r w:rsidRPr="00252D4A">
              <w:t xml:space="preserve">: "Мен </w:t>
            </w:r>
            <w:proofErr w:type="spellStart"/>
            <w:r w:rsidRPr="00252D4A">
              <w:t>шұғыл</w:t>
            </w:r>
            <w:proofErr w:type="spellEnd"/>
            <w:r w:rsidRPr="00252D4A">
              <w:t xml:space="preserve"> </w:t>
            </w:r>
            <w:proofErr w:type="spellStart"/>
            <w:r w:rsidRPr="00252D4A">
              <w:t>көмек</w:t>
            </w:r>
            <w:proofErr w:type="spellEnd"/>
            <w:r w:rsidRPr="00252D4A">
              <w:t xml:space="preserve"> </w:t>
            </w:r>
            <w:proofErr w:type="spellStart"/>
            <w:r w:rsidRPr="00252D4A">
              <w:t>көрсет</w:t>
            </w:r>
            <w:proofErr w:type="spellEnd"/>
            <w:r>
              <w:rPr>
                <w:lang w:val="kk-KZ"/>
              </w:rPr>
              <w:t>е аламын</w:t>
            </w:r>
            <w:r w:rsidRPr="00252D4A">
              <w:t xml:space="preserve">. </w:t>
            </w:r>
            <w:proofErr w:type="spellStart"/>
            <w:r w:rsidRPr="00252D4A">
              <w:t>Сізде</w:t>
            </w:r>
            <w:proofErr w:type="spellEnd"/>
            <w:r w:rsidRPr="00252D4A">
              <w:t xml:space="preserve"> </w:t>
            </w:r>
            <w:proofErr w:type="spellStart"/>
            <w:r w:rsidRPr="00252D4A">
              <w:t>аллергиялық</w:t>
            </w:r>
            <w:proofErr w:type="spellEnd"/>
            <w:r w:rsidRPr="00252D4A">
              <w:t xml:space="preserve"> реакция </w:t>
            </w:r>
            <w:proofErr w:type="spellStart"/>
            <w:r w:rsidRPr="00252D4A">
              <w:t>болуы</w:t>
            </w:r>
            <w:proofErr w:type="spellEnd"/>
            <w:r w:rsidRPr="00252D4A">
              <w:t xml:space="preserve"> </w:t>
            </w:r>
            <w:proofErr w:type="spellStart"/>
            <w:r w:rsidRPr="00252D4A">
              <w:t>мүмкін</w:t>
            </w:r>
            <w:proofErr w:type="spellEnd"/>
            <w:r w:rsidRPr="00252D4A">
              <w:t xml:space="preserve">. </w:t>
            </w:r>
            <w:proofErr w:type="spellStart"/>
            <w:r w:rsidRPr="00252D4A">
              <w:t>Біз</w:t>
            </w:r>
            <w:proofErr w:type="spellEnd"/>
            <w:r w:rsidRPr="00252D4A">
              <w:t xml:space="preserve"> оны</w:t>
            </w:r>
            <w:r>
              <w:rPr>
                <w:lang w:val="kk-KZ"/>
              </w:rPr>
              <w:t>ң алдын алуға және</w:t>
            </w:r>
            <w:r w:rsidRPr="00252D4A">
              <w:t xml:space="preserve"> </w:t>
            </w:r>
            <w:proofErr w:type="spellStart"/>
            <w:r w:rsidRPr="00252D4A">
              <w:t>болдырмауға</w:t>
            </w:r>
            <w:proofErr w:type="spellEnd"/>
            <w:r w:rsidRPr="00252D4A">
              <w:t xml:space="preserve"> </w:t>
            </w:r>
            <w:proofErr w:type="spellStart"/>
            <w:r w:rsidRPr="00252D4A">
              <w:t>тырысамыз</w:t>
            </w:r>
            <w:proofErr w:type="spellEnd"/>
            <w:r w:rsidRPr="00252D4A">
              <w:t xml:space="preserve">". Пациент </w:t>
            </w:r>
            <w:proofErr w:type="spellStart"/>
            <w:r w:rsidRPr="00252D4A">
              <w:t>сізді</w:t>
            </w:r>
            <w:proofErr w:type="spellEnd"/>
            <w:r w:rsidRPr="00252D4A">
              <w:t xml:space="preserve"> </w:t>
            </w:r>
            <w:proofErr w:type="spellStart"/>
            <w:r w:rsidRPr="00252D4A">
              <w:t>естіп</w:t>
            </w:r>
            <w:proofErr w:type="spellEnd"/>
            <w:r w:rsidRPr="00252D4A">
              <w:t xml:space="preserve">, </w:t>
            </w:r>
            <w:proofErr w:type="spellStart"/>
            <w:r w:rsidRPr="00252D4A">
              <w:t>түсінетініне</w:t>
            </w:r>
            <w:proofErr w:type="spellEnd"/>
            <w:r w:rsidRPr="00252D4A">
              <w:t xml:space="preserve"> </w:t>
            </w:r>
            <w:proofErr w:type="spellStart"/>
            <w:r w:rsidRPr="00252D4A">
              <w:t>көз</w:t>
            </w:r>
            <w:proofErr w:type="spellEnd"/>
            <w:r w:rsidRPr="00252D4A">
              <w:t xml:space="preserve"> </w:t>
            </w:r>
            <w:proofErr w:type="spellStart"/>
            <w:r w:rsidRPr="00252D4A">
              <w:t>жеткізіңіз</w:t>
            </w:r>
            <w:proofErr w:type="spellEnd"/>
            <w:r w:rsidRPr="00252D4A">
              <w:t>.</w:t>
            </w:r>
          </w:p>
        </w:tc>
      </w:tr>
      <w:tr w:rsidR="007D3D2A" w:rsidRPr="00DE713C" w14:paraId="2623034B" w14:textId="77777777" w:rsidTr="007D3D2A">
        <w:tc>
          <w:tcPr>
            <w:tcW w:w="0" w:type="auto"/>
            <w:hideMark/>
          </w:tcPr>
          <w:p w14:paraId="691505E5" w14:textId="77777777" w:rsidR="007D3D2A" w:rsidRPr="00DE713C" w:rsidRDefault="007D3D2A" w:rsidP="00927410">
            <w:r w:rsidRPr="00DE713C">
              <w:t>2</w:t>
            </w:r>
          </w:p>
        </w:tc>
        <w:tc>
          <w:tcPr>
            <w:tcW w:w="2192" w:type="dxa"/>
            <w:hideMark/>
          </w:tcPr>
          <w:p w14:paraId="6690149B" w14:textId="17E71502" w:rsidR="007D3D2A" w:rsidRPr="00DE713C" w:rsidRDefault="00E264C9" w:rsidP="00927410">
            <w:proofErr w:type="spellStart"/>
            <w:r w:rsidRPr="008D5FB7">
              <w:t>Науқастың</w:t>
            </w:r>
            <w:proofErr w:type="spellEnd"/>
            <w:r w:rsidRPr="008D5FB7">
              <w:t xml:space="preserve"> </w:t>
            </w:r>
            <w:proofErr w:type="spellStart"/>
            <w:r w:rsidRPr="008D5FB7">
              <w:t>және</w:t>
            </w:r>
            <w:proofErr w:type="spellEnd"/>
            <w:r w:rsidRPr="008D5FB7">
              <w:t xml:space="preserve"> </w:t>
            </w:r>
            <w:proofErr w:type="spellStart"/>
            <w:r w:rsidRPr="008D5FB7">
              <w:t>басқалардың</w:t>
            </w:r>
            <w:proofErr w:type="spellEnd"/>
            <w:r w:rsidRPr="008D5FB7">
              <w:t xml:space="preserve"> </w:t>
            </w:r>
            <w:proofErr w:type="spellStart"/>
            <w:r w:rsidRPr="008D5FB7">
              <w:t>қауіпсіздігін</w:t>
            </w:r>
            <w:proofErr w:type="spellEnd"/>
            <w:r w:rsidRPr="008D5FB7">
              <w:t xml:space="preserve"> </w:t>
            </w:r>
            <w:proofErr w:type="spellStart"/>
            <w:r w:rsidRPr="008D5FB7">
              <w:t>қамтамасыз</w:t>
            </w:r>
            <w:proofErr w:type="spellEnd"/>
            <w:r w:rsidRPr="008D5FB7">
              <w:t xml:space="preserve"> </w:t>
            </w:r>
            <w:proofErr w:type="spellStart"/>
            <w:r w:rsidRPr="008D5FB7">
              <w:t>ету</w:t>
            </w:r>
            <w:proofErr w:type="spellEnd"/>
          </w:p>
        </w:tc>
        <w:tc>
          <w:tcPr>
            <w:tcW w:w="7551" w:type="dxa"/>
            <w:hideMark/>
          </w:tcPr>
          <w:p w14:paraId="078E52ED" w14:textId="77777777" w:rsidR="00E264C9" w:rsidRPr="008D5FB7" w:rsidRDefault="00E264C9" w:rsidP="00B966CB">
            <w:pPr>
              <w:jc w:val="both"/>
            </w:pPr>
            <w:proofErr w:type="spellStart"/>
            <w:r w:rsidRPr="008D5FB7">
              <w:t>Ықтимал</w:t>
            </w:r>
            <w:proofErr w:type="spellEnd"/>
            <w:r w:rsidRPr="008D5FB7">
              <w:t xml:space="preserve"> </w:t>
            </w:r>
            <w:proofErr w:type="spellStart"/>
            <w:r w:rsidRPr="008D5FB7">
              <w:t>аллергенді</w:t>
            </w:r>
            <w:proofErr w:type="spellEnd"/>
            <w:r w:rsidRPr="008D5FB7">
              <w:t xml:space="preserve"> </w:t>
            </w:r>
            <w:proofErr w:type="spellStart"/>
            <w:r w:rsidRPr="008D5FB7">
              <w:t>жою</w:t>
            </w:r>
            <w:proofErr w:type="spellEnd"/>
            <w:r w:rsidRPr="008D5FB7">
              <w:t>:</w:t>
            </w:r>
          </w:p>
          <w:p w14:paraId="7A0FFD13" w14:textId="77777777" w:rsidR="00E264C9" w:rsidRPr="008D5FB7" w:rsidRDefault="00E264C9" w:rsidP="00B966CB">
            <w:pPr>
              <w:jc w:val="both"/>
            </w:pPr>
            <w:r w:rsidRPr="008D5FB7">
              <w:t xml:space="preserve">– </w:t>
            </w:r>
            <w:proofErr w:type="spellStart"/>
            <w:r w:rsidRPr="008D5FB7">
              <w:t>Дәрі</w:t>
            </w:r>
            <w:proofErr w:type="spellEnd"/>
            <w:r w:rsidRPr="008D5FB7">
              <w:t xml:space="preserve"> </w:t>
            </w:r>
            <w:proofErr w:type="spellStart"/>
            <w:r w:rsidRPr="008D5FB7">
              <w:t>қабылдауды</w:t>
            </w:r>
            <w:proofErr w:type="spellEnd"/>
            <w:r w:rsidRPr="008D5FB7">
              <w:t xml:space="preserve"> </w:t>
            </w:r>
            <w:proofErr w:type="spellStart"/>
            <w:r w:rsidRPr="008D5FB7">
              <w:t>тоқтатыңыз</w:t>
            </w:r>
            <w:proofErr w:type="spellEnd"/>
          </w:p>
          <w:p w14:paraId="526CBDD5" w14:textId="77777777" w:rsidR="00E264C9" w:rsidRPr="008D5FB7" w:rsidRDefault="00E264C9" w:rsidP="00B966CB">
            <w:pPr>
              <w:jc w:val="both"/>
            </w:pPr>
            <w:r w:rsidRPr="008D5FB7">
              <w:t xml:space="preserve">– </w:t>
            </w:r>
            <w:proofErr w:type="spellStart"/>
            <w:r w:rsidRPr="008D5FB7">
              <w:t>Тамақты</w:t>
            </w:r>
            <w:proofErr w:type="spellEnd"/>
            <w:r w:rsidRPr="008D5FB7">
              <w:t xml:space="preserve">, </w:t>
            </w:r>
            <w:proofErr w:type="spellStart"/>
            <w:r w:rsidRPr="008D5FB7">
              <w:t>латексті</w:t>
            </w:r>
            <w:proofErr w:type="spellEnd"/>
            <w:r w:rsidRPr="008D5FB7">
              <w:t xml:space="preserve"> </w:t>
            </w:r>
            <w:proofErr w:type="spellStart"/>
            <w:r w:rsidRPr="008D5FB7">
              <w:t>және</w:t>
            </w:r>
            <w:proofErr w:type="spellEnd"/>
            <w:r w:rsidRPr="008D5FB7">
              <w:t xml:space="preserve"> </w:t>
            </w:r>
            <w:proofErr w:type="spellStart"/>
            <w:r w:rsidRPr="008D5FB7">
              <w:t>т.б</w:t>
            </w:r>
            <w:proofErr w:type="spellEnd"/>
            <w:r w:rsidRPr="008D5FB7">
              <w:t>.</w:t>
            </w:r>
          </w:p>
          <w:p w14:paraId="30BB7F01" w14:textId="77777777" w:rsidR="00E264C9" w:rsidRPr="008D5FB7" w:rsidRDefault="00E264C9" w:rsidP="00B966CB">
            <w:pPr>
              <w:jc w:val="both"/>
            </w:pPr>
            <w:r w:rsidRPr="008D5FB7">
              <w:t xml:space="preserve">– </w:t>
            </w:r>
            <w:proofErr w:type="spellStart"/>
            <w:r w:rsidRPr="008D5FB7">
              <w:t>Егер</w:t>
            </w:r>
            <w:proofErr w:type="spellEnd"/>
            <w:r w:rsidRPr="008D5FB7">
              <w:t xml:space="preserve"> </w:t>
            </w:r>
            <w:proofErr w:type="spellStart"/>
            <w:r w:rsidRPr="008D5FB7">
              <w:t>жәндіктер</w:t>
            </w:r>
            <w:proofErr w:type="spellEnd"/>
            <w:r w:rsidRPr="008D5FB7">
              <w:t xml:space="preserve"> </w:t>
            </w:r>
            <w:proofErr w:type="spellStart"/>
            <w:r w:rsidRPr="008D5FB7">
              <w:t>шақса</w:t>
            </w:r>
            <w:proofErr w:type="spellEnd"/>
            <w:r w:rsidRPr="008D5FB7">
              <w:t xml:space="preserve">, </w:t>
            </w:r>
            <w:r>
              <w:rPr>
                <w:lang w:val="kk-KZ"/>
              </w:rPr>
              <w:t>инесін немесе тісін</w:t>
            </w:r>
            <w:r w:rsidRPr="008D5FB7">
              <w:t xml:space="preserve"> </w:t>
            </w:r>
            <w:proofErr w:type="spellStart"/>
            <w:r w:rsidRPr="008D5FB7">
              <w:t>абайлап</w:t>
            </w:r>
            <w:proofErr w:type="spellEnd"/>
            <w:r w:rsidRPr="008D5FB7">
              <w:t xml:space="preserve"> </w:t>
            </w:r>
            <w:proofErr w:type="spellStart"/>
            <w:r w:rsidRPr="008D5FB7">
              <w:t>алып</w:t>
            </w:r>
            <w:proofErr w:type="spellEnd"/>
            <w:r w:rsidRPr="008D5FB7">
              <w:t xml:space="preserve"> </w:t>
            </w:r>
            <w:proofErr w:type="spellStart"/>
            <w:r w:rsidRPr="008D5FB7">
              <w:t>тастаңыз</w:t>
            </w:r>
            <w:proofErr w:type="spellEnd"/>
          </w:p>
          <w:p w14:paraId="40736629" w14:textId="24040F0C" w:rsidR="007D3D2A" w:rsidRPr="00DE713C" w:rsidRDefault="00E264C9" w:rsidP="00B966CB">
            <w:pPr>
              <w:jc w:val="both"/>
            </w:pPr>
            <w:proofErr w:type="spellStart"/>
            <w:r w:rsidRPr="008D5FB7">
              <w:t>Қоршаған</w:t>
            </w:r>
            <w:proofErr w:type="spellEnd"/>
            <w:r w:rsidRPr="008D5FB7">
              <w:t xml:space="preserve"> </w:t>
            </w:r>
            <w:proofErr w:type="spellStart"/>
            <w:r w:rsidRPr="008D5FB7">
              <w:t>ортаны</w:t>
            </w:r>
            <w:proofErr w:type="spellEnd"/>
            <w:r w:rsidRPr="008D5FB7">
              <w:t xml:space="preserve"> </w:t>
            </w:r>
            <w:proofErr w:type="spellStart"/>
            <w:r w:rsidRPr="008D5FB7">
              <w:t>бағалау</w:t>
            </w:r>
            <w:proofErr w:type="spellEnd"/>
            <w:r w:rsidRPr="008D5FB7">
              <w:t xml:space="preserve">. </w:t>
            </w:r>
            <w:proofErr w:type="spellStart"/>
            <w:r w:rsidRPr="008D5FB7">
              <w:t>Қажет</w:t>
            </w:r>
            <w:proofErr w:type="spellEnd"/>
            <w:r w:rsidRPr="008D5FB7">
              <w:t xml:space="preserve"> </w:t>
            </w:r>
            <w:proofErr w:type="spellStart"/>
            <w:r w:rsidRPr="008D5FB7">
              <w:t>болса</w:t>
            </w:r>
            <w:proofErr w:type="spellEnd"/>
            <w:r w:rsidRPr="008D5FB7">
              <w:t xml:space="preserve">, </w:t>
            </w:r>
            <w:proofErr w:type="spellStart"/>
            <w:r w:rsidRPr="008D5FB7">
              <w:t>науқасты</w:t>
            </w:r>
            <w:proofErr w:type="spellEnd"/>
            <w:r w:rsidRPr="008D5FB7">
              <w:t xml:space="preserve"> </w:t>
            </w:r>
            <w:proofErr w:type="spellStart"/>
            <w:r w:rsidRPr="008D5FB7">
              <w:t>қауіпсіз</w:t>
            </w:r>
            <w:proofErr w:type="spellEnd"/>
            <w:r w:rsidRPr="008D5FB7">
              <w:t xml:space="preserve">, </w:t>
            </w:r>
            <w:proofErr w:type="spellStart"/>
            <w:r w:rsidRPr="008D5FB7">
              <w:t>жақсы</w:t>
            </w:r>
            <w:proofErr w:type="spellEnd"/>
            <w:r w:rsidRPr="008D5FB7">
              <w:t xml:space="preserve"> </w:t>
            </w:r>
            <w:proofErr w:type="spellStart"/>
            <w:r w:rsidRPr="008D5FB7">
              <w:t>желдетілетін</w:t>
            </w:r>
            <w:proofErr w:type="spellEnd"/>
            <w:r w:rsidRPr="008D5FB7">
              <w:t xml:space="preserve"> </w:t>
            </w:r>
            <w:proofErr w:type="spellStart"/>
            <w:r w:rsidRPr="008D5FB7">
              <w:t>жерге</w:t>
            </w:r>
            <w:proofErr w:type="spellEnd"/>
            <w:r w:rsidRPr="008D5FB7">
              <w:t xml:space="preserve"> </w:t>
            </w:r>
            <w:proofErr w:type="spellStart"/>
            <w:r w:rsidRPr="008D5FB7">
              <w:t>апарыңыз</w:t>
            </w:r>
            <w:proofErr w:type="spellEnd"/>
            <w:r w:rsidRPr="008D5FB7">
              <w:t>.</w:t>
            </w:r>
          </w:p>
        </w:tc>
      </w:tr>
      <w:tr w:rsidR="007D3D2A" w:rsidRPr="00DE713C" w14:paraId="2F6757B1" w14:textId="77777777" w:rsidTr="007D3D2A">
        <w:tc>
          <w:tcPr>
            <w:tcW w:w="0" w:type="auto"/>
            <w:hideMark/>
          </w:tcPr>
          <w:p w14:paraId="28422A44" w14:textId="77777777" w:rsidR="007D3D2A" w:rsidRPr="00DE713C" w:rsidRDefault="007D3D2A" w:rsidP="00927410">
            <w:r w:rsidRPr="00DE713C">
              <w:t>3</w:t>
            </w:r>
          </w:p>
        </w:tc>
        <w:tc>
          <w:tcPr>
            <w:tcW w:w="2192" w:type="dxa"/>
            <w:hideMark/>
          </w:tcPr>
          <w:p w14:paraId="0D5C3A43" w14:textId="720ACEC6" w:rsidR="007D3D2A" w:rsidRPr="00DE713C" w:rsidRDefault="00E264C9" w:rsidP="00927410">
            <w:proofErr w:type="spellStart"/>
            <w:r w:rsidRPr="008D5FB7">
              <w:t>Науқастың</w:t>
            </w:r>
            <w:proofErr w:type="spellEnd"/>
            <w:r w:rsidRPr="008D5FB7">
              <w:t xml:space="preserve"> </w:t>
            </w:r>
            <w:proofErr w:type="spellStart"/>
            <w:r w:rsidRPr="008D5FB7">
              <w:t>жалпы</w:t>
            </w:r>
            <w:proofErr w:type="spellEnd"/>
            <w:r w:rsidRPr="008D5FB7">
              <w:t xml:space="preserve"> </w:t>
            </w:r>
            <w:proofErr w:type="spellStart"/>
            <w:r w:rsidRPr="008D5FB7">
              <w:t>жағдайын</w:t>
            </w:r>
            <w:proofErr w:type="spellEnd"/>
            <w:r w:rsidRPr="008D5FB7">
              <w:t xml:space="preserve"> </w:t>
            </w:r>
            <w:proofErr w:type="spellStart"/>
            <w:r w:rsidRPr="008D5FB7">
              <w:t>бағалау</w:t>
            </w:r>
            <w:proofErr w:type="spellEnd"/>
          </w:p>
        </w:tc>
        <w:tc>
          <w:tcPr>
            <w:tcW w:w="7551" w:type="dxa"/>
            <w:hideMark/>
          </w:tcPr>
          <w:p w14:paraId="2B29BDDA" w14:textId="77777777" w:rsidR="00E264C9" w:rsidRPr="008D5FB7" w:rsidRDefault="00E264C9" w:rsidP="00B966CB">
            <w:pPr>
              <w:jc w:val="both"/>
            </w:pPr>
            <w:proofErr w:type="spellStart"/>
            <w:r w:rsidRPr="008D5FB7">
              <w:t>Жылдам</w:t>
            </w:r>
            <w:proofErr w:type="spellEnd"/>
            <w:r w:rsidRPr="008D5FB7">
              <w:t xml:space="preserve"> </w:t>
            </w:r>
            <w:proofErr w:type="spellStart"/>
            <w:r w:rsidRPr="008D5FB7">
              <w:t>тексеріңіз</w:t>
            </w:r>
            <w:proofErr w:type="spellEnd"/>
            <w:r w:rsidRPr="008D5FB7">
              <w:t>:</w:t>
            </w:r>
          </w:p>
          <w:p w14:paraId="7B651E72" w14:textId="77777777" w:rsidR="00E264C9" w:rsidRPr="008D5FB7" w:rsidRDefault="00E264C9" w:rsidP="00B966CB">
            <w:pPr>
              <w:jc w:val="both"/>
              <w:rPr>
                <w:lang w:val="kk-KZ"/>
              </w:rPr>
            </w:pPr>
            <w:r w:rsidRPr="008D5FB7">
              <w:t xml:space="preserve">-Сана </w:t>
            </w:r>
            <w:proofErr w:type="spellStart"/>
            <w:r w:rsidRPr="008D5FB7">
              <w:t>деңгейі</w:t>
            </w:r>
            <w:proofErr w:type="spellEnd"/>
            <w:r>
              <w:rPr>
                <w:lang w:val="kk-KZ"/>
              </w:rPr>
              <w:t>не</w:t>
            </w:r>
          </w:p>
          <w:p w14:paraId="714DFBD7" w14:textId="77777777" w:rsidR="00E264C9" w:rsidRPr="008D5FB7" w:rsidRDefault="00E264C9" w:rsidP="00B966CB">
            <w:pPr>
              <w:jc w:val="both"/>
            </w:pPr>
            <w:r w:rsidRPr="008D5FB7">
              <w:t xml:space="preserve">- </w:t>
            </w:r>
            <w:proofErr w:type="spellStart"/>
            <w:r w:rsidRPr="008D5FB7">
              <w:t>Тыныс</w:t>
            </w:r>
            <w:proofErr w:type="spellEnd"/>
            <w:r w:rsidRPr="008D5FB7">
              <w:t xml:space="preserve"> </w:t>
            </w:r>
            <w:proofErr w:type="spellStart"/>
            <w:r w:rsidRPr="008D5FB7">
              <w:t>алу</w:t>
            </w:r>
            <w:proofErr w:type="spellEnd"/>
            <w:r w:rsidRPr="008D5FB7">
              <w:t xml:space="preserve"> </w:t>
            </w:r>
            <w:proofErr w:type="spellStart"/>
            <w:r w:rsidRPr="008D5FB7">
              <w:t>және</w:t>
            </w:r>
            <w:proofErr w:type="spellEnd"/>
            <w:r w:rsidRPr="008D5FB7">
              <w:t xml:space="preserve"> </w:t>
            </w:r>
            <w:proofErr w:type="spellStart"/>
            <w:r w:rsidRPr="008D5FB7">
              <w:t>сөйлеу</w:t>
            </w:r>
            <w:proofErr w:type="spellEnd"/>
          </w:p>
          <w:p w14:paraId="57C34DD5" w14:textId="77777777" w:rsidR="00E264C9" w:rsidRPr="008D5FB7" w:rsidRDefault="00E264C9" w:rsidP="00B966CB">
            <w:pPr>
              <w:jc w:val="both"/>
              <w:rPr>
                <w:lang w:val="kk-KZ"/>
              </w:rPr>
            </w:pPr>
            <w:r>
              <w:rPr>
                <w:lang w:val="kk-KZ"/>
              </w:rPr>
              <w:t>- П</w:t>
            </w:r>
            <w:proofErr w:type="spellStart"/>
            <w:r w:rsidRPr="008D5FB7">
              <w:t>ульс</w:t>
            </w:r>
            <w:proofErr w:type="spellEnd"/>
            <w:r w:rsidRPr="008D5FB7">
              <w:t xml:space="preserve"> </w:t>
            </w:r>
            <w:proofErr w:type="spellStart"/>
            <w:r w:rsidRPr="008D5FB7">
              <w:t>жиілігі</w:t>
            </w:r>
            <w:proofErr w:type="spellEnd"/>
            <w:r>
              <w:rPr>
                <w:lang w:val="kk-KZ"/>
              </w:rPr>
              <w:t>не</w:t>
            </w:r>
          </w:p>
          <w:p w14:paraId="7A8DBF6A" w14:textId="77777777" w:rsidR="00E264C9" w:rsidRPr="008D5FB7" w:rsidRDefault="00E264C9" w:rsidP="00B966CB">
            <w:pPr>
              <w:jc w:val="both"/>
            </w:pPr>
            <w:r w:rsidRPr="008D5FB7">
              <w:t xml:space="preserve">- </w:t>
            </w:r>
            <w:proofErr w:type="spellStart"/>
            <w:r w:rsidRPr="008D5FB7">
              <w:t>қан</w:t>
            </w:r>
            <w:proofErr w:type="spellEnd"/>
            <w:r w:rsidRPr="008D5FB7">
              <w:t xml:space="preserve"> </w:t>
            </w:r>
            <w:proofErr w:type="spellStart"/>
            <w:r w:rsidRPr="008D5FB7">
              <w:t>қысымы</w:t>
            </w:r>
            <w:proofErr w:type="spellEnd"/>
            <w:r>
              <w:rPr>
                <w:lang w:val="kk-KZ"/>
              </w:rPr>
              <w:t>н</w:t>
            </w:r>
            <w:r w:rsidRPr="008D5FB7">
              <w:t xml:space="preserve"> (бар </w:t>
            </w:r>
            <w:proofErr w:type="spellStart"/>
            <w:r w:rsidRPr="008D5FB7">
              <w:t>болса</w:t>
            </w:r>
            <w:proofErr w:type="spellEnd"/>
            <w:r w:rsidRPr="008D5FB7">
              <w:t>)</w:t>
            </w:r>
          </w:p>
          <w:p w14:paraId="2AF539F3" w14:textId="77777777" w:rsidR="00E264C9" w:rsidRPr="008D5FB7" w:rsidRDefault="00E264C9" w:rsidP="00B966CB">
            <w:pPr>
              <w:jc w:val="both"/>
            </w:pPr>
            <w:r w:rsidRPr="008D5FB7">
              <w:t xml:space="preserve">– </w:t>
            </w:r>
            <w:proofErr w:type="spellStart"/>
            <w:r w:rsidRPr="008D5FB7">
              <w:t>Терінің</w:t>
            </w:r>
            <w:proofErr w:type="spellEnd"/>
            <w:r w:rsidRPr="008D5FB7">
              <w:t xml:space="preserve"> </w:t>
            </w:r>
            <w:proofErr w:type="spellStart"/>
            <w:r w:rsidRPr="008D5FB7">
              <w:t>түсі</w:t>
            </w:r>
            <w:proofErr w:type="spellEnd"/>
            <w:r w:rsidRPr="008D5FB7">
              <w:t xml:space="preserve">, </w:t>
            </w:r>
            <w:proofErr w:type="spellStart"/>
            <w:r w:rsidRPr="008D5FB7">
              <w:t>бөртпе</w:t>
            </w:r>
            <w:proofErr w:type="spellEnd"/>
            <w:r w:rsidRPr="008D5FB7">
              <w:t xml:space="preserve">, </w:t>
            </w:r>
            <w:proofErr w:type="spellStart"/>
            <w:r w:rsidRPr="008D5FB7">
              <w:t>ісіну</w:t>
            </w:r>
            <w:proofErr w:type="spellEnd"/>
          </w:p>
          <w:p w14:paraId="2633E1BA" w14:textId="1CBCDD3F" w:rsidR="007D3D2A" w:rsidRPr="00DE713C" w:rsidRDefault="00E264C9" w:rsidP="00B966CB">
            <w:pPr>
              <w:jc w:val="both"/>
            </w:pPr>
            <w:r w:rsidRPr="008D5FB7">
              <w:t xml:space="preserve">– </w:t>
            </w:r>
            <w:proofErr w:type="spellStart"/>
            <w:r w:rsidRPr="008D5FB7">
              <w:t>Қышу</w:t>
            </w:r>
            <w:proofErr w:type="spellEnd"/>
            <w:r w:rsidRPr="008D5FB7">
              <w:t xml:space="preserve">, </w:t>
            </w:r>
            <w:proofErr w:type="spellStart"/>
            <w:r w:rsidRPr="008D5FB7">
              <w:t>ентігу</w:t>
            </w:r>
            <w:proofErr w:type="spellEnd"/>
            <w:r w:rsidRPr="008D5FB7">
              <w:t xml:space="preserve">, бас </w:t>
            </w:r>
            <w:proofErr w:type="spellStart"/>
            <w:r w:rsidRPr="008D5FB7">
              <w:t>айналу</w:t>
            </w:r>
            <w:proofErr w:type="spellEnd"/>
            <w:r w:rsidRPr="008D5FB7">
              <w:t xml:space="preserve">, </w:t>
            </w:r>
            <w:proofErr w:type="spellStart"/>
            <w:r w:rsidRPr="008D5FB7">
              <w:t>іштің</w:t>
            </w:r>
            <w:proofErr w:type="spellEnd"/>
            <w:r w:rsidRPr="008D5FB7">
              <w:t xml:space="preserve"> </w:t>
            </w:r>
            <w:proofErr w:type="spellStart"/>
            <w:r w:rsidRPr="008D5FB7">
              <w:t>ауырсыну</w:t>
            </w:r>
            <w:proofErr w:type="spellEnd"/>
            <w:r w:rsidRPr="008D5FB7">
              <w:t xml:space="preserve"> </w:t>
            </w:r>
            <w:proofErr w:type="spellStart"/>
            <w:r w:rsidRPr="008D5FB7">
              <w:t>шағымдары</w:t>
            </w:r>
            <w:proofErr w:type="spellEnd"/>
            <w:r>
              <w:rPr>
                <w:lang w:val="kk-KZ"/>
              </w:rPr>
              <w:t>на</w:t>
            </w:r>
          </w:p>
        </w:tc>
      </w:tr>
      <w:tr w:rsidR="007D3D2A" w:rsidRPr="00DE713C" w14:paraId="30774C22" w14:textId="77777777" w:rsidTr="007D3D2A">
        <w:tc>
          <w:tcPr>
            <w:tcW w:w="0" w:type="auto"/>
            <w:hideMark/>
          </w:tcPr>
          <w:p w14:paraId="2A9BE0D7" w14:textId="77777777" w:rsidR="007D3D2A" w:rsidRPr="00DE713C" w:rsidRDefault="007D3D2A" w:rsidP="00927410">
            <w:r w:rsidRPr="00DE713C">
              <w:t>4</w:t>
            </w:r>
          </w:p>
        </w:tc>
        <w:tc>
          <w:tcPr>
            <w:tcW w:w="2192" w:type="dxa"/>
            <w:hideMark/>
          </w:tcPr>
          <w:p w14:paraId="390D7325" w14:textId="2F5ABC32" w:rsidR="007D3D2A" w:rsidRPr="00DE713C" w:rsidRDefault="00A54277" w:rsidP="00927410">
            <w:r>
              <w:rPr>
                <w:lang w:val="kk-KZ"/>
              </w:rPr>
              <w:t xml:space="preserve">Науқастың </w:t>
            </w:r>
            <w:r w:rsidR="00E264C9">
              <w:rPr>
                <w:lang w:val="kk-KZ"/>
              </w:rPr>
              <w:t>қалпы</w:t>
            </w:r>
          </w:p>
        </w:tc>
        <w:tc>
          <w:tcPr>
            <w:tcW w:w="7551" w:type="dxa"/>
            <w:hideMark/>
          </w:tcPr>
          <w:p w14:paraId="4E662AED" w14:textId="77777777" w:rsidR="00E264C9" w:rsidRPr="008D5FB7" w:rsidRDefault="00E264C9" w:rsidP="00B966CB">
            <w:pPr>
              <w:jc w:val="both"/>
            </w:pPr>
            <w:r w:rsidRPr="008D5FB7">
              <w:t xml:space="preserve">– </w:t>
            </w:r>
            <w:r>
              <w:rPr>
                <w:lang w:val="kk-KZ"/>
              </w:rPr>
              <w:t>Е</w:t>
            </w:r>
            <w:proofErr w:type="spellStart"/>
            <w:r w:rsidRPr="008D5FB7">
              <w:t>секжем</w:t>
            </w:r>
            <w:proofErr w:type="spellEnd"/>
            <w:r w:rsidRPr="008D5FB7">
              <w:t xml:space="preserve">, </w:t>
            </w:r>
            <w:proofErr w:type="spellStart"/>
            <w:r w:rsidRPr="008D5FB7">
              <w:t>тыныс</w:t>
            </w:r>
            <w:proofErr w:type="spellEnd"/>
            <w:r w:rsidRPr="008D5FB7">
              <w:t xml:space="preserve"> </w:t>
            </w:r>
            <w:proofErr w:type="spellStart"/>
            <w:r w:rsidRPr="008D5FB7">
              <w:t>алу</w:t>
            </w:r>
            <w:proofErr w:type="spellEnd"/>
            <w:r w:rsidRPr="008D5FB7">
              <w:t xml:space="preserve"> </w:t>
            </w:r>
            <w:proofErr w:type="spellStart"/>
            <w:r w:rsidRPr="008D5FB7">
              <w:t>бұзылыстарынсыз</w:t>
            </w:r>
            <w:proofErr w:type="spellEnd"/>
            <w:r w:rsidRPr="008D5FB7">
              <w:t xml:space="preserve"> </w:t>
            </w:r>
            <w:proofErr w:type="spellStart"/>
            <w:r w:rsidRPr="008D5FB7">
              <w:t>ангионевротикалық</w:t>
            </w:r>
            <w:proofErr w:type="spellEnd"/>
            <w:r w:rsidRPr="008D5FB7">
              <w:t xml:space="preserve"> </w:t>
            </w:r>
            <w:proofErr w:type="spellStart"/>
            <w:r w:rsidRPr="008D5FB7">
              <w:t>ісіну</w:t>
            </w:r>
            <w:proofErr w:type="spellEnd"/>
            <w:r w:rsidRPr="008D5FB7">
              <w:t xml:space="preserve">: </w:t>
            </w:r>
            <w:proofErr w:type="spellStart"/>
            <w:r w:rsidRPr="008D5FB7">
              <w:t>жартылай</w:t>
            </w:r>
            <w:proofErr w:type="spellEnd"/>
            <w:r w:rsidRPr="008D5FB7">
              <w:t xml:space="preserve"> </w:t>
            </w:r>
            <w:proofErr w:type="spellStart"/>
            <w:r w:rsidRPr="008D5FB7">
              <w:t>отыру</w:t>
            </w:r>
            <w:proofErr w:type="spellEnd"/>
            <w:r w:rsidRPr="008D5FB7">
              <w:t xml:space="preserve">, </w:t>
            </w:r>
            <w:r>
              <w:rPr>
                <w:lang w:val="kk-KZ"/>
              </w:rPr>
              <w:t>таза ауамен</w:t>
            </w:r>
            <w:r w:rsidRPr="008D5FB7">
              <w:t xml:space="preserve"> </w:t>
            </w:r>
            <w:proofErr w:type="spellStart"/>
            <w:r w:rsidRPr="008D5FB7">
              <w:t>қамтамасыз</w:t>
            </w:r>
            <w:proofErr w:type="spellEnd"/>
            <w:r w:rsidRPr="008D5FB7">
              <w:t xml:space="preserve"> </w:t>
            </w:r>
            <w:proofErr w:type="spellStart"/>
            <w:r w:rsidRPr="008D5FB7">
              <w:t>ету</w:t>
            </w:r>
            <w:proofErr w:type="spellEnd"/>
            <w:r w:rsidRPr="008D5FB7">
              <w:t>.</w:t>
            </w:r>
          </w:p>
          <w:p w14:paraId="40899718" w14:textId="77777777" w:rsidR="00E264C9" w:rsidRPr="008D5FB7" w:rsidRDefault="00E264C9" w:rsidP="00B966CB">
            <w:pPr>
              <w:jc w:val="both"/>
            </w:pPr>
            <w:r w:rsidRPr="008D5FB7">
              <w:t xml:space="preserve">– </w:t>
            </w:r>
            <w:proofErr w:type="spellStart"/>
            <w:r w:rsidRPr="008D5FB7">
              <w:t>Анафилактикалық</w:t>
            </w:r>
            <w:proofErr w:type="spellEnd"/>
            <w:r w:rsidRPr="008D5FB7">
              <w:t xml:space="preserve"> шок: </w:t>
            </w:r>
            <w:proofErr w:type="spellStart"/>
            <w:r w:rsidRPr="008D5FB7">
              <w:t>аяқты</w:t>
            </w:r>
            <w:proofErr w:type="spellEnd"/>
            <w:r w:rsidRPr="008D5FB7">
              <w:t xml:space="preserve"> </w:t>
            </w:r>
            <w:proofErr w:type="spellStart"/>
            <w:r w:rsidRPr="008D5FB7">
              <w:t>жоғары</w:t>
            </w:r>
            <w:proofErr w:type="spellEnd"/>
            <w:r w:rsidRPr="008D5FB7">
              <w:t xml:space="preserve"> </w:t>
            </w:r>
            <w:proofErr w:type="spellStart"/>
            <w:r w:rsidRPr="008D5FB7">
              <w:t>көтері</w:t>
            </w:r>
            <w:proofErr w:type="spellEnd"/>
            <w:r>
              <w:rPr>
                <w:lang w:val="kk-KZ"/>
              </w:rPr>
              <w:t>п</w:t>
            </w:r>
            <w:r w:rsidRPr="008D5FB7">
              <w:t xml:space="preserve">, </w:t>
            </w:r>
            <w:proofErr w:type="spellStart"/>
            <w:r w:rsidRPr="008D5FB7">
              <w:t>басын</w:t>
            </w:r>
            <w:proofErr w:type="spellEnd"/>
            <w:r w:rsidRPr="008D5FB7">
              <w:t xml:space="preserve"> </w:t>
            </w:r>
            <w:proofErr w:type="spellStart"/>
            <w:r w:rsidRPr="008D5FB7">
              <w:t>бір</w:t>
            </w:r>
            <w:proofErr w:type="spellEnd"/>
            <w:r w:rsidRPr="008D5FB7">
              <w:t xml:space="preserve"> </w:t>
            </w:r>
            <w:proofErr w:type="spellStart"/>
            <w:r w:rsidRPr="008D5FB7">
              <w:t>жаққа</w:t>
            </w:r>
            <w:proofErr w:type="spellEnd"/>
            <w:r>
              <w:rPr>
                <w:lang w:val="kk-KZ"/>
              </w:rPr>
              <w:t xml:space="preserve"> бұрыңыз</w:t>
            </w:r>
            <w:r w:rsidRPr="008D5FB7">
              <w:t>.</w:t>
            </w:r>
          </w:p>
          <w:p w14:paraId="54072084" w14:textId="79765B1E" w:rsidR="007D3D2A" w:rsidRPr="00DE713C" w:rsidRDefault="00E264C9" w:rsidP="00B966CB">
            <w:pPr>
              <w:jc w:val="both"/>
            </w:pPr>
            <w:r w:rsidRPr="008D5FB7">
              <w:t xml:space="preserve">– </w:t>
            </w:r>
            <w:proofErr w:type="spellStart"/>
            <w:r w:rsidRPr="008D5FB7">
              <w:t>Құсу</w:t>
            </w:r>
            <w:proofErr w:type="spellEnd"/>
            <w:r w:rsidRPr="008D5FB7">
              <w:t xml:space="preserve"> </w:t>
            </w:r>
            <w:proofErr w:type="spellStart"/>
            <w:r w:rsidRPr="008D5FB7">
              <w:t>немесе</w:t>
            </w:r>
            <w:proofErr w:type="spellEnd"/>
            <w:r w:rsidRPr="008D5FB7">
              <w:t xml:space="preserve"> </w:t>
            </w:r>
            <w:proofErr w:type="spellStart"/>
            <w:r w:rsidRPr="008D5FB7">
              <w:t>есін</w:t>
            </w:r>
            <w:proofErr w:type="spellEnd"/>
            <w:r w:rsidRPr="008D5FB7">
              <w:t xml:space="preserve"> </w:t>
            </w:r>
            <w:proofErr w:type="spellStart"/>
            <w:r w:rsidRPr="008D5FB7">
              <w:t>жоғалту</w:t>
            </w:r>
            <w:proofErr w:type="spellEnd"/>
            <w:r w:rsidRPr="008D5FB7">
              <w:t xml:space="preserve"> </w:t>
            </w:r>
            <w:proofErr w:type="spellStart"/>
            <w:r w:rsidRPr="008D5FB7">
              <w:t>кезінде</w:t>
            </w:r>
            <w:proofErr w:type="spellEnd"/>
            <w:r w:rsidRPr="008D5FB7">
              <w:t xml:space="preserve">: </w:t>
            </w:r>
            <w:proofErr w:type="spellStart"/>
            <w:r w:rsidRPr="008D5FB7">
              <w:t>бүйірлік</w:t>
            </w:r>
            <w:proofErr w:type="spellEnd"/>
            <w:r w:rsidRPr="008D5FB7">
              <w:t xml:space="preserve"> </w:t>
            </w:r>
            <w:r>
              <w:rPr>
                <w:lang w:val="kk-KZ"/>
              </w:rPr>
              <w:t>қалып</w:t>
            </w:r>
            <w:r w:rsidRPr="008D5FB7">
              <w:t>.</w:t>
            </w:r>
          </w:p>
        </w:tc>
      </w:tr>
      <w:tr w:rsidR="007D3D2A" w:rsidRPr="00DE713C" w14:paraId="66C0AB4B" w14:textId="77777777" w:rsidTr="007D3D2A">
        <w:tc>
          <w:tcPr>
            <w:tcW w:w="0" w:type="auto"/>
            <w:hideMark/>
          </w:tcPr>
          <w:p w14:paraId="6BB08892" w14:textId="77777777" w:rsidR="007D3D2A" w:rsidRPr="00DE713C" w:rsidRDefault="007D3D2A" w:rsidP="00927410">
            <w:r w:rsidRPr="00DE713C">
              <w:t>5</w:t>
            </w:r>
          </w:p>
        </w:tc>
        <w:tc>
          <w:tcPr>
            <w:tcW w:w="2192" w:type="dxa"/>
            <w:hideMark/>
          </w:tcPr>
          <w:p w14:paraId="6E74292B" w14:textId="72FC7E89" w:rsidR="007D3D2A" w:rsidRPr="00DE713C" w:rsidRDefault="00E264C9" w:rsidP="00927410">
            <w:proofErr w:type="spellStart"/>
            <w:r w:rsidRPr="008D5FB7">
              <w:t>Аллергиялық</w:t>
            </w:r>
            <w:proofErr w:type="spellEnd"/>
            <w:r w:rsidRPr="008D5FB7">
              <w:t xml:space="preserve"> </w:t>
            </w:r>
            <w:proofErr w:type="spellStart"/>
            <w:r w:rsidRPr="008D5FB7">
              <w:t>формаларды</w:t>
            </w:r>
            <w:proofErr w:type="spellEnd"/>
            <w:r>
              <w:rPr>
                <w:lang w:val="kk-KZ"/>
              </w:rPr>
              <w:t>ң</w:t>
            </w:r>
            <w:r w:rsidRPr="008D5FB7">
              <w:t xml:space="preserve"> </w:t>
            </w:r>
            <w:proofErr w:type="spellStart"/>
            <w:r w:rsidRPr="008D5FB7">
              <w:t>клиникалық</w:t>
            </w:r>
            <w:proofErr w:type="spellEnd"/>
            <w:r w:rsidRPr="008D5FB7">
              <w:t xml:space="preserve"> </w:t>
            </w:r>
            <w:r>
              <w:rPr>
                <w:lang w:val="kk-KZ"/>
              </w:rPr>
              <w:t>көрінісі</w:t>
            </w:r>
          </w:p>
        </w:tc>
        <w:tc>
          <w:tcPr>
            <w:tcW w:w="7551" w:type="dxa"/>
            <w:hideMark/>
          </w:tcPr>
          <w:p w14:paraId="06D7DAC0" w14:textId="77777777" w:rsidR="00E264C9" w:rsidRPr="002B10BC" w:rsidRDefault="00E264C9" w:rsidP="00B966CB">
            <w:pPr>
              <w:jc w:val="both"/>
            </w:pPr>
            <w:r>
              <w:rPr>
                <w:lang w:val="kk-KZ"/>
              </w:rPr>
              <w:t>Есекжем</w:t>
            </w:r>
            <w:r w:rsidRPr="002B10BC">
              <w:t xml:space="preserve">: </w:t>
            </w:r>
            <w:proofErr w:type="spellStart"/>
            <w:r w:rsidRPr="002B10BC">
              <w:t>бөртпе</w:t>
            </w:r>
            <w:proofErr w:type="spellEnd"/>
            <w:r w:rsidRPr="002B10BC">
              <w:t xml:space="preserve">, </w:t>
            </w:r>
            <w:proofErr w:type="spellStart"/>
            <w:r w:rsidRPr="002B10BC">
              <w:t>қышыну</w:t>
            </w:r>
            <w:proofErr w:type="spellEnd"/>
            <w:r w:rsidRPr="002B10BC">
              <w:t xml:space="preserve">, </w:t>
            </w:r>
            <w:proofErr w:type="spellStart"/>
            <w:r w:rsidRPr="002B10BC">
              <w:t>жүйелік</w:t>
            </w:r>
            <w:proofErr w:type="spellEnd"/>
            <w:r w:rsidRPr="002B10BC">
              <w:t xml:space="preserve"> </w:t>
            </w:r>
            <w:proofErr w:type="spellStart"/>
            <w:r w:rsidRPr="002B10BC">
              <w:t>көріністер</w:t>
            </w:r>
            <w:proofErr w:type="spellEnd"/>
            <w:r w:rsidRPr="002B10BC">
              <w:t xml:space="preserve"> </w:t>
            </w:r>
            <w:proofErr w:type="spellStart"/>
            <w:r w:rsidRPr="002B10BC">
              <w:t>жоқ</w:t>
            </w:r>
            <w:proofErr w:type="spellEnd"/>
          </w:p>
          <w:p w14:paraId="21EFA7C8" w14:textId="77777777" w:rsidR="00E264C9" w:rsidRPr="002B10BC" w:rsidRDefault="00E264C9" w:rsidP="00B966CB">
            <w:pPr>
              <w:jc w:val="both"/>
            </w:pPr>
            <w:r w:rsidRPr="002B10BC">
              <w:t xml:space="preserve">Квинке </w:t>
            </w:r>
            <w:proofErr w:type="spellStart"/>
            <w:r w:rsidRPr="002B10BC">
              <w:t>ісінуі</w:t>
            </w:r>
            <w:proofErr w:type="spellEnd"/>
            <w:r w:rsidRPr="002B10BC">
              <w:t xml:space="preserve">: </w:t>
            </w:r>
            <w:proofErr w:type="spellStart"/>
            <w:r w:rsidRPr="002B10BC">
              <w:t>еріннің</w:t>
            </w:r>
            <w:proofErr w:type="spellEnd"/>
            <w:r w:rsidRPr="002B10BC">
              <w:t xml:space="preserve">, </w:t>
            </w:r>
            <w:proofErr w:type="spellStart"/>
            <w:r w:rsidRPr="002B10BC">
              <w:t>қабақтың</w:t>
            </w:r>
            <w:proofErr w:type="spellEnd"/>
            <w:r w:rsidRPr="002B10BC">
              <w:t xml:space="preserve">, </w:t>
            </w:r>
            <w:proofErr w:type="spellStart"/>
            <w:r w:rsidRPr="002B10BC">
              <w:t>тілдің</w:t>
            </w:r>
            <w:proofErr w:type="spellEnd"/>
            <w:r w:rsidRPr="002B10BC">
              <w:t xml:space="preserve"> </w:t>
            </w:r>
            <w:proofErr w:type="spellStart"/>
            <w:r w:rsidRPr="002B10BC">
              <w:t>және</w:t>
            </w:r>
            <w:proofErr w:type="spellEnd"/>
            <w:r w:rsidRPr="002B10BC">
              <w:t xml:space="preserve"> </w:t>
            </w:r>
            <w:proofErr w:type="spellStart"/>
            <w:r w:rsidRPr="002B10BC">
              <w:t>көмейдің</w:t>
            </w:r>
            <w:proofErr w:type="spellEnd"/>
            <w:r w:rsidRPr="002B10BC">
              <w:t xml:space="preserve"> </w:t>
            </w:r>
            <w:proofErr w:type="spellStart"/>
            <w:r w:rsidRPr="002B10BC">
              <w:t>ісінуі</w:t>
            </w:r>
            <w:proofErr w:type="spellEnd"/>
            <w:r w:rsidRPr="002B10BC">
              <w:t xml:space="preserve">. </w:t>
            </w:r>
            <w:proofErr w:type="spellStart"/>
            <w:r w:rsidRPr="002B10BC">
              <w:t>Сөйлеу</w:t>
            </w:r>
            <w:proofErr w:type="spellEnd"/>
            <w:r w:rsidRPr="002B10BC">
              <w:t xml:space="preserve"> </w:t>
            </w:r>
            <w:proofErr w:type="spellStart"/>
            <w:r w:rsidRPr="002B10BC">
              <w:t>және</w:t>
            </w:r>
            <w:proofErr w:type="spellEnd"/>
            <w:r w:rsidRPr="002B10BC">
              <w:t xml:space="preserve"> </w:t>
            </w:r>
            <w:proofErr w:type="spellStart"/>
            <w:r w:rsidRPr="002B10BC">
              <w:t>тыныс</w:t>
            </w:r>
            <w:proofErr w:type="spellEnd"/>
            <w:r w:rsidRPr="002B10BC">
              <w:t xml:space="preserve"> </w:t>
            </w:r>
            <w:proofErr w:type="spellStart"/>
            <w:r w:rsidRPr="002B10BC">
              <w:t>алу</w:t>
            </w:r>
            <w:proofErr w:type="spellEnd"/>
            <w:r w:rsidRPr="002B10BC">
              <w:t xml:space="preserve"> </w:t>
            </w:r>
            <w:proofErr w:type="spellStart"/>
            <w:r w:rsidRPr="002B10BC">
              <w:t>бұзыл</w:t>
            </w:r>
            <w:proofErr w:type="spellEnd"/>
            <w:r>
              <w:rPr>
                <w:lang w:val="kk-KZ"/>
              </w:rPr>
              <w:t>ысы</w:t>
            </w:r>
            <w:r w:rsidRPr="002B10BC">
              <w:t xml:space="preserve"> </w:t>
            </w:r>
            <w:proofErr w:type="spellStart"/>
            <w:r w:rsidRPr="002B10BC">
              <w:t>болуы</w:t>
            </w:r>
            <w:proofErr w:type="spellEnd"/>
            <w:r w:rsidRPr="002B10BC">
              <w:t xml:space="preserve"> </w:t>
            </w:r>
            <w:proofErr w:type="spellStart"/>
            <w:r w:rsidRPr="002B10BC">
              <w:t>мүмкін</w:t>
            </w:r>
            <w:proofErr w:type="spellEnd"/>
            <w:r w:rsidRPr="002B10BC">
              <w:t>.</w:t>
            </w:r>
          </w:p>
          <w:p w14:paraId="795C589E" w14:textId="020467B2" w:rsidR="007D3D2A" w:rsidRPr="00DE713C" w:rsidRDefault="00E264C9" w:rsidP="00B966CB">
            <w:pPr>
              <w:jc w:val="both"/>
            </w:pPr>
            <w:proofErr w:type="spellStart"/>
            <w:r w:rsidRPr="002B10BC">
              <w:t>Анафилактикалық</w:t>
            </w:r>
            <w:proofErr w:type="spellEnd"/>
            <w:r w:rsidRPr="002B10BC">
              <w:t xml:space="preserve"> шок: </w:t>
            </w:r>
            <w:proofErr w:type="spellStart"/>
            <w:r w:rsidRPr="002B10BC">
              <w:t>қан</w:t>
            </w:r>
            <w:proofErr w:type="spellEnd"/>
            <w:r w:rsidRPr="002B10BC">
              <w:t xml:space="preserve"> </w:t>
            </w:r>
            <w:proofErr w:type="spellStart"/>
            <w:r w:rsidRPr="002B10BC">
              <w:t>қысымының</w:t>
            </w:r>
            <w:proofErr w:type="spellEnd"/>
            <w:r w:rsidRPr="002B10BC">
              <w:t xml:space="preserve"> </w:t>
            </w:r>
            <w:proofErr w:type="spellStart"/>
            <w:r w:rsidRPr="002B10BC">
              <w:t>кенет</w:t>
            </w:r>
            <w:proofErr w:type="spellEnd"/>
            <w:r w:rsidRPr="002B10BC">
              <w:t xml:space="preserve"> </w:t>
            </w:r>
            <w:proofErr w:type="spellStart"/>
            <w:r w:rsidRPr="002B10BC">
              <w:t>төмендеуі</w:t>
            </w:r>
            <w:proofErr w:type="spellEnd"/>
            <w:r w:rsidRPr="002B10BC">
              <w:t xml:space="preserve">, </w:t>
            </w:r>
            <w:proofErr w:type="spellStart"/>
            <w:r w:rsidRPr="002B10BC">
              <w:t>әлсіздік</w:t>
            </w:r>
            <w:proofErr w:type="spellEnd"/>
            <w:r w:rsidRPr="002B10BC">
              <w:t xml:space="preserve">, </w:t>
            </w:r>
            <w:proofErr w:type="spellStart"/>
            <w:r w:rsidRPr="002B10BC">
              <w:t>тыныс</w:t>
            </w:r>
            <w:proofErr w:type="spellEnd"/>
            <w:r w:rsidRPr="002B10BC">
              <w:t xml:space="preserve"> </w:t>
            </w:r>
            <w:proofErr w:type="spellStart"/>
            <w:r w:rsidRPr="002B10BC">
              <w:t>алудың</w:t>
            </w:r>
            <w:proofErr w:type="spellEnd"/>
            <w:r w:rsidRPr="002B10BC">
              <w:t xml:space="preserve"> </w:t>
            </w:r>
            <w:proofErr w:type="spellStart"/>
            <w:r w:rsidRPr="002B10BC">
              <w:t>қиындауы</w:t>
            </w:r>
            <w:proofErr w:type="spellEnd"/>
            <w:r w:rsidRPr="002B10BC">
              <w:t xml:space="preserve">, </w:t>
            </w:r>
            <w:proofErr w:type="spellStart"/>
            <w:r w:rsidRPr="002B10BC">
              <w:t>терлеу</w:t>
            </w:r>
            <w:proofErr w:type="spellEnd"/>
            <w:r w:rsidRPr="002B10BC">
              <w:t xml:space="preserve">, </w:t>
            </w:r>
            <w:proofErr w:type="spellStart"/>
            <w:r w:rsidRPr="002B10BC">
              <w:t>бозару</w:t>
            </w:r>
            <w:proofErr w:type="spellEnd"/>
            <w:r w:rsidRPr="002B10BC">
              <w:t xml:space="preserve">/цианоз, </w:t>
            </w:r>
            <w:proofErr w:type="spellStart"/>
            <w:r w:rsidRPr="002B10BC">
              <w:t>сананың</w:t>
            </w:r>
            <w:proofErr w:type="spellEnd"/>
            <w:r w:rsidRPr="002B10BC">
              <w:t xml:space="preserve"> </w:t>
            </w:r>
            <w:proofErr w:type="spellStart"/>
            <w:r w:rsidRPr="002B10BC">
              <w:t>жоғалуы</w:t>
            </w:r>
            <w:proofErr w:type="spellEnd"/>
          </w:p>
        </w:tc>
      </w:tr>
      <w:tr w:rsidR="007D3D2A" w:rsidRPr="00DE713C" w14:paraId="75973F37" w14:textId="77777777" w:rsidTr="00FF1FFE">
        <w:tc>
          <w:tcPr>
            <w:tcW w:w="0" w:type="auto"/>
            <w:hideMark/>
          </w:tcPr>
          <w:p w14:paraId="08784CDE" w14:textId="77777777" w:rsidR="007D3D2A" w:rsidRPr="00DE713C" w:rsidRDefault="007D3D2A" w:rsidP="00927410">
            <w:r w:rsidRPr="00DE713C">
              <w:t>6</w:t>
            </w:r>
          </w:p>
        </w:tc>
        <w:tc>
          <w:tcPr>
            <w:tcW w:w="2192" w:type="dxa"/>
          </w:tcPr>
          <w:p w14:paraId="0A29945A" w14:textId="68B5F50B" w:rsidR="007D3D2A" w:rsidRPr="00DE713C" w:rsidRDefault="00E264C9" w:rsidP="00927410">
            <w:r>
              <w:rPr>
                <w:lang w:val="kk-KZ"/>
              </w:rPr>
              <w:t>Шоктың</w:t>
            </w:r>
            <w:r w:rsidRPr="002B10BC">
              <w:t xml:space="preserve"> </w:t>
            </w:r>
            <w:proofErr w:type="spellStart"/>
            <w:r w:rsidRPr="002B10BC">
              <w:t>дәрежесін</w:t>
            </w:r>
            <w:proofErr w:type="spellEnd"/>
            <w:r w:rsidRPr="002B10BC">
              <w:t xml:space="preserve"> </w:t>
            </w:r>
            <w:proofErr w:type="spellStart"/>
            <w:r w:rsidRPr="002B10BC">
              <w:t>анықтау</w:t>
            </w:r>
            <w:proofErr w:type="spellEnd"/>
          </w:p>
        </w:tc>
        <w:tc>
          <w:tcPr>
            <w:tcW w:w="7551" w:type="dxa"/>
          </w:tcPr>
          <w:p w14:paraId="66302541" w14:textId="77777777" w:rsidR="00E264C9" w:rsidRPr="002B10BC" w:rsidRDefault="00E264C9" w:rsidP="00B966CB">
            <w:pPr>
              <w:jc w:val="both"/>
            </w:pPr>
            <w:proofErr w:type="spellStart"/>
            <w:r w:rsidRPr="002B10BC">
              <w:t>Қан</w:t>
            </w:r>
            <w:proofErr w:type="spellEnd"/>
            <w:r w:rsidRPr="002B10BC">
              <w:t xml:space="preserve"> </w:t>
            </w:r>
            <w:proofErr w:type="spellStart"/>
            <w:r w:rsidRPr="002B10BC">
              <w:t>қысымына</w:t>
            </w:r>
            <w:proofErr w:type="spellEnd"/>
            <w:r w:rsidRPr="002B10BC">
              <w:t xml:space="preserve"> </w:t>
            </w:r>
            <w:proofErr w:type="spellStart"/>
            <w:r w:rsidRPr="002B10BC">
              <w:t>байланысты</w:t>
            </w:r>
            <w:proofErr w:type="spellEnd"/>
            <w:r w:rsidRPr="002B10BC">
              <w:t xml:space="preserve"> </w:t>
            </w:r>
            <w:proofErr w:type="spellStart"/>
            <w:r w:rsidRPr="002B10BC">
              <w:t>шоктың</w:t>
            </w:r>
            <w:proofErr w:type="spellEnd"/>
            <w:r w:rsidRPr="002B10BC">
              <w:t xml:space="preserve"> 4 </w:t>
            </w:r>
            <w:proofErr w:type="spellStart"/>
            <w:r w:rsidRPr="002B10BC">
              <w:t>кезеңі</w:t>
            </w:r>
            <w:proofErr w:type="spellEnd"/>
            <w:r w:rsidRPr="002B10BC">
              <w:t>:</w:t>
            </w:r>
          </w:p>
          <w:p w14:paraId="6012260C" w14:textId="77777777" w:rsidR="00E264C9" w:rsidRPr="002B10BC" w:rsidRDefault="00E264C9" w:rsidP="00B966CB">
            <w:pPr>
              <w:jc w:val="both"/>
            </w:pPr>
            <w:r w:rsidRPr="002B10BC">
              <w:t xml:space="preserve">I – 90 мм </w:t>
            </w:r>
            <w:proofErr w:type="spellStart"/>
            <w:proofErr w:type="gramStart"/>
            <w:r w:rsidRPr="002B10BC">
              <w:t>сын.бағ</w:t>
            </w:r>
            <w:proofErr w:type="spellEnd"/>
            <w:proofErr w:type="gramEnd"/>
            <w:r w:rsidRPr="002B10BC">
              <w:t xml:space="preserve">. </w:t>
            </w:r>
            <w:proofErr w:type="spellStart"/>
            <w:r w:rsidRPr="002B10BC">
              <w:t>дейін</w:t>
            </w:r>
            <w:proofErr w:type="spellEnd"/>
          </w:p>
          <w:p w14:paraId="334A88BB" w14:textId="77777777" w:rsidR="00E264C9" w:rsidRPr="002B10BC" w:rsidRDefault="00E264C9" w:rsidP="00B966CB">
            <w:pPr>
              <w:jc w:val="both"/>
            </w:pPr>
            <w:r w:rsidRPr="002B10BC">
              <w:t xml:space="preserve">II – 60-90 мм </w:t>
            </w:r>
            <w:proofErr w:type="spellStart"/>
            <w:proofErr w:type="gramStart"/>
            <w:r w:rsidRPr="002B10BC">
              <w:t>сын.бағ</w:t>
            </w:r>
            <w:proofErr w:type="spellEnd"/>
            <w:proofErr w:type="gramEnd"/>
          </w:p>
          <w:p w14:paraId="4D6C36C3" w14:textId="77777777" w:rsidR="00E264C9" w:rsidRPr="002B10BC" w:rsidRDefault="00E264C9" w:rsidP="00B966CB">
            <w:pPr>
              <w:jc w:val="both"/>
            </w:pPr>
            <w:r w:rsidRPr="002B10BC">
              <w:t xml:space="preserve">III – 40-60 мм </w:t>
            </w:r>
            <w:proofErr w:type="spellStart"/>
            <w:proofErr w:type="gramStart"/>
            <w:r w:rsidRPr="002B10BC">
              <w:t>сын.бағ</w:t>
            </w:r>
            <w:proofErr w:type="spellEnd"/>
            <w:proofErr w:type="gramEnd"/>
          </w:p>
          <w:p w14:paraId="4EC1A301" w14:textId="4B7DC5F5" w:rsidR="007D3D2A" w:rsidRPr="00FF1FFE" w:rsidRDefault="00E264C9" w:rsidP="00B966CB">
            <w:pPr>
              <w:jc w:val="both"/>
              <w:rPr>
                <w:lang w:val="kk-KZ"/>
              </w:rPr>
            </w:pPr>
            <w:r w:rsidRPr="002B10BC">
              <w:t xml:space="preserve">IV – 40 мм сын. </w:t>
            </w:r>
            <w:proofErr w:type="spellStart"/>
            <w:r w:rsidRPr="002B10BC">
              <w:t>бағ</w:t>
            </w:r>
            <w:proofErr w:type="spellEnd"/>
            <w:r w:rsidRPr="002B10BC">
              <w:t xml:space="preserve">. </w:t>
            </w:r>
            <w:proofErr w:type="spellStart"/>
            <w:r w:rsidRPr="002B10BC">
              <w:t>төмен</w:t>
            </w:r>
            <w:proofErr w:type="spellEnd"/>
          </w:p>
        </w:tc>
      </w:tr>
      <w:tr w:rsidR="007D3D2A" w:rsidRPr="00DE713C" w14:paraId="0BFEBA87" w14:textId="77777777" w:rsidTr="007D3D2A">
        <w:tc>
          <w:tcPr>
            <w:tcW w:w="0" w:type="auto"/>
            <w:hideMark/>
          </w:tcPr>
          <w:p w14:paraId="466129B9" w14:textId="77777777" w:rsidR="007D3D2A" w:rsidRPr="00DE713C" w:rsidRDefault="007D3D2A" w:rsidP="00927410">
            <w:r w:rsidRPr="00DE713C">
              <w:t>7</w:t>
            </w:r>
          </w:p>
        </w:tc>
        <w:tc>
          <w:tcPr>
            <w:tcW w:w="2192" w:type="dxa"/>
            <w:hideMark/>
          </w:tcPr>
          <w:p w14:paraId="188A8B15" w14:textId="2814B50D" w:rsidR="007D3D2A" w:rsidRPr="00DE713C" w:rsidRDefault="00E264C9" w:rsidP="00927410">
            <w:proofErr w:type="spellStart"/>
            <w:r w:rsidRPr="002B10BC">
              <w:t>Тыныс</w:t>
            </w:r>
            <w:proofErr w:type="spellEnd"/>
            <w:r w:rsidRPr="002B10BC">
              <w:t xml:space="preserve"> </w:t>
            </w:r>
            <w:proofErr w:type="spellStart"/>
            <w:r w:rsidRPr="002B10BC">
              <w:t>алу</w:t>
            </w:r>
            <w:proofErr w:type="spellEnd"/>
            <w:r w:rsidRPr="002B10BC">
              <w:t xml:space="preserve"> </w:t>
            </w:r>
            <w:proofErr w:type="spellStart"/>
            <w:r w:rsidRPr="002B10BC">
              <w:t>жолдарының</w:t>
            </w:r>
            <w:proofErr w:type="spellEnd"/>
            <w:r w:rsidRPr="002B10BC">
              <w:t xml:space="preserve"> </w:t>
            </w:r>
            <w:proofErr w:type="spellStart"/>
            <w:r w:rsidRPr="002B10BC">
              <w:t>өткізгіштігін</w:t>
            </w:r>
            <w:proofErr w:type="spellEnd"/>
            <w:r w:rsidRPr="002B10BC">
              <w:t xml:space="preserve"> </w:t>
            </w:r>
            <w:r>
              <w:rPr>
                <w:lang w:val="kk-KZ"/>
              </w:rPr>
              <w:t>қамтамасыз ету</w:t>
            </w:r>
          </w:p>
        </w:tc>
        <w:tc>
          <w:tcPr>
            <w:tcW w:w="7551" w:type="dxa"/>
            <w:hideMark/>
          </w:tcPr>
          <w:p w14:paraId="21FA5999" w14:textId="77777777" w:rsidR="00E264C9" w:rsidRPr="002B10BC" w:rsidRDefault="00E264C9" w:rsidP="00B966CB">
            <w:pPr>
              <w:jc w:val="both"/>
            </w:pPr>
            <w:r w:rsidRPr="002B10BC">
              <w:t xml:space="preserve">– </w:t>
            </w:r>
            <w:proofErr w:type="spellStart"/>
            <w:r w:rsidRPr="002B10BC">
              <w:t>Көмейдің</w:t>
            </w:r>
            <w:proofErr w:type="spellEnd"/>
            <w:r w:rsidRPr="002B10BC">
              <w:t xml:space="preserve"> Квинке </w:t>
            </w:r>
            <w:proofErr w:type="spellStart"/>
            <w:r w:rsidRPr="002B10BC">
              <w:t>ісінуі</w:t>
            </w:r>
            <w:proofErr w:type="spellEnd"/>
            <w:r w:rsidRPr="002B10BC">
              <w:t xml:space="preserve"> </w:t>
            </w:r>
            <w:proofErr w:type="spellStart"/>
            <w:r w:rsidRPr="002B10BC">
              <w:t>немесе</w:t>
            </w:r>
            <w:proofErr w:type="spellEnd"/>
            <w:r w:rsidRPr="002B10BC">
              <w:t xml:space="preserve"> анафилаксия </w:t>
            </w:r>
            <w:proofErr w:type="spellStart"/>
            <w:r w:rsidRPr="002B10BC">
              <w:t>жағдайында</w:t>
            </w:r>
            <w:proofErr w:type="spellEnd"/>
            <w:r w:rsidRPr="002B10BC">
              <w:t xml:space="preserve"> </w:t>
            </w:r>
            <w:proofErr w:type="spellStart"/>
            <w:r w:rsidRPr="002B10BC">
              <w:t>тыныс</w:t>
            </w:r>
            <w:proofErr w:type="spellEnd"/>
            <w:r w:rsidRPr="002B10BC">
              <w:t xml:space="preserve"> </w:t>
            </w:r>
            <w:proofErr w:type="spellStart"/>
            <w:r w:rsidRPr="002B10BC">
              <w:t>алуды</w:t>
            </w:r>
            <w:proofErr w:type="spellEnd"/>
            <w:r w:rsidRPr="002B10BC">
              <w:t xml:space="preserve"> </w:t>
            </w:r>
            <w:proofErr w:type="spellStart"/>
            <w:r w:rsidRPr="002B10BC">
              <w:t>бақылаңыз</w:t>
            </w:r>
            <w:proofErr w:type="spellEnd"/>
            <w:r w:rsidRPr="002B10BC">
              <w:t xml:space="preserve">; </w:t>
            </w:r>
            <w:proofErr w:type="spellStart"/>
            <w:r w:rsidRPr="002B10BC">
              <w:t>егер</w:t>
            </w:r>
            <w:proofErr w:type="spellEnd"/>
            <w:r w:rsidRPr="002B10BC">
              <w:t xml:space="preserve"> </w:t>
            </w:r>
            <w:proofErr w:type="spellStart"/>
            <w:r w:rsidRPr="002B10BC">
              <w:t>тыныс</w:t>
            </w:r>
            <w:proofErr w:type="spellEnd"/>
            <w:r w:rsidRPr="002B10BC">
              <w:t xml:space="preserve"> </w:t>
            </w:r>
            <w:proofErr w:type="spellStart"/>
            <w:r w:rsidRPr="002B10BC">
              <w:t>алу</w:t>
            </w:r>
            <w:proofErr w:type="spellEnd"/>
            <w:r w:rsidRPr="002B10BC">
              <w:t xml:space="preserve"> </w:t>
            </w:r>
            <w:proofErr w:type="spellStart"/>
            <w:r w:rsidRPr="002B10BC">
              <w:t>тоқтаса</w:t>
            </w:r>
            <w:proofErr w:type="spellEnd"/>
            <w:r w:rsidRPr="002B10BC">
              <w:t>, Ж</w:t>
            </w:r>
            <w:r>
              <w:rPr>
                <w:lang w:val="kk-KZ"/>
              </w:rPr>
              <w:t>ӨР</w:t>
            </w:r>
            <w:r w:rsidRPr="002B10BC">
              <w:t xml:space="preserve"> </w:t>
            </w:r>
            <w:proofErr w:type="spellStart"/>
            <w:r w:rsidRPr="002B10BC">
              <w:t>бастаңыз</w:t>
            </w:r>
            <w:proofErr w:type="spellEnd"/>
            <w:r w:rsidRPr="002B10BC">
              <w:t>.</w:t>
            </w:r>
          </w:p>
          <w:p w14:paraId="1C4C190D" w14:textId="77777777" w:rsidR="00E264C9" w:rsidRPr="002B10BC" w:rsidRDefault="00E264C9" w:rsidP="00B966CB">
            <w:pPr>
              <w:jc w:val="both"/>
            </w:pPr>
            <w:r w:rsidRPr="002B10BC">
              <w:t xml:space="preserve">– </w:t>
            </w:r>
            <w:proofErr w:type="spellStart"/>
            <w:r w:rsidRPr="002B10BC">
              <w:t>Оттегін</w:t>
            </w:r>
            <w:proofErr w:type="spellEnd"/>
            <w:r w:rsidRPr="002B10BC">
              <w:t xml:space="preserve"> </w:t>
            </w:r>
            <w:proofErr w:type="spellStart"/>
            <w:r w:rsidRPr="002B10BC">
              <w:t>дайындаңыз</w:t>
            </w:r>
            <w:proofErr w:type="spellEnd"/>
            <w:r w:rsidRPr="002B10BC">
              <w:t xml:space="preserve"> (бар </w:t>
            </w:r>
            <w:proofErr w:type="spellStart"/>
            <w:r w:rsidRPr="002B10BC">
              <w:t>болса</w:t>
            </w:r>
            <w:proofErr w:type="spellEnd"/>
            <w:r w:rsidRPr="002B10BC">
              <w:t xml:space="preserve">), </w:t>
            </w:r>
            <w:proofErr w:type="spellStart"/>
            <w:r w:rsidRPr="002B10BC">
              <w:t>оттегінің</w:t>
            </w:r>
            <w:proofErr w:type="spellEnd"/>
            <w:r w:rsidRPr="002B10BC">
              <w:t xml:space="preserve"> </w:t>
            </w:r>
            <w:proofErr w:type="spellStart"/>
            <w:r w:rsidRPr="002B10BC">
              <w:t>қанығуын</w:t>
            </w:r>
            <w:proofErr w:type="spellEnd"/>
            <w:r w:rsidRPr="002B10BC">
              <w:t xml:space="preserve"> </w:t>
            </w:r>
            <w:proofErr w:type="spellStart"/>
            <w:r w:rsidRPr="002B10BC">
              <w:t>бақылаңыз</w:t>
            </w:r>
            <w:proofErr w:type="spellEnd"/>
            <w:r w:rsidRPr="002B10BC">
              <w:t>.</w:t>
            </w:r>
          </w:p>
          <w:p w14:paraId="1606552F" w14:textId="2E69D2BA" w:rsidR="007D3D2A" w:rsidRPr="00DE713C" w:rsidRDefault="00E264C9" w:rsidP="00B966CB">
            <w:pPr>
              <w:jc w:val="both"/>
            </w:pPr>
            <w:r w:rsidRPr="002B10BC">
              <w:t xml:space="preserve">– </w:t>
            </w:r>
            <w:r>
              <w:rPr>
                <w:lang w:val="kk-KZ"/>
              </w:rPr>
              <w:t>Тыныс алуы күрт</w:t>
            </w:r>
            <w:r w:rsidRPr="002B10BC">
              <w:t xml:space="preserve"> </w:t>
            </w:r>
            <w:proofErr w:type="spellStart"/>
            <w:r w:rsidRPr="002B10BC">
              <w:t>нашарласа</w:t>
            </w:r>
            <w:proofErr w:type="spellEnd"/>
            <w:r w:rsidRPr="002B10BC">
              <w:t xml:space="preserve">, </w:t>
            </w:r>
            <w:proofErr w:type="spellStart"/>
            <w:r w:rsidRPr="002B10BC">
              <w:t>шұғыл</w:t>
            </w:r>
            <w:proofErr w:type="spellEnd"/>
            <w:r w:rsidRPr="002B10BC">
              <w:t xml:space="preserve"> </w:t>
            </w:r>
            <w:proofErr w:type="spellStart"/>
            <w:r w:rsidRPr="002B10BC">
              <w:t>интубацияға</w:t>
            </w:r>
            <w:proofErr w:type="spellEnd"/>
            <w:r w:rsidRPr="002B10BC">
              <w:t>/</w:t>
            </w:r>
            <w:proofErr w:type="spellStart"/>
            <w:r w:rsidRPr="002B10BC">
              <w:t>трахеотомияға</w:t>
            </w:r>
            <w:proofErr w:type="spellEnd"/>
            <w:r w:rsidRPr="002B10BC">
              <w:t xml:space="preserve"> </w:t>
            </w:r>
            <w:proofErr w:type="spellStart"/>
            <w:r w:rsidRPr="002B10BC">
              <w:t>дайындалыңыз</w:t>
            </w:r>
            <w:proofErr w:type="spellEnd"/>
            <w:r w:rsidRPr="002B10BC">
              <w:t xml:space="preserve"> (</w:t>
            </w:r>
            <w:proofErr w:type="spellStart"/>
            <w:r w:rsidRPr="002B10BC">
              <w:t>жедел</w:t>
            </w:r>
            <w:proofErr w:type="spellEnd"/>
            <w:r w:rsidRPr="002B10BC">
              <w:t xml:space="preserve"> </w:t>
            </w:r>
            <w:proofErr w:type="spellStart"/>
            <w:r w:rsidRPr="002B10BC">
              <w:t>медициналық</w:t>
            </w:r>
            <w:proofErr w:type="spellEnd"/>
            <w:r w:rsidRPr="002B10BC">
              <w:t xml:space="preserve"> </w:t>
            </w:r>
            <w:proofErr w:type="spellStart"/>
            <w:r w:rsidRPr="002B10BC">
              <w:t>мекемеде</w:t>
            </w:r>
            <w:proofErr w:type="spellEnd"/>
            <w:r w:rsidRPr="002B10BC">
              <w:t>/</w:t>
            </w:r>
            <w:proofErr w:type="spellStart"/>
            <w:r w:rsidRPr="002B10BC">
              <w:t>аурухана</w:t>
            </w:r>
            <w:proofErr w:type="spellEnd"/>
            <w:r w:rsidRPr="002B10BC">
              <w:t xml:space="preserve"> </w:t>
            </w:r>
            <w:proofErr w:type="spellStart"/>
            <w:r w:rsidRPr="002B10BC">
              <w:t>жағдайында</w:t>
            </w:r>
            <w:proofErr w:type="spellEnd"/>
            <w:r w:rsidRPr="002B10BC">
              <w:t>).</w:t>
            </w:r>
          </w:p>
        </w:tc>
      </w:tr>
      <w:tr w:rsidR="007D3D2A" w:rsidRPr="00DE713C" w14:paraId="1FB528A7" w14:textId="77777777" w:rsidTr="007D3D2A">
        <w:tc>
          <w:tcPr>
            <w:tcW w:w="0" w:type="auto"/>
            <w:hideMark/>
          </w:tcPr>
          <w:p w14:paraId="46468756" w14:textId="77777777" w:rsidR="007D3D2A" w:rsidRPr="00DE713C" w:rsidRDefault="007D3D2A" w:rsidP="00927410">
            <w:r w:rsidRPr="00DE713C">
              <w:t>8</w:t>
            </w:r>
          </w:p>
        </w:tc>
        <w:tc>
          <w:tcPr>
            <w:tcW w:w="2192" w:type="dxa"/>
            <w:hideMark/>
          </w:tcPr>
          <w:p w14:paraId="1AC2D439" w14:textId="793270B9" w:rsidR="007D3D2A" w:rsidRPr="00DE713C" w:rsidRDefault="00E264C9" w:rsidP="00927410">
            <w:proofErr w:type="spellStart"/>
            <w:r w:rsidRPr="002B10BC">
              <w:t>Өмірлік</w:t>
            </w:r>
            <w:proofErr w:type="spellEnd"/>
            <w:r w:rsidRPr="002B10BC">
              <w:t xml:space="preserve"> </w:t>
            </w:r>
            <w:proofErr w:type="spellStart"/>
            <w:r w:rsidRPr="002B10BC">
              <w:t>маңызды</w:t>
            </w:r>
            <w:proofErr w:type="spellEnd"/>
            <w:r w:rsidRPr="002B10BC">
              <w:t xml:space="preserve"> </w:t>
            </w:r>
            <w:r>
              <w:rPr>
                <w:lang w:val="kk-KZ"/>
              </w:rPr>
              <w:t>функцияларды</w:t>
            </w:r>
            <w:r w:rsidRPr="002B10BC">
              <w:t xml:space="preserve"> </w:t>
            </w:r>
            <w:proofErr w:type="spellStart"/>
            <w:r w:rsidRPr="002B10BC">
              <w:t>бақылау</w:t>
            </w:r>
            <w:proofErr w:type="spellEnd"/>
          </w:p>
        </w:tc>
        <w:tc>
          <w:tcPr>
            <w:tcW w:w="7551" w:type="dxa"/>
            <w:hideMark/>
          </w:tcPr>
          <w:p w14:paraId="42FE726C" w14:textId="77777777" w:rsidR="00E264C9" w:rsidRPr="002B10BC" w:rsidRDefault="00E264C9" w:rsidP="00B966CB">
            <w:pPr>
              <w:jc w:val="both"/>
            </w:pPr>
            <w:r w:rsidRPr="002B10BC">
              <w:t xml:space="preserve">– </w:t>
            </w:r>
            <w:proofErr w:type="spellStart"/>
            <w:r w:rsidRPr="002B10BC">
              <w:t>Сананы</w:t>
            </w:r>
            <w:proofErr w:type="spellEnd"/>
            <w:r w:rsidRPr="002B10BC">
              <w:t xml:space="preserve">, </w:t>
            </w:r>
            <w:proofErr w:type="spellStart"/>
            <w:r w:rsidRPr="002B10BC">
              <w:t>пульсті</w:t>
            </w:r>
            <w:proofErr w:type="spellEnd"/>
            <w:r w:rsidRPr="002B10BC">
              <w:t xml:space="preserve">, </w:t>
            </w:r>
            <w:proofErr w:type="spellStart"/>
            <w:r w:rsidRPr="002B10BC">
              <w:t>тыныс</w:t>
            </w:r>
            <w:proofErr w:type="spellEnd"/>
            <w:r w:rsidRPr="002B10BC">
              <w:t xml:space="preserve"> </w:t>
            </w:r>
            <w:proofErr w:type="spellStart"/>
            <w:r w:rsidRPr="002B10BC">
              <w:t>алуды</w:t>
            </w:r>
            <w:proofErr w:type="spellEnd"/>
            <w:r w:rsidRPr="002B10BC">
              <w:t xml:space="preserve"> </w:t>
            </w:r>
            <w:proofErr w:type="spellStart"/>
            <w:r w:rsidRPr="002B10BC">
              <w:t>және</w:t>
            </w:r>
            <w:proofErr w:type="spellEnd"/>
            <w:r w:rsidRPr="002B10BC">
              <w:t xml:space="preserve"> </w:t>
            </w:r>
            <w:proofErr w:type="spellStart"/>
            <w:r w:rsidRPr="002B10BC">
              <w:t>қан</w:t>
            </w:r>
            <w:proofErr w:type="spellEnd"/>
            <w:r w:rsidRPr="002B10BC">
              <w:t xml:space="preserve"> </w:t>
            </w:r>
            <w:proofErr w:type="spellStart"/>
            <w:r w:rsidRPr="002B10BC">
              <w:t>қысымын</w:t>
            </w:r>
            <w:proofErr w:type="spellEnd"/>
            <w:r w:rsidRPr="002B10BC">
              <w:t xml:space="preserve"> </w:t>
            </w:r>
            <w:proofErr w:type="spellStart"/>
            <w:r w:rsidRPr="002B10BC">
              <w:t>бақылаңыз</w:t>
            </w:r>
            <w:proofErr w:type="spellEnd"/>
            <w:r w:rsidRPr="002B10BC">
              <w:t>.</w:t>
            </w:r>
          </w:p>
          <w:p w14:paraId="3F544A5A" w14:textId="36787F10" w:rsidR="007D3D2A" w:rsidRPr="00DE713C" w:rsidRDefault="00E264C9" w:rsidP="00B966CB">
            <w:pPr>
              <w:jc w:val="both"/>
            </w:pPr>
            <w:r w:rsidRPr="002B10BC">
              <w:t xml:space="preserve">- </w:t>
            </w:r>
            <w:proofErr w:type="spellStart"/>
            <w:r w:rsidRPr="002B10BC">
              <w:t>Психоэмоционалды</w:t>
            </w:r>
            <w:proofErr w:type="spellEnd"/>
            <w:r w:rsidRPr="002B10BC">
              <w:t xml:space="preserve"> </w:t>
            </w:r>
            <w:proofErr w:type="spellStart"/>
            <w:r w:rsidRPr="002B10BC">
              <w:t>тыныштықты</w:t>
            </w:r>
            <w:proofErr w:type="spellEnd"/>
            <w:r w:rsidRPr="002B10BC">
              <w:t xml:space="preserve"> </w:t>
            </w:r>
            <w:proofErr w:type="spellStart"/>
            <w:r w:rsidRPr="002B10BC">
              <w:t>қамтамасыз</w:t>
            </w:r>
            <w:proofErr w:type="spellEnd"/>
            <w:r w:rsidRPr="002B10BC">
              <w:t xml:space="preserve"> </w:t>
            </w:r>
            <w:proofErr w:type="spellStart"/>
            <w:r w:rsidRPr="002B10BC">
              <w:t>ету</w:t>
            </w:r>
            <w:proofErr w:type="spellEnd"/>
            <w:r w:rsidRPr="002B10BC">
              <w:t>.</w:t>
            </w:r>
          </w:p>
        </w:tc>
      </w:tr>
      <w:tr w:rsidR="007D3D2A" w:rsidRPr="00DE713C" w14:paraId="1D743B52" w14:textId="77777777" w:rsidTr="007D3D2A">
        <w:tc>
          <w:tcPr>
            <w:tcW w:w="0" w:type="auto"/>
            <w:hideMark/>
          </w:tcPr>
          <w:p w14:paraId="03E54CDD" w14:textId="77777777" w:rsidR="007D3D2A" w:rsidRPr="00DE713C" w:rsidRDefault="007D3D2A" w:rsidP="00927410">
            <w:r w:rsidRPr="00DE713C">
              <w:t>9</w:t>
            </w:r>
          </w:p>
        </w:tc>
        <w:tc>
          <w:tcPr>
            <w:tcW w:w="2192" w:type="dxa"/>
            <w:hideMark/>
          </w:tcPr>
          <w:p w14:paraId="0EC2649F" w14:textId="34ECCDD1" w:rsidR="007D3D2A" w:rsidRPr="00DE713C" w:rsidRDefault="00E264C9" w:rsidP="00927410">
            <w:proofErr w:type="spellStart"/>
            <w:r w:rsidRPr="002B10BC">
              <w:t>Ауруханаға</w:t>
            </w:r>
            <w:proofErr w:type="spellEnd"/>
            <w:r w:rsidRPr="002B10BC">
              <w:t xml:space="preserve"> </w:t>
            </w:r>
            <w:proofErr w:type="spellStart"/>
            <w:r w:rsidRPr="002B10BC">
              <w:t>жатқызуға</w:t>
            </w:r>
            <w:proofErr w:type="spellEnd"/>
            <w:r w:rsidRPr="002B10BC">
              <w:t xml:space="preserve"> </w:t>
            </w:r>
            <w:proofErr w:type="spellStart"/>
            <w:r w:rsidRPr="002B10BC">
              <w:t>көрсеткіштер</w:t>
            </w:r>
            <w:proofErr w:type="spellEnd"/>
          </w:p>
        </w:tc>
        <w:tc>
          <w:tcPr>
            <w:tcW w:w="7551" w:type="dxa"/>
            <w:hideMark/>
          </w:tcPr>
          <w:p w14:paraId="289005B0" w14:textId="77777777" w:rsidR="00E264C9" w:rsidRPr="002B10BC" w:rsidRDefault="00E264C9" w:rsidP="00B966CB">
            <w:pPr>
              <w:jc w:val="both"/>
              <w:rPr>
                <w:lang w:val="kk-KZ"/>
              </w:rPr>
            </w:pPr>
            <w:r w:rsidRPr="002B10BC">
              <w:t>-</w:t>
            </w:r>
            <w:r>
              <w:rPr>
                <w:lang w:val="kk-KZ"/>
              </w:rPr>
              <w:t xml:space="preserve"> </w:t>
            </w:r>
            <w:proofErr w:type="spellStart"/>
            <w:r w:rsidRPr="002B10BC">
              <w:t>кез</w:t>
            </w:r>
            <w:proofErr w:type="spellEnd"/>
            <w:r w:rsidRPr="002B10BC">
              <w:t xml:space="preserve"> </w:t>
            </w:r>
            <w:proofErr w:type="spellStart"/>
            <w:r w:rsidRPr="002B10BC">
              <w:t>келген</w:t>
            </w:r>
            <w:proofErr w:type="spellEnd"/>
            <w:r w:rsidRPr="002B10BC">
              <w:t xml:space="preserve"> анафилаксия </w:t>
            </w:r>
            <w:r>
              <w:rPr>
                <w:lang w:val="kk-KZ"/>
              </w:rPr>
              <w:t>жағдайы</w:t>
            </w:r>
          </w:p>
          <w:p w14:paraId="38370C6D" w14:textId="77777777" w:rsidR="00E264C9" w:rsidRPr="002B10BC" w:rsidRDefault="00E264C9" w:rsidP="00B966CB">
            <w:pPr>
              <w:jc w:val="both"/>
            </w:pPr>
            <w:r>
              <w:rPr>
                <w:lang w:val="kk-KZ"/>
              </w:rPr>
              <w:t>-</w:t>
            </w:r>
            <w:r w:rsidRPr="002B10BC">
              <w:t xml:space="preserve"> </w:t>
            </w:r>
            <w:proofErr w:type="spellStart"/>
            <w:r w:rsidRPr="002B10BC">
              <w:t>тыныс</w:t>
            </w:r>
            <w:proofErr w:type="spellEnd"/>
            <w:r w:rsidRPr="002B10BC">
              <w:t xml:space="preserve"> </w:t>
            </w:r>
            <w:proofErr w:type="spellStart"/>
            <w:r w:rsidRPr="002B10BC">
              <w:t>алу</w:t>
            </w:r>
            <w:proofErr w:type="spellEnd"/>
            <w:r w:rsidRPr="002B10BC">
              <w:t xml:space="preserve"> </w:t>
            </w:r>
            <w:proofErr w:type="spellStart"/>
            <w:r w:rsidRPr="002B10BC">
              <w:t>немесе</w:t>
            </w:r>
            <w:proofErr w:type="spellEnd"/>
            <w:r w:rsidRPr="002B10BC">
              <w:t xml:space="preserve"> </w:t>
            </w:r>
            <w:proofErr w:type="spellStart"/>
            <w:r w:rsidRPr="002B10BC">
              <w:t>дауыс</w:t>
            </w:r>
            <w:proofErr w:type="spellEnd"/>
            <w:r w:rsidRPr="002B10BC">
              <w:t xml:space="preserve"> </w:t>
            </w:r>
            <w:proofErr w:type="spellStart"/>
            <w:r w:rsidRPr="002B10BC">
              <w:t>функциясының</w:t>
            </w:r>
            <w:proofErr w:type="spellEnd"/>
            <w:r w:rsidRPr="002B10BC">
              <w:t xml:space="preserve"> </w:t>
            </w:r>
            <w:proofErr w:type="spellStart"/>
            <w:r w:rsidRPr="002B10BC">
              <w:t>бұзылуы</w:t>
            </w:r>
            <w:proofErr w:type="spellEnd"/>
            <w:r w:rsidRPr="002B10BC">
              <w:t xml:space="preserve"> бар </w:t>
            </w:r>
            <w:r>
              <w:rPr>
                <w:lang w:val="kk-KZ"/>
              </w:rPr>
              <w:t>Квинке</w:t>
            </w:r>
            <w:r w:rsidRPr="002B10BC">
              <w:t xml:space="preserve"> </w:t>
            </w:r>
            <w:proofErr w:type="spellStart"/>
            <w:r w:rsidRPr="002B10BC">
              <w:t>ісіну</w:t>
            </w:r>
            <w:proofErr w:type="spellEnd"/>
          </w:p>
          <w:p w14:paraId="32E4831F" w14:textId="77777777" w:rsidR="00E264C9" w:rsidRPr="002B10BC" w:rsidRDefault="00E264C9" w:rsidP="00B966CB">
            <w:pPr>
              <w:jc w:val="both"/>
            </w:pPr>
            <w:r w:rsidRPr="002B10BC">
              <w:t xml:space="preserve">– </w:t>
            </w:r>
            <w:proofErr w:type="spellStart"/>
            <w:r w:rsidRPr="002B10BC">
              <w:t>Бастапқы</w:t>
            </w:r>
            <w:proofErr w:type="spellEnd"/>
            <w:r w:rsidRPr="002B10BC">
              <w:t xml:space="preserve"> </w:t>
            </w:r>
            <w:proofErr w:type="spellStart"/>
            <w:r w:rsidRPr="002B10BC">
              <w:t>емнен</w:t>
            </w:r>
            <w:proofErr w:type="spellEnd"/>
            <w:r w:rsidRPr="002B10BC">
              <w:t xml:space="preserve"> </w:t>
            </w:r>
            <w:proofErr w:type="spellStart"/>
            <w:r w:rsidRPr="002B10BC">
              <w:t>кейін</w:t>
            </w:r>
            <w:proofErr w:type="spellEnd"/>
            <w:r w:rsidRPr="002B10BC">
              <w:t xml:space="preserve"> </w:t>
            </w:r>
            <w:proofErr w:type="spellStart"/>
            <w:r w:rsidRPr="002B10BC">
              <w:t>симптомдардың</w:t>
            </w:r>
            <w:proofErr w:type="spellEnd"/>
            <w:r w:rsidRPr="002B10BC">
              <w:t xml:space="preserve"> </w:t>
            </w:r>
            <w:proofErr w:type="spellStart"/>
            <w:r w:rsidRPr="002B10BC">
              <w:t>қайталануы</w:t>
            </w:r>
            <w:proofErr w:type="spellEnd"/>
          </w:p>
          <w:p w14:paraId="529AF34A" w14:textId="038707B8" w:rsidR="007D3D2A" w:rsidRPr="00DE713C" w:rsidRDefault="00E264C9" w:rsidP="00B966CB">
            <w:pPr>
              <w:jc w:val="both"/>
            </w:pPr>
            <w:r w:rsidRPr="002B10BC">
              <w:t xml:space="preserve">– </w:t>
            </w:r>
            <w:proofErr w:type="spellStart"/>
            <w:r w:rsidRPr="002B10BC">
              <w:t>Оттегі</w:t>
            </w:r>
            <w:proofErr w:type="spellEnd"/>
            <w:r>
              <w:rPr>
                <w:lang w:val="kk-KZ"/>
              </w:rPr>
              <w:t>ге қажеттілік</w:t>
            </w:r>
            <w:r w:rsidRPr="002B10BC">
              <w:t xml:space="preserve">, </w:t>
            </w:r>
            <w:r>
              <w:rPr>
                <w:lang w:val="kk-KZ"/>
              </w:rPr>
              <w:t>инфузиялық</w:t>
            </w:r>
            <w:r w:rsidRPr="002B10BC">
              <w:t xml:space="preserve"> терапия </w:t>
            </w:r>
            <w:proofErr w:type="spellStart"/>
            <w:r w:rsidRPr="002B10BC">
              <w:t>немесе</w:t>
            </w:r>
            <w:proofErr w:type="spellEnd"/>
            <w:r w:rsidRPr="002B10BC">
              <w:t xml:space="preserve"> </w:t>
            </w:r>
            <w:proofErr w:type="spellStart"/>
            <w:r w:rsidRPr="002B10BC">
              <w:t>стационарлық</w:t>
            </w:r>
            <w:proofErr w:type="spellEnd"/>
            <w:r w:rsidRPr="002B10BC">
              <w:t xml:space="preserve"> </w:t>
            </w:r>
            <w:proofErr w:type="spellStart"/>
            <w:r w:rsidRPr="002B10BC">
              <w:t>бақылау</w:t>
            </w:r>
            <w:proofErr w:type="spellEnd"/>
            <w:r w:rsidRPr="002B10BC">
              <w:t xml:space="preserve"> </w:t>
            </w:r>
            <w:proofErr w:type="spellStart"/>
            <w:r w:rsidRPr="002B10BC">
              <w:t>қажеттілігі</w:t>
            </w:r>
            <w:proofErr w:type="spellEnd"/>
          </w:p>
        </w:tc>
      </w:tr>
      <w:tr w:rsidR="007D3D2A" w:rsidRPr="00DE713C" w14:paraId="5E2E4E58" w14:textId="77777777" w:rsidTr="007D3D2A">
        <w:tc>
          <w:tcPr>
            <w:tcW w:w="0" w:type="auto"/>
            <w:hideMark/>
          </w:tcPr>
          <w:p w14:paraId="0F147FAD" w14:textId="77777777" w:rsidR="007D3D2A" w:rsidRPr="00DE713C" w:rsidRDefault="007D3D2A" w:rsidP="00927410">
            <w:r w:rsidRPr="00DE713C">
              <w:t>10</w:t>
            </w:r>
          </w:p>
        </w:tc>
        <w:tc>
          <w:tcPr>
            <w:tcW w:w="2192" w:type="dxa"/>
            <w:hideMark/>
          </w:tcPr>
          <w:p w14:paraId="2072BCE2" w14:textId="2D378355" w:rsidR="007D3D2A" w:rsidRPr="00DE713C" w:rsidRDefault="00E264C9" w:rsidP="00A54277">
            <w:pPr>
              <w:jc w:val="both"/>
            </w:pPr>
            <w:r w:rsidRPr="00201DE6">
              <w:t>Коммуникация</w:t>
            </w:r>
            <w:r>
              <w:rPr>
                <w:lang w:val="kk-KZ"/>
              </w:rPr>
              <w:t xml:space="preserve"> және процедураны аяқтау</w:t>
            </w:r>
          </w:p>
        </w:tc>
        <w:tc>
          <w:tcPr>
            <w:tcW w:w="7551" w:type="dxa"/>
            <w:hideMark/>
          </w:tcPr>
          <w:p w14:paraId="446BA9F5" w14:textId="77777777" w:rsidR="00E264C9" w:rsidRPr="00201DE6" w:rsidRDefault="00E264C9" w:rsidP="00B966CB">
            <w:pPr>
              <w:jc w:val="both"/>
            </w:pPr>
            <w:proofErr w:type="spellStart"/>
            <w:r w:rsidRPr="00201DE6">
              <w:t>Науқасқа</w:t>
            </w:r>
            <w:proofErr w:type="spellEnd"/>
            <w:r w:rsidRPr="00201DE6">
              <w:t xml:space="preserve"> </w:t>
            </w:r>
            <w:r>
              <w:rPr>
                <w:lang w:val="kk-KZ"/>
              </w:rPr>
              <w:t>хабарлаңыз</w:t>
            </w:r>
            <w:r w:rsidRPr="00201DE6">
              <w:t>: "</w:t>
            </w:r>
            <w:proofErr w:type="spellStart"/>
            <w:r w:rsidRPr="00201DE6">
              <w:t>Сіздің</w:t>
            </w:r>
            <w:proofErr w:type="spellEnd"/>
            <w:r w:rsidRPr="00201DE6">
              <w:t xml:space="preserve"> </w:t>
            </w:r>
            <w:proofErr w:type="spellStart"/>
            <w:r w:rsidRPr="00201DE6">
              <w:t>жағдайыңыз</w:t>
            </w:r>
            <w:proofErr w:type="spellEnd"/>
            <w:r w:rsidRPr="00201DE6">
              <w:t xml:space="preserve"> </w:t>
            </w:r>
            <w:proofErr w:type="spellStart"/>
            <w:r w:rsidRPr="00201DE6">
              <w:t>тұрақты</w:t>
            </w:r>
            <w:proofErr w:type="spellEnd"/>
            <w:r w:rsidRPr="00201DE6">
              <w:t xml:space="preserve">. </w:t>
            </w:r>
            <w:proofErr w:type="spellStart"/>
            <w:r w:rsidRPr="00201DE6">
              <w:t>Дегенмен</w:t>
            </w:r>
            <w:proofErr w:type="spellEnd"/>
            <w:r w:rsidRPr="00201DE6">
              <w:t xml:space="preserve">, </w:t>
            </w:r>
            <w:proofErr w:type="spellStart"/>
            <w:r w:rsidRPr="00201DE6">
              <w:t>қайталанатын</w:t>
            </w:r>
            <w:proofErr w:type="spellEnd"/>
            <w:r w:rsidRPr="00201DE6">
              <w:t xml:space="preserve"> реакция </w:t>
            </w:r>
            <w:proofErr w:type="spellStart"/>
            <w:r w:rsidRPr="00201DE6">
              <w:t>қаупіне</w:t>
            </w:r>
            <w:proofErr w:type="spellEnd"/>
            <w:r w:rsidRPr="00201DE6">
              <w:t xml:space="preserve"> </w:t>
            </w:r>
            <w:proofErr w:type="spellStart"/>
            <w:r w:rsidRPr="00201DE6">
              <w:t>байланысты</w:t>
            </w:r>
            <w:proofErr w:type="spellEnd"/>
            <w:r w:rsidRPr="00201DE6">
              <w:t xml:space="preserve"> </w:t>
            </w:r>
            <w:proofErr w:type="spellStart"/>
            <w:r w:rsidRPr="00201DE6">
              <w:t>сізге</w:t>
            </w:r>
            <w:proofErr w:type="spellEnd"/>
            <w:r w:rsidRPr="00201DE6">
              <w:t xml:space="preserve"> </w:t>
            </w:r>
            <w:proofErr w:type="spellStart"/>
            <w:r w:rsidRPr="00201DE6">
              <w:t>ауруханаға</w:t>
            </w:r>
            <w:proofErr w:type="spellEnd"/>
            <w:r w:rsidRPr="00201DE6">
              <w:t xml:space="preserve"> жат</w:t>
            </w:r>
            <w:r>
              <w:rPr>
                <w:lang w:val="kk-KZ"/>
              </w:rPr>
              <w:t>қыз</w:t>
            </w:r>
            <w:r w:rsidRPr="00201DE6">
              <w:t xml:space="preserve">у </w:t>
            </w:r>
            <w:proofErr w:type="spellStart"/>
            <w:r w:rsidRPr="00201DE6">
              <w:t>және</w:t>
            </w:r>
            <w:proofErr w:type="spellEnd"/>
            <w:r w:rsidRPr="00201DE6">
              <w:t xml:space="preserve"> </w:t>
            </w:r>
            <w:proofErr w:type="spellStart"/>
            <w:r w:rsidRPr="00201DE6">
              <w:t>бақылау</w:t>
            </w:r>
            <w:proofErr w:type="spellEnd"/>
            <w:r w:rsidRPr="00201DE6">
              <w:t xml:space="preserve"> </w:t>
            </w:r>
            <w:proofErr w:type="spellStart"/>
            <w:r w:rsidRPr="00201DE6">
              <w:t>қажет</w:t>
            </w:r>
            <w:proofErr w:type="spellEnd"/>
            <w:r w:rsidRPr="00201DE6">
              <w:t xml:space="preserve">." </w:t>
            </w:r>
            <w:proofErr w:type="spellStart"/>
            <w:r w:rsidRPr="00201DE6">
              <w:t>Жедел</w:t>
            </w:r>
            <w:proofErr w:type="spellEnd"/>
            <w:r w:rsidRPr="00201DE6">
              <w:t xml:space="preserve"> </w:t>
            </w:r>
            <w:proofErr w:type="spellStart"/>
            <w:r w:rsidRPr="00201DE6">
              <w:t>медициналық</w:t>
            </w:r>
            <w:proofErr w:type="spellEnd"/>
            <w:r w:rsidRPr="00201DE6">
              <w:t xml:space="preserve"> </w:t>
            </w:r>
            <w:proofErr w:type="spellStart"/>
            <w:r w:rsidRPr="00201DE6">
              <w:t>қызмет</w:t>
            </w:r>
            <w:proofErr w:type="spellEnd"/>
            <w:r>
              <w:rPr>
                <w:lang w:val="kk-KZ"/>
              </w:rPr>
              <w:t>кері</w:t>
            </w:r>
            <w:r w:rsidRPr="00201DE6">
              <w:t xml:space="preserve"> </w:t>
            </w:r>
            <w:proofErr w:type="spellStart"/>
            <w:r w:rsidRPr="00201DE6">
              <w:t>келгенше</w:t>
            </w:r>
            <w:proofErr w:type="spellEnd"/>
            <w:r w:rsidRPr="00201DE6">
              <w:t xml:space="preserve"> </w:t>
            </w:r>
            <w:proofErr w:type="spellStart"/>
            <w:r w:rsidRPr="00201DE6">
              <w:t>жақын</w:t>
            </w:r>
            <w:proofErr w:type="spellEnd"/>
            <w:r w:rsidRPr="00201DE6">
              <w:t xml:space="preserve"> </w:t>
            </w:r>
            <w:proofErr w:type="spellStart"/>
            <w:r w:rsidRPr="00201DE6">
              <w:lastRenderedPageBreak/>
              <w:t>жерде</w:t>
            </w:r>
            <w:proofErr w:type="spellEnd"/>
            <w:r w:rsidRPr="00201DE6">
              <w:t xml:space="preserve"> </w:t>
            </w:r>
            <w:proofErr w:type="spellStart"/>
            <w:r w:rsidRPr="00201DE6">
              <w:t>болыңыз</w:t>
            </w:r>
            <w:proofErr w:type="spellEnd"/>
            <w:r w:rsidRPr="00201DE6">
              <w:t xml:space="preserve"> </w:t>
            </w:r>
            <w:proofErr w:type="spellStart"/>
            <w:r w:rsidRPr="00201DE6">
              <w:t>және</w:t>
            </w:r>
            <w:proofErr w:type="spellEnd"/>
            <w:r w:rsidRPr="00201DE6">
              <w:t xml:space="preserve"> </w:t>
            </w:r>
            <w:proofErr w:type="spellStart"/>
            <w:r w:rsidRPr="00201DE6">
              <w:t>бақылауды</w:t>
            </w:r>
            <w:proofErr w:type="spellEnd"/>
            <w:r w:rsidRPr="00201DE6">
              <w:t xml:space="preserve"> </w:t>
            </w:r>
            <w:proofErr w:type="spellStart"/>
            <w:r w:rsidRPr="00201DE6">
              <w:t>жалғастырыңыз</w:t>
            </w:r>
            <w:proofErr w:type="spellEnd"/>
            <w:r w:rsidRPr="00201DE6">
              <w:t xml:space="preserve">. </w:t>
            </w:r>
            <w:proofErr w:type="spellStart"/>
            <w:r w:rsidRPr="00201DE6">
              <w:t>Жедел</w:t>
            </w:r>
            <w:proofErr w:type="spellEnd"/>
            <w:r w:rsidRPr="00201DE6">
              <w:t xml:space="preserve"> </w:t>
            </w:r>
            <w:proofErr w:type="spellStart"/>
            <w:r w:rsidRPr="00201DE6">
              <w:t>медициналық</w:t>
            </w:r>
            <w:proofErr w:type="spellEnd"/>
            <w:r w:rsidRPr="00201DE6">
              <w:t xml:space="preserve"> </w:t>
            </w:r>
            <w:proofErr w:type="spellStart"/>
            <w:r w:rsidRPr="00201DE6">
              <w:t>жәрдем</w:t>
            </w:r>
            <w:proofErr w:type="spellEnd"/>
            <w:r w:rsidRPr="00201DE6">
              <w:t xml:space="preserve"> </w:t>
            </w:r>
            <w:proofErr w:type="spellStart"/>
            <w:r w:rsidRPr="00201DE6">
              <w:t>бригадасына</w:t>
            </w:r>
            <w:proofErr w:type="spellEnd"/>
            <w:r w:rsidRPr="00201DE6">
              <w:t xml:space="preserve"> </w:t>
            </w:r>
            <w:r>
              <w:rPr>
                <w:lang w:val="kk-KZ"/>
              </w:rPr>
              <w:t>орын алған жағдай туралы баяндаңыз</w:t>
            </w:r>
            <w:r w:rsidRPr="00201DE6">
              <w:t>.</w:t>
            </w:r>
          </w:p>
          <w:p w14:paraId="7163E582" w14:textId="77777777" w:rsidR="00E264C9" w:rsidRPr="00201DE6" w:rsidRDefault="00E264C9" w:rsidP="00B966CB">
            <w:pPr>
              <w:jc w:val="both"/>
            </w:pPr>
            <w:proofErr w:type="spellStart"/>
            <w:r w:rsidRPr="00201DE6">
              <w:t>Қосымша</w:t>
            </w:r>
            <w:proofErr w:type="spellEnd"/>
            <w:r w:rsidRPr="00201DE6">
              <w:t>:</w:t>
            </w:r>
          </w:p>
          <w:p w14:paraId="20688D56" w14:textId="77777777" w:rsidR="00E264C9" w:rsidRPr="00201DE6" w:rsidRDefault="00E264C9" w:rsidP="00B966CB">
            <w:pPr>
              <w:jc w:val="both"/>
            </w:pPr>
            <w:r w:rsidRPr="00201DE6">
              <w:t xml:space="preserve">- </w:t>
            </w:r>
            <w:r>
              <w:rPr>
                <w:lang w:val="kk-KZ"/>
              </w:rPr>
              <w:t>Анамнезінде а</w:t>
            </w:r>
            <w:proofErr w:type="spellStart"/>
            <w:r w:rsidRPr="00201DE6">
              <w:t>нафилаксия</w:t>
            </w:r>
            <w:proofErr w:type="spellEnd"/>
            <w:r>
              <w:rPr>
                <w:lang w:val="kk-KZ"/>
              </w:rPr>
              <w:t>сы</w:t>
            </w:r>
            <w:r w:rsidRPr="00201DE6">
              <w:t xml:space="preserve"> бар </w:t>
            </w:r>
            <w:proofErr w:type="spellStart"/>
            <w:r w:rsidRPr="00201DE6">
              <w:t>емделушілерде</w:t>
            </w:r>
            <w:proofErr w:type="spellEnd"/>
            <w:r w:rsidRPr="00201DE6">
              <w:t xml:space="preserve"> </w:t>
            </w:r>
            <w:proofErr w:type="spellStart"/>
            <w:r w:rsidRPr="00201DE6">
              <w:t>әрқашан</w:t>
            </w:r>
            <w:proofErr w:type="spellEnd"/>
            <w:r w:rsidRPr="00201DE6">
              <w:t xml:space="preserve"> </w:t>
            </w:r>
            <w:proofErr w:type="spellStart"/>
            <w:r w:rsidRPr="00201DE6">
              <w:t>эпинефриндік</w:t>
            </w:r>
            <w:proofErr w:type="spellEnd"/>
            <w:r w:rsidRPr="00201DE6">
              <w:t xml:space="preserve"> </w:t>
            </w:r>
            <w:proofErr w:type="spellStart"/>
            <w:r w:rsidRPr="00201DE6">
              <w:t>аутоинжектор</w:t>
            </w:r>
            <w:proofErr w:type="spellEnd"/>
            <w:r w:rsidRPr="00201DE6">
              <w:t xml:space="preserve"> (</w:t>
            </w:r>
            <w:proofErr w:type="spellStart"/>
            <w:r w:rsidRPr="00201DE6">
              <w:t>ЭпиПен</w:t>
            </w:r>
            <w:proofErr w:type="spellEnd"/>
            <w:r w:rsidRPr="00201DE6">
              <w:t xml:space="preserve">) </w:t>
            </w:r>
            <w:proofErr w:type="spellStart"/>
            <w:r w:rsidRPr="00201DE6">
              <w:t>болуы</w:t>
            </w:r>
            <w:proofErr w:type="spellEnd"/>
            <w:r w:rsidRPr="00201DE6">
              <w:t xml:space="preserve"> керек.</w:t>
            </w:r>
          </w:p>
          <w:p w14:paraId="6602DF4D" w14:textId="77777777" w:rsidR="00E264C9" w:rsidRPr="00201DE6" w:rsidRDefault="00E264C9" w:rsidP="00B966CB">
            <w:pPr>
              <w:jc w:val="both"/>
            </w:pPr>
            <w:proofErr w:type="spellStart"/>
            <w:r w:rsidRPr="00201DE6">
              <w:t>Отбасы</w:t>
            </w:r>
            <w:proofErr w:type="spellEnd"/>
            <w:r w:rsidRPr="00201DE6">
              <w:t xml:space="preserve"> </w:t>
            </w:r>
            <w:proofErr w:type="spellStart"/>
            <w:r w:rsidRPr="00201DE6">
              <w:t>мүшелерін</w:t>
            </w:r>
            <w:proofErr w:type="spellEnd"/>
            <w:r w:rsidRPr="00201DE6">
              <w:t xml:space="preserve"> </w:t>
            </w:r>
            <w:proofErr w:type="spellStart"/>
            <w:r w:rsidRPr="00201DE6">
              <w:t>аллергияға</w:t>
            </w:r>
            <w:proofErr w:type="spellEnd"/>
            <w:r w:rsidRPr="00201DE6">
              <w:t xml:space="preserve"> </w:t>
            </w:r>
            <w:proofErr w:type="spellStart"/>
            <w:r w:rsidRPr="00201DE6">
              <w:t>шұғыл</w:t>
            </w:r>
            <w:proofErr w:type="spellEnd"/>
            <w:r w:rsidRPr="00201DE6">
              <w:t xml:space="preserve"> </w:t>
            </w:r>
            <w:proofErr w:type="spellStart"/>
            <w:r w:rsidRPr="00201DE6">
              <w:t>көмек</w:t>
            </w:r>
            <w:proofErr w:type="spellEnd"/>
            <w:r w:rsidRPr="00201DE6">
              <w:t xml:space="preserve"> </w:t>
            </w:r>
            <w:proofErr w:type="spellStart"/>
            <w:r w:rsidRPr="00201DE6">
              <w:t>көрсету</w:t>
            </w:r>
            <w:proofErr w:type="spellEnd"/>
            <w:r w:rsidRPr="00201DE6">
              <w:t xml:space="preserve"> </w:t>
            </w:r>
            <w:proofErr w:type="spellStart"/>
            <w:r w:rsidRPr="00201DE6">
              <w:t>дағдыларына</w:t>
            </w:r>
            <w:proofErr w:type="spellEnd"/>
            <w:r w:rsidRPr="00201DE6">
              <w:t xml:space="preserve"> </w:t>
            </w:r>
            <w:proofErr w:type="spellStart"/>
            <w:r w:rsidRPr="00201DE6">
              <w:t>үйретіңіз</w:t>
            </w:r>
            <w:proofErr w:type="spellEnd"/>
          </w:p>
          <w:p w14:paraId="173D7C9E" w14:textId="77777777" w:rsidR="00E264C9" w:rsidRPr="00201DE6" w:rsidRDefault="00E264C9" w:rsidP="00B966CB">
            <w:pPr>
              <w:jc w:val="both"/>
            </w:pPr>
            <w:r w:rsidRPr="00201DE6">
              <w:t xml:space="preserve">- </w:t>
            </w:r>
            <w:proofErr w:type="spellStart"/>
            <w:r w:rsidRPr="00201DE6">
              <w:t>Көмейдің</w:t>
            </w:r>
            <w:proofErr w:type="spellEnd"/>
            <w:r w:rsidRPr="00201DE6">
              <w:t xml:space="preserve"> </w:t>
            </w:r>
            <w:proofErr w:type="spellStart"/>
            <w:r w:rsidRPr="00201DE6">
              <w:t>ісінуі</w:t>
            </w:r>
            <w:proofErr w:type="spellEnd"/>
            <w:r w:rsidRPr="00201DE6">
              <w:t xml:space="preserve"> </w:t>
            </w:r>
            <w:proofErr w:type="spellStart"/>
            <w:r w:rsidRPr="00201DE6">
              <w:t>болса</w:t>
            </w:r>
            <w:proofErr w:type="spellEnd"/>
            <w:r w:rsidRPr="00201DE6">
              <w:t xml:space="preserve">, </w:t>
            </w:r>
            <w:proofErr w:type="spellStart"/>
            <w:r w:rsidRPr="00201DE6">
              <w:t>ешқашан</w:t>
            </w:r>
            <w:proofErr w:type="spellEnd"/>
            <w:r w:rsidRPr="00201DE6">
              <w:t xml:space="preserve"> </w:t>
            </w:r>
            <w:proofErr w:type="spellStart"/>
            <w:r w:rsidRPr="00201DE6">
              <w:t>сұйықтық</w:t>
            </w:r>
            <w:proofErr w:type="spellEnd"/>
            <w:r w:rsidRPr="00201DE6">
              <w:t xml:space="preserve"> </w:t>
            </w:r>
            <w:proofErr w:type="spellStart"/>
            <w:r w:rsidRPr="00201DE6">
              <w:t>немесе</w:t>
            </w:r>
            <w:proofErr w:type="spellEnd"/>
            <w:r w:rsidRPr="00201DE6">
              <w:t xml:space="preserve"> таблетка </w:t>
            </w:r>
            <w:proofErr w:type="spellStart"/>
            <w:r w:rsidRPr="00201DE6">
              <w:t>бермеңіз</w:t>
            </w:r>
            <w:proofErr w:type="spellEnd"/>
            <w:r w:rsidRPr="00201DE6">
              <w:t xml:space="preserve">, тек </w:t>
            </w:r>
            <w:proofErr w:type="spellStart"/>
            <w:r w:rsidRPr="00201DE6">
              <w:t>инъекциялық</w:t>
            </w:r>
            <w:proofErr w:type="spellEnd"/>
            <w:r w:rsidRPr="00201DE6">
              <w:t xml:space="preserve"> ем</w:t>
            </w:r>
          </w:p>
          <w:p w14:paraId="2061ACC9" w14:textId="2CE2859A" w:rsidR="007D3D2A" w:rsidRPr="00DE713C" w:rsidRDefault="00E264C9" w:rsidP="00B966CB">
            <w:pPr>
              <w:jc w:val="both"/>
            </w:pPr>
            <w:r w:rsidRPr="00201DE6">
              <w:t xml:space="preserve">- </w:t>
            </w:r>
            <w:proofErr w:type="spellStart"/>
            <w:r w:rsidRPr="00201DE6">
              <w:t>Тіпті</w:t>
            </w:r>
            <w:proofErr w:type="spellEnd"/>
            <w:r w:rsidRPr="00201DE6">
              <w:t xml:space="preserve"> </w:t>
            </w:r>
            <w:proofErr w:type="spellStart"/>
            <w:r w:rsidRPr="00201DE6">
              <w:t>жақсару</w:t>
            </w:r>
            <w:proofErr w:type="spellEnd"/>
            <w:r w:rsidRPr="00201DE6">
              <w:t xml:space="preserve"> </w:t>
            </w:r>
            <w:proofErr w:type="spellStart"/>
            <w:r w:rsidRPr="00201DE6">
              <w:t>байқалса</w:t>
            </w:r>
            <w:proofErr w:type="spellEnd"/>
            <w:r w:rsidRPr="00201DE6">
              <w:t xml:space="preserve"> да, </w:t>
            </w:r>
            <w:proofErr w:type="spellStart"/>
            <w:r w:rsidRPr="00201DE6">
              <w:t>науқасты</w:t>
            </w:r>
            <w:proofErr w:type="spellEnd"/>
            <w:r w:rsidRPr="00201DE6">
              <w:t xml:space="preserve"> </w:t>
            </w:r>
            <w:proofErr w:type="spellStart"/>
            <w:r w:rsidRPr="00201DE6">
              <w:t>жалғыз</w:t>
            </w:r>
            <w:proofErr w:type="spellEnd"/>
            <w:r w:rsidRPr="00201DE6">
              <w:t xml:space="preserve"> </w:t>
            </w:r>
            <w:proofErr w:type="spellStart"/>
            <w:r w:rsidRPr="00201DE6">
              <w:t>қалдырмаңыз</w:t>
            </w:r>
            <w:proofErr w:type="spellEnd"/>
            <w:r w:rsidRPr="00201DE6">
              <w:t>.</w:t>
            </w:r>
          </w:p>
        </w:tc>
      </w:tr>
    </w:tbl>
    <w:p w14:paraId="7614B340" w14:textId="77777777" w:rsidR="007D3D2A" w:rsidRPr="00DE713C" w:rsidRDefault="007D3D2A" w:rsidP="007D3D2A">
      <w:pPr>
        <w:spacing w:line="0" w:lineRule="atLeast"/>
        <w:ind w:right="-879"/>
        <w:jc w:val="center"/>
        <w:rPr>
          <w:b/>
        </w:rPr>
      </w:pPr>
    </w:p>
    <w:p w14:paraId="56C75990" w14:textId="77777777" w:rsidR="007D3D2A" w:rsidRPr="00DE713C" w:rsidRDefault="007D3D2A" w:rsidP="007D3D2A">
      <w:pPr>
        <w:spacing w:line="0" w:lineRule="atLeast"/>
        <w:ind w:right="-879"/>
        <w:jc w:val="center"/>
        <w:rPr>
          <w:b/>
        </w:rPr>
      </w:pPr>
    </w:p>
    <w:p w14:paraId="49E3182D" w14:textId="77777777" w:rsidR="007D3D2A" w:rsidRPr="00DE713C" w:rsidRDefault="007D3D2A" w:rsidP="007D3D2A">
      <w:pPr>
        <w:spacing w:line="0" w:lineRule="atLeast"/>
        <w:ind w:right="-879"/>
        <w:jc w:val="center"/>
        <w:rPr>
          <w:b/>
        </w:rPr>
      </w:pPr>
    </w:p>
    <w:p w14:paraId="6C9480F2" w14:textId="77777777" w:rsidR="007D3D2A" w:rsidRPr="00DE713C" w:rsidRDefault="007D3D2A" w:rsidP="007D3D2A">
      <w:pPr>
        <w:spacing w:line="0" w:lineRule="atLeast"/>
        <w:ind w:right="-879"/>
        <w:jc w:val="center"/>
        <w:rPr>
          <w:b/>
        </w:rPr>
      </w:pPr>
    </w:p>
    <w:p w14:paraId="2C2DC6FE" w14:textId="77777777" w:rsidR="007D3D2A" w:rsidRPr="00DE713C" w:rsidRDefault="007D3D2A" w:rsidP="007D3D2A">
      <w:pPr>
        <w:spacing w:line="0" w:lineRule="atLeast"/>
        <w:ind w:right="-879"/>
        <w:jc w:val="center"/>
        <w:rPr>
          <w:b/>
        </w:rPr>
      </w:pPr>
    </w:p>
    <w:p w14:paraId="3F5F4E3C" w14:textId="77777777" w:rsidR="007D3D2A" w:rsidRPr="00DE713C" w:rsidRDefault="007D3D2A" w:rsidP="007D3D2A">
      <w:pPr>
        <w:spacing w:line="0" w:lineRule="atLeast"/>
        <w:ind w:right="-879"/>
        <w:jc w:val="center"/>
        <w:rPr>
          <w:b/>
        </w:rPr>
      </w:pPr>
    </w:p>
    <w:p w14:paraId="004BD92F" w14:textId="77777777" w:rsidR="007D3D2A" w:rsidRPr="00DE713C" w:rsidRDefault="007D3D2A" w:rsidP="007D3D2A">
      <w:pPr>
        <w:spacing w:line="0" w:lineRule="atLeast"/>
        <w:ind w:right="-879"/>
        <w:jc w:val="center"/>
        <w:rPr>
          <w:b/>
        </w:rPr>
      </w:pPr>
    </w:p>
    <w:p w14:paraId="01A055C3" w14:textId="77777777" w:rsidR="007D3D2A" w:rsidRPr="00DE713C" w:rsidRDefault="007D3D2A" w:rsidP="007D3D2A">
      <w:pPr>
        <w:spacing w:line="0" w:lineRule="atLeast"/>
        <w:ind w:right="-879"/>
        <w:jc w:val="center"/>
        <w:rPr>
          <w:b/>
        </w:rPr>
      </w:pPr>
    </w:p>
    <w:p w14:paraId="42923303" w14:textId="77777777" w:rsidR="007D3D2A" w:rsidRPr="00DE713C" w:rsidRDefault="007D3D2A" w:rsidP="007D3D2A">
      <w:pPr>
        <w:spacing w:line="0" w:lineRule="atLeast"/>
        <w:ind w:right="-879"/>
        <w:jc w:val="center"/>
        <w:rPr>
          <w:b/>
        </w:rPr>
      </w:pPr>
    </w:p>
    <w:p w14:paraId="2BE04A90" w14:textId="77777777" w:rsidR="007D3D2A" w:rsidRPr="00DE713C" w:rsidRDefault="007D3D2A" w:rsidP="007D3D2A">
      <w:pPr>
        <w:spacing w:line="0" w:lineRule="atLeast"/>
        <w:ind w:right="-879"/>
        <w:jc w:val="center"/>
        <w:rPr>
          <w:b/>
        </w:rPr>
      </w:pPr>
    </w:p>
    <w:p w14:paraId="5037D5C6" w14:textId="77777777" w:rsidR="007D3D2A" w:rsidRPr="00DE713C" w:rsidRDefault="007D3D2A" w:rsidP="007D3D2A">
      <w:pPr>
        <w:spacing w:line="0" w:lineRule="atLeast"/>
        <w:ind w:right="-879"/>
        <w:jc w:val="center"/>
        <w:rPr>
          <w:b/>
        </w:rPr>
      </w:pPr>
    </w:p>
    <w:p w14:paraId="698B9890" w14:textId="77777777" w:rsidR="007D3D2A" w:rsidRPr="00DE713C" w:rsidRDefault="007D3D2A" w:rsidP="007D3D2A">
      <w:pPr>
        <w:spacing w:line="0" w:lineRule="atLeast"/>
        <w:ind w:right="-879"/>
        <w:jc w:val="center"/>
        <w:rPr>
          <w:b/>
        </w:rPr>
      </w:pPr>
    </w:p>
    <w:p w14:paraId="6B615951" w14:textId="77777777" w:rsidR="007D3D2A" w:rsidRPr="00DE713C" w:rsidRDefault="007D3D2A" w:rsidP="007D3D2A">
      <w:pPr>
        <w:spacing w:line="0" w:lineRule="atLeast"/>
        <w:ind w:right="-879"/>
        <w:jc w:val="center"/>
        <w:rPr>
          <w:b/>
        </w:rPr>
      </w:pPr>
    </w:p>
    <w:p w14:paraId="4185E24A" w14:textId="77777777" w:rsidR="007D3D2A" w:rsidRPr="00DE713C" w:rsidRDefault="007D3D2A" w:rsidP="007D3D2A">
      <w:pPr>
        <w:spacing w:line="0" w:lineRule="atLeast"/>
        <w:ind w:right="-879"/>
        <w:jc w:val="center"/>
        <w:rPr>
          <w:b/>
        </w:rPr>
      </w:pPr>
    </w:p>
    <w:p w14:paraId="695082EB" w14:textId="77777777" w:rsidR="007D3D2A" w:rsidRPr="00DE713C" w:rsidRDefault="007D3D2A" w:rsidP="007D3D2A">
      <w:pPr>
        <w:spacing w:line="0" w:lineRule="atLeast"/>
        <w:ind w:right="-879"/>
        <w:jc w:val="center"/>
        <w:rPr>
          <w:b/>
        </w:rPr>
      </w:pPr>
    </w:p>
    <w:p w14:paraId="406018D4" w14:textId="77777777" w:rsidR="007D3D2A" w:rsidRPr="00DE713C" w:rsidRDefault="007D3D2A" w:rsidP="007D3D2A">
      <w:pPr>
        <w:spacing w:line="0" w:lineRule="atLeast"/>
        <w:ind w:right="-879"/>
        <w:jc w:val="center"/>
        <w:rPr>
          <w:b/>
        </w:rPr>
      </w:pPr>
    </w:p>
    <w:p w14:paraId="7C80DE11" w14:textId="77777777" w:rsidR="007D3D2A" w:rsidRPr="00DE713C" w:rsidRDefault="007D3D2A" w:rsidP="007D3D2A">
      <w:pPr>
        <w:spacing w:line="0" w:lineRule="atLeast"/>
        <w:ind w:right="-879"/>
        <w:jc w:val="center"/>
        <w:rPr>
          <w:b/>
        </w:rPr>
      </w:pPr>
    </w:p>
    <w:p w14:paraId="454A28CF" w14:textId="77777777" w:rsidR="007D3D2A" w:rsidRPr="00DE713C" w:rsidRDefault="007D3D2A" w:rsidP="007D3D2A">
      <w:pPr>
        <w:spacing w:line="0" w:lineRule="atLeast"/>
        <w:ind w:right="-879"/>
        <w:jc w:val="center"/>
        <w:rPr>
          <w:b/>
        </w:rPr>
      </w:pPr>
    </w:p>
    <w:p w14:paraId="7E8B9D43" w14:textId="77777777" w:rsidR="007D3D2A" w:rsidRPr="00DE713C" w:rsidRDefault="007D3D2A" w:rsidP="007D3D2A">
      <w:pPr>
        <w:spacing w:line="0" w:lineRule="atLeast"/>
        <w:ind w:right="-879"/>
        <w:jc w:val="center"/>
        <w:rPr>
          <w:b/>
        </w:rPr>
      </w:pPr>
    </w:p>
    <w:p w14:paraId="70B43F88" w14:textId="77777777" w:rsidR="007D3D2A" w:rsidRPr="00DE713C" w:rsidRDefault="007D3D2A" w:rsidP="007D3D2A">
      <w:pPr>
        <w:spacing w:line="0" w:lineRule="atLeast"/>
        <w:ind w:right="-879"/>
        <w:jc w:val="center"/>
        <w:rPr>
          <w:b/>
        </w:rPr>
      </w:pPr>
    </w:p>
    <w:p w14:paraId="7A73D4B2" w14:textId="77777777" w:rsidR="007D3D2A" w:rsidRPr="00DE713C" w:rsidRDefault="007D3D2A" w:rsidP="007D3D2A">
      <w:pPr>
        <w:spacing w:line="0" w:lineRule="atLeast"/>
        <w:ind w:right="-879"/>
        <w:jc w:val="center"/>
        <w:rPr>
          <w:b/>
        </w:rPr>
      </w:pPr>
    </w:p>
    <w:p w14:paraId="3013AC4B" w14:textId="77777777" w:rsidR="007D3D2A" w:rsidRPr="00DE713C" w:rsidRDefault="007D3D2A" w:rsidP="007D3D2A">
      <w:pPr>
        <w:spacing w:line="0" w:lineRule="atLeast"/>
        <w:ind w:right="-879"/>
        <w:jc w:val="center"/>
        <w:rPr>
          <w:b/>
        </w:rPr>
      </w:pPr>
    </w:p>
    <w:p w14:paraId="1AF9DA98" w14:textId="77777777" w:rsidR="007D3D2A" w:rsidRPr="00DE713C" w:rsidRDefault="007D3D2A" w:rsidP="007D3D2A">
      <w:pPr>
        <w:spacing w:line="0" w:lineRule="atLeast"/>
        <w:ind w:right="-879"/>
        <w:jc w:val="center"/>
        <w:rPr>
          <w:b/>
        </w:rPr>
      </w:pPr>
    </w:p>
    <w:p w14:paraId="09C8865A" w14:textId="77777777" w:rsidR="007D3D2A" w:rsidRPr="00DE713C" w:rsidRDefault="007D3D2A" w:rsidP="007D3D2A">
      <w:pPr>
        <w:spacing w:line="0" w:lineRule="atLeast"/>
        <w:ind w:right="-879"/>
        <w:jc w:val="center"/>
        <w:rPr>
          <w:b/>
        </w:rPr>
      </w:pPr>
    </w:p>
    <w:p w14:paraId="08F69C98" w14:textId="77777777" w:rsidR="007D3D2A" w:rsidRPr="00DE713C" w:rsidRDefault="007D3D2A" w:rsidP="007D3D2A">
      <w:pPr>
        <w:spacing w:line="0" w:lineRule="atLeast"/>
        <w:ind w:right="-879"/>
        <w:jc w:val="center"/>
        <w:rPr>
          <w:b/>
        </w:rPr>
      </w:pPr>
    </w:p>
    <w:p w14:paraId="386C5DED" w14:textId="44FDCE9A" w:rsidR="007D3D2A" w:rsidRDefault="007D3D2A" w:rsidP="007D3D2A">
      <w:pPr>
        <w:spacing w:line="0" w:lineRule="atLeast"/>
        <w:ind w:right="-879"/>
        <w:jc w:val="center"/>
        <w:rPr>
          <w:b/>
        </w:rPr>
      </w:pPr>
    </w:p>
    <w:p w14:paraId="57EBD517" w14:textId="5D0FCF02" w:rsidR="00FF1FFE" w:rsidRDefault="00FF1FFE" w:rsidP="007D3D2A">
      <w:pPr>
        <w:spacing w:line="0" w:lineRule="atLeast"/>
        <w:ind w:right="-879"/>
        <w:jc w:val="center"/>
        <w:rPr>
          <w:b/>
        </w:rPr>
      </w:pPr>
    </w:p>
    <w:p w14:paraId="42856481" w14:textId="126D8E78" w:rsidR="00B23182" w:rsidRDefault="00B23182" w:rsidP="007D3D2A">
      <w:pPr>
        <w:spacing w:line="0" w:lineRule="atLeast"/>
        <w:ind w:right="-879"/>
        <w:jc w:val="center"/>
        <w:rPr>
          <w:b/>
        </w:rPr>
      </w:pPr>
    </w:p>
    <w:p w14:paraId="0FFF50C3" w14:textId="50CA0109" w:rsidR="00B23182" w:rsidRDefault="00B23182" w:rsidP="007D3D2A">
      <w:pPr>
        <w:spacing w:line="0" w:lineRule="atLeast"/>
        <w:ind w:right="-879"/>
        <w:jc w:val="center"/>
        <w:rPr>
          <w:b/>
        </w:rPr>
      </w:pPr>
    </w:p>
    <w:p w14:paraId="709698F3" w14:textId="5783FA8A" w:rsidR="00B23182" w:rsidRDefault="00B23182" w:rsidP="007D3D2A">
      <w:pPr>
        <w:spacing w:line="0" w:lineRule="atLeast"/>
        <w:ind w:right="-879"/>
        <w:jc w:val="center"/>
        <w:rPr>
          <w:b/>
        </w:rPr>
      </w:pPr>
    </w:p>
    <w:p w14:paraId="7D2F74CB" w14:textId="20A088D5" w:rsidR="00B966CB" w:rsidRDefault="00B966CB" w:rsidP="007D3D2A">
      <w:pPr>
        <w:spacing w:line="0" w:lineRule="atLeast"/>
        <w:ind w:right="-879"/>
        <w:jc w:val="center"/>
        <w:rPr>
          <w:b/>
        </w:rPr>
      </w:pPr>
    </w:p>
    <w:p w14:paraId="49AE1B3C" w14:textId="3757AE0E" w:rsidR="00B966CB" w:rsidRDefault="00B966CB" w:rsidP="007D3D2A">
      <w:pPr>
        <w:spacing w:line="0" w:lineRule="atLeast"/>
        <w:ind w:right="-879"/>
        <w:jc w:val="center"/>
        <w:rPr>
          <w:b/>
        </w:rPr>
      </w:pPr>
    </w:p>
    <w:p w14:paraId="39BD2016" w14:textId="2784AD08" w:rsidR="00B966CB" w:rsidRDefault="00B966CB" w:rsidP="007D3D2A">
      <w:pPr>
        <w:spacing w:line="0" w:lineRule="atLeast"/>
        <w:ind w:right="-879"/>
        <w:jc w:val="center"/>
        <w:rPr>
          <w:b/>
        </w:rPr>
      </w:pPr>
    </w:p>
    <w:p w14:paraId="27EED8DC" w14:textId="1102384E" w:rsidR="00B966CB" w:rsidRDefault="00B966CB" w:rsidP="007D3D2A">
      <w:pPr>
        <w:spacing w:line="0" w:lineRule="atLeast"/>
        <w:ind w:right="-879"/>
        <w:jc w:val="center"/>
        <w:rPr>
          <w:b/>
        </w:rPr>
      </w:pPr>
    </w:p>
    <w:p w14:paraId="1D36CDA6" w14:textId="77777777" w:rsidR="00B966CB" w:rsidRDefault="00B966CB" w:rsidP="007D3D2A">
      <w:pPr>
        <w:spacing w:line="0" w:lineRule="atLeast"/>
        <w:ind w:right="-879"/>
        <w:jc w:val="center"/>
        <w:rPr>
          <w:b/>
        </w:rPr>
      </w:pPr>
    </w:p>
    <w:p w14:paraId="49C92DF5" w14:textId="45F4E413" w:rsidR="00B23182" w:rsidRDefault="00B23182" w:rsidP="007D3D2A">
      <w:pPr>
        <w:spacing w:line="0" w:lineRule="atLeast"/>
        <w:ind w:right="-879"/>
        <w:jc w:val="center"/>
        <w:rPr>
          <w:b/>
        </w:rPr>
      </w:pPr>
    </w:p>
    <w:p w14:paraId="5EDE7F19" w14:textId="18BEC5E4" w:rsidR="00B23182" w:rsidRDefault="00B23182" w:rsidP="007D3D2A">
      <w:pPr>
        <w:spacing w:line="0" w:lineRule="atLeast"/>
        <w:ind w:right="-879"/>
        <w:jc w:val="center"/>
        <w:rPr>
          <w:b/>
        </w:rPr>
      </w:pPr>
    </w:p>
    <w:p w14:paraId="69BA6D34" w14:textId="2FFC58A1" w:rsidR="00B23182" w:rsidRDefault="00B23182" w:rsidP="007D3D2A">
      <w:pPr>
        <w:spacing w:line="0" w:lineRule="atLeast"/>
        <w:ind w:right="-879"/>
        <w:jc w:val="center"/>
        <w:rPr>
          <w:b/>
        </w:rPr>
      </w:pPr>
    </w:p>
    <w:p w14:paraId="7EE0F22D" w14:textId="46F29A30" w:rsidR="00B23182" w:rsidRDefault="00B23182" w:rsidP="007D3D2A">
      <w:pPr>
        <w:spacing w:line="0" w:lineRule="atLeast"/>
        <w:ind w:right="-879"/>
        <w:jc w:val="center"/>
        <w:rPr>
          <w:b/>
        </w:rPr>
      </w:pPr>
    </w:p>
    <w:p w14:paraId="6411FCFA" w14:textId="77777777" w:rsidR="00A54277" w:rsidRDefault="00A54277" w:rsidP="007D3D2A">
      <w:pPr>
        <w:spacing w:line="0" w:lineRule="atLeast"/>
        <w:ind w:right="-879"/>
        <w:jc w:val="center"/>
        <w:rPr>
          <w:b/>
        </w:rPr>
      </w:pPr>
    </w:p>
    <w:sectPr w:rsidR="00A54277"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A725" w14:textId="77777777" w:rsidR="00B839A6" w:rsidRDefault="00B839A6">
      <w:r>
        <w:separator/>
      </w:r>
    </w:p>
  </w:endnote>
  <w:endnote w:type="continuationSeparator" w:id="0">
    <w:p w14:paraId="38D39B7A" w14:textId="77777777" w:rsidR="00B839A6" w:rsidRDefault="00B8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9F8" w14:textId="77777777" w:rsidR="00B839A6" w:rsidRDefault="00B839A6">
      <w:r>
        <w:separator/>
      </w:r>
    </w:p>
  </w:footnote>
  <w:footnote w:type="continuationSeparator" w:id="0">
    <w:p w14:paraId="1657D052" w14:textId="77777777" w:rsidR="00B839A6" w:rsidRDefault="00B8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015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839A6"/>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2025-12-02T11:56:00Z</dcterms:modified>
</cp:coreProperties>
</file>