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42F3E" w14:textId="76E39E09" w:rsidR="00061DC8" w:rsidRPr="00DE713C" w:rsidRDefault="00061DC8">
      <w:pPr>
        <w:jc w:val="both"/>
        <w:rPr>
          <w:b/>
        </w:rPr>
      </w:pPr>
    </w:p>
    <w:p w14:paraId="31807012" w14:textId="4E330A81" w:rsidR="007D3D2A" w:rsidRPr="00DE713C" w:rsidRDefault="007D3D2A" w:rsidP="007D3D2A">
      <w:pPr>
        <w:spacing w:line="0" w:lineRule="atLeast"/>
        <w:ind w:right="-879"/>
        <w:jc w:val="center"/>
        <w:rPr>
          <w:b/>
        </w:rPr>
      </w:pPr>
      <w:r w:rsidRPr="00DE713C">
        <w:rPr>
          <w:b/>
        </w:rPr>
        <w:t>Оценка состояния пострадавшего по системе «</w:t>
      </w:r>
      <w:r w:rsidRPr="00DE713C">
        <w:rPr>
          <w:b/>
          <w:lang w:val="en-US"/>
        </w:rPr>
        <w:t>ABCDE</w:t>
      </w:r>
      <w:r w:rsidRPr="00DE713C">
        <w:rPr>
          <w:b/>
        </w:rPr>
        <w:t>»</w:t>
      </w:r>
    </w:p>
    <w:p w14:paraId="27581DCF" w14:textId="77777777" w:rsidR="007D3D2A" w:rsidRPr="00DE713C" w:rsidRDefault="007D3D2A" w:rsidP="007D3D2A">
      <w:pPr>
        <w:spacing w:line="0" w:lineRule="atLeast"/>
        <w:ind w:right="-879"/>
        <w:jc w:val="center"/>
        <w:rPr>
          <w:b/>
        </w:rPr>
      </w:pPr>
    </w:p>
    <w:tbl>
      <w:tblPr>
        <w:tblStyle w:val="aff4"/>
        <w:tblW w:w="10064" w:type="dxa"/>
        <w:tblInd w:w="137" w:type="dxa"/>
        <w:tblLook w:val="04A0" w:firstRow="1" w:lastRow="0" w:firstColumn="1" w:lastColumn="0" w:noHBand="0" w:noVBand="1"/>
      </w:tblPr>
      <w:tblGrid>
        <w:gridCol w:w="458"/>
        <w:gridCol w:w="2924"/>
        <w:gridCol w:w="6682"/>
      </w:tblGrid>
      <w:tr w:rsidR="007D3D2A" w:rsidRPr="00DE713C" w14:paraId="03F44237" w14:textId="77777777" w:rsidTr="007D3D2A">
        <w:tc>
          <w:tcPr>
            <w:tcW w:w="0" w:type="auto"/>
          </w:tcPr>
          <w:p w14:paraId="7A7C5BAC" w14:textId="77777777" w:rsidR="007D3D2A" w:rsidRPr="00DE713C" w:rsidRDefault="007D3D2A" w:rsidP="00927410">
            <w:pPr>
              <w:spacing w:line="0" w:lineRule="atLeast"/>
              <w:ind w:right="-879"/>
              <w:rPr>
                <w:b/>
              </w:rPr>
            </w:pPr>
            <w:r w:rsidRPr="00DE713C">
              <w:rPr>
                <w:b/>
              </w:rPr>
              <w:t>№</w:t>
            </w:r>
          </w:p>
        </w:tc>
        <w:tc>
          <w:tcPr>
            <w:tcW w:w="2924" w:type="dxa"/>
          </w:tcPr>
          <w:p w14:paraId="0FD5CEA6" w14:textId="77777777" w:rsidR="007D3D2A" w:rsidRPr="00DE713C" w:rsidRDefault="007D3D2A" w:rsidP="00927410">
            <w:pPr>
              <w:spacing w:line="0" w:lineRule="atLeast"/>
              <w:ind w:right="-879"/>
              <w:jc w:val="center"/>
              <w:rPr>
                <w:b/>
              </w:rPr>
            </w:pPr>
            <w:r w:rsidRPr="00DE713C">
              <w:rPr>
                <w:b/>
              </w:rPr>
              <w:t>Шаги</w:t>
            </w:r>
          </w:p>
        </w:tc>
        <w:tc>
          <w:tcPr>
            <w:tcW w:w="6682" w:type="dxa"/>
          </w:tcPr>
          <w:p w14:paraId="18655ED8" w14:textId="77777777" w:rsidR="007D3D2A" w:rsidRPr="00DE713C" w:rsidRDefault="007D3D2A" w:rsidP="00927410">
            <w:pPr>
              <w:spacing w:line="0" w:lineRule="atLeast"/>
              <w:ind w:right="-879"/>
              <w:jc w:val="center"/>
              <w:rPr>
                <w:b/>
              </w:rPr>
            </w:pPr>
            <w:r w:rsidRPr="00DE713C">
              <w:rPr>
                <w:b/>
              </w:rPr>
              <w:t>Алгоритм действия</w:t>
            </w:r>
          </w:p>
        </w:tc>
      </w:tr>
      <w:tr w:rsidR="007D3D2A" w:rsidRPr="00DE713C" w14:paraId="391ECEE7" w14:textId="77777777" w:rsidTr="007D3D2A">
        <w:tc>
          <w:tcPr>
            <w:tcW w:w="10064" w:type="dxa"/>
            <w:gridSpan w:val="3"/>
          </w:tcPr>
          <w:p w14:paraId="4C9CDEDE" w14:textId="77777777" w:rsidR="007D3D2A" w:rsidRPr="00DE713C" w:rsidRDefault="007D3D2A" w:rsidP="00927410">
            <w:pPr>
              <w:spacing w:line="0" w:lineRule="atLeast"/>
              <w:ind w:right="-879"/>
              <w:jc w:val="center"/>
              <w:rPr>
                <w:bCs/>
              </w:rPr>
            </w:pPr>
            <w:r w:rsidRPr="00DE713C">
              <w:rPr>
                <w:b/>
              </w:rPr>
              <w:t>Тактика ведения</w:t>
            </w:r>
            <w:r w:rsidRPr="00DE713C">
              <w:rPr>
                <w:bCs/>
              </w:rPr>
              <w:t>:</w:t>
            </w:r>
          </w:p>
        </w:tc>
      </w:tr>
      <w:tr w:rsidR="007D3D2A" w:rsidRPr="00DE713C" w14:paraId="42F5F40A" w14:textId="77777777" w:rsidTr="007D3D2A">
        <w:tc>
          <w:tcPr>
            <w:tcW w:w="0" w:type="auto"/>
          </w:tcPr>
          <w:p w14:paraId="6DF44F1A" w14:textId="77777777" w:rsidR="007D3D2A" w:rsidRPr="00DE713C" w:rsidRDefault="007D3D2A" w:rsidP="00927410">
            <w:pPr>
              <w:spacing w:line="0" w:lineRule="atLeast"/>
              <w:ind w:right="-879"/>
              <w:rPr>
                <w:bCs/>
              </w:rPr>
            </w:pPr>
            <w:r w:rsidRPr="00DE713C">
              <w:rPr>
                <w:bCs/>
              </w:rPr>
              <w:t>1</w:t>
            </w:r>
          </w:p>
        </w:tc>
        <w:tc>
          <w:tcPr>
            <w:tcW w:w="2924" w:type="dxa"/>
          </w:tcPr>
          <w:p w14:paraId="508B9AD2" w14:textId="6E2E5C12" w:rsidR="007D3D2A" w:rsidRPr="00DE713C" w:rsidRDefault="007D3D2A" w:rsidP="00927410">
            <w:pPr>
              <w:tabs>
                <w:tab w:val="left" w:pos="2445"/>
                <w:tab w:val="left" w:pos="3312"/>
              </w:tabs>
              <w:spacing w:line="0" w:lineRule="atLeast"/>
              <w:ind w:right="28"/>
              <w:rPr>
                <w:bCs/>
              </w:rPr>
            </w:pPr>
            <w:r w:rsidRPr="00DE713C">
              <w:rPr>
                <w:bCs/>
              </w:rPr>
              <w:t xml:space="preserve">Установить контакт с </w:t>
            </w:r>
            <w:r w:rsidR="00DB219A">
              <w:rPr>
                <w:color w:val="000000" w:themeColor="text1"/>
                <w:shd w:val="clear" w:color="auto" w:fill="FFFFFF"/>
                <w:lang w:val="kk-KZ"/>
              </w:rPr>
              <w:t>пациента</w:t>
            </w:r>
            <w:r w:rsidRPr="00DE713C">
              <w:rPr>
                <w:bCs/>
              </w:rPr>
              <w:t>.</w:t>
            </w:r>
          </w:p>
        </w:tc>
        <w:tc>
          <w:tcPr>
            <w:tcW w:w="6682" w:type="dxa"/>
          </w:tcPr>
          <w:p w14:paraId="16BF463B" w14:textId="77777777" w:rsidR="007D3D2A" w:rsidRPr="00DE713C" w:rsidRDefault="007D3D2A" w:rsidP="00927410">
            <w:pPr>
              <w:spacing w:line="0" w:lineRule="atLeast"/>
              <w:ind w:right="33"/>
              <w:rPr>
                <w:bCs/>
              </w:rPr>
            </w:pPr>
            <w:r w:rsidRPr="00DE713C">
              <w:rPr>
                <w:bCs/>
              </w:rPr>
              <w:t xml:space="preserve">Поздороваться, представиться и проявить эмпатию. </w:t>
            </w:r>
          </w:p>
        </w:tc>
      </w:tr>
      <w:tr w:rsidR="007D3D2A" w:rsidRPr="00DE713C" w14:paraId="76757776" w14:textId="77777777" w:rsidTr="007D3D2A">
        <w:trPr>
          <w:trHeight w:val="1419"/>
        </w:trPr>
        <w:tc>
          <w:tcPr>
            <w:tcW w:w="0" w:type="auto"/>
          </w:tcPr>
          <w:p w14:paraId="709FFCB8" w14:textId="77777777" w:rsidR="007D3D2A" w:rsidRPr="00DE713C" w:rsidRDefault="007D3D2A" w:rsidP="00927410">
            <w:pPr>
              <w:spacing w:line="0" w:lineRule="atLeast"/>
              <w:ind w:right="-879"/>
              <w:rPr>
                <w:bCs/>
                <w:lang w:val="en-US"/>
              </w:rPr>
            </w:pPr>
            <w:r w:rsidRPr="00DE713C">
              <w:rPr>
                <w:bCs/>
                <w:lang w:val="en-US"/>
              </w:rPr>
              <w:t>2</w:t>
            </w:r>
          </w:p>
        </w:tc>
        <w:tc>
          <w:tcPr>
            <w:tcW w:w="2924" w:type="dxa"/>
          </w:tcPr>
          <w:p w14:paraId="44AF1DEC" w14:textId="77777777" w:rsidR="007D3D2A" w:rsidRPr="00DE713C" w:rsidRDefault="007D3D2A" w:rsidP="00927410">
            <w:pPr>
              <w:rPr>
                <w:bCs/>
              </w:rPr>
            </w:pPr>
            <w:r w:rsidRPr="00DE713C">
              <w:rPr>
                <w:bCs/>
              </w:rPr>
              <w:t xml:space="preserve">Оценить витальные функции по </w:t>
            </w:r>
            <w:r w:rsidRPr="00DE713C">
              <w:rPr>
                <w:bCs/>
                <w:lang w:val="en-US"/>
              </w:rPr>
              <w:t>ABCDE</w:t>
            </w:r>
          </w:p>
          <w:p w14:paraId="0D1BC2F9" w14:textId="77777777" w:rsidR="007D3D2A" w:rsidRPr="00DE713C" w:rsidRDefault="007D3D2A" w:rsidP="00927410">
            <w:pPr>
              <w:spacing w:before="100" w:beforeAutospacing="1" w:after="100" w:afterAutospacing="1"/>
              <w:rPr>
                <w:bCs/>
              </w:rPr>
            </w:pPr>
            <w:r w:rsidRPr="00DE713C">
              <w:rPr>
                <w:bCs/>
              </w:rPr>
              <w:t xml:space="preserve">А – </w:t>
            </w:r>
            <w:proofErr w:type="spellStart"/>
            <w:r w:rsidRPr="00DE713C">
              <w:rPr>
                <w:bCs/>
              </w:rPr>
              <w:t>airway</w:t>
            </w:r>
            <w:proofErr w:type="spellEnd"/>
            <w:r w:rsidRPr="00DE713C">
              <w:rPr>
                <w:bCs/>
                <w:lang w:val="en-US"/>
              </w:rPr>
              <w:t>s</w:t>
            </w:r>
            <w:r w:rsidRPr="00DE713C">
              <w:rPr>
                <w:bCs/>
              </w:rPr>
              <w:t xml:space="preserve"> (проходимость дыхательных путей). </w:t>
            </w:r>
          </w:p>
        </w:tc>
        <w:tc>
          <w:tcPr>
            <w:tcW w:w="6682" w:type="dxa"/>
          </w:tcPr>
          <w:p w14:paraId="7D1394EF" w14:textId="4AAF68C7" w:rsidR="007D3D2A" w:rsidRPr="00DE713C" w:rsidRDefault="007D3D2A" w:rsidP="00DB219A">
            <w:pPr>
              <w:jc w:val="both"/>
              <w:rPr>
                <w:bCs/>
              </w:rPr>
            </w:pPr>
            <w:r w:rsidRPr="00DE713C">
              <w:rPr>
                <w:bCs/>
              </w:rPr>
              <w:t xml:space="preserve">Может ли </w:t>
            </w:r>
            <w:r w:rsidR="00DB219A">
              <w:rPr>
                <w:color w:val="000000" w:themeColor="text1"/>
                <w:shd w:val="clear" w:color="auto" w:fill="FFFFFF"/>
                <w:lang w:val="kk-KZ"/>
              </w:rPr>
              <w:t>пациента</w:t>
            </w:r>
            <w:r w:rsidRPr="00DE713C">
              <w:rPr>
                <w:bCs/>
              </w:rPr>
              <w:t xml:space="preserve"> говорить?</w:t>
            </w:r>
          </w:p>
          <w:p w14:paraId="734583CA" w14:textId="77777777" w:rsidR="007D3D2A" w:rsidRPr="00DE713C" w:rsidRDefault="007D3D2A" w:rsidP="00DB219A">
            <w:pPr>
              <w:jc w:val="both"/>
              <w:rPr>
                <w:bCs/>
              </w:rPr>
            </w:pPr>
            <w:r w:rsidRPr="00DE713C">
              <w:rPr>
                <w:bCs/>
              </w:rPr>
              <w:t xml:space="preserve"> </w:t>
            </w:r>
            <w:r w:rsidRPr="00DE713C">
              <w:rPr>
                <w:bCs/>
                <w:color w:val="000000"/>
              </w:rPr>
              <w:t>Если «Да»:</w:t>
            </w:r>
            <w:r w:rsidRPr="00DE713C">
              <w:rPr>
                <w:bCs/>
              </w:rPr>
              <w:t xml:space="preserve"> дыхательные пути </w:t>
            </w:r>
            <w:r w:rsidRPr="00DE713C">
              <w:rPr>
                <w:bCs/>
                <w:color w:val="000000"/>
              </w:rPr>
              <w:t>открыты</w:t>
            </w:r>
            <w:r w:rsidRPr="00DE713C">
              <w:rPr>
                <w:bCs/>
              </w:rPr>
              <w:t>, можно переходить к </w:t>
            </w:r>
            <w:r w:rsidRPr="00DE713C">
              <w:rPr>
                <w:bCs/>
                <w:color w:val="000000"/>
              </w:rPr>
              <w:t>B</w:t>
            </w:r>
            <w:r w:rsidRPr="00DE713C">
              <w:rPr>
                <w:bCs/>
              </w:rPr>
              <w:t> (оценке дыхания)</w:t>
            </w:r>
          </w:p>
          <w:p w14:paraId="4CDDDD09" w14:textId="34EE0336" w:rsidR="007D3D2A" w:rsidRPr="00DE713C" w:rsidRDefault="007D3D2A" w:rsidP="00DB219A">
            <w:pPr>
              <w:jc w:val="both"/>
              <w:rPr>
                <w:bCs/>
              </w:rPr>
            </w:pPr>
            <w:r w:rsidRPr="00DE713C">
              <w:rPr>
                <w:bCs/>
                <w:color w:val="000000"/>
              </w:rPr>
              <w:t>«Нет</w:t>
            </w:r>
            <w:r w:rsidR="00DB219A" w:rsidRPr="00DE713C">
              <w:rPr>
                <w:bCs/>
                <w:color w:val="000000"/>
              </w:rPr>
              <w:t>»</w:t>
            </w:r>
            <w:r w:rsidR="00DB219A" w:rsidRPr="00DE713C">
              <w:rPr>
                <w:bCs/>
              </w:rPr>
              <w:t>:</w:t>
            </w:r>
            <w:r w:rsidR="00DB219A" w:rsidRPr="00DE713C">
              <w:rPr>
                <w:bCs/>
                <w:color w:val="000000"/>
              </w:rPr>
              <w:t xml:space="preserve"> осмотреть</w:t>
            </w:r>
            <w:r w:rsidRPr="00DE713C">
              <w:rPr>
                <w:bCs/>
              </w:rPr>
              <w:t xml:space="preserve"> на предмет </w:t>
            </w:r>
            <w:proofErr w:type="spellStart"/>
            <w:r w:rsidRPr="00DE713C">
              <w:rPr>
                <w:bCs/>
              </w:rPr>
              <w:t>обтурации</w:t>
            </w:r>
            <w:proofErr w:type="spellEnd"/>
            <w:r w:rsidRPr="00DE713C">
              <w:rPr>
                <w:bCs/>
              </w:rPr>
              <w:t xml:space="preserve"> ВДП: анафилаксия, цианоз, парадоксальное дыхание, участие вспомогательной мускулатуры. </w:t>
            </w:r>
            <w:r w:rsidRPr="00DE713C">
              <w:rPr>
                <w:bCs/>
              </w:rPr>
              <w:br/>
            </w:r>
            <w:r w:rsidRPr="00DE713C">
              <w:rPr>
                <w:bCs/>
                <w:color w:val="000000"/>
              </w:rPr>
              <w:t>Выслушать</w:t>
            </w:r>
            <w:r w:rsidRPr="00DE713C">
              <w:rPr>
                <w:bCs/>
              </w:rPr>
              <w:t xml:space="preserve"> патологические типы дыхания: стридор, храп, бульканье. </w:t>
            </w:r>
            <w:r w:rsidRPr="00DE713C">
              <w:rPr>
                <w:bCs/>
              </w:rPr>
              <w:br/>
            </w:r>
            <w:r w:rsidRPr="00DE713C">
              <w:rPr>
                <w:bCs/>
                <w:color w:val="000000"/>
              </w:rPr>
              <w:t>Открыть рот</w:t>
            </w:r>
            <w:r w:rsidRPr="00DE713C">
              <w:rPr>
                <w:bCs/>
              </w:rPr>
              <w:t> и </w:t>
            </w:r>
            <w:r w:rsidRPr="00DE713C">
              <w:rPr>
                <w:bCs/>
                <w:color w:val="000000"/>
              </w:rPr>
              <w:t>осмотреть</w:t>
            </w:r>
            <w:r w:rsidRPr="00DE713C">
              <w:rPr>
                <w:bCs/>
              </w:rPr>
              <w:t xml:space="preserve">: инородные тела в ротовой полости и ВДП. </w:t>
            </w:r>
            <w:r w:rsidRPr="00DE713C">
              <w:rPr>
                <w:bCs/>
                <w:color w:val="000000"/>
              </w:rPr>
              <w:t xml:space="preserve"> </w:t>
            </w:r>
          </w:p>
        </w:tc>
      </w:tr>
      <w:tr w:rsidR="007D3D2A" w:rsidRPr="00DE713C" w14:paraId="0FAE803E" w14:textId="77777777" w:rsidTr="007D3D2A">
        <w:trPr>
          <w:trHeight w:val="739"/>
        </w:trPr>
        <w:tc>
          <w:tcPr>
            <w:tcW w:w="0" w:type="auto"/>
          </w:tcPr>
          <w:p w14:paraId="1374D7DD" w14:textId="77777777" w:rsidR="007D3D2A" w:rsidRPr="00DE713C" w:rsidRDefault="007D3D2A" w:rsidP="00927410">
            <w:pPr>
              <w:rPr>
                <w:bCs/>
              </w:rPr>
            </w:pPr>
            <w:r w:rsidRPr="00DE713C">
              <w:rPr>
                <w:bCs/>
              </w:rPr>
              <w:t>3</w:t>
            </w:r>
          </w:p>
        </w:tc>
        <w:tc>
          <w:tcPr>
            <w:tcW w:w="2924" w:type="dxa"/>
          </w:tcPr>
          <w:p w14:paraId="048A05A4" w14:textId="77777777" w:rsidR="007D3D2A" w:rsidRPr="00DE713C" w:rsidRDefault="007D3D2A" w:rsidP="00927410">
            <w:pPr>
              <w:spacing w:before="100" w:beforeAutospacing="1" w:after="100" w:afterAutospacing="1"/>
              <w:rPr>
                <w:bCs/>
              </w:rPr>
            </w:pPr>
            <w:r w:rsidRPr="00DE713C">
              <w:rPr>
                <w:bCs/>
              </w:rPr>
              <w:t xml:space="preserve">А – </w:t>
            </w:r>
            <w:proofErr w:type="spellStart"/>
            <w:r w:rsidRPr="00DE713C">
              <w:rPr>
                <w:bCs/>
              </w:rPr>
              <w:t>airway</w:t>
            </w:r>
            <w:proofErr w:type="spellEnd"/>
            <w:r w:rsidRPr="00DE713C">
              <w:rPr>
                <w:bCs/>
                <w:lang w:val="en-US"/>
              </w:rPr>
              <w:t>s</w:t>
            </w:r>
            <w:r w:rsidRPr="00DE713C">
              <w:rPr>
                <w:bCs/>
              </w:rPr>
              <w:t xml:space="preserve"> (проходимость дыхательных путей). </w:t>
            </w:r>
          </w:p>
        </w:tc>
        <w:tc>
          <w:tcPr>
            <w:tcW w:w="6682" w:type="dxa"/>
          </w:tcPr>
          <w:p w14:paraId="3E071B93" w14:textId="77777777" w:rsidR="007D3D2A" w:rsidRPr="00DE713C" w:rsidRDefault="007D3D2A" w:rsidP="00DB219A">
            <w:pPr>
              <w:jc w:val="both"/>
              <w:rPr>
                <w:bCs/>
              </w:rPr>
            </w:pPr>
            <w:r w:rsidRPr="00DE713C">
              <w:rPr>
                <w:bCs/>
              </w:rPr>
              <w:t xml:space="preserve">Возможные причины нарушения проходимости дыхательных путей: </w:t>
            </w:r>
          </w:p>
          <w:p w14:paraId="31B9BCAE" w14:textId="77777777" w:rsidR="007D3D2A" w:rsidRPr="00DE713C" w:rsidRDefault="007D3D2A" w:rsidP="00DB219A">
            <w:pPr>
              <w:jc w:val="both"/>
              <w:rPr>
                <w:bCs/>
              </w:rPr>
            </w:pPr>
            <w:r w:rsidRPr="00DE713C">
              <w:rPr>
                <w:bCs/>
                <w:color w:val="000000"/>
              </w:rPr>
              <w:t>Инородное тело.</w:t>
            </w:r>
          </w:p>
          <w:p w14:paraId="3D8836BA" w14:textId="77777777" w:rsidR="007D3D2A" w:rsidRPr="00DE713C" w:rsidRDefault="007D3D2A" w:rsidP="00DB219A">
            <w:pPr>
              <w:jc w:val="both"/>
              <w:rPr>
                <w:bCs/>
                <w:color w:val="000000"/>
              </w:rPr>
            </w:pPr>
            <w:r w:rsidRPr="00DE713C">
              <w:rPr>
                <w:bCs/>
                <w:color w:val="000000"/>
              </w:rPr>
              <w:t>Кровь в дыхательных путях: носовое кровотечение, рвота кровью, травма головы.</w:t>
            </w:r>
          </w:p>
          <w:p w14:paraId="2DA85D68" w14:textId="77777777" w:rsidR="007D3D2A" w:rsidRPr="00DE713C" w:rsidRDefault="007D3D2A" w:rsidP="00DB219A">
            <w:pPr>
              <w:jc w:val="both"/>
              <w:rPr>
                <w:bCs/>
                <w:color w:val="000000"/>
              </w:rPr>
            </w:pPr>
            <w:r w:rsidRPr="00DE713C">
              <w:rPr>
                <w:bCs/>
                <w:color w:val="000000"/>
              </w:rPr>
              <w:t>Рвота в дыхательных путях: алкогольная интоксикация, травма головы, дисфагия.</w:t>
            </w:r>
          </w:p>
          <w:p w14:paraId="2F141E79" w14:textId="77777777" w:rsidR="007D3D2A" w:rsidRPr="00DE713C" w:rsidRDefault="007D3D2A" w:rsidP="00DB219A">
            <w:pPr>
              <w:jc w:val="both"/>
              <w:rPr>
                <w:bCs/>
                <w:color w:val="000000"/>
              </w:rPr>
            </w:pPr>
            <w:r w:rsidRPr="00DE713C">
              <w:rPr>
                <w:bCs/>
                <w:color w:val="000000"/>
              </w:rPr>
              <w:t>Отёк мягких тканей: анафилаксия, инфекция.</w:t>
            </w:r>
          </w:p>
          <w:p w14:paraId="31E1CA92" w14:textId="77777777" w:rsidR="007D3D2A" w:rsidRPr="00DE713C" w:rsidRDefault="007D3D2A" w:rsidP="00DB219A">
            <w:pPr>
              <w:jc w:val="both"/>
              <w:rPr>
                <w:bCs/>
                <w:color w:val="000000"/>
              </w:rPr>
            </w:pPr>
            <w:r w:rsidRPr="00DE713C">
              <w:rPr>
                <w:bCs/>
                <w:color w:val="000000"/>
              </w:rPr>
              <w:t>Ларингоспазм: астма, ГЭРБ, интубация.</w:t>
            </w:r>
          </w:p>
          <w:p w14:paraId="3E2508DF" w14:textId="77777777" w:rsidR="007D3D2A" w:rsidRPr="00DE713C" w:rsidRDefault="007D3D2A" w:rsidP="00DB219A">
            <w:pPr>
              <w:jc w:val="both"/>
              <w:rPr>
                <w:bCs/>
                <w:color w:val="000000"/>
              </w:rPr>
            </w:pPr>
            <w:r w:rsidRPr="00DE713C">
              <w:rPr>
                <w:bCs/>
                <w:color w:val="000000"/>
              </w:rPr>
              <w:t xml:space="preserve">Изменения уровня сознания: передозировка опиатов, травма головы, ОНМК.  </w:t>
            </w:r>
          </w:p>
          <w:p w14:paraId="2DD237F1" w14:textId="77777777" w:rsidR="007D3D2A" w:rsidRPr="00DE713C" w:rsidRDefault="007D3D2A" w:rsidP="00DB219A">
            <w:pPr>
              <w:jc w:val="both"/>
              <w:rPr>
                <w:bCs/>
                <w:color w:val="000000"/>
              </w:rPr>
            </w:pPr>
            <w:r w:rsidRPr="00DE713C">
              <w:rPr>
                <w:bCs/>
                <w:color w:val="000000"/>
              </w:rPr>
              <w:t>Вмешательства:</w:t>
            </w:r>
          </w:p>
          <w:p w14:paraId="74B8E5B9" w14:textId="77777777" w:rsidR="007D3D2A" w:rsidRPr="00DE713C" w:rsidRDefault="007D3D2A" w:rsidP="00DB219A">
            <w:pPr>
              <w:jc w:val="both"/>
              <w:rPr>
                <w:bCs/>
                <w:color w:val="000000"/>
              </w:rPr>
            </w:pPr>
            <w:r w:rsidRPr="00DE713C">
              <w:rPr>
                <w:bCs/>
                <w:color w:val="000000"/>
              </w:rPr>
              <w:t>Устойчивое боковое положение</w:t>
            </w:r>
          </w:p>
          <w:p w14:paraId="7451EDDA" w14:textId="72F1AED7" w:rsidR="007D3D2A" w:rsidRPr="00DE713C" w:rsidRDefault="007D3D2A" w:rsidP="00DB219A">
            <w:pPr>
              <w:jc w:val="both"/>
              <w:rPr>
                <w:bCs/>
                <w:color w:val="000000"/>
              </w:rPr>
            </w:pPr>
            <w:r w:rsidRPr="00DE713C">
              <w:rPr>
                <w:bCs/>
                <w:color w:val="000000"/>
              </w:rPr>
              <w:t xml:space="preserve">Манёвр выдвижения нижней челюсти и/или </w:t>
            </w:r>
            <w:r w:rsidR="00DB219A" w:rsidRPr="00DE713C">
              <w:rPr>
                <w:bCs/>
                <w:color w:val="000000"/>
              </w:rPr>
              <w:t>пере разгибания</w:t>
            </w:r>
            <w:r w:rsidRPr="00DE713C">
              <w:rPr>
                <w:bCs/>
                <w:color w:val="000000"/>
              </w:rPr>
              <w:t xml:space="preserve"> головы</w:t>
            </w:r>
          </w:p>
          <w:p w14:paraId="061EC9F2" w14:textId="77777777" w:rsidR="007D3D2A" w:rsidRPr="00DE713C" w:rsidRDefault="007D3D2A" w:rsidP="00DB219A">
            <w:pPr>
              <w:jc w:val="both"/>
              <w:rPr>
                <w:bCs/>
                <w:color w:val="000000"/>
              </w:rPr>
            </w:pPr>
            <w:r w:rsidRPr="00DE713C">
              <w:rPr>
                <w:bCs/>
                <w:color w:val="000000"/>
              </w:rPr>
              <w:t>Аспирация содержимого ротовой полости (аспиратором или пальцами)</w:t>
            </w:r>
          </w:p>
          <w:p w14:paraId="6636053B" w14:textId="77777777" w:rsidR="007D3D2A" w:rsidRPr="00DE713C" w:rsidRDefault="007D3D2A" w:rsidP="00DB219A">
            <w:pPr>
              <w:jc w:val="both"/>
              <w:rPr>
                <w:bCs/>
                <w:color w:val="000000"/>
              </w:rPr>
            </w:pPr>
            <w:r w:rsidRPr="00DE713C">
              <w:rPr>
                <w:bCs/>
                <w:color w:val="000000"/>
              </w:rPr>
              <w:t>Применение воздуховода</w:t>
            </w:r>
          </w:p>
          <w:p w14:paraId="41738ABD" w14:textId="77777777" w:rsidR="007D3D2A" w:rsidRPr="00DE713C" w:rsidRDefault="007D3D2A" w:rsidP="00DB219A">
            <w:pPr>
              <w:jc w:val="both"/>
              <w:rPr>
                <w:bCs/>
              </w:rPr>
            </w:pPr>
            <w:r w:rsidRPr="00DE713C">
              <w:rPr>
                <w:bCs/>
              </w:rPr>
              <w:t>Специфические действия:</w:t>
            </w:r>
          </w:p>
          <w:p w14:paraId="089E5A7E" w14:textId="77777777" w:rsidR="007D3D2A" w:rsidRPr="00DE713C" w:rsidRDefault="007D3D2A" w:rsidP="00DB219A">
            <w:pPr>
              <w:jc w:val="both"/>
              <w:rPr>
                <w:bCs/>
                <w:color w:val="000000"/>
              </w:rPr>
            </w:pPr>
            <w:r w:rsidRPr="00DE713C">
              <w:rPr>
                <w:bCs/>
                <w:color w:val="000000"/>
              </w:rPr>
              <w:t>Анафилаксия: внутримышечное введение адреналина.</w:t>
            </w:r>
          </w:p>
          <w:p w14:paraId="3E02417B" w14:textId="77777777" w:rsidR="007D3D2A" w:rsidRPr="00DE713C" w:rsidRDefault="007D3D2A" w:rsidP="00DB219A">
            <w:pPr>
              <w:jc w:val="both"/>
              <w:rPr>
                <w:bCs/>
                <w:color w:val="000000"/>
              </w:rPr>
            </w:pPr>
            <w:r w:rsidRPr="00DE713C">
              <w:rPr>
                <w:bCs/>
                <w:color w:val="000000"/>
              </w:rPr>
              <w:t>Жидкое содержимое в ротовой полости/ВДП: аспирация содержимого</w:t>
            </w:r>
          </w:p>
          <w:p w14:paraId="7796DDE0" w14:textId="77777777" w:rsidR="007D3D2A" w:rsidRPr="00DE713C" w:rsidRDefault="007D3D2A" w:rsidP="00DB219A">
            <w:pPr>
              <w:jc w:val="both"/>
              <w:rPr>
                <w:bCs/>
                <w:color w:val="000000"/>
              </w:rPr>
            </w:pPr>
            <w:r w:rsidRPr="00DE713C">
              <w:rPr>
                <w:bCs/>
                <w:color w:val="000000"/>
              </w:rPr>
              <w:t xml:space="preserve">Стридорозное дыхание: положение сидя, рассмотреть применение </w:t>
            </w:r>
            <w:proofErr w:type="spellStart"/>
            <w:r w:rsidRPr="00DE713C">
              <w:rPr>
                <w:bCs/>
                <w:color w:val="000000"/>
              </w:rPr>
              <w:t>коникотомии</w:t>
            </w:r>
            <w:proofErr w:type="spellEnd"/>
            <w:r w:rsidRPr="00DE713C">
              <w:rPr>
                <w:bCs/>
                <w:color w:val="000000"/>
              </w:rPr>
              <w:t xml:space="preserve">. </w:t>
            </w:r>
          </w:p>
          <w:p w14:paraId="71CAE48A" w14:textId="77777777" w:rsidR="007D3D2A" w:rsidRPr="00DE713C" w:rsidRDefault="007D3D2A" w:rsidP="00DB219A">
            <w:pPr>
              <w:jc w:val="both"/>
              <w:rPr>
                <w:bCs/>
              </w:rPr>
            </w:pPr>
            <w:r w:rsidRPr="00DE713C">
              <w:rPr>
                <w:bCs/>
                <w:color w:val="000000"/>
              </w:rPr>
              <w:t xml:space="preserve">Инородное тело в дыхательных путях: приём </w:t>
            </w:r>
            <w:proofErr w:type="spellStart"/>
            <w:r w:rsidRPr="00DE713C">
              <w:rPr>
                <w:bCs/>
                <w:color w:val="000000"/>
              </w:rPr>
              <w:t>Геймлиха</w:t>
            </w:r>
            <w:proofErr w:type="spellEnd"/>
            <w:r w:rsidRPr="00DE713C">
              <w:rPr>
                <w:bCs/>
                <w:color w:val="000000"/>
              </w:rPr>
              <w:t>, BLS/ALS.</w:t>
            </w:r>
          </w:p>
        </w:tc>
      </w:tr>
      <w:tr w:rsidR="007D3D2A" w:rsidRPr="00DE713C" w14:paraId="73B212C7" w14:textId="77777777" w:rsidTr="007D3D2A">
        <w:tc>
          <w:tcPr>
            <w:tcW w:w="0" w:type="auto"/>
          </w:tcPr>
          <w:p w14:paraId="347A729C" w14:textId="77777777" w:rsidR="007D3D2A" w:rsidRPr="00DE713C" w:rsidRDefault="007D3D2A" w:rsidP="00927410">
            <w:pPr>
              <w:rPr>
                <w:bCs/>
              </w:rPr>
            </w:pPr>
            <w:r w:rsidRPr="00DE713C">
              <w:rPr>
                <w:bCs/>
              </w:rPr>
              <w:t>4</w:t>
            </w:r>
          </w:p>
        </w:tc>
        <w:tc>
          <w:tcPr>
            <w:tcW w:w="2924" w:type="dxa"/>
          </w:tcPr>
          <w:p w14:paraId="588BAB54" w14:textId="77777777" w:rsidR="007D3D2A" w:rsidRPr="00DE713C" w:rsidRDefault="007D3D2A" w:rsidP="00927410">
            <w:pPr>
              <w:spacing w:before="100" w:beforeAutospacing="1" w:after="100" w:afterAutospacing="1"/>
              <w:rPr>
                <w:bCs/>
              </w:rPr>
            </w:pPr>
            <w:r w:rsidRPr="00DE713C">
              <w:rPr>
                <w:bCs/>
              </w:rPr>
              <w:t xml:space="preserve">В – </w:t>
            </w:r>
            <w:proofErr w:type="spellStart"/>
            <w:r w:rsidRPr="00DE713C">
              <w:rPr>
                <w:bCs/>
              </w:rPr>
              <w:t>breathing</w:t>
            </w:r>
            <w:proofErr w:type="spellEnd"/>
            <w:r w:rsidRPr="00DE713C">
              <w:rPr>
                <w:bCs/>
              </w:rPr>
              <w:t xml:space="preserve"> (дыхание). </w:t>
            </w:r>
          </w:p>
        </w:tc>
        <w:tc>
          <w:tcPr>
            <w:tcW w:w="6682" w:type="dxa"/>
          </w:tcPr>
          <w:p w14:paraId="01389B7F" w14:textId="77777777" w:rsidR="007D3D2A" w:rsidRPr="00DE713C" w:rsidRDefault="007D3D2A" w:rsidP="00DB219A">
            <w:pPr>
              <w:spacing w:before="100" w:beforeAutospacing="1" w:after="100" w:afterAutospacing="1"/>
              <w:jc w:val="both"/>
              <w:rPr>
                <w:bCs/>
                <w:color w:val="000000"/>
              </w:rPr>
            </w:pPr>
            <w:r w:rsidRPr="00DE713C">
              <w:rPr>
                <w:bCs/>
                <w:color w:val="000000"/>
              </w:rPr>
              <w:t>Оценка ЧДД за 10 секунд (х 6 = ЧД в минуту).</w:t>
            </w:r>
            <w:r w:rsidRPr="00DE713C">
              <w:rPr>
                <w:bCs/>
                <w:color w:val="000000"/>
              </w:rPr>
              <w:br/>
              <w:t>Симметричность движений грудной клетки.</w:t>
            </w:r>
            <w:r w:rsidRPr="00DE713C">
              <w:rPr>
                <w:bCs/>
                <w:color w:val="000000"/>
              </w:rPr>
              <w:br/>
              <w:t>Оценить сатурацию (SpO</w:t>
            </w:r>
            <w:r w:rsidRPr="00DE713C">
              <w:rPr>
                <w:bCs/>
                <w:color w:val="000000"/>
                <w:vertAlign w:val="subscript"/>
              </w:rPr>
              <w:t>2</w:t>
            </w:r>
            <w:r w:rsidRPr="00DE713C">
              <w:rPr>
                <w:bCs/>
                <w:color w:val="000000"/>
              </w:rPr>
              <w:t xml:space="preserve">), </w:t>
            </w:r>
            <w:proofErr w:type="spellStart"/>
            <w:r w:rsidRPr="00DE713C">
              <w:rPr>
                <w:bCs/>
                <w:color w:val="000000"/>
              </w:rPr>
              <w:t>инг</w:t>
            </w:r>
            <w:proofErr w:type="spellEnd"/>
            <w:r w:rsidRPr="00DE713C">
              <w:rPr>
                <w:bCs/>
                <w:color w:val="000000"/>
              </w:rPr>
              <w:t>. O</w:t>
            </w:r>
            <w:r w:rsidRPr="00DE713C">
              <w:rPr>
                <w:bCs/>
                <w:color w:val="000000"/>
                <w:vertAlign w:val="subscript"/>
              </w:rPr>
              <w:t>2</w:t>
            </w:r>
            <w:r w:rsidRPr="00DE713C">
              <w:rPr>
                <w:bCs/>
                <w:color w:val="000000"/>
              </w:rPr>
              <w:t xml:space="preserve"> при </w:t>
            </w:r>
            <w:proofErr w:type="spellStart"/>
            <w:r w:rsidRPr="00DE713C">
              <w:rPr>
                <w:bCs/>
                <w:color w:val="000000"/>
              </w:rPr>
              <w:t>десатурации</w:t>
            </w:r>
            <w:proofErr w:type="spellEnd"/>
            <w:r w:rsidRPr="00DE713C">
              <w:rPr>
                <w:bCs/>
                <w:color w:val="000000"/>
              </w:rPr>
              <w:t>.</w:t>
            </w:r>
            <w:r w:rsidRPr="00DE713C">
              <w:rPr>
                <w:bCs/>
                <w:color w:val="000000"/>
              </w:rPr>
              <w:br/>
              <w:t>Оценить положение (смещение) трахеи и состояние вен шеи (набухшие/запавшие).</w:t>
            </w:r>
            <w:r w:rsidRPr="00DE713C">
              <w:rPr>
                <w:bCs/>
                <w:color w:val="000000"/>
              </w:rPr>
              <w:br/>
              <w:t xml:space="preserve">Быстрая аускультация лёгких с фокусом на грубые </w:t>
            </w:r>
            <w:proofErr w:type="spellStart"/>
            <w:r w:rsidRPr="00DE713C">
              <w:rPr>
                <w:bCs/>
                <w:color w:val="000000"/>
              </w:rPr>
              <w:t>аускультативные</w:t>
            </w:r>
            <w:proofErr w:type="spellEnd"/>
            <w:r w:rsidRPr="00DE713C">
              <w:rPr>
                <w:bCs/>
                <w:color w:val="000000"/>
              </w:rPr>
              <w:t xml:space="preserve"> феномены, перкуссия грудной клетки. </w:t>
            </w:r>
          </w:p>
        </w:tc>
      </w:tr>
      <w:tr w:rsidR="007D3D2A" w:rsidRPr="00DE713C" w14:paraId="1F702096" w14:textId="77777777" w:rsidTr="007D3D2A">
        <w:tc>
          <w:tcPr>
            <w:tcW w:w="0" w:type="auto"/>
          </w:tcPr>
          <w:p w14:paraId="11874C9D" w14:textId="77777777" w:rsidR="007D3D2A" w:rsidRPr="00DE713C" w:rsidRDefault="007D3D2A" w:rsidP="00927410">
            <w:pPr>
              <w:rPr>
                <w:bCs/>
              </w:rPr>
            </w:pPr>
            <w:r w:rsidRPr="00DE713C">
              <w:rPr>
                <w:bCs/>
              </w:rPr>
              <w:lastRenderedPageBreak/>
              <w:t>5</w:t>
            </w:r>
          </w:p>
        </w:tc>
        <w:tc>
          <w:tcPr>
            <w:tcW w:w="2924" w:type="dxa"/>
          </w:tcPr>
          <w:p w14:paraId="0E92ECD8" w14:textId="77777777" w:rsidR="007D3D2A" w:rsidRPr="00DE713C" w:rsidRDefault="007D3D2A" w:rsidP="00927410">
            <w:pPr>
              <w:spacing w:before="100" w:beforeAutospacing="1" w:after="100" w:afterAutospacing="1"/>
              <w:rPr>
                <w:bCs/>
              </w:rPr>
            </w:pPr>
            <w:proofErr w:type="gramStart"/>
            <w:r w:rsidRPr="00DE713C">
              <w:rPr>
                <w:bCs/>
              </w:rPr>
              <w:t>С  –</w:t>
            </w:r>
            <w:proofErr w:type="gramEnd"/>
            <w:r w:rsidRPr="00DE713C">
              <w:rPr>
                <w:bCs/>
              </w:rPr>
              <w:t xml:space="preserve"> </w:t>
            </w:r>
            <w:proofErr w:type="spellStart"/>
            <w:r w:rsidRPr="00DE713C">
              <w:rPr>
                <w:bCs/>
              </w:rPr>
              <w:t>circulation</w:t>
            </w:r>
            <w:proofErr w:type="spellEnd"/>
            <w:r w:rsidRPr="00DE713C">
              <w:rPr>
                <w:bCs/>
              </w:rPr>
              <w:t xml:space="preserve"> (кровообращение). </w:t>
            </w:r>
          </w:p>
          <w:p w14:paraId="3594CAB9" w14:textId="77777777" w:rsidR="007D3D2A" w:rsidRPr="00DE713C" w:rsidRDefault="007D3D2A" w:rsidP="00927410">
            <w:pPr>
              <w:spacing w:before="100" w:beforeAutospacing="1" w:after="100" w:afterAutospacing="1"/>
              <w:rPr>
                <w:bCs/>
              </w:rPr>
            </w:pPr>
          </w:p>
        </w:tc>
        <w:tc>
          <w:tcPr>
            <w:tcW w:w="6682" w:type="dxa"/>
          </w:tcPr>
          <w:p w14:paraId="2831F426" w14:textId="5355C8B1" w:rsidR="007D3D2A" w:rsidRPr="00DE713C" w:rsidRDefault="007D3D2A" w:rsidP="00DB219A">
            <w:pPr>
              <w:spacing w:before="100" w:beforeAutospacing="1" w:after="100" w:afterAutospacing="1"/>
              <w:jc w:val="both"/>
              <w:rPr>
                <w:bCs/>
              </w:rPr>
            </w:pPr>
            <w:r w:rsidRPr="00DE713C">
              <w:rPr>
                <w:bCs/>
              </w:rPr>
              <w:t>Пульс за 10 секунд на периферических и центральных (сонных и бедренных) артериях с двух сторон, оцените частоту, ритм, наполнение.</w:t>
            </w:r>
            <w:r w:rsidRPr="00DE713C">
              <w:rPr>
                <w:bCs/>
              </w:rPr>
              <w:br/>
              <w:t>Симптом белого пятна (на 5-10 секунд нажать на ногтевую пластину, в норме восстановление наполнения менее 2/3 секунд).</w:t>
            </w:r>
            <w:r w:rsidRPr="00DE713C">
              <w:rPr>
                <w:bCs/>
              </w:rPr>
              <w:br/>
              <w:t>Измерение АД.</w:t>
            </w:r>
            <w:r w:rsidRPr="00DE713C">
              <w:rPr>
                <w:bCs/>
              </w:rPr>
              <w:br/>
              <w:t>Оценить симметричность экскурсии грудной клетки.</w:t>
            </w:r>
            <w:r w:rsidRPr="00DE713C">
              <w:rPr>
                <w:bCs/>
              </w:rPr>
              <w:br/>
              <w:t>ЭКГ в 12 отведениях, подключить электроды монитора.</w:t>
            </w:r>
            <w:r w:rsidRPr="00DE713C">
              <w:rPr>
                <w:bCs/>
              </w:rPr>
              <w:br/>
              <w:t xml:space="preserve">Установить ПВК с макс. возможным для </w:t>
            </w:r>
            <w:r w:rsidR="00DB219A">
              <w:rPr>
                <w:color w:val="000000" w:themeColor="text1"/>
                <w:shd w:val="clear" w:color="auto" w:fill="FFFFFF"/>
                <w:lang w:val="kk-KZ"/>
              </w:rPr>
              <w:t>пациента</w:t>
            </w:r>
            <w:r w:rsidRPr="00DE713C">
              <w:rPr>
                <w:bCs/>
              </w:rPr>
              <w:t xml:space="preserve"> просветом (14-16G).</w:t>
            </w:r>
            <w:r w:rsidRPr="00DE713C">
              <w:rPr>
                <w:bCs/>
              </w:rPr>
              <w:br/>
              <w:t>Цвет, влажность, температура кожных покровов (лоб, щеки, грудь, живот, руки).</w:t>
            </w:r>
          </w:p>
        </w:tc>
      </w:tr>
      <w:tr w:rsidR="007D3D2A" w:rsidRPr="00DE713C" w14:paraId="78ED7E3C" w14:textId="77777777" w:rsidTr="007D3D2A">
        <w:tc>
          <w:tcPr>
            <w:tcW w:w="0" w:type="auto"/>
          </w:tcPr>
          <w:p w14:paraId="2B9ED89C" w14:textId="77777777" w:rsidR="007D3D2A" w:rsidRPr="00DE713C" w:rsidRDefault="007D3D2A" w:rsidP="00927410">
            <w:pPr>
              <w:rPr>
                <w:bCs/>
              </w:rPr>
            </w:pPr>
            <w:r w:rsidRPr="00DE713C">
              <w:rPr>
                <w:bCs/>
              </w:rPr>
              <w:t>6</w:t>
            </w:r>
          </w:p>
        </w:tc>
        <w:tc>
          <w:tcPr>
            <w:tcW w:w="2924" w:type="dxa"/>
          </w:tcPr>
          <w:p w14:paraId="07E8A268" w14:textId="77777777" w:rsidR="007D3D2A" w:rsidRPr="00DE713C" w:rsidRDefault="007D3D2A" w:rsidP="00927410">
            <w:pPr>
              <w:spacing w:before="100" w:beforeAutospacing="1" w:after="100" w:afterAutospacing="1"/>
              <w:rPr>
                <w:bCs/>
              </w:rPr>
            </w:pPr>
            <w:r w:rsidRPr="00DE713C">
              <w:rPr>
                <w:bCs/>
              </w:rPr>
              <w:t xml:space="preserve">D – </w:t>
            </w:r>
            <w:proofErr w:type="spellStart"/>
            <w:r w:rsidRPr="00DE713C">
              <w:rPr>
                <w:bCs/>
              </w:rPr>
              <w:t>disability</w:t>
            </w:r>
            <w:proofErr w:type="spellEnd"/>
            <w:r w:rsidRPr="00DE713C">
              <w:rPr>
                <w:bCs/>
              </w:rPr>
              <w:t xml:space="preserve"> (неврологический статус).</w:t>
            </w:r>
          </w:p>
        </w:tc>
        <w:tc>
          <w:tcPr>
            <w:tcW w:w="6682" w:type="dxa"/>
          </w:tcPr>
          <w:p w14:paraId="02AB1912" w14:textId="77777777" w:rsidR="007D3D2A" w:rsidRPr="00DE713C" w:rsidRDefault="007D3D2A" w:rsidP="00DB219A">
            <w:pPr>
              <w:spacing w:before="100" w:beforeAutospacing="1" w:after="100" w:afterAutospacing="1"/>
              <w:jc w:val="both"/>
              <w:rPr>
                <w:bCs/>
              </w:rPr>
            </w:pPr>
            <w:r w:rsidRPr="00DE713C">
              <w:rPr>
                <w:bCs/>
              </w:rPr>
              <w:t xml:space="preserve">Оценить уровень сознания (ШКГ, шкала AVPU). </w:t>
            </w:r>
            <w:r w:rsidRPr="00DE713C">
              <w:rPr>
                <w:bCs/>
              </w:rPr>
              <w:br/>
              <w:t>Оценить размер зрачков, проверить фотореакцию, симметричность.</w:t>
            </w:r>
            <w:r w:rsidRPr="00DE713C">
              <w:rPr>
                <w:bCs/>
              </w:rPr>
              <w:br/>
            </w:r>
            <w:proofErr w:type="spellStart"/>
            <w:r w:rsidRPr="00DE713C">
              <w:rPr>
                <w:bCs/>
              </w:rPr>
              <w:t>Глюкометрия</w:t>
            </w:r>
            <w:proofErr w:type="spellEnd"/>
            <w:r w:rsidRPr="00DE713C">
              <w:rPr>
                <w:bCs/>
              </w:rPr>
              <w:t>.</w:t>
            </w:r>
            <w:r w:rsidRPr="00DE713C">
              <w:rPr>
                <w:bCs/>
              </w:rPr>
              <w:br/>
              <w:t xml:space="preserve">Оценить тонус мышц в руках и ногах. </w:t>
            </w:r>
          </w:p>
        </w:tc>
      </w:tr>
      <w:tr w:rsidR="007D3D2A" w:rsidRPr="00DE713C" w14:paraId="04A9826B" w14:textId="77777777" w:rsidTr="007D3D2A">
        <w:tc>
          <w:tcPr>
            <w:tcW w:w="0" w:type="auto"/>
          </w:tcPr>
          <w:p w14:paraId="4A10B491" w14:textId="77777777" w:rsidR="007D3D2A" w:rsidRPr="00DE713C" w:rsidRDefault="007D3D2A" w:rsidP="00927410">
            <w:pPr>
              <w:rPr>
                <w:bCs/>
              </w:rPr>
            </w:pPr>
            <w:r w:rsidRPr="00DE713C">
              <w:rPr>
                <w:bCs/>
              </w:rPr>
              <w:t>7</w:t>
            </w:r>
          </w:p>
        </w:tc>
        <w:tc>
          <w:tcPr>
            <w:tcW w:w="2924" w:type="dxa"/>
          </w:tcPr>
          <w:p w14:paraId="7DEBF750" w14:textId="77777777" w:rsidR="007D3D2A" w:rsidRPr="00DE713C" w:rsidRDefault="007D3D2A" w:rsidP="00927410">
            <w:pPr>
              <w:spacing w:before="100" w:beforeAutospacing="1" w:after="100" w:afterAutospacing="1"/>
              <w:rPr>
                <w:bCs/>
              </w:rPr>
            </w:pPr>
            <w:r w:rsidRPr="00DE713C">
              <w:rPr>
                <w:bCs/>
              </w:rPr>
              <w:t xml:space="preserve">E – </w:t>
            </w:r>
            <w:proofErr w:type="spellStart"/>
            <w:r w:rsidRPr="00DE713C">
              <w:rPr>
                <w:bCs/>
              </w:rPr>
              <w:t>exposure</w:t>
            </w:r>
            <w:proofErr w:type="spellEnd"/>
            <w:r w:rsidRPr="00DE713C">
              <w:rPr>
                <w:bCs/>
              </w:rPr>
              <w:t xml:space="preserve"> (полный внешний осмотр).</w:t>
            </w:r>
          </w:p>
        </w:tc>
        <w:tc>
          <w:tcPr>
            <w:tcW w:w="6682" w:type="dxa"/>
          </w:tcPr>
          <w:p w14:paraId="607BB3B1" w14:textId="3CE8CD4D" w:rsidR="007D3D2A" w:rsidRPr="00DE713C" w:rsidRDefault="007D3D2A" w:rsidP="00DB219A">
            <w:pPr>
              <w:spacing w:before="100" w:beforeAutospacing="1" w:after="100" w:afterAutospacing="1"/>
              <w:jc w:val="both"/>
              <w:rPr>
                <w:bCs/>
              </w:rPr>
            </w:pPr>
            <w:r w:rsidRPr="00DE713C">
              <w:rPr>
                <w:bCs/>
              </w:rPr>
              <w:t>Расстегнуть или снять одежду (не допускать гипотермии), осмотр грудной клетки и живота.</w:t>
            </w:r>
            <w:r w:rsidRPr="00DE713C">
              <w:rPr>
                <w:bCs/>
              </w:rPr>
              <w:br/>
              <w:t>Пальпация живота в 4 точках.</w:t>
            </w:r>
            <w:r w:rsidRPr="00DE713C">
              <w:rPr>
                <w:bCs/>
              </w:rPr>
              <w:br/>
              <w:t>При наличии показаний (болезненность при пальпации живота, тошнота или рвота, данные анамнеза) - ректальное исследование</w:t>
            </w:r>
            <w:r w:rsidRPr="00DE713C">
              <w:rPr>
                <w:bCs/>
              </w:rPr>
              <w:br/>
              <w:t xml:space="preserve">Осмотреть спину </w:t>
            </w:r>
            <w:r w:rsidR="00DB219A">
              <w:rPr>
                <w:color w:val="000000" w:themeColor="text1"/>
                <w:shd w:val="clear" w:color="auto" w:fill="FFFFFF"/>
                <w:lang w:val="kk-KZ"/>
              </w:rPr>
              <w:t>пациента</w:t>
            </w:r>
            <w:r w:rsidRPr="00DE713C">
              <w:rPr>
                <w:bCs/>
              </w:rPr>
              <w:t xml:space="preserve"> на предмет травм и кровотечений.</w:t>
            </w:r>
            <w:r w:rsidRPr="00DE713C">
              <w:rPr>
                <w:bCs/>
              </w:rPr>
              <w:br/>
              <w:t>Осмотреть нижние конечности (ищите отёки, признаки варикозной болезни вен).</w:t>
            </w:r>
            <w:r w:rsidRPr="00DE713C">
              <w:rPr>
                <w:bCs/>
              </w:rPr>
              <w:br/>
              <w:t>При наличии дренажей, стом, наклеек и т.п. - внимательно осмотреть их на предмет признаков инфицирования, непроходимости.</w:t>
            </w:r>
          </w:p>
        </w:tc>
      </w:tr>
      <w:tr w:rsidR="007D3D2A" w:rsidRPr="00DE713C" w14:paraId="5A561946" w14:textId="77777777" w:rsidTr="007D3D2A">
        <w:trPr>
          <w:trHeight w:val="700"/>
        </w:trPr>
        <w:tc>
          <w:tcPr>
            <w:tcW w:w="0" w:type="auto"/>
          </w:tcPr>
          <w:p w14:paraId="75FCF2AC" w14:textId="77777777" w:rsidR="007D3D2A" w:rsidRPr="00DE713C" w:rsidRDefault="007D3D2A" w:rsidP="00927410">
            <w:pPr>
              <w:rPr>
                <w:bCs/>
                <w:lang w:val="en-US"/>
              </w:rPr>
            </w:pPr>
            <w:r w:rsidRPr="00DE713C">
              <w:rPr>
                <w:bCs/>
                <w:lang w:val="en-US"/>
              </w:rPr>
              <w:t>8</w:t>
            </w:r>
          </w:p>
        </w:tc>
        <w:tc>
          <w:tcPr>
            <w:tcW w:w="2924" w:type="dxa"/>
          </w:tcPr>
          <w:p w14:paraId="03F6AC58" w14:textId="77777777" w:rsidR="007D3D2A" w:rsidRPr="00DE713C" w:rsidRDefault="007D3D2A" w:rsidP="00927410">
            <w:pPr>
              <w:rPr>
                <w:bCs/>
              </w:rPr>
            </w:pPr>
            <w:r w:rsidRPr="00DE713C">
              <w:rPr>
                <w:bCs/>
              </w:rPr>
              <w:t>Вызвать СМП.</w:t>
            </w:r>
          </w:p>
        </w:tc>
        <w:tc>
          <w:tcPr>
            <w:tcW w:w="6682" w:type="dxa"/>
          </w:tcPr>
          <w:p w14:paraId="293E6930" w14:textId="77777777" w:rsidR="007D3D2A" w:rsidRPr="00DE713C" w:rsidRDefault="007D3D2A" w:rsidP="00DB219A">
            <w:pPr>
              <w:jc w:val="both"/>
              <w:rPr>
                <w:bCs/>
              </w:rPr>
            </w:pPr>
            <w:r w:rsidRPr="00DE713C">
              <w:rPr>
                <w:bCs/>
              </w:rPr>
              <w:t>Через конкретного человека вызвать СМП или команду быстрого реагирования в поликлинике синий код.</w:t>
            </w:r>
          </w:p>
        </w:tc>
      </w:tr>
      <w:tr w:rsidR="007D3D2A" w:rsidRPr="00DE713C" w14:paraId="6F9C0361" w14:textId="77777777" w:rsidTr="007D3D2A">
        <w:trPr>
          <w:trHeight w:val="1135"/>
        </w:trPr>
        <w:tc>
          <w:tcPr>
            <w:tcW w:w="0" w:type="auto"/>
          </w:tcPr>
          <w:p w14:paraId="34146D2B" w14:textId="77777777" w:rsidR="007D3D2A" w:rsidRPr="00DE713C" w:rsidRDefault="007D3D2A" w:rsidP="00927410">
            <w:pPr>
              <w:rPr>
                <w:bCs/>
                <w:lang w:val="en-US"/>
              </w:rPr>
            </w:pPr>
            <w:r w:rsidRPr="00DE713C">
              <w:rPr>
                <w:bCs/>
                <w:lang w:val="en-US"/>
              </w:rPr>
              <w:t>9</w:t>
            </w:r>
          </w:p>
        </w:tc>
        <w:tc>
          <w:tcPr>
            <w:tcW w:w="2924" w:type="dxa"/>
          </w:tcPr>
          <w:p w14:paraId="0EACE331" w14:textId="77777777" w:rsidR="007D3D2A" w:rsidRPr="00DE713C" w:rsidRDefault="007D3D2A" w:rsidP="00927410">
            <w:pPr>
              <w:rPr>
                <w:bCs/>
              </w:rPr>
            </w:pPr>
            <w:r w:rsidRPr="00DE713C">
              <w:rPr>
                <w:bCs/>
              </w:rPr>
              <w:t xml:space="preserve">Поставить предварительный диагноз и определить дальнейшую тактику. </w:t>
            </w:r>
          </w:p>
        </w:tc>
        <w:tc>
          <w:tcPr>
            <w:tcW w:w="6682" w:type="dxa"/>
          </w:tcPr>
          <w:p w14:paraId="199476BE" w14:textId="675EF894" w:rsidR="007D3D2A" w:rsidRPr="00DE713C" w:rsidRDefault="007D3D2A" w:rsidP="00DB219A">
            <w:pPr>
              <w:jc w:val="both"/>
              <w:rPr>
                <w:bCs/>
              </w:rPr>
            </w:pPr>
            <w:r w:rsidRPr="00DE713C">
              <w:rPr>
                <w:bCs/>
              </w:rPr>
              <w:t xml:space="preserve">На основании жалоб </w:t>
            </w:r>
            <w:r w:rsidR="00DB219A">
              <w:rPr>
                <w:color w:val="000000" w:themeColor="text1"/>
                <w:shd w:val="clear" w:color="auto" w:fill="FFFFFF"/>
                <w:lang w:val="kk-KZ"/>
              </w:rPr>
              <w:t>пациента</w:t>
            </w:r>
            <w:r w:rsidRPr="00DE713C">
              <w:rPr>
                <w:bCs/>
              </w:rPr>
              <w:t xml:space="preserve">, сбора анамнеза и </w:t>
            </w:r>
            <w:proofErr w:type="spellStart"/>
            <w:r w:rsidRPr="00DE713C">
              <w:rPr>
                <w:bCs/>
              </w:rPr>
              <w:t>физикального</w:t>
            </w:r>
            <w:proofErr w:type="spellEnd"/>
            <w:r w:rsidRPr="00DE713C">
              <w:rPr>
                <w:bCs/>
              </w:rPr>
              <w:t xml:space="preserve"> осмотра поставить предварительный диагноз.  </w:t>
            </w:r>
          </w:p>
        </w:tc>
      </w:tr>
      <w:tr w:rsidR="007D3D2A" w:rsidRPr="00DE713C" w14:paraId="10E12999" w14:textId="77777777" w:rsidTr="007D3D2A">
        <w:tc>
          <w:tcPr>
            <w:tcW w:w="0" w:type="auto"/>
          </w:tcPr>
          <w:p w14:paraId="4F3A8E75" w14:textId="77777777" w:rsidR="007D3D2A" w:rsidRPr="00DE713C" w:rsidRDefault="007D3D2A" w:rsidP="00927410">
            <w:pPr>
              <w:rPr>
                <w:bCs/>
                <w:lang w:val="en-US"/>
              </w:rPr>
            </w:pPr>
            <w:r w:rsidRPr="00DE713C">
              <w:rPr>
                <w:bCs/>
              </w:rPr>
              <w:t>1</w:t>
            </w:r>
            <w:r w:rsidRPr="00DE713C">
              <w:rPr>
                <w:bCs/>
                <w:lang w:val="en-US"/>
              </w:rPr>
              <w:t>0</w:t>
            </w:r>
          </w:p>
        </w:tc>
        <w:tc>
          <w:tcPr>
            <w:tcW w:w="2924" w:type="dxa"/>
          </w:tcPr>
          <w:p w14:paraId="1477FFD7" w14:textId="202B6C45" w:rsidR="007D3D2A" w:rsidRPr="00DE713C" w:rsidRDefault="007D3D2A" w:rsidP="00927410">
            <w:pPr>
              <w:rPr>
                <w:bCs/>
              </w:rPr>
            </w:pPr>
            <w:r w:rsidRPr="00DE713C">
              <w:rPr>
                <w:bCs/>
              </w:rPr>
              <w:t xml:space="preserve">Обеспечить в/в доступ и определить дальнейший маршрут </w:t>
            </w:r>
            <w:r w:rsidR="00DB219A">
              <w:rPr>
                <w:color w:val="000000" w:themeColor="text1"/>
                <w:shd w:val="clear" w:color="auto" w:fill="FFFFFF"/>
                <w:lang w:val="kk-KZ"/>
              </w:rPr>
              <w:t>пациента</w:t>
            </w:r>
            <w:r w:rsidRPr="00DE713C">
              <w:rPr>
                <w:bCs/>
              </w:rPr>
              <w:t xml:space="preserve">.  </w:t>
            </w:r>
          </w:p>
        </w:tc>
        <w:tc>
          <w:tcPr>
            <w:tcW w:w="6682" w:type="dxa"/>
          </w:tcPr>
          <w:p w14:paraId="5A9E8CB5" w14:textId="77777777" w:rsidR="007D3D2A" w:rsidRPr="00DE713C" w:rsidRDefault="007D3D2A" w:rsidP="00DB219A">
            <w:pPr>
              <w:jc w:val="both"/>
              <w:rPr>
                <w:bCs/>
              </w:rPr>
            </w:pPr>
            <w:r w:rsidRPr="00DE713C">
              <w:rPr>
                <w:bCs/>
              </w:rPr>
              <w:t xml:space="preserve">Обеспечить венозный доступ: катетеризировать периферические вены или при наличии в/в доступа – стараться сохранить. </w:t>
            </w:r>
          </w:p>
          <w:p w14:paraId="0F88DF0A" w14:textId="77777777" w:rsidR="007D3D2A" w:rsidRPr="00DE713C" w:rsidRDefault="007D3D2A" w:rsidP="00DB219A">
            <w:pPr>
              <w:jc w:val="both"/>
              <w:rPr>
                <w:bCs/>
              </w:rPr>
            </w:pPr>
            <w:r w:rsidRPr="00DE713C">
              <w:rPr>
                <w:bCs/>
              </w:rPr>
              <w:t xml:space="preserve">При необходимости экстренно госпитализировать в отделение реанимации и интенсивной терапии.  </w:t>
            </w:r>
            <w:r w:rsidRPr="00DE713C">
              <w:rPr>
                <w:bCs/>
              </w:rPr>
              <w:tab/>
              <w:t xml:space="preserve"> </w:t>
            </w:r>
          </w:p>
        </w:tc>
      </w:tr>
    </w:tbl>
    <w:p w14:paraId="29059771" w14:textId="77777777" w:rsidR="007D3D2A" w:rsidRPr="00DE713C" w:rsidRDefault="007D3D2A" w:rsidP="007D3D2A">
      <w:pPr>
        <w:spacing w:line="0" w:lineRule="atLeast"/>
        <w:ind w:right="-879"/>
        <w:jc w:val="center"/>
        <w:rPr>
          <w:b/>
        </w:rPr>
      </w:pPr>
    </w:p>
    <w:p w14:paraId="210CC9FA" w14:textId="77777777" w:rsidR="007D3D2A" w:rsidRPr="00DE713C" w:rsidRDefault="007D3D2A">
      <w:pPr>
        <w:ind w:hanging="11"/>
        <w:jc w:val="both"/>
        <w:rPr>
          <w:b/>
        </w:rPr>
      </w:pPr>
    </w:p>
    <w:p w14:paraId="14D2E701" w14:textId="30DAE25A" w:rsidR="00F1542F" w:rsidRDefault="00F1542F">
      <w:pPr>
        <w:ind w:hanging="11"/>
        <w:jc w:val="both"/>
        <w:rPr>
          <w:b/>
        </w:rPr>
      </w:pPr>
    </w:p>
    <w:p w14:paraId="582A62AC" w14:textId="6D18415D" w:rsidR="00DE713C" w:rsidRDefault="00DE713C">
      <w:pPr>
        <w:ind w:hanging="11"/>
        <w:jc w:val="both"/>
        <w:rPr>
          <w:b/>
        </w:rPr>
      </w:pPr>
    </w:p>
    <w:p w14:paraId="569087AB" w14:textId="01B180C5" w:rsidR="00DE713C" w:rsidRDefault="00DE713C">
      <w:pPr>
        <w:ind w:hanging="11"/>
        <w:jc w:val="both"/>
        <w:rPr>
          <w:b/>
        </w:rPr>
      </w:pPr>
    </w:p>
    <w:p w14:paraId="11A5AA49" w14:textId="77777777" w:rsidR="00DE713C" w:rsidRPr="00DE713C" w:rsidRDefault="00DE713C">
      <w:pPr>
        <w:ind w:hanging="11"/>
        <w:jc w:val="both"/>
        <w:rPr>
          <w:b/>
        </w:rPr>
      </w:pPr>
    </w:p>
    <w:sectPr w:rsidR="00DE713C" w:rsidRPr="00DE713C" w:rsidSect="00CD767A">
      <w:headerReference w:type="default" r:id="rId8"/>
      <w:pgSz w:w="11906" w:h="16838"/>
      <w:pgMar w:top="567" w:right="567" w:bottom="567"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9E87C" w14:textId="77777777" w:rsidR="00433D8B" w:rsidRDefault="00433D8B">
      <w:r>
        <w:separator/>
      </w:r>
    </w:p>
  </w:endnote>
  <w:endnote w:type="continuationSeparator" w:id="0">
    <w:p w14:paraId="6C69111A" w14:textId="77777777" w:rsidR="00433D8B" w:rsidRDefault="0043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247C9" w14:textId="77777777" w:rsidR="00433D8B" w:rsidRDefault="00433D8B">
      <w:r>
        <w:separator/>
      </w:r>
    </w:p>
  </w:footnote>
  <w:footnote w:type="continuationSeparator" w:id="0">
    <w:p w14:paraId="3E9EFBDE" w14:textId="77777777" w:rsidR="00433D8B" w:rsidRDefault="00433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864B" w14:textId="77777777" w:rsidR="00061DC8" w:rsidRDefault="00061DC8">
    <w:pPr>
      <w:widowControl w:val="0"/>
      <w:pBdr>
        <w:top w:val="nil"/>
        <w:left w:val="nil"/>
        <w:bottom w:val="nil"/>
        <w:right w:val="nil"/>
        <w:between w:val="nil"/>
      </w:pBdr>
      <w:spacing w:line="276" w:lineRule="auto"/>
    </w:pPr>
  </w:p>
  <w:tbl>
    <w:tblPr>
      <w:tblStyle w:val="af9"/>
      <w:tblW w:w="502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9"/>
      <w:gridCol w:w="3801"/>
      <w:gridCol w:w="3219"/>
      <w:gridCol w:w="1991"/>
    </w:tblGrid>
    <w:tr w:rsidR="00061DC8" w14:paraId="1C3CADE7" w14:textId="77777777" w:rsidTr="00CD767A">
      <w:trPr>
        <w:trHeight w:val="435"/>
      </w:trPr>
      <w:tc>
        <w:tcPr>
          <w:tcW w:w="600" w:type="pct"/>
          <w:vMerge w:val="restart"/>
        </w:tcPr>
        <w:p w14:paraId="6C0BBC04" w14:textId="77777777" w:rsidR="00061DC8" w:rsidRDefault="00FE0784">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25C9C7F5" wp14:editId="4908BE3F">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00" w:type="pct"/>
          <w:gridSpan w:val="3"/>
        </w:tcPr>
        <w:p w14:paraId="1938DE51" w14:textId="77777777" w:rsidR="00061DC8" w:rsidRPr="004458C1" w:rsidRDefault="00061DC8">
          <w:pPr>
            <w:pBdr>
              <w:top w:val="nil"/>
              <w:left w:val="nil"/>
              <w:bottom w:val="nil"/>
              <w:right w:val="nil"/>
              <w:between w:val="nil"/>
            </w:pBdr>
            <w:tabs>
              <w:tab w:val="center" w:pos="4677"/>
              <w:tab w:val="right" w:pos="9355"/>
            </w:tabs>
            <w:jc w:val="center"/>
            <w:rPr>
              <w:b/>
              <w:color w:val="000000"/>
              <w:sz w:val="17"/>
              <w:szCs w:val="17"/>
            </w:rPr>
          </w:pPr>
        </w:p>
        <w:p w14:paraId="35B57C74" w14:textId="77777777" w:rsidR="00061DC8" w:rsidRPr="004458C1" w:rsidRDefault="00FE0784">
          <w:pPr>
            <w:pBdr>
              <w:top w:val="nil"/>
              <w:left w:val="nil"/>
              <w:bottom w:val="nil"/>
              <w:right w:val="nil"/>
              <w:between w:val="nil"/>
            </w:pBdr>
            <w:tabs>
              <w:tab w:val="center" w:pos="4677"/>
              <w:tab w:val="right" w:pos="9355"/>
            </w:tabs>
            <w:jc w:val="center"/>
            <w:rPr>
              <w:rFonts w:eastAsia="Tahoma"/>
              <w:b/>
              <w:color w:val="000000"/>
              <w:sz w:val="17"/>
              <w:szCs w:val="17"/>
            </w:rPr>
          </w:pPr>
          <w:r w:rsidRPr="004458C1">
            <w:rPr>
              <w:rFonts w:eastAsia="Tahoma"/>
              <w:b/>
              <w:color w:val="000000"/>
              <w:sz w:val="17"/>
              <w:szCs w:val="17"/>
            </w:rPr>
            <w:t>«С.Ж. АСФЕНДИЯРОВ АТЫНДАҒЫ ҚАЗАҚ ҰЛТТЫҚ МЕДИЦИНА УНИВЕРСИТЕТІ» КЕАҚ</w:t>
          </w:r>
        </w:p>
        <w:p w14:paraId="0E743C5E" w14:textId="77777777" w:rsidR="00061DC8" w:rsidRPr="004458C1" w:rsidRDefault="00FE0784">
          <w:pPr>
            <w:pBdr>
              <w:top w:val="nil"/>
              <w:left w:val="nil"/>
              <w:bottom w:val="nil"/>
              <w:right w:val="nil"/>
              <w:between w:val="nil"/>
            </w:pBdr>
            <w:tabs>
              <w:tab w:val="center" w:pos="4677"/>
              <w:tab w:val="right" w:pos="9355"/>
            </w:tabs>
            <w:jc w:val="center"/>
            <w:rPr>
              <w:b/>
              <w:color w:val="000000"/>
              <w:sz w:val="17"/>
              <w:szCs w:val="17"/>
            </w:rPr>
          </w:pPr>
          <w:r w:rsidRPr="004458C1">
            <w:rPr>
              <w:rFonts w:eastAsia="Tahoma"/>
              <w:b/>
              <w:color w:val="000000"/>
              <w:sz w:val="17"/>
              <w:szCs w:val="17"/>
            </w:rPr>
            <w:t>НАО «КАЗАХСКИЙ НАЦИОНАЛЬНЫЙ МЕДИЦИНСКИЙ УНИВЕРСИТЕТ ИМЕНИ С.Д.АСФЕНДИЯРОВА»</w:t>
          </w:r>
        </w:p>
      </w:tc>
    </w:tr>
    <w:tr w:rsidR="00CD767A" w14:paraId="4CF16E6F" w14:textId="77777777" w:rsidTr="00CD767A">
      <w:trPr>
        <w:trHeight w:val="196"/>
      </w:trPr>
      <w:tc>
        <w:tcPr>
          <w:tcW w:w="600" w:type="pct"/>
          <w:vMerge/>
        </w:tcPr>
        <w:p w14:paraId="5EE842E5" w14:textId="77777777" w:rsidR="00CD767A" w:rsidRDefault="00CD767A" w:rsidP="00CD767A">
          <w:pPr>
            <w:widowControl w:val="0"/>
            <w:pBdr>
              <w:top w:val="nil"/>
              <w:left w:val="nil"/>
              <w:bottom w:val="nil"/>
              <w:right w:val="nil"/>
              <w:between w:val="nil"/>
            </w:pBdr>
            <w:spacing w:line="276" w:lineRule="auto"/>
            <w:rPr>
              <w:b/>
              <w:color w:val="000000"/>
              <w:sz w:val="17"/>
              <w:szCs w:val="17"/>
            </w:rPr>
          </w:pPr>
        </w:p>
      </w:tc>
      <w:tc>
        <w:tcPr>
          <w:tcW w:w="1856" w:type="pct"/>
          <w:vMerge w:val="restart"/>
        </w:tcPr>
        <w:p w14:paraId="37B6A96C" w14:textId="0560A4A1" w:rsidR="00CD767A" w:rsidRPr="004458C1" w:rsidRDefault="00CD767A" w:rsidP="00CD767A">
          <w:pPr>
            <w:pBdr>
              <w:top w:val="nil"/>
              <w:left w:val="nil"/>
              <w:bottom w:val="nil"/>
              <w:right w:val="nil"/>
              <w:between w:val="nil"/>
            </w:pBdr>
            <w:tabs>
              <w:tab w:val="center" w:pos="4677"/>
              <w:tab w:val="right" w:pos="9355"/>
            </w:tabs>
            <w:jc w:val="center"/>
            <w:rPr>
              <w:rFonts w:eastAsia="Tahoma"/>
              <w:color w:val="000000"/>
              <w:sz w:val="17"/>
              <w:szCs w:val="17"/>
            </w:rPr>
          </w:pPr>
          <w:proofErr w:type="spellStart"/>
          <w:r>
            <w:rPr>
              <w:rFonts w:eastAsia="Tahoma"/>
              <w:color w:val="000000"/>
              <w:sz w:val="17"/>
              <w:szCs w:val="17"/>
            </w:rPr>
            <w:t>Симуляционный</w:t>
          </w:r>
          <w:proofErr w:type="spellEnd"/>
          <w:r>
            <w:rPr>
              <w:rFonts w:eastAsia="Tahoma"/>
              <w:color w:val="000000"/>
              <w:sz w:val="17"/>
              <w:szCs w:val="17"/>
            </w:rPr>
            <w:t xml:space="preserve"> Центр</w:t>
          </w:r>
        </w:p>
      </w:tc>
      <w:tc>
        <w:tcPr>
          <w:tcW w:w="1572" w:type="pct"/>
          <w:vMerge w:val="restart"/>
        </w:tcPr>
        <w:p w14:paraId="7380A7D0" w14:textId="5BBCAD34" w:rsidR="00CD767A" w:rsidRPr="004458C1" w:rsidRDefault="00CD767A" w:rsidP="00CD767A">
          <w:pPr>
            <w:pBdr>
              <w:top w:val="nil"/>
              <w:left w:val="nil"/>
              <w:bottom w:val="nil"/>
              <w:right w:val="nil"/>
              <w:between w:val="nil"/>
            </w:pBdr>
            <w:tabs>
              <w:tab w:val="center" w:pos="4677"/>
              <w:tab w:val="right" w:pos="9355"/>
            </w:tabs>
            <w:jc w:val="center"/>
            <w:rPr>
              <w:rFonts w:eastAsia="Tahoma"/>
              <w:color w:val="000000"/>
              <w:sz w:val="17"/>
              <w:szCs w:val="17"/>
            </w:rPr>
          </w:pPr>
          <w:r>
            <w:rPr>
              <w:rFonts w:eastAsia="Tahoma"/>
              <w:color w:val="000000"/>
              <w:sz w:val="17"/>
              <w:szCs w:val="17"/>
            </w:rPr>
            <w:t>Алгоритм</w:t>
          </w:r>
        </w:p>
      </w:tc>
      <w:tc>
        <w:tcPr>
          <w:tcW w:w="972" w:type="pct"/>
        </w:tcPr>
        <w:p w14:paraId="29B2D711" w14:textId="6B723759" w:rsidR="00CD767A" w:rsidRDefault="00CD767A" w:rsidP="00CD767A">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Редакция: 1</w:t>
          </w:r>
        </w:p>
      </w:tc>
    </w:tr>
    <w:tr w:rsidR="00CD767A" w14:paraId="055684EA" w14:textId="77777777" w:rsidTr="00CD767A">
      <w:trPr>
        <w:trHeight w:val="152"/>
      </w:trPr>
      <w:tc>
        <w:tcPr>
          <w:tcW w:w="600" w:type="pct"/>
          <w:vMerge/>
        </w:tcPr>
        <w:p w14:paraId="65266832" w14:textId="77777777" w:rsidR="00CD767A" w:rsidRDefault="00CD767A" w:rsidP="00CD767A">
          <w:pPr>
            <w:widowControl w:val="0"/>
            <w:pBdr>
              <w:top w:val="nil"/>
              <w:left w:val="nil"/>
              <w:bottom w:val="nil"/>
              <w:right w:val="nil"/>
              <w:between w:val="nil"/>
            </w:pBdr>
            <w:spacing w:line="276" w:lineRule="auto"/>
            <w:rPr>
              <w:color w:val="000000"/>
              <w:sz w:val="17"/>
              <w:szCs w:val="17"/>
            </w:rPr>
          </w:pPr>
        </w:p>
      </w:tc>
      <w:tc>
        <w:tcPr>
          <w:tcW w:w="1856" w:type="pct"/>
          <w:vMerge/>
          <w:vAlign w:val="center"/>
        </w:tcPr>
        <w:p w14:paraId="0D783822" w14:textId="77777777" w:rsidR="00CD767A" w:rsidRDefault="00CD767A" w:rsidP="00CD767A">
          <w:pPr>
            <w:widowControl w:val="0"/>
            <w:pBdr>
              <w:top w:val="nil"/>
              <w:left w:val="nil"/>
              <w:bottom w:val="nil"/>
              <w:right w:val="nil"/>
              <w:between w:val="nil"/>
            </w:pBdr>
            <w:spacing w:line="276" w:lineRule="auto"/>
            <w:rPr>
              <w:color w:val="000000"/>
              <w:sz w:val="17"/>
              <w:szCs w:val="17"/>
            </w:rPr>
          </w:pPr>
        </w:p>
      </w:tc>
      <w:tc>
        <w:tcPr>
          <w:tcW w:w="1572" w:type="pct"/>
          <w:vMerge/>
          <w:vAlign w:val="center"/>
        </w:tcPr>
        <w:p w14:paraId="580E2E64" w14:textId="77777777" w:rsidR="00CD767A" w:rsidRDefault="00CD767A" w:rsidP="00CD767A">
          <w:pPr>
            <w:widowControl w:val="0"/>
            <w:pBdr>
              <w:top w:val="nil"/>
              <w:left w:val="nil"/>
              <w:bottom w:val="nil"/>
              <w:right w:val="nil"/>
              <w:between w:val="nil"/>
            </w:pBdr>
            <w:spacing w:line="276" w:lineRule="auto"/>
            <w:rPr>
              <w:color w:val="000000"/>
              <w:sz w:val="17"/>
              <w:szCs w:val="17"/>
            </w:rPr>
          </w:pPr>
        </w:p>
      </w:tc>
      <w:tc>
        <w:tcPr>
          <w:tcW w:w="972" w:type="pct"/>
        </w:tcPr>
        <w:p w14:paraId="33169B74" w14:textId="132698E2" w:rsidR="00CD767A" w:rsidRDefault="00CD767A" w:rsidP="00CD767A">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 xml:space="preserve">Страница </w:t>
          </w:r>
          <w:r>
            <w:rPr>
              <w:color w:val="7030A0"/>
              <w:sz w:val="17"/>
              <w:szCs w:val="17"/>
            </w:rPr>
            <w:fldChar w:fldCharType="begin"/>
          </w:r>
          <w:r>
            <w:rPr>
              <w:color w:val="7030A0"/>
              <w:sz w:val="17"/>
              <w:szCs w:val="17"/>
            </w:rPr>
            <w:instrText>PAGE</w:instrText>
          </w:r>
          <w:r>
            <w:rPr>
              <w:color w:val="7030A0"/>
              <w:sz w:val="17"/>
              <w:szCs w:val="17"/>
            </w:rPr>
            <w:fldChar w:fldCharType="separate"/>
          </w:r>
          <w:r>
            <w:rPr>
              <w:noProof/>
              <w:color w:val="7030A0"/>
              <w:sz w:val="17"/>
              <w:szCs w:val="17"/>
            </w:rPr>
            <w:t>1</w:t>
          </w:r>
          <w:r>
            <w:rPr>
              <w:color w:val="7030A0"/>
              <w:sz w:val="17"/>
              <w:szCs w:val="17"/>
            </w:rPr>
            <w:fldChar w:fldCharType="end"/>
          </w:r>
          <w:r>
            <w:rPr>
              <w:color w:val="7030A0"/>
              <w:sz w:val="17"/>
              <w:szCs w:val="17"/>
            </w:rPr>
            <w:t xml:space="preserve"> из </w:t>
          </w:r>
          <w:r>
            <w:rPr>
              <w:color w:val="7030A0"/>
              <w:sz w:val="17"/>
              <w:szCs w:val="17"/>
            </w:rPr>
            <w:fldChar w:fldCharType="begin"/>
          </w:r>
          <w:r>
            <w:rPr>
              <w:color w:val="7030A0"/>
              <w:sz w:val="17"/>
              <w:szCs w:val="17"/>
            </w:rPr>
            <w:instrText>NUMPAGES</w:instrText>
          </w:r>
          <w:r>
            <w:rPr>
              <w:color w:val="7030A0"/>
              <w:sz w:val="17"/>
              <w:szCs w:val="17"/>
            </w:rPr>
            <w:fldChar w:fldCharType="separate"/>
          </w:r>
          <w:r>
            <w:rPr>
              <w:noProof/>
              <w:color w:val="7030A0"/>
              <w:sz w:val="17"/>
              <w:szCs w:val="17"/>
            </w:rPr>
            <w:t>2</w:t>
          </w:r>
          <w:r>
            <w:rPr>
              <w:color w:val="7030A0"/>
              <w:sz w:val="17"/>
              <w:szCs w:val="17"/>
            </w:rPr>
            <w:fldChar w:fldCharType="end"/>
          </w:r>
        </w:p>
      </w:tc>
    </w:tr>
  </w:tbl>
  <w:p w14:paraId="6335BB54" w14:textId="77777777" w:rsidR="00061DC8" w:rsidRDefault="00061DC8">
    <w:pPr>
      <w:rPr>
        <w:sz w:val="2"/>
        <w:szCs w:val="2"/>
      </w:rPr>
    </w:pPr>
  </w:p>
  <w:p w14:paraId="1F6079CF" w14:textId="77777777" w:rsidR="00061DC8" w:rsidRDefault="00061DC8">
    <w:pPr>
      <w:pBdr>
        <w:top w:val="nil"/>
        <w:left w:val="nil"/>
        <w:bottom w:val="nil"/>
        <w:right w:val="nil"/>
        <w:between w:val="nil"/>
      </w:pBdr>
      <w:tabs>
        <w:tab w:val="center" w:pos="4677"/>
        <w:tab w:val="right" w:pos="9355"/>
      </w:tabs>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70145"/>
    <w:rsid w:val="000B0A96"/>
    <w:rsid w:val="000B0BEA"/>
    <w:rsid w:val="000B5A04"/>
    <w:rsid w:val="000C045E"/>
    <w:rsid w:val="000C1F7A"/>
    <w:rsid w:val="000C4525"/>
    <w:rsid w:val="000F35B9"/>
    <w:rsid w:val="00105C77"/>
    <w:rsid w:val="00133751"/>
    <w:rsid w:val="001501DF"/>
    <w:rsid w:val="00161EC0"/>
    <w:rsid w:val="00162ABA"/>
    <w:rsid w:val="00163079"/>
    <w:rsid w:val="00163251"/>
    <w:rsid w:val="00183C5D"/>
    <w:rsid w:val="00187494"/>
    <w:rsid w:val="00190366"/>
    <w:rsid w:val="001D6948"/>
    <w:rsid w:val="001D7E79"/>
    <w:rsid w:val="001E3479"/>
    <w:rsid w:val="00200FA7"/>
    <w:rsid w:val="00207F34"/>
    <w:rsid w:val="0022412B"/>
    <w:rsid w:val="002241E4"/>
    <w:rsid w:val="00232179"/>
    <w:rsid w:val="002600FA"/>
    <w:rsid w:val="00270F16"/>
    <w:rsid w:val="0029492B"/>
    <w:rsid w:val="002B33FB"/>
    <w:rsid w:val="002B6C12"/>
    <w:rsid w:val="002D224E"/>
    <w:rsid w:val="002E6672"/>
    <w:rsid w:val="00323823"/>
    <w:rsid w:val="003656DF"/>
    <w:rsid w:val="003B3505"/>
    <w:rsid w:val="003D4251"/>
    <w:rsid w:val="003F5B15"/>
    <w:rsid w:val="0042234F"/>
    <w:rsid w:val="0042795B"/>
    <w:rsid w:val="00433D8B"/>
    <w:rsid w:val="00436B44"/>
    <w:rsid w:val="004458C1"/>
    <w:rsid w:val="00462487"/>
    <w:rsid w:val="0047051A"/>
    <w:rsid w:val="004708E1"/>
    <w:rsid w:val="00477595"/>
    <w:rsid w:val="004B2D3D"/>
    <w:rsid w:val="004F2C83"/>
    <w:rsid w:val="004F3A41"/>
    <w:rsid w:val="00514F6A"/>
    <w:rsid w:val="005233F4"/>
    <w:rsid w:val="00543140"/>
    <w:rsid w:val="005445F0"/>
    <w:rsid w:val="00573E62"/>
    <w:rsid w:val="005928BF"/>
    <w:rsid w:val="005975C9"/>
    <w:rsid w:val="005B6474"/>
    <w:rsid w:val="005D5773"/>
    <w:rsid w:val="005D6DD3"/>
    <w:rsid w:val="0060311E"/>
    <w:rsid w:val="00606AD5"/>
    <w:rsid w:val="00614997"/>
    <w:rsid w:val="006447D5"/>
    <w:rsid w:val="00656D2A"/>
    <w:rsid w:val="006B5F4C"/>
    <w:rsid w:val="006C1F18"/>
    <w:rsid w:val="006D61C7"/>
    <w:rsid w:val="006E3530"/>
    <w:rsid w:val="006F4A15"/>
    <w:rsid w:val="006F7D18"/>
    <w:rsid w:val="007110D3"/>
    <w:rsid w:val="0074246D"/>
    <w:rsid w:val="00757738"/>
    <w:rsid w:val="00772D5A"/>
    <w:rsid w:val="007817C2"/>
    <w:rsid w:val="007873FF"/>
    <w:rsid w:val="00793705"/>
    <w:rsid w:val="007952F7"/>
    <w:rsid w:val="007B5830"/>
    <w:rsid w:val="007D3D2A"/>
    <w:rsid w:val="00801CEC"/>
    <w:rsid w:val="0080367A"/>
    <w:rsid w:val="00836656"/>
    <w:rsid w:val="008414B7"/>
    <w:rsid w:val="008422F5"/>
    <w:rsid w:val="00861219"/>
    <w:rsid w:val="00872249"/>
    <w:rsid w:val="00872A7F"/>
    <w:rsid w:val="0089232B"/>
    <w:rsid w:val="00892B78"/>
    <w:rsid w:val="008A0B4B"/>
    <w:rsid w:val="008B26AD"/>
    <w:rsid w:val="008B544C"/>
    <w:rsid w:val="008C5B8A"/>
    <w:rsid w:val="008D1AB5"/>
    <w:rsid w:val="00950032"/>
    <w:rsid w:val="009612A0"/>
    <w:rsid w:val="00961E81"/>
    <w:rsid w:val="00974C10"/>
    <w:rsid w:val="00986E2C"/>
    <w:rsid w:val="00990E8F"/>
    <w:rsid w:val="00996B62"/>
    <w:rsid w:val="009B6E98"/>
    <w:rsid w:val="009E00C8"/>
    <w:rsid w:val="00A138F0"/>
    <w:rsid w:val="00A32975"/>
    <w:rsid w:val="00A44532"/>
    <w:rsid w:val="00A77C91"/>
    <w:rsid w:val="00A86292"/>
    <w:rsid w:val="00AD189E"/>
    <w:rsid w:val="00AD6DAE"/>
    <w:rsid w:val="00AE08E7"/>
    <w:rsid w:val="00AF219A"/>
    <w:rsid w:val="00B1169F"/>
    <w:rsid w:val="00B23182"/>
    <w:rsid w:val="00B41628"/>
    <w:rsid w:val="00B63349"/>
    <w:rsid w:val="00B923F7"/>
    <w:rsid w:val="00B93DBB"/>
    <w:rsid w:val="00BA6967"/>
    <w:rsid w:val="00BA6B07"/>
    <w:rsid w:val="00BB04D2"/>
    <w:rsid w:val="00BD66D0"/>
    <w:rsid w:val="00BF03D4"/>
    <w:rsid w:val="00BF4F6A"/>
    <w:rsid w:val="00C10F9F"/>
    <w:rsid w:val="00C546FE"/>
    <w:rsid w:val="00C56DF4"/>
    <w:rsid w:val="00C72A9D"/>
    <w:rsid w:val="00C85662"/>
    <w:rsid w:val="00C9451D"/>
    <w:rsid w:val="00CA71B7"/>
    <w:rsid w:val="00CD418F"/>
    <w:rsid w:val="00CD767A"/>
    <w:rsid w:val="00CE30A2"/>
    <w:rsid w:val="00D14337"/>
    <w:rsid w:val="00D24E5D"/>
    <w:rsid w:val="00D37D4D"/>
    <w:rsid w:val="00D61772"/>
    <w:rsid w:val="00D67620"/>
    <w:rsid w:val="00D90504"/>
    <w:rsid w:val="00D92897"/>
    <w:rsid w:val="00DB1F33"/>
    <w:rsid w:val="00DB219A"/>
    <w:rsid w:val="00DD5D66"/>
    <w:rsid w:val="00DE713C"/>
    <w:rsid w:val="00DF7AD2"/>
    <w:rsid w:val="00E25549"/>
    <w:rsid w:val="00E66723"/>
    <w:rsid w:val="00E73487"/>
    <w:rsid w:val="00E902E8"/>
    <w:rsid w:val="00EA1B75"/>
    <w:rsid w:val="00EB7FF0"/>
    <w:rsid w:val="00ED48AC"/>
    <w:rsid w:val="00EE073A"/>
    <w:rsid w:val="00F05F37"/>
    <w:rsid w:val="00F06C14"/>
    <w:rsid w:val="00F1542F"/>
    <w:rsid w:val="00F606F5"/>
    <w:rsid w:val="00F87715"/>
    <w:rsid w:val="00FA5D4F"/>
    <w:rsid w:val="00FC6C25"/>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3EA8"/>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1</Pages>
  <Words>557</Words>
  <Characters>3181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63</cp:revision>
  <cp:lastPrinted>2025-09-19T07:36:00Z</cp:lastPrinted>
  <dcterms:created xsi:type="dcterms:W3CDTF">2025-09-19T07:37:00Z</dcterms:created>
  <dcterms:modified xsi:type="dcterms:W3CDTF">2025-12-02T11:21:00Z</dcterms:modified>
</cp:coreProperties>
</file>