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C601B" w14:textId="77777777" w:rsidR="00482BBA" w:rsidRDefault="00482BBA">
      <w:pPr>
        <w:spacing w:after="0" w:line="240" w:lineRule="auto"/>
        <w:rPr>
          <w:sz w:val="24"/>
          <w:szCs w:val="24"/>
          <w:lang w:val="ru-RU"/>
        </w:rPr>
      </w:pPr>
    </w:p>
    <w:p w14:paraId="341FAEF2" w14:textId="77777777" w:rsidR="00482BBA" w:rsidRDefault="00000000">
      <w:p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2</w:t>
      </w:r>
      <w:r>
        <w:rPr>
          <w:sz w:val="24"/>
          <w:szCs w:val="24"/>
          <w:lang w:val="ru-RU"/>
        </w:rPr>
        <w:br/>
        <w:t>к Правилам присвоения</w:t>
      </w:r>
      <w:r>
        <w:rPr>
          <w:sz w:val="24"/>
          <w:szCs w:val="24"/>
          <w:lang w:val="ru-RU"/>
        </w:rPr>
        <w:br/>
        <w:t>ученых званий</w:t>
      </w:r>
      <w:r>
        <w:rPr>
          <w:sz w:val="24"/>
          <w:szCs w:val="24"/>
          <w:lang w:val="ru-RU"/>
        </w:rPr>
        <w:br/>
        <w:t>(ассоциированный профессор</w:t>
      </w:r>
      <w:r>
        <w:rPr>
          <w:sz w:val="24"/>
          <w:szCs w:val="24"/>
          <w:lang w:val="ru-RU"/>
        </w:rPr>
        <w:br/>
        <w:t>(доцент), профессор)</w:t>
      </w:r>
    </w:p>
    <w:p w14:paraId="3E874A2A" w14:textId="77777777" w:rsidR="00482BBA" w:rsidRDefault="00482BBA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6734F556" w14:textId="77777777" w:rsidR="00482BBA" w:rsidRDefault="00482BBA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75B4DA67" w14:textId="77777777" w:rsidR="00482BBA" w:rsidRDefault="00482BBA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362B8C6B" w14:textId="77777777" w:rsidR="00482BBA" w:rsidRDefault="00482BBA">
      <w:pPr>
        <w:spacing w:after="0" w:line="240" w:lineRule="auto"/>
        <w:jc w:val="center"/>
        <w:rPr>
          <w:b/>
          <w:sz w:val="24"/>
          <w:szCs w:val="24"/>
          <w:lang w:val="ru-RU"/>
        </w:rPr>
      </w:pPr>
    </w:p>
    <w:p w14:paraId="3FB6A708" w14:textId="77777777" w:rsidR="00482BBA" w:rsidRDefault="00000000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Список публикаций в международных рецензируемых изданиях</w:t>
      </w:r>
    </w:p>
    <w:p w14:paraId="5D32C6A8" w14:textId="77777777" w:rsidR="00482BBA" w:rsidRPr="009C5B3E" w:rsidRDefault="00000000">
      <w:pPr>
        <w:spacing w:after="0"/>
        <w:jc w:val="center"/>
        <w:rPr>
          <w:b/>
          <w:sz w:val="24"/>
          <w:szCs w:val="24"/>
          <w:lang w:val="ru-RU"/>
        </w:rPr>
      </w:pPr>
      <w:bookmarkStart w:id="0" w:name="_heading=h.biw9qgfu16eu" w:colFirst="0" w:colLast="0"/>
      <w:bookmarkEnd w:id="0"/>
      <w:r w:rsidRPr="009C5B3E">
        <w:rPr>
          <w:b/>
          <w:sz w:val="24"/>
          <w:szCs w:val="24"/>
          <w:lang w:val="ru-RU"/>
        </w:rPr>
        <w:t>Менчишевой Юлии Александровны</w:t>
      </w:r>
    </w:p>
    <w:p w14:paraId="7FFBF252" w14:textId="77777777" w:rsidR="00482BBA" w:rsidRDefault="00000000">
      <w:pPr>
        <w:spacing w:after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Идентификаторы автора:</w:t>
      </w:r>
    </w:p>
    <w:p w14:paraId="7F8C2514" w14:textId="77777777" w:rsidR="00482BBA" w:rsidRPr="009C5B3E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  <w:lang w:val="kk-KZ"/>
        </w:rPr>
        <w:t>Scopus Author ID:  57204680134</w:t>
      </w:r>
      <w:r>
        <w:rPr>
          <w:sz w:val="24"/>
          <w:szCs w:val="24"/>
          <w:lang w:val="kk-KZ"/>
        </w:rPr>
        <w:br/>
        <w:t>Web of Science Researcher ID: D-7753-2019</w:t>
      </w:r>
      <w:r>
        <w:rPr>
          <w:sz w:val="24"/>
          <w:szCs w:val="24"/>
          <w:lang w:val="kk-KZ"/>
        </w:rPr>
        <w:br/>
        <w:t>ORCID: 0000-0003-4141-3517</w:t>
      </w:r>
    </w:p>
    <w:p w14:paraId="3E7762AE" w14:textId="77777777" w:rsidR="00482BBA" w:rsidRDefault="00000000">
      <w:pPr>
        <w:spacing w:after="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 списке представлены статьи, опубликованные в </w:t>
      </w:r>
      <w:r>
        <w:rPr>
          <w:sz w:val="24"/>
          <w:szCs w:val="24"/>
          <w:lang w:val="ru-RU"/>
        </w:rPr>
        <w:t xml:space="preserve">журналах, входящих в 1, 2 и 3 квартиль по данным </w:t>
      </w:r>
      <w:r>
        <w:rPr>
          <w:sz w:val="24"/>
          <w:szCs w:val="24"/>
        </w:rPr>
        <w:t>Journal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Citation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Reports</w:t>
      </w:r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Жорнал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Цитэйшэн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Репортс</w:t>
      </w:r>
      <w:proofErr w:type="spellEnd"/>
      <w:r>
        <w:rPr>
          <w:sz w:val="24"/>
          <w:szCs w:val="24"/>
          <w:lang w:val="ru-RU"/>
        </w:rPr>
        <w:t xml:space="preserve">) компании </w:t>
      </w:r>
      <w:r>
        <w:rPr>
          <w:sz w:val="24"/>
          <w:szCs w:val="24"/>
        </w:rPr>
        <w:t>Clarivate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Analytics</w:t>
      </w:r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Кларивэйт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Аналитикс</w:t>
      </w:r>
      <w:proofErr w:type="spellEnd"/>
      <w:r>
        <w:rPr>
          <w:sz w:val="24"/>
          <w:szCs w:val="24"/>
          <w:lang w:val="ru-RU"/>
        </w:rPr>
        <w:t xml:space="preserve">) или имеющих в базе данных </w:t>
      </w:r>
      <w:r>
        <w:rPr>
          <w:sz w:val="24"/>
          <w:szCs w:val="24"/>
        </w:rPr>
        <w:t>Scopus</w:t>
      </w:r>
      <w:r>
        <w:rPr>
          <w:sz w:val="24"/>
          <w:szCs w:val="24"/>
          <w:lang w:val="ru-RU"/>
        </w:rPr>
        <w:t xml:space="preserve"> (Скопус) показатель процентиль по </w:t>
      </w:r>
      <w:proofErr w:type="spellStart"/>
      <w:r>
        <w:rPr>
          <w:sz w:val="24"/>
          <w:szCs w:val="24"/>
        </w:rPr>
        <w:t>CiteScore</w:t>
      </w:r>
      <w:proofErr w:type="spellEnd"/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СайтСкор</w:t>
      </w:r>
      <w:proofErr w:type="spellEnd"/>
      <w:r>
        <w:rPr>
          <w:sz w:val="24"/>
          <w:szCs w:val="24"/>
          <w:lang w:val="ru-RU"/>
        </w:rPr>
        <w:t>) не менее 35 хотя бы по одной из научных областей.</w:t>
      </w:r>
    </w:p>
    <w:p w14:paraId="05119524" w14:textId="77777777" w:rsidR="00482BBA" w:rsidRDefault="00482BBA">
      <w:pPr>
        <w:spacing w:after="0" w:line="240" w:lineRule="auto"/>
        <w:jc w:val="center"/>
        <w:rPr>
          <w:b/>
          <w:lang w:val="ru-RU"/>
        </w:rPr>
      </w:pPr>
    </w:p>
    <w:tbl>
      <w:tblPr>
        <w:tblStyle w:val="Style25"/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70"/>
        <w:gridCol w:w="1260"/>
        <w:gridCol w:w="2253"/>
        <w:gridCol w:w="1814"/>
        <w:gridCol w:w="1153"/>
        <w:gridCol w:w="1569"/>
        <w:gridCol w:w="2211"/>
        <w:gridCol w:w="1304"/>
      </w:tblGrid>
      <w:tr w:rsidR="00482BBA" w:rsidRPr="009C5B3E" w14:paraId="05A971AB" w14:textId="77777777">
        <w:trPr>
          <w:trHeight w:val="841"/>
        </w:trPr>
        <w:tc>
          <w:tcPr>
            <w:tcW w:w="567" w:type="dxa"/>
            <w:vAlign w:val="center"/>
          </w:tcPr>
          <w:p w14:paraId="0E933716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470" w:type="dxa"/>
            <w:vAlign w:val="center"/>
          </w:tcPr>
          <w:p w14:paraId="40B4F287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Название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1260" w:type="dxa"/>
            <w:vAlign w:val="center"/>
          </w:tcPr>
          <w:p w14:paraId="78C8ECF9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публикации</w:t>
            </w:r>
            <w:proofErr w:type="spellEnd"/>
          </w:p>
        </w:tc>
        <w:tc>
          <w:tcPr>
            <w:tcW w:w="2253" w:type="dxa"/>
            <w:vAlign w:val="center"/>
          </w:tcPr>
          <w:p w14:paraId="4F37F4AF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журнала,</w:t>
            </w:r>
          </w:p>
          <w:p w14:paraId="30B2AA87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год, номера статьи, тома, выпуска и страниц, </w:t>
            </w:r>
            <w:r>
              <w:rPr>
                <w:sz w:val="24"/>
                <w:szCs w:val="24"/>
              </w:rPr>
              <w:t>DOI</w:t>
            </w:r>
            <w:r>
              <w:rPr>
                <w:sz w:val="24"/>
                <w:szCs w:val="24"/>
                <w:lang w:val="ru-RU"/>
              </w:rPr>
              <w:t xml:space="preserve"> (если имеются)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5144C56C" w14:textId="77777777" w:rsidR="00482BBA" w:rsidRDefault="00482BBA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5656ABE8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Импакт-фактор журнала, квартиль и область науки* по данным </w:t>
            </w:r>
            <w:r>
              <w:rPr>
                <w:sz w:val="24"/>
                <w:szCs w:val="24"/>
              </w:rPr>
              <w:t>Journal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Citation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Reports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Жорнал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Репортс</w:t>
            </w:r>
            <w:proofErr w:type="spellEnd"/>
            <w:r>
              <w:rPr>
                <w:sz w:val="24"/>
                <w:szCs w:val="24"/>
                <w:lang w:val="ru-RU"/>
              </w:rPr>
              <w:t>) за год публикации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560DBDCB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Индекс в базе данных </w:t>
            </w:r>
            <w:r>
              <w:rPr>
                <w:sz w:val="24"/>
                <w:szCs w:val="24"/>
              </w:rPr>
              <w:t>Web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Science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Core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Collection</w:t>
            </w:r>
            <w:r>
              <w:rPr>
                <w:sz w:val="24"/>
                <w:szCs w:val="24"/>
                <w:lang w:val="ru-RU"/>
              </w:rPr>
              <w:t xml:space="preserve"> (Веб оф Сайенс Кор Коллекшн)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14:paraId="6836FEC4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CiteScore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журнала, процентиль и область науки* по данным </w:t>
            </w:r>
            <w:r>
              <w:rPr>
                <w:sz w:val="24"/>
                <w:szCs w:val="24"/>
              </w:rPr>
              <w:t>Scopus</w:t>
            </w:r>
            <w:r>
              <w:rPr>
                <w:sz w:val="24"/>
                <w:szCs w:val="24"/>
                <w:lang w:val="ru-RU"/>
              </w:rPr>
              <w:t xml:space="preserve"> (Скопус) за год публикации</w:t>
            </w:r>
          </w:p>
        </w:tc>
        <w:tc>
          <w:tcPr>
            <w:tcW w:w="2211" w:type="dxa"/>
            <w:tcBorders>
              <w:left w:val="single" w:sz="4" w:space="0" w:color="000000"/>
            </w:tcBorders>
          </w:tcPr>
          <w:p w14:paraId="20D8A63B" w14:textId="77777777" w:rsidR="00482BBA" w:rsidRDefault="00482BBA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26DF708" w14:textId="77777777" w:rsidR="00482BBA" w:rsidRDefault="00482BBA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3FAAC054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304" w:type="dxa"/>
            <w:vAlign w:val="center"/>
          </w:tcPr>
          <w:p w14:paraId="14A128DD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482BBA" w:rsidRPr="009C5B3E" w14:paraId="07006A9D" w14:textId="77777777">
        <w:trPr>
          <w:trHeight w:val="841"/>
        </w:trPr>
        <w:tc>
          <w:tcPr>
            <w:tcW w:w="14601" w:type="dxa"/>
            <w:gridSpan w:val="9"/>
            <w:vAlign w:val="center"/>
          </w:tcPr>
          <w:p w14:paraId="507A5642" w14:textId="77777777" w:rsidR="00482BBA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C5B3E">
              <w:rPr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sz w:val="24"/>
                <w:szCs w:val="24"/>
                <w:lang w:val="ru-RU"/>
              </w:rPr>
              <w:t xml:space="preserve"> научны</w:t>
            </w:r>
            <w:r w:rsidRPr="009C5B3E"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 стат</w:t>
            </w:r>
            <w:r w:rsidRPr="009C5B3E">
              <w:rPr>
                <w:sz w:val="24"/>
                <w:szCs w:val="24"/>
                <w:lang w:val="ru-RU"/>
              </w:rPr>
              <w:t>ьи</w:t>
            </w:r>
            <w:r>
              <w:rPr>
                <w:sz w:val="24"/>
                <w:szCs w:val="24"/>
                <w:lang w:val="ru-RU"/>
              </w:rPr>
              <w:t xml:space="preserve"> в международных рецензируемых </w:t>
            </w:r>
            <w:proofErr w:type="spellStart"/>
            <w:r>
              <w:rPr>
                <w:sz w:val="24"/>
                <w:szCs w:val="24"/>
                <w:lang w:val="ru-RU"/>
              </w:rPr>
              <w:t>жерналах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(входящие в 1</w:t>
            </w:r>
            <w:r w:rsidRPr="009C5B3E">
              <w:rPr>
                <w:sz w:val="24"/>
                <w:szCs w:val="24"/>
                <w:lang w:val="ru-RU"/>
              </w:rPr>
              <w:t>, 2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Pr="009C5B3E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квартиль по данным </w:t>
            </w:r>
            <w:r>
              <w:rPr>
                <w:sz w:val="24"/>
                <w:szCs w:val="24"/>
              </w:rPr>
              <w:t>Journal</w:t>
            </w:r>
          </w:p>
          <w:p w14:paraId="004BF11B" w14:textId="77777777" w:rsidR="00482BBA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Citation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Reports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Жорнал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Репортс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компании </w:t>
            </w:r>
            <w:r>
              <w:rPr>
                <w:sz w:val="24"/>
                <w:szCs w:val="24"/>
              </w:rPr>
              <w:t>Clarivate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Analytics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Кларивэйт</w:t>
            </w:r>
            <w:proofErr w:type="spellEnd"/>
          </w:p>
          <w:p w14:paraId="7C6D4516" w14:textId="77777777" w:rsidR="00482BBA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или имеющие в базе данных (Скопус) показатель процентиль по </w:t>
            </w:r>
            <w:proofErr w:type="spellStart"/>
            <w:r>
              <w:rPr>
                <w:sz w:val="24"/>
                <w:szCs w:val="24"/>
              </w:rPr>
              <w:t>CiteScore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не менее </w:t>
            </w:r>
            <w:r w:rsidRPr="009C5B3E">
              <w:rPr>
                <w:sz w:val="24"/>
                <w:szCs w:val="24"/>
                <w:lang w:val="ru-RU"/>
              </w:rPr>
              <w:t>35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r w:rsidRPr="009C5B3E">
              <w:rPr>
                <w:sz w:val="24"/>
                <w:szCs w:val="24"/>
                <w:lang w:val="ru-RU"/>
              </w:rPr>
              <w:t>тридцати пяти</w:t>
            </w:r>
            <w:r>
              <w:rPr>
                <w:sz w:val="24"/>
                <w:szCs w:val="24"/>
                <w:lang w:val="ru-RU"/>
              </w:rPr>
              <w:t>) хотя бы по одной из научных областей)</w:t>
            </w:r>
          </w:p>
        </w:tc>
      </w:tr>
      <w:tr w:rsidR="00482BBA" w14:paraId="21F1B8C7" w14:textId="77777777">
        <w:trPr>
          <w:trHeight w:val="841"/>
        </w:trPr>
        <w:tc>
          <w:tcPr>
            <w:tcW w:w="567" w:type="dxa"/>
            <w:vAlign w:val="center"/>
          </w:tcPr>
          <w:p w14:paraId="3606B013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70" w:type="dxa"/>
          </w:tcPr>
          <w:p w14:paraId="399D94BB" w14:textId="77777777" w:rsidR="00482BBA" w:rsidRDefault="00000000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>Polyetheretherketone</w:t>
            </w:r>
            <w:proofErr w:type="spellEnd"/>
            <w:r>
              <w:rPr>
                <w:rFonts w:ascii="Times New Roman Regular" w:hAnsi="Times New Roman Regular" w:cs="Times New Roman Regular"/>
                <w:sz w:val="24"/>
                <w:szCs w:val="24"/>
              </w:rPr>
              <w:t xml:space="preserve"> for craniomaxillofacial defects: cases report, evaluation of patients’ satisfaction and a systematic literature review.</w:t>
            </w:r>
          </w:p>
        </w:tc>
        <w:tc>
          <w:tcPr>
            <w:tcW w:w="1260" w:type="dxa"/>
          </w:tcPr>
          <w:p w14:paraId="6D5F9CE0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08124081" w14:textId="77777777" w:rsidR="00482BBA" w:rsidRPr="009C5B3E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9C5B3E">
              <w:rPr>
                <w:sz w:val="24"/>
                <w:szCs w:val="24"/>
              </w:rPr>
              <w:t>Maxillofacial Plastic and Reconstructive Surgery</w:t>
            </w:r>
            <w:r>
              <w:rPr>
                <w:sz w:val="24"/>
                <w:szCs w:val="24"/>
              </w:rPr>
              <w:t>.</w:t>
            </w:r>
            <w:r w:rsidRPr="009C5B3E">
              <w:rPr>
                <w:sz w:val="24"/>
                <w:szCs w:val="24"/>
              </w:rPr>
              <w:t xml:space="preserve"> 2025 Oct 24;47(1):36. doi: 10.1186/s40902-025-00482-9. PMID: 41134490; PMCID: PMC12552202.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3F41438B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Импакт-</w:t>
            </w:r>
            <w:proofErr w:type="spellStart"/>
            <w:r>
              <w:rPr>
                <w:sz w:val="24"/>
                <w:szCs w:val="24"/>
              </w:rPr>
              <w:t>фактор</w:t>
            </w:r>
            <w:proofErr w:type="spellEnd"/>
            <w:r>
              <w:rPr>
                <w:sz w:val="24"/>
                <w:szCs w:val="24"/>
              </w:rPr>
              <w:t xml:space="preserve"> 2.8</w:t>
            </w:r>
          </w:p>
          <w:p w14:paraId="45C90B8E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Квартиль</w:t>
            </w:r>
            <w:proofErr w:type="spellEnd"/>
            <w:r>
              <w:rPr>
                <w:sz w:val="24"/>
                <w:szCs w:val="24"/>
              </w:rPr>
              <w:t xml:space="preserve"> – Q1</w:t>
            </w:r>
          </w:p>
          <w:p w14:paraId="4CCD1B2E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Dentistry, oral surgery &amp; medicine</w:t>
            </w:r>
          </w:p>
          <w:p w14:paraId="73989052" w14:textId="77777777" w:rsidR="00482BBA" w:rsidRDefault="00482BB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3EE5871C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SJR: 0.5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14:paraId="067D179D" w14:textId="77777777" w:rsidR="00482BBA" w:rsidRDefault="00000000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Cite Score </w:t>
            </w:r>
            <w:proofErr w:type="spellStart"/>
            <w:r>
              <w:rPr>
                <w:sz w:val="24"/>
                <w:szCs w:val="24"/>
              </w:rPr>
              <w:t>журнала</w:t>
            </w:r>
            <w:proofErr w:type="spellEnd"/>
            <w:r>
              <w:rPr>
                <w:sz w:val="24"/>
                <w:szCs w:val="24"/>
              </w:rPr>
              <w:t xml:space="preserve"> 3.3</w:t>
            </w:r>
          </w:p>
          <w:p w14:paraId="07FF9EBB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– 74%, Oral surgery </w:t>
            </w:r>
          </w:p>
          <w:p w14:paraId="7479245A" w14:textId="77777777" w:rsidR="00482BBA" w:rsidRDefault="00482BBA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</w:tcBorders>
          </w:tcPr>
          <w:p w14:paraId="66748847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u w:val="single"/>
              </w:rPr>
              <w:t>Menchisheva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Y.,</w:t>
            </w:r>
            <w:r>
              <w:rPr>
                <w:sz w:val="24"/>
                <w:szCs w:val="24"/>
              </w:rPr>
              <w:t xml:space="preserve"> Varela Morillas Á., </w:t>
            </w:r>
            <w:proofErr w:type="spellStart"/>
            <w:r>
              <w:rPr>
                <w:sz w:val="24"/>
                <w:szCs w:val="24"/>
              </w:rPr>
              <w:t>Frascione</w:t>
            </w:r>
            <w:proofErr w:type="spellEnd"/>
            <w:r>
              <w:rPr>
                <w:sz w:val="24"/>
                <w:szCs w:val="24"/>
              </w:rPr>
              <w:t xml:space="preserve"> N. </w:t>
            </w:r>
          </w:p>
          <w:p w14:paraId="1F9D081A" w14:textId="77777777" w:rsidR="00482BBA" w:rsidRDefault="00482BB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64C8E08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</w:tr>
      <w:tr w:rsidR="00482BBA" w14:paraId="06C4542A" w14:textId="77777777">
        <w:trPr>
          <w:trHeight w:val="841"/>
        </w:trPr>
        <w:tc>
          <w:tcPr>
            <w:tcW w:w="567" w:type="dxa"/>
            <w:vAlign w:val="center"/>
          </w:tcPr>
          <w:p w14:paraId="514A6509" w14:textId="77777777" w:rsidR="00482BBA" w:rsidRDefault="00000000">
            <w:pPr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70" w:type="dxa"/>
          </w:tcPr>
          <w:p w14:paraId="2E12F3B2" w14:textId="77777777" w:rsidR="00482BBA" w:rsidRDefault="00000000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Combined use of PRPP, diode laser and </w:t>
            </w:r>
            <w:proofErr w:type="spellStart"/>
            <w:r>
              <w:rPr>
                <w:color w:val="000000"/>
                <w:sz w:val="24"/>
                <w:szCs w:val="24"/>
              </w:rPr>
              <w:t>piezosurgery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device improves reparative osteogenesis previously to dental implants placement.</w:t>
            </w:r>
          </w:p>
        </w:tc>
        <w:tc>
          <w:tcPr>
            <w:tcW w:w="1260" w:type="dxa"/>
          </w:tcPr>
          <w:p w14:paraId="281BBCF2" w14:textId="77777777" w:rsidR="00482BBA" w:rsidRDefault="00000000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4B2C5C1E" w14:textId="77777777" w:rsidR="00482BBA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Asian Journal of Surgery. 2024 Sep </w:t>
            </w:r>
            <w:proofErr w:type="gramStart"/>
            <w:r>
              <w:rPr>
                <w:sz w:val="24"/>
                <w:szCs w:val="24"/>
              </w:rPr>
              <w:t>28:S</w:t>
            </w:r>
            <w:proofErr w:type="gramEnd"/>
            <w:r>
              <w:rPr>
                <w:sz w:val="24"/>
                <w:szCs w:val="24"/>
              </w:rPr>
              <w:t xml:space="preserve">1015-9584(24)02130-4. </w:t>
            </w:r>
          </w:p>
          <w:p w14:paraId="7FD6BA52" w14:textId="77777777" w:rsidR="00482BBA" w:rsidRDefault="0000000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doi</w:t>
            </w:r>
            <w:proofErr w:type="spellEnd"/>
            <w:r>
              <w:rPr>
                <w:sz w:val="24"/>
                <w:szCs w:val="24"/>
              </w:rPr>
              <w:t>: 10.1016/j.asjsur.2024.09.085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6BB6CA4E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Импакт-</w:t>
            </w:r>
            <w:proofErr w:type="spellStart"/>
            <w:r>
              <w:rPr>
                <w:sz w:val="24"/>
                <w:szCs w:val="24"/>
              </w:rPr>
              <w:t>фактор</w:t>
            </w:r>
            <w:proofErr w:type="spellEnd"/>
            <w:r>
              <w:rPr>
                <w:sz w:val="24"/>
                <w:szCs w:val="24"/>
              </w:rPr>
              <w:t xml:space="preserve"> 3.8</w:t>
            </w:r>
          </w:p>
          <w:p w14:paraId="5E7C0F8A" w14:textId="77777777" w:rsidR="00482BBA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Квартиль</w:t>
            </w:r>
            <w:proofErr w:type="spellEnd"/>
            <w:r>
              <w:rPr>
                <w:sz w:val="24"/>
                <w:szCs w:val="24"/>
              </w:rPr>
              <w:t xml:space="preserve"> – Q1 Surgery</w:t>
            </w:r>
          </w:p>
          <w:p w14:paraId="586D0F0D" w14:textId="77777777" w:rsidR="00482BBA" w:rsidRDefault="00482B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6AE75178" w14:textId="77777777" w:rsidR="00482BBA" w:rsidRDefault="00000000">
            <w:pPr>
              <w:spacing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SJR: 0.6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14:paraId="472D4A13" w14:textId="77777777" w:rsidR="00482BBA" w:rsidRPr="009C5B3E" w:rsidRDefault="00000000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Cite</w:t>
            </w:r>
            <w:r w:rsidRPr="009C5B3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Score</w:t>
            </w:r>
            <w:r w:rsidRPr="009C5B3E">
              <w:rPr>
                <w:sz w:val="24"/>
                <w:szCs w:val="24"/>
                <w:lang w:val="ru-RU"/>
              </w:rPr>
              <w:t xml:space="preserve"> журнала 3.8</w:t>
            </w:r>
          </w:p>
          <w:p w14:paraId="2F7FA0E2" w14:textId="77777777" w:rsidR="00482BBA" w:rsidRPr="009C5B3E" w:rsidRDefault="00000000">
            <w:pPr>
              <w:spacing w:after="120" w:line="240" w:lineRule="auto"/>
              <w:rPr>
                <w:sz w:val="24"/>
                <w:szCs w:val="24"/>
                <w:lang w:val="ru-RU"/>
              </w:rPr>
            </w:pPr>
            <w:r w:rsidRPr="009C5B3E">
              <w:rPr>
                <w:sz w:val="24"/>
                <w:szCs w:val="24"/>
                <w:lang w:val="ru-RU"/>
              </w:rPr>
              <w:t xml:space="preserve">Процентиль – 75%, </w:t>
            </w:r>
            <w:r>
              <w:rPr>
                <w:sz w:val="24"/>
                <w:szCs w:val="24"/>
              </w:rPr>
              <w:t>Surgery</w:t>
            </w:r>
          </w:p>
        </w:tc>
        <w:tc>
          <w:tcPr>
            <w:tcW w:w="2211" w:type="dxa"/>
            <w:tcBorders>
              <w:left w:val="single" w:sz="4" w:space="0" w:color="000000"/>
            </w:tcBorders>
          </w:tcPr>
          <w:p w14:paraId="4E4BB9BE" w14:textId="77777777" w:rsidR="00482BBA" w:rsidRPr="009C5B3E" w:rsidRDefault="00000000">
            <w:pPr>
              <w:spacing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u w:val="single"/>
              </w:rPr>
              <w:t>Menchisheva</w:t>
            </w:r>
            <w:proofErr w:type="spellEnd"/>
            <w:r w:rsidRPr="009C5B3E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>Y</w:t>
            </w:r>
            <w:r w:rsidRPr="009C5B3E">
              <w:rPr>
                <w:color w:val="000000"/>
                <w:sz w:val="24"/>
                <w:szCs w:val="24"/>
                <w:u w:val="single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Menzhanova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Espolayeva</w:t>
            </w:r>
            <w:proofErr w:type="spellEnd"/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Azhibekov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Mirzakulova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U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Sagatbayev</w:t>
            </w:r>
            <w:proofErr w:type="spellEnd"/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A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Uglanov</w:t>
            </w:r>
            <w:proofErr w:type="spellEnd"/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Z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Toregeldi</w:t>
            </w:r>
            <w:proofErr w:type="spellEnd"/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G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Tsvetanov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Tsokov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K</w:t>
            </w:r>
            <w:r w:rsidRPr="009C5B3E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304" w:type="dxa"/>
          </w:tcPr>
          <w:p w14:paraId="4A219E57" w14:textId="77777777" w:rsidR="00482BBA" w:rsidRDefault="0000000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</w:tr>
      <w:tr w:rsidR="00482BBA" w:rsidRPr="009C5B3E" w14:paraId="2F8E87BF" w14:textId="77777777">
        <w:trPr>
          <w:trHeight w:val="841"/>
        </w:trPr>
        <w:tc>
          <w:tcPr>
            <w:tcW w:w="14601" w:type="dxa"/>
            <w:gridSpan w:val="9"/>
            <w:vAlign w:val="center"/>
          </w:tcPr>
          <w:p w14:paraId="34DD7998" w14:textId="77777777" w:rsidR="00482BBA" w:rsidRDefault="00000000">
            <w:pPr>
              <w:pStyle w:val="4"/>
              <w:shd w:val="clear" w:color="auto" w:fill="FFFFFF"/>
              <w:spacing w:before="0" w:line="240" w:lineRule="auto"/>
              <w:rPr>
                <w:sz w:val="24"/>
                <w:szCs w:val="24"/>
                <w:lang w:val="ru-RU"/>
              </w:rPr>
            </w:pPr>
            <w:r w:rsidRPr="009C5B3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 научных стат</w:t>
            </w:r>
            <w:r w:rsidRPr="009C5B3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ьи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в международных рецензируемых журналах (входящие в 1 и 2 квартиль по данным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Journal</w:t>
            </w:r>
            <w:r w:rsidRPr="009C5B3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Citation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Reports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Жорнал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Цитэйшэн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Репортс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) компании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Clarivate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Analytics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Кларивэйт</w:t>
            </w:r>
            <w:proofErr w:type="spellEnd"/>
            <w:r w:rsidRPr="009C5B3E"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Аналитикс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) или имеющие в базе данных (Скопус) показатель процентиль по 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CiteScore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СайтСкор</w:t>
            </w:r>
            <w:proofErr w:type="spellEnd"/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 xml:space="preserve">) не менее 50 (пятидесяти) хотя бы по одной из научных областей), замещающие монографию </w:t>
            </w:r>
          </w:p>
        </w:tc>
      </w:tr>
      <w:tr w:rsidR="00482BBA" w14:paraId="5F8ED0AE" w14:textId="77777777">
        <w:trPr>
          <w:trHeight w:val="841"/>
        </w:trPr>
        <w:tc>
          <w:tcPr>
            <w:tcW w:w="567" w:type="dxa"/>
          </w:tcPr>
          <w:p w14:paraId="09FA87D3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14:paraId="6B397088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Medicolegal Challenges of Facial Plastic Surgery: A Systematic Review. </w:t>
            </w:r>
          </w:p>
        </w:tc>
        <w:tc>
          <w:tcPr>
            <w:tcW w:w="1260" w:type="dxa"/>
          </w:tcPr>
          <w:p w14:paraId="159F0B2B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117C2A8B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Aesthetic Surgery Journal</w:t>
            </w:r>
          </w:p>
          <w:p w14:paraId="6378D9A1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2025; 45(9):973-984. </w:t>
            </w:r>
          </w:p>
          <w:p w14:paraId="2E41EC1A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doi</w:t>
            </w:r>
            <w:proofErr w:type="spellEnd"/>
            <w:r>
              <w:rPr>
                <w:sz w:val="24"/>
                <w:szCs w:val="24"/>
              </w:rPr>
              <w:t>: 10.1093/</w:t>
            </w:r>
            <w:proofErr w:type="spellStart"/>
            <w:r>
              <w:rPr>
                <w:sz w:val="24"/>
                <w:szCs w:val="24"/>
              </w:rPr>
              <w:t>asj</w:t>
            </w:r>
            <w:proofErr w:type="spellEnd"/>
            <w:r>
              <w:rPr>
                <w:sz w:val="24"/>
                <w:szCs w:val="24"/>
              </w:rPr>
              <w:t>/sjaf082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320B6987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Импакт-</w:t>
            </w:r>
            <w:proofErr w:type="spellStart"/>
            <w:r>
              <w:rPr>
                <w:sz w:val="24"/>
                <w:szCs w:val="24"/>
              </w:rPr>
              <w:t>фактор</w:t>
            </w:r>
            <w:proofErr w:type="spellEnd"/>
            <w:r>
              <w:rPr>
                <w:sz w:val="24"/>
                <w:szCs w:val="24"/>
              </w:rPr>
              <w:t xml:space="preserve"> 3.9</w:t>
            </w:r>
          </w:p>
          <w:p w14:paraId="7ADC2FD7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Квартиль</w:t>
            </w:r>
            <w:proofErr w:type="spellEnd"/>
            <w:r>
              <w:rPr>
                <w:sz w:val="24"/>
                <w:szCs w:val="24"/>
              </w:rPr>
              <w:t xml:space="preserve"> – Q1</w:t>
            </w:r>
          </w:p>
          <w:p w14:paraId="6C24361A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Surgery </w:t>
            </w:r>
          </w:p>
          <w:p w14:paraId="443C6BF8" w14:textId="77777777" w:rsidR="00482BBA" w:rsidRDefault="00482BB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5D06F1EB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SJR: 1.25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14:paraId="6E7BA2A1" w14:textId="77777777" w:rsidR="00482BBA" w:rsidRDefault="00000000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Cite Score </w:t>
            </w:r>
            <w:proofErr w:type="spellStart"/>
            <w:r>
              <w:rPr>
                <w:sz w:val="24"/>
                <w:szCs w:val="24"/>
              </w:rPr>
              <w:t>журнала</w:t>
            </w:r>
            <w:proofErr w:type="spellEnd"/>
            <w:r>
              <w:rPr>
                <w:sz w:val="24"/>
                <w:szCs w:val="24"/>
              </w:rPr>
              <w:t xml:space="preserve"> 6.5 </w:t>
            </w:r>
          </w:p>
          <w:p w14:paraId="181AE7A9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– 94%, Surgery </w:t>
            </w:r>
          </w:p>
          <w:p w14:paraId="5B360AE5" w14:textId="77777777" w:rsidR="00482BBA" w:rsidRDefault="00482BB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</w:tcBorders>
          </w:tcPr>
          <w:p w14:paraId="434CDE7D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Mussabekova SA, </w:t>
            </w:r>
            <w:proofErr w:type="spellStart"/>
            <w:r w:rsidRPr="009C5B3E">
              <w:rPr>
                <w:sz w:val="24"/>
                <w:szCs w:val="24"/>
                <w:u w:val="single"/>
              </w:rPr>
              <w:t>Menchisheva</w:t>
            </w:r>
            <w:proofErr w:type="spellEnd"/>
            <w:r w:rsidRPr="009C5B3E">
              <w:rPr>
                <w:sz w:val="24"/>
                <w:szCs w:val="24"/>
                <w:u w:val="single"/>
              </w:rPr>
              <w:t xml:space="preserve"> Y,</w:t>
            </w:r>
            <w:r>
              <w:rPr>
                <w:sz w:val="24"/>
                <w:szCs w:val="24"/>
              </w:rPr>
              <w:t xml:space="preserve"> Varela Morillas Á.</w:t>
            </w:r>
          </w:p>
        </w:tc>
        <w:tc>
          <w:tcPr>
            <w:tcW w:w="1304" w:type="dxa"/>
          </w:tcPr>
          <w:p w14:paraId="77003F71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автор для корреспонденции</w:t>
            </w:r>
          </w:p>
        </w:tc>
      </w:tr>
      <w:tr w:rsidR="00482BBA" w14:paraId="210FAE00" w14:textId="77777777">
        <w:trPr>
          <w:trHeight w:val="841"/>
        </w:trPr>
        <w:tc>
          <w:tcPr>
            <w:tcW w:w="567" w:type="dxa"/>
          </w:tcPr>
          <w:p w14:paraId="04E87C28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70" w:type="dxa"/>
          </w:tcPr>
          <w:p w14:paraId="65EFAEF2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Litigation and complications arising from aesthetic body surgery: a systematic review</w:t>
            </w:r>
          </w:p>
        </w:tc>
        <w:tc>
          <w:tcPr>
            <w:tcW w:w="1260" w:type="dxa"/>
          </w:tcPr>
          <w:p w14:paraId="37175E65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168D126C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Aesthetic Plastic Surgery</w:t>
            </w:r>
          </w:p>
          <w:p w14:paraId="3D0888E2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Surg. 2025 Oct 15.  </w:t>
            </w:r>
            <w:proofErr w:type="spellStart"/>
            <w:r>
              <w:rPr>
                <w:sz w:val="24"/>
                <w:szCs w:val="24"/>
              </w:rPr>
              <w:t>Epub</w:t>
            </w:r>
            <w:proofErr w:type="spellEnd"/>
            <w:r>
              <w:rPr>
                <w:sz w:val="24"/>
                <w:szCs w:val="24"/>
              </w:rPr>
              <w:t xml:space="preserve"> ahead of print. PMID: 41091202.</w:t>
            </w:r>
          </w:p>
          <w:p w14:paraId="0B78232B" w14:textId="77777777" w:rsidR="00482BBA" w:rsidRDefault="00482BB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1AE9CCAA" w14:textId="77777777" w:rsidR="00482BBA" w:rsidRPr="009C5B3E" w:rsidRDefault="000000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5B3E">
              <w:rPr>
                <w:sz w:val="24"/>
                <w:szCs w:val="24"/>
                <w:lang w:val="ru-RU"/>
              </w:rPr>
              <w:t>Импакт-фактор 2.8</w:t>
            </w:r>
          </w:p>
          <w:p w14:paraId="165D5766" w14:textId="77777777" w:rsidR="00482BBA" w:rsidRPr="009C5B3E" w:rsidRDefault="000000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5B3E">
              <w:rPr>
                <w:sz w:val="24"/>
                <w:szCs w:val="24"/>
                <w:lang w:val="ru-RU"/>
              </w:rPr>
              <w:t xml:space="preserve">Квартиль – </w:t>
            </w:r>
            <w:r>
              <w:rPr>
                <w:sz w:val="24"/>
                <w:szCs w:val="24"/>
              </w:rPr>
              <w:t>Q</w:t>
            </w:r>
            <w:r w:rsidRPr="009C5B3E">
              <w:rPr>
                <w:sz w:val="24"/>
                <w:szCs w:val="24"/>
                <w:lang w:val="ru-RU"/>
              </w:rPr>
              <w:t>1</w:t>
            </w:r>
          </w:p>
          <w:p w14:paraId="15EE9C07" w14:textId="77777777" w:rsidR="00482BBA" w:rsidRPr="009C5B3E" w:rsidRDefault="00000000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Surgery</w:t>
            </w: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7DE48651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SJR: 0.9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14:paraId="4301C018" w14:textId="77777777" w:rsidR="00482BBA" w:rsidRPr="009C5B3E" w:rsidRDefault="00000000"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Cite</w:t>
            </w:r>
            <w:r w:rsidRPr="009C5B3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Score</w:t>
            </w:r>
            <w:r w:rsidRPr="009C5B3E">
              <w:rPr>
                <w:sz w:val="24"/>
                <w:szCs w:val="24"/>
                <w:lang w:val="ru-RU"/>
              </w:rPr>
              <w:t xml:space="preserve"> журнала 4.0 </w:t>
            </w:r>
          </w:p>
          <w:p w14:paraId="35333D80" w14:textId="77777777" w:rsidR="00482BBA" w:rsidRPr="009C5B3E" w:rsidRDefault="00000000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9C5B3E">
              <w:rPr>
                <w:sz w:val="24"/>
                <w:szCs w:val="24"/>
                <w:lang w:val="ru-RU"/>
              </w:rPr>
              <w:t xml:space="preserve">Процентиль – 78%, </w:t>
            </w:r>
            <w:r>
              <w:rPr>
                <w:sz w:val="24"/>
                <w:szCs w:val="24"/>
              </w:rPr>
              <w:t>Surgery</w:t>
            </w:r>
          </w:p>
        </w:tc>
        <w:tc>
          <w:tcPr>
            <w:tcW w:w="2211" w:type="dxa"/>
            <w:tcBorders>
              <w:left w:val="single" w:sz="4" w:space="0" w:color="000000"/>
            </w:tcBorders>
          </w:tcPr>
          <w:p w14:paraId="09CB16BE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Mussabekova SA, </w:t>
            </w:r>
            <w:proofErr w:type="spellStart"/>
            <w:r>
              <w:rPr>
                <w:sz w:val="24"/>
                <w:szCs w:val="24"/>
                <w:u w:val="single"/>
              </w:rPr>
              <w:t>Menchisheva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Y, </w:t>
            </w:r>
            <w:r>
              <w:rPr>
                <w:sz w:val="24"/>
                <w:szCs w:val="24"/>
              </w:rPr>
              <w:t>Varela Morillas Á</w:t>
            </w:r>
          </w:p>
        </w:tc>
        <w:tc>
          <w:tcPr>
            <w:tcW w:w="1304" w:type="dxa"/>
          </w:tcPr>
          <w:p w14:paraId="4F343630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автор для корреспонденции</w:t>
            </w:r>
          </w:p>
        </w:tc>
      </w:tr>
      <w:tr w:rsidR="00482BBA" w14:paraId="01B6EDA7" w14:textId="77777777">
        <w:trPr>
          <w:trHeight w:val="841"/>
        </w:trPr>
        <w:tc>
          <w:tcPr>
            <w:tcW w:w="567" w:type="dxa"/>
          </w:tcPr>
          <w:p w14:paraId="7192F251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</w:tcPr>
          <w:p w14:paraId="2D66EFBC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Innovative oral hygiene strategies for children with autism spectrum disorder: a gamified app-based intervention</w:t>
            </w:r>
          </w:p>
        </w:tc>
        <w:tc>
          <w:tcPr>
            <w:tcW w:w="1260" w:type="dxa"/>
          </w:tcPr>
          <w:p w14:paraId="6107BEC2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012E12EA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European Archives of </w:t>
            </w:r>
            <w:proofErr w:type="spellStart"/>
            <w:r>
              <w:rPr>
                <w:sz w:val="24"/>
                <w:szCs w:val="24"/>
              </w:rPr>
              <w:t>Paediatric</w:t>
            </w:r>
            <w:proofErr w:type="spellEnd"/>
            <w:r>
              <w:rPr>
                <w:sz w:val="24"/>
                <w:szCs w:val="24"/>
              </w:rPr>
              <w:t xml:space="preserve"> Dentistry</w:t>
            </w:r>
          </w:p>
          <w:p w14:paraId="5F9846D7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Oct 1. </w:t>
            </w:r>
            <w:proofErr w:type="spellStart"/>
            <w:r>
              <w:rPr>
                <w:sz w:val="24"/>
                <w:szCs w:val="24"/>
              </w:rPr>
              <w:t>doi</w:t>
            </w:r>
            <w:proofErr w:type="spellEnd"/>
            <w:r>
              <w:rPr>
                <w:sz w:val="24"/>
                <w:szCs w:val="24"/>
              </w:rPr>
              <w:t xml:space="preserve">: 10.1007/s40368-025-01115-5. </w:t>
            </w:r>
            <w:proofErr w:type="spellStart"/>
            <w:r>
              <w:rPr>
                <w:sz w:val="24"/>
                <w:szCs w:val="24"/>
              </w:rPr>
              <w:t>Epub</w:t>
            </w:r>
            <w:proofErr w:type="spellEnd"/>
            <w:r>
              <w:rPr>
                <w:sz w:val="24"/>
                <w:szCs w:val="24"/>
              </w:rPr>
              <w:t xml:space="preserve"> ahead of print. PMID: 41032232.</w:t>
            </w:r>
          </w:p>
        </w:tc>
        <w:tc>
          <w:tcPr>
            <w:tcW w:w="1814" w:type="dxa"/>
            <w:tcBorders>
              <w:right w:val="single" w:sz="4" w:space="0" w:color="000000"/>
            </w:tcBorders>
          </w:tcPr>
          <w:p w14:paraId="6FE289E9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Импакт-</w:t>
            </w:r>
            <w:proofErr w:type="spellStart"/>
            <w:r>
              <w:rPr>
                <w:sz w:val="24"/>
                <w:szCs w:val="24"/>
              </w:rPr>
              <w:t>фактор</w:t>
            </w:r>
            <w:proofErr w:type="spellEnd"/>
            <w:r>
              <w:rPr>
                <w:sz w:val="24"/>
                <w:szCs w:val="24"/>
              </w:rPr>
              <w:t xml:space="preserve"> 2.0</w:t>
            </w:r>
          </w:p>
          <w:p w14:paraId="60D192D9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Квартиль</w:t>
            </w:r>
            <w:proofErr w:type="spellEnd"/>
            <w:r>
              <w:rPr>
                <w:sz w:val="24"/>
                <w:szCs w:val="24"/>
              </w:rPr>
              <w:t xml:space="preserve"> – Q2</w:t>
            </w:r>
          </w:p>
          <w:p w14:paraId="62FB7B8D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Dentistry, oral surgery &amp; medicine</w:t>
            </w:r>
          </w:p>
          <w:p w14:paraId="64BFBF90" w14:textId="77777777" w:rsidR="00482BBA" w:rsidRDefault="00482BB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000000"/>
            </w:tcBorders>
          </w:tcPr>
          <w:p w14:paraId="2B24F45F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SJR: 0.8</w:t>
            </w:r>
          </w:p>
        </w:tc>
        <w:tc>
          <w:tcPr>
            <w:tcW w:w="1569" w:type="dxa"/>
            <w:tcBorders>
              <w:left w:val="single" w:sz="4" w:space="0" w:color="000000"/>
            </w:tcBorders>
          </w:tcPr>
          <w:p w14:paraId="43BF9A0F" w14:textId="77777777" w:rsidR="00482BBA" w:rsidRDefault="00000000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Cite Score </w:t>
            </w:r>
            <w:proofErr w:type="spellStart"/>
            <w:r>
              <w:rPr>
                <w:sz w:val="24"/>
                <w:szCs w:val="24"/>
              </w:rPr>
              <w:t>журнала</w:t>
            </w:r>
            <w:proofErr w:type="spellEnd"/>
            <w:r>
              <w:rPr>
                <w:sz w:val="24"/>
                <w:szCs w:val="24"/>
              </w:rPr>
              <w:t xml:space="preserve"> 5.0 </w:t>
            </w:r>
          </w:p>
          <w:p w14:paraId="2885F81C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– 95%, Dentistry</w:t>
            </w:r>
          </w:p>
          <w:p w14:paraId="368C08AA" w14:textId="77777777" w:rsidR="00482BBA" w:rsidRDefault="00482BB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4" w:space="0" w:color="000000"/>
            </w:tcBorders>
          </w:tcPr>
          <w:p w14:paraId="353527F7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Yerkibayeva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Z, </w:t>
            </w:r>
            <w:proofErr w:type="spellStart"/>
            <w:r>
              <w:rPr>
                <w:sz w:val="24"/>
                <w:szCs w:val="24"/>
                <w:lang w:eastAsia="zh-CN"/>
              </w:rPr>
              <w:t>Yermukhanova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G, </w:t>
            </w:r>
            <w:proofErr w:type="spellStart"/>
            <w:r>
              <w:rPr>
                <w:sz w:val="24"/>
                <w:szCs w:val="24"/>
                <w:lang w:eastAsia="zh-CN"/>
              </w:rPr>
              <w:t>Saduakasova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K, </w:t>
            </w:r>
            <w:proofErr w:type="spellStart"/>
            <w:r>
              <w:rPr>
                <w:sz w:val="24"/>
                <w:szCs w:val="24"/>
                <w:u w:val="single"/>
                <w:lang w:eastAsia="zh-CN"/>
              </w:rPr>
              <w:t>Menchisheva</w:t>
            </w:r>
            <w:proofErr w:type="spellEnd"/>
            <w:r>
              <w:rPr>
                <w:sz w:val="24"/>
                <w:szCs w:val="24"/>
                <w:u w:val="single"/>
                <w:lang w:eastAsia="zh-CN"/>
              </w:rPr>
              <w:t xml:space="preserve"> Y,</w:t>
            </w:r>
            <w:r>
              <w:rPr>
                <w:sz w:val="24"/>
                <w:szCs w:val="24"/>
                <w:lang w:eastAsia="zh-CN"/>
              </w:rPr>
              <w:t xml:space="preserve"> Rakhimov K, Abu Z, </w:t>
            </w:r>
            <w:proofErr w:type="spellStart"/>
            <w:r>
              <w:rPr>
                <w:sz w:val="24"/>
                <w:szCs w:val="24"/>
                <w:lang w:eastAsia="zh-CN"/>
              </w:rPr>
              <w:t>Abdukalikova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D, </w:t>
            </w:r>
            <w:proofErr w:type="spellStart"/>
            <w:r>
              <w:rPr>
                <w:sz w:val="24"/>
                <w:szCs w:val="24"/>
                <w:lang w:eastAsia="zh-CN"/>
              </w:rPr>
              <w:t>Bainazarova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N, </w:t>
            </w:r>
            <w:proofErr w:type="spellStart"/>
            <w:r>
              <w:rPr>
                <w:sz w:val="24"/>
                <w:szCs w:val="24"/>
                <w:lang w:eastAsia="zh-CN"/>
              </w:rPr>
              <w:t>Abutalipova</w:t>
            </w:r>
            <w:proofErr w:type="spellEnd"/>
            <w:r>
              <w:rPr>
                <w:sz w:val="24"/>
                <w:szCs w:val="24"/>
                <w:lang w:eastAsia="zh-CN"/>
              </w:rPr>
              <w:t xml:space="preserve"> A.</w:t>
            </w:r>
          </w:p>
        </w:tc>
        <w:tc>
          <w:tcPr>
            <w:tcW w:w="1304" w:type="dxa"/>
          </w:tcPr>
          <w:p w14:paraId="534B1023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автор для корреспонденции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82BBA" w:rsidRPr="009C5B3E" w14:paraId="0D24FA05" w14:textId="77777777">
        <w:trPr>
          <w:trHeight w:val="841"/>
        </w:trPr>
        <w:tc>
          <w:tcPr>
            <w:tcW w:w="14601" w:type="dxa"/>
            <w:gridSpan w:val="9"/>
          </w:tcPr>
          <w:p w14:paraId="61C7D876" w14:textId="77777777" w:rsidR="00482BBA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научны</w:t>
            </w:r>
            <w:r w:rsidRPr="009C5B3E"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 xml:space="preserve"> стат</w:t>
            </w:r>
            <w:r w:rsidRPr="009C5B3E">
              <w:rPr>
                <w:sz w:val="24"/>
                <w:szCs w:val="24"/>
                <w:lang w:val="ru-RU"/>
              </w:rPr>
              <w:t>ьи</w:t>
            </w:r>
            <w:r>
              <w:rPr>
                <w:sz w:val="24"/>
                <w:szCs w:val="24"/>
                <w:lang w:val="ru-RU"/>
              </w:rPr>
              <w:t xml:space="preserve"> в международных рецензируемых </w:t>
            </w:r>
            <w:proofErr w:type="spellStart"/>
            <w:r>
              <w:rPr>
                <w:sz w:val="24"/>
                <w:szCs w:val="24"/>
                <w:lang w:val="ru-RU"/>
              </w:rPr>
              <w:t>жерналах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(входящие в 1</w:t>
            </w:r>
            <w:r w:rsidRPr="009C5B3E">
              <w:rPr>
                <w:sz w:val="24"/>
                <w:szCs w:val="24"/>
                <w:lang w:val="ru-RU"/>
              </w:rPr>
              <w:t>, 2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Pr="009C5B3E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квартиль по данным </w:t>
            </w:r>
            <w:r>
              <w:rPr>
                <w:sz w:val="24"/>
                <w:szCs w:val="24"/>
              </w:rPr>
              <w:t>Journal</w:t>
            </w:r>
          </w:p>
          <w:p w14:paraId="4AC81AEF" w14:textId="77777777" w:rsidR="00482BBA" w:rsidRDefault="00000000">
            <w:pPr>
              <w:adjustRightInd w:val="0"/>
              <w:snapToGrid w:val="0"/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Citation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Reports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Жорнал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Цитэйшэн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Репортс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компании </w:t>
            </w:r>
            <w:r>
              <w:rPr>
                <w:sz w:val="24"/>
                <w:szCs w:val="24"/>
              </w:rPr>
              <w:t>Clarivate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Analytics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Кларивэйт</w:t>
            </w:r>
            <w:proofErr w:type="spellEnd"/>
          </w:p>
          <w:p w14:paraId="79BE1B29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Аналитикс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или имеющие в базе данных (Скопус) показатель процентиль по </w:t>
            </w:r>
            <w:proofErr w:type="spellStart"/>
            <w:r>
              <w:rPr>
                <w:sz w:val="24"/>
                <w:szCs w:val="24"/>
              </w:rPr>
              <w:t>CiteScore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СайтСкор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не менее </w:t>
            </w:r>
            <w:r w:rsidRPr="009C5B3E">
              <w:rPr>
                <w:sz w:val="24"/>
                <w:szCs w:val="24"/>
                <w:lang w:val="ru-RU"/>
              </w:rPr>
              <w:t>35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r w:rsidRPr="009C5B3E">
              <w:rPr>
                <w:sz w:val="24"/>
                <w:szCs w:val="24"/>
                <w:lang w:val="ru-RU"/>
              </w:rPr>
              <w:t>тридцати пяти</w:t>
            </w:r>
            <w:r>
              <w:rPr>
                <w:sz w:val="24"/>
                <w:szCs w:val="24"/>
                <w:lang w:val="ru-RU"/>
              </w:rPr>
              <w:t>) хотя бы по одной из научных областей)</w:t>
            </w:r>
            <w:r w:rsidRPr="009C5B3E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 w:eastAsia="zh-CN"/>
              </w:rPr>
              <w:t>превышающи</w:t>
            </w:r>
            <w:r w:rsidRPr="009C5B3E">
              <w:rPr>
                <w:sz w:val="24"/>
                <w:szCs w:val="24"/>
                <w:lang w:val="ru-RU" w:eastAsia="zh-CN"/>
              </w:rPr>
              <w:t>е</w:t>
            </w:r>
            <w:r>
              <w:rPr>
                <w:sz w:val="24"/>
                <w:szCs w:val="24"/>
                <w:lang w:val="ru-RU" w:eastAsia="zh-CN"/>
              </w:rPr>
              <w:t xml:space="preserve"> требуемое количество в международных рецензируемых научных журналах</w:t>
            </w:r>
          </w:p>
        </w:tc>
      </w:tr>
      <w:tr w:rsidR="00482BBA" w14:paraId="7BB8B00B" w14:textId="77777777">
        <w:trPr>
          <w:trHeight w:val="890"/>
        </w:trPr>
        <w:tc>
          <w:tcPr>
            <w:tcW w:w="567" w:type="dxa"/>
          </w:tcPr>
          <w:p w14:paraId="5E984AAF" w14:textId="77777777" w:rsidR="00482BBA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0" w:type="dxa"/>
          </w:tcPr>
          <w:p w14:paraId="1376169C" w14:textId="77777777" w:rsidR="00482BBA" w:rsidRDefault="00000000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olor w:val="000000"/>
                <w:sz w:val="24"/>
                <w:szCs w:val="24"/>
              </w:rPr>
              <w:t>The Efficacy of Leukocyte-Platelet-Rich Fibrin in Combination with Sub-Epithelial Connective Tissue Graft in Peri-Implant Soft Tissue Augmentation: A Randomized Controlled Clinical Trial</w:t>
            </w:r>
          </w:p>
        </w:tc>
        <w:tc>
          <w:tcPr>
            <w:tcW w:w="1260" w:type="dxa"/>
          </w:tcPr>
          <w:p w14:paraId="344E1BE4" w14:textId="77777777" w:rsidR="00482BBA" w:rsidRDefault="0000000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3390BCAA" w14:textId="77777777" w:rsidR="00482BBA" w:rsidRDefault="00000000">
            <w:pPr>
              <w:spacing w:line="240" w:lineRule="auto"/>
              <w:rPr>
                <w:sz w:val="24"/>
                <w:szCs w:val="24"/>
              </w:rPr>
            </w:pPr>
            <w:hyperlink r:id="rId5" w:tooltip="Посмотреть сведения о документе" w:history="1">
              <w:r>
                <w:rPr>
                  <w:sz w:val="24"/>
                  <w:szCs w:val="24"/>
                </w:rPr>
                <w:t>Open Dentistry Journal</w:t>
              </w:r>
            </w:hyperlink>
            <w:r>
              <w:rPr>
                <w:sz w:val="24"/>
                <w:szCs w:val="24"/>
              </w:rPr>
              <w:t xml:space="preserve"> 2024, 18, e18742106338561 </w:t>
            </w:r>
            <w:hyperlink r:id="rId6" w:history="1">
              <w:r>
                <w:rPr>
                  <w:sz w:val="24"/>
                  <w:szCs w:val="24"/>
                </w:rPr>
                <w:t>DOI: 10.2174/0118742106338561240923113204</w:t>
              </w:r>
            </w:hyperlink>
          </w:p>
          <w:p w14:paraId="52A2A07F" w14:textId="77777777" w:rsidR="00482BBA" w:rsidRDefault="00482BB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3F400B4" w14:textId="77777777" w:rsidR="00482BBA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Импакт-</w:t>
            </w:r>
            <w:proofErr w:type="spellStart"/>
            <w:r>
              <w:rPr>
                <w:sz w:val="24"/>
                <w:szCs w:val="24"/>
              </w:rPr>
              <w:t>фактор</w:t>
            </w:r>
            <w:proofErr w:type="spellEnd"/>
            <w:r>
              <w:rPr>
                <w:sz w:val="24"/>
                <w:szCs w:val="24"/>
              </w:rPr>
              <w:t xml:space="preserve"> 0.6</w:t>
            </w:r>
          </w:p>
          <w:p w14:paraId="02CBC7B2" w14:textId="77777777" w:rsidR="00482BBA" w:rsidRDefault="000000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Квартиль</w:t>
            </w:r>
            <w:proofErr w:type="spellEnd"/>
            <w:r>
              <w:rPr>
                <w:sz w:val="24"/>
                <w:szCs w:val="24"/>
              </w:rPr>
              <w:t xml:space="preserve"> – Q4</w:t>
            </w:r>
          </w:p>
          <w:p w14:paraId="5EB8A405" w14:textId="77777777" w:rsidR="00482BBA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Dentistry, oral surgery &amp; medicine</w:t>
            </w:r>
          </w:p>
          <w:p w14:paraId="6C794209" w14:textId="77777777" w:rsidR="00482BBA" w:rsidRDefault="00482BB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14:paraId="02E74B89" w14:textId="77777777" w:rsidR="00482BBA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SJR: 0.2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14:paraId="7E496869" w14:textId="77777777" w:rsidR="00482BBA" w:rsidRDefault="00000000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Cite Score </w:t>
            </w:r>
            <w:proofErr w:type="spellStart"/>
            <w:r>
              <w:rPr>
                <w:sz w:val="24"/>
                <w:szCs w:val="24"/>
              </w:rPr>
              <w:t>журнала</w:t>
            </w:r>
            <w:proofErr w:type="spellEnd"/>
            <w:r>
              <w:rPr>
                <w:sz w:val="24"/>
                <w:szCs w:val="24"/>
              </w:rPr>
              <w:t xml:space="preserve"> 1.8 </w:t>
            </w:r>
          </w:p>
          <w:p w14:paraId="61377357" w14:textId="77777777" w:rsidR="00482BBA" w:rsidRDefault="00000000">
            <w:pPr>
              <w:spacing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– 41%, General Dentistry</w:t>
            </w:r>
          </w:p>
          <w:p w14:paraId="2750B071" w14:textId="77777777" w:rsidR="00482BBA" w:rsidRDefault="00482BBA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5D8D9EBD" w14:textId="77777777" w:rsidR="00482BBA" w:rsidRDefault="0000000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Аzhibekov A., </w:t>
            </w:r>
            <w:proofErr w:type="spellStart"/>
            <w:r>
              <w:rPr>
                <w:sz w:val="24"/>
                <w:szCs w:val="24"/>
                <w:u w:val="single"/>
              </w:rPr>
              <w:t>Menchisheva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Y., </w:t>
            </w:r>
            <w:proofErr w:type="spellStart"/>
            <w:r>
              <w:rPr>
                <w:sz w:val="24"/>
                <w:szCs w:val="24"/>
              </w:rPr>
              <w:t>Espolayeva</w:t>
            </w:r>
            <w:proofErr w:type="spellEnd"/>
            <w:r>
              <w:rPr>
                <w:sz w:val="24"/>
                <w:szCs w:val="24"/>
              </w:rPr>
              <w:t xml:space="preserve"> A., ... Tsokov K.T., </w:t>
            </w:r>
            <w:proofErr w:type="spellStart"/>
            <w:r>
              <w:rPr>
                <w:sz w:val="24"/>
                <w:szCs w:val="24"/>
              </w:rPr>
              <w:t>Mirzakulova</w:t>
            </w:r>
            <w:proofErr w:type="spellEnd"/>
            <w:r>
              <w:rPr>
                <w:sz w:val="24"/>
                <w:szCs w:val="24"/>
              </w:rPr>
              <w:t xml:space="preserve"> U.</w:t>
            </w:r>
          </w:p>
        </w:tc>
        <w:tc>
          <w:tcPr>
            <w:tcW w:w="1304" w:type="dxa"/>
          </w:tcPr>
          <w:p w14:paraId="1D0FA1A3" w14:textId="77777777" w:rsidR="00482BBA" w:rsidRDefault="000000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автор для корреспонденции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82BBA" w14:paraId="1D6922DD" w14:textId="77777777">
        <w:trPr>
          <w:trHeight w:val="20"/>
        </w:trPr>
        <w:tc>
          <w:tcPr>
            <w:tcW w:w="567" w:type="dxa"/>
          </w:tcPr>
          <w:p w14:paraId="7746A149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470" w:type="dxa"/>
          </w:tcPr>
          <w:p w14:paraId="6BA66122" w14:textId="77777777" w:rsidR="00482BBA" w:rsidRDefault="00000000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Non-invasive esthetic treatment of initial caries with resin infiltration in a patient with autism spectrum disorder</w:t>
            </w:r>
          </w:p>
        </w:tc>
        <w:tc>
          <w:tcPr>
            <w:tcW w:w="1260" w:type="dxa"/>
          </w:tcPr>
          <w:p w14:paraId="68E939AE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5656AA71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Georgian Medical News 2025 Apr;(361):121-126. </w:t>
            </w:r>
            <w:hyperlink r:id="rId7" w:history="1">
              <w:r>
                <w:rPr>
                  <w:sz w:val="24"/>
                  <w:szCs w:val="24"/>
                </w:rPr>
                <w:t>https://pubmed.ncbi.nlm.nih.gov/40694707/</w:t>
              </w:r>
            </w:hyperlink>
          </w:p>
        </w:tc>
        <w:tc>
          <w:tcPr>
            <w:tcW w:w="1814" w:type="dxa"/>
          </w:tcPr>
          <w:p w14:paraId="55D58FE9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53" w:type="dxa"/>
          </w:tcPr>
          <w:p w14:paraId="7CFEB5D5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SJR: 0.1</w:t>
            </w:r>
          </w:p>
        </w:tc>
        <w:tc>
          <w:tcPr>
            <w:tcW w:w="1569" w:type="dxa"/>
          </w:tcPr>
          <w:p w14:paraId="5292A490" w14:textId="77777777" w:rsidR="00482BBA" w:rsidRPr="009C5B3E" w:rsidRDefault="00000000">
            <w:pPr>
              <w:spacing w:after="12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Cite</w:t>
            </w:r>
            <w:r w:rsidRPr="009C5B3E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Score</w:t>
            </w:r>
            <w:r w:rsidRPr="009C5B3E">
              <w:rPr>
                <w:sz w:val="24"/>
                <w:szCs w:val="24"/>
                <w:lang w:val="ru-RU"/>
              </w:rPr>
              <w:t xml:space="preserve"> журнала 0.8 </w:t>
            </w:r>
          </w:p>
          <w:p w14:paraId="5EC00FA3" w14:textId="77777777" w:rsidR="00482BBA" w:rsidRPr="009C5B3E" w:rsidRDefault="00000000">
            <w:pPr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 w:rsidRPr="009C5B3E">
              <w:rPr>
                <w:sz w:val="24"/>
                <w:szCs w:val="24"/>
                <w:lang w:val="ru-RU"/>
              </w:rPr>
              <w:t xml:space="preserve">Процентиль – 39%, </w:t>
            </w:r>
            <w:r>
              <w:rPr>
                <w:sz w:val="24"/>
                <w:szCs w:val="24"/>
              </w:rPr>
              <w:t>Pharmacy</w:t>
            </w:r>
          </w:p>
        </w:tc>
        <w:tc>
          <w:tcPr>
            <w:tcW w:w="2211" w:type="dxa"/>
          </w:tcPr>
          <w:p w14:paraId="0924CC91" w14:textId="77777777" w:rsidR="00482BBA" w:rsidRPr="009C5B3E" w:rsidRDefault="000000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eastAsia="zh-CN"/>
              </w:rPr>
              <w:t>Yerkibayeva</w:t>
            </w:r>
            <w:proofErr w:type="spellEnd"/>
            <w:r w:rsidRPr="009C5B3E">
              <w:rPr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Z</w:t>
            </w:r>
            <w:r w:rsidRPr="009C5B3E">
              <w:rPr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zh-CN"/>
              </w:rPr>
              <w:t>Yermukhanova</w:t>
            </w:r>
            <w:proofErr w:type="spellEnd"/>
            <w:r w:rsidRPr="009C5B3E">
              <w:rPr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G</w:t>
            </w:r>
            <w:r w:rsidRPr="009C5B3E">
              <w:rPr>
                <w:sz w:val="24"/>
                <w:szCs w:val="24"/>
                <w:lang w:val="ru-RU" w:eastAsia="zh-CN"/>
              </w:rPr>
              <w:t xml:space="preserve">, </w:t>
            </w:r>
            <w:r>
              <w:rPr>
                <w:sz w:val="24"/>
                <w:szCs w:val="24"/>
                <w:lang w:eastAsia="zh-CN"/>
              </w:rPr>
              <w:t>Saduakassova</w:t>
            </w:r>
            <w:r w:rsidRPr="009C5B3E">
              <w:rPr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K</w:t>
            </w:r>
            <w:r w:rsidRPr="009C5B3E">
              <w:rPr>
                <w:sz w:val="24"/>
                <w:szCs w:val="24"/>
                <w:lang w:val="ru-RU" w:eastAsia="zh-CN"/>
              </w:rPr>
              <w:t xml:space="preserve">, </w:t>
            </w:r>
            <w:r>
              <w:rPr>
                <w:sz w:val="24"/>
                <w:szCs w:val="24"/>
                <w:lang w:eastAsia="zh-CN"/>
              </w:rPr>
              <w:t>Rakhimov</w:t>
            </w:r>
            <w:r w:rsidRPr="009C5B3E">
              <w:rPr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K</w:t>
            </w:r>
            <w:r w:rsidRPr="009C5B3E">
              <w:rPr>
                <w:sz w:val="24"/>
                <w:szCs w:val="24"/>
                <w:lang w:val="ru-RU" w:eastAsia="zh-CN"/>
              </w:rPr>
              <w:t xml:space="preserve">, </w:t>
            </w:r>
            <w:r>
              <w:rPr>
                <w:sz w:val="24"/>
                <w:szCs w:val="24"/>
                <w:lang w:eastAsia="zh-CN"/>
              </w:rPr>
              <w:t>Abu</w:t>
            </w:r>
            <w:r w:rsidRPr="009C5B3E">
              <w:rPr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Z</w:t>
            </w:r>
            <w:r w:rsidRPr="009C5B3E">
              <w:rPr>
                <w:sz w:val="24"/>
                <w:szCs w:val="24"/>
                <w:lang w:val="ru-RU" w:eastAsia="zh-CN"/>
              </w:rPr>
              <w:t xml:space="preserve">, </w:t>
            </w:r>
            <w:proofErr w:type="spellStart"/>
            <w:r>
              <w:rPr>
                <w:sz w:val="24"/>
                <w:szCs w:val="24"/>
                <w:u w:val="single"/>
                <w:lang w:eastAsia="zh-CN"/>
              </w:rPr>
              <w:t>Menchisheva</w:t>
            </w:r>
            <w:proofErr w:type="spellEnd"/>
            <w:r w:rsidRPr="009C5B3E">
              <w:rPr>
                <w:sz w:val="24"/>
                <w:szCs w:val="24"/>
                <w:u w:val="single"/>
                <w:lang w:val="ru-RU" w:eastAsia="zh-CN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zh-CN"/>
              </w:rPr>
              <w:t>Y</w:t>
            </w:r>
            <w:r w:rsidRPr="009C5B3E">
              <w:rPr>
                <w:sz w:val="24"/>
                <w:szCs w:val="24"/>
                <w:u w:val="single"/>
                <w:lang w:val="ru-RU" w:eastAsia="zh-CN"/>
              </w:rPr>
              <w:t xml:space="preserve">. </w:t>
            </w:r>
          </w:p>
        </w:tc>
        <w:tc>
          <w:tcPr>
            <w:tcW w:w="1304" w:type="dxa"/>
          </w:tcPr>
          <w:p w14:paraId="63C87CD0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Cоавтор</w:t>
            </w:r>
            <w:proofErr w:type="spellEnd"/>
          </w:p>
        </w:tc>
      </w:tr>
      <w:tr w:rsidR="00482BBA" w14:paraId="71E7EF1D" w14:textId="77777777">
        <w:trPr>
          <w:trHeight w:val="20"/>
        </w:trPr>
        <w:tc>
          <w:tcPr>
            <w:tcW w:w="567" w:type="dxa"/>
          </w:tcPr>
          <w:p w14:paraId="656B2FF4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70" w:type="dxa"/>
          </w:tcPr>
          <w:p w14:paraId="5C1BA245" w14:textId="77777777" w:rsidR="00482BBA" w:rsidRDefault="00000000">
            <w:pPr>
              <w:pStyle w:val="4"/>
              <w:shd w:val="clear" w:color="auto" w:fill="FFFFFF"/>
              <w:spacing w:before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Effects of Platelet-Rich Plasma on Aesthetic Outcomes of Maxillofacial Surgical Procedures.</w:t>
            </w:r>
          </w:p>
        </w:tc>
        <w:tc>
          <w:tcPr>
            <w:tcW w:w="1260" w:type="dxa"/>
          </w:tcPr>
          <w:p w14:paraId="2B2D09DC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Статья</w:t>
            </w:r>
            <w:proofErr w:type="spellEnd"/>
          </w:p>
        </w:tc>
        <w:tc>
          <w:tcPr>
            <w:tcW w:w="2253" w:type="dxa"/>
          </w:tcPr>
          <w:p w14:paraId="79DFF9C3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Dermatologic Surgery 2020;46(2):283-286. </w:t>
            </w:r>
            <w:proofErr w:type="spellStart"/>
            <w:r>
              <w:rPr>
                <w:sz w:val="24"/>
                <w:szCs w:val="24"/>
              </w:rPr>
              <w:t>doi</w:t>
            </w:r>
            <w:proofErr w:type="spellEnd"/>
            <w:r>
              <w:rPr>
                <w:sz w:val="24"/>
                <w:szCs w:val="24"/>
              </w:rPr>
              <w:t>: 10.1097/DSS.0000000000001794</w:t>
            </w:r>
          </w:p>
        </w:tc>
        <w:tc>
          <w:tcPr>
            <w:tcW w:w="1814" w:type="dxa"/>
          </w:tcPr>
          <w:p w14:paraId="207D9A90" w14:textId="77777777" w:rsidR="00482BBA" w:rsidRPr="009C5B3E" w:rsidRDefault="000000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5B3E">
              <w:rPr>
                <w:sz w:val="24"/>
                <w:szCs w:val="24"/>
                <w:lang w:val="ru-RU"/>
              </w:rPr>
              <w:t>Импакт-фактор 2.2</w:t>
            </w:r>
          </w:p>
          <w:p w14:paraId="0D9F4F5F" w14:textId="77777777" w:rsidR="00482BBA" w:rsidRPr="009C5B3E" w:rsidRDefault="000000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C5B3E">
              <w:rPr>
                <w:sz w:val="24"/>
                <w:szCs w:val="24"/>
                <w:lang w:val="ru-RU"/>
              </w:rPr>
              <w:t xml:space="preserve">Квартиль – </w:t>
            </w:r>
            <w:r>
              <w:rPr>
                <w:sz w:val="24"/>
                <w:szCs w:val="24"/>
              </w:rPr>
              <w:t>Q</w:t>
            </w:r>
            <w:r w:rsidRPr="009C5B3E">
              <w:rPr>
                <w:sz w:val="24"/>
                <w:szCs w:val="24"/>
                <w:lang w:val="ru-RU"/>
              </w:rPr>
              <w:t>2</w:t>
            </w:r>
          </w:p>
          <w:p w14:paraId="33B4A6CF" w14:textId="77777777" w:rsidR="00482BBA" w:rsidRPr="009C5B3E" w:rsidRDefault="0000000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Surgery</w:t>
            </w:r>
          </w:p>
        </w:tc>
        <w:tc>
          <w:tcPr>
            <w:tcW w:w="1153" w:type="dxa"/>
          </w:tcPr>
          <w:p w14:paraId="34702EFD" w14:textId="77777777" w:rsidR="00482BBA" w:rsidRDefault="00000000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SJR: 0.5</w:t>
            </w:r>
          </w:p>
        </w:tc>
        <w:tc>
          <w:tcPr>
            <w:tcW w:w="1569" w:type="dxa"/>
            <w:tcBorders>
              <w:bottom w:val="single" w:sz="4" w:space="0" w:color="000000"/>
            </w:tcBorders>
          </w:tcPr>
          <w:p w14:paraId="4EC766F1" w14:textId="77777777" w:rsidR="00482BBA" w:rsidRDefault="00000000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Cite Score </w:t>
            </w:r>
            <w:proofErr w:type="spellStart"/>
            <w:r>
              <w:rPr>
                <w:sz w:val="24"/>
                <w:szCs w:val="24"/>
              </w:rPr>
              <w:t>журнала</w:t>
            </w:r>
            <w:proofErr w:type="spellEnd"/>
            <w:r>
              <w:rPr>
                <w:sz w:val="24"/>
                <w:szCs w:val="24"/>
              </w:rPr>
              <w:t xml:space="preserve"> 2.3 </w:t>
            </w:r>
          </w:p>
          <w:p w14:paraId="52C50CE2" w14:textId="77777777" w:rsidR="00482BBA" w:rsidRDefault="00000000">
            <w:pPr>
              <w:spacing w:after="12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Процентиль</w:t>
            </w:r>
            <w:proofErr w:type="spellEnd"/>
            <w:r>
              <w:rPr>
                <w:sz w:val="24"/>
                <w:szCs w:val="24"/>
              </w:rPr>
              <w:t xml:space="preserve"> – 55%, Surgery</w:t>
            </w:r>
          </w:p>
          <w:p w14:paraId="6C8C1211" w14:textId="77777777" w:rsidR="00482BBA" w:rsidRDefault="00482BBA">
            <w:pPr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14:paraId="549DF974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  <w:u w:val="single"/>
                <w:lang w:eastAsia="zh-CN"/>
              </w:rPr>
            </w:pPr>
            <w:proofErr w:type="spellStart"/>
            <w:r>
              <w:rPr>
                <w:sz w:val="24"/>
                <w:szCs w:val="24"/>
                <w:u w:val="single"/>
                <w:lang w:eastAsia="zh-CN"/>
              </w:rPr>
              <w:t>Menchisheva</w:t>
            </w:r>
            <w:proofErr w:type="spellEnd"/>
            <w:r>
              <w:rPr>
                <w:sz w:val="24"/>
                <w:szCs w:val="24"/>
                <w:u w:val="single"/>
                <w:lang w:eastAsia="zh-CN"/>
              </w:rPr>
              <w:t xml:space="preserve"> Y., </w:t>
            </w:r>
          </w:p>
          <w:p w14:paraId="4B77CAE8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Mirzakulova U.</w:t>
            </w:r>
          </w:p>
        </w:tc>
        <w:tc>
          <w:tcPr>
            <w:tcW w:w="1304" w:type="dxa"/>
          </w:tcPr>
          <w:p w14:paraId="4DAFF21C" w14:textId="77777777" w:rsidR="00482BBA" w:rsidRDefault="0000000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Первый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</w:tr>
    </w:tbl>
    <w:p w14:paraId="69CD2EA8" w14:textId="77777777" w:rsidR="00482BBA" w:rsidRDefault="00482BBA">
      <w:pPr>
        <w:spacing w:after="0"/>
      </w:pPr>
    </w:p>
    <w:p w14:paraId="7F83DE6F" w14:textId="77777777" w:rsidR="00482BBA" w:rsidRDefault="00000000">
      <w:pPr>
        <w:spacing w:after="0"/>
        <w:rPr>
          <w:rFonts w:ascii="Times New Roman Bold" w:hAnsi="Times New Roman Bold" w:cs="Times New Roman Bold"/>
          <w:b/>
          <w:bCs/>
          <w:lang w:val="ru-RU"/>
        </w:rPr>
      </w:pPr>
      <w:r>
        <w:rPr>
          <w:rFonts w:ascii="Times New Roman Bold" w:hAnsi="Times New Roman Bold" w:cs="Times New Roman Bold"/>
          <w:b/>
          <w:bCs/>
          <w:lang w:val="ru-RU"/>
        </w:rPr>
        <w:t xml:space="preserve">Соискатель </w:t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proofErr w:type="spellStart"/>
      <w:r>
        <w:rPr>
          <w:rFonts w:ascii="Times New Roman Bold" w:hAnsi="Times New Roman Bold" w:cs="Times New Roman Bold"/>
          <w:b/>
          <w:bCs/>
        </w:rPr>
        <w:t>Менчишева</w:t>
      </w:r>
      <w:proofErr w:type="spellEnd"/>
      <w:r>
        <w:rPr>
          <w:rFonts w:ascii="Times New Roman Bold" w:hAnsi="Times New Roman Bold" w:cs="Times New Roman Bold"/>
          <w:b/>
          <w:bCs/>
        </w:rPr>
        <w:t xml:space="preserve"> Ю.А.</w:t>
      </w:r>
    </w:p>
    <w:p w14:paraId="00F94EC0" w14:textId="77777777" w:rsidR="00482BBA" w:rsidRDefault="00482BBA">
      <w:pPr>
        <w:spacing w:after="0"/>
        <w:rPr>
          <w:rFonts w:ascii="Times New Roman Bold" w:hAnsi="Times New Roman Bold" w:cs="Times New Roman Bold"/>
          <w:b/>
          <w:bCs/>
          <w:lang w:val="ru-RU"/>
        </w:rPr>
      </w:pPr>
    </w:p>
    <w:p w14:paraId="774ECA21" w14:textId="77777777" w:rsidR="00482BBA" w:rsidRDefault="00000000">
      <w:pPr>
        <w:spacing w:after="0"/>
        <w:rPr>
          <w:rFonts w:ascii="Times New Roman Bold" w:hAnsi="Times New Roman Bold" w:cs="Times New Roman Bold"/>
          <w:b/>
          <w:bCs/>
          <w:lang w:val="ru-RU"/>
        </w:rPr>
      </w:pPr>
      <w:r>
        <w:rPr>
          <w:rFonts w:ascii="Times New Roman Bold" w:hAnsi="Times New Roman Bold" w:cs="Times New Roman Bold"/>
          <w:b/>
          <w:bCs/>
          <w:lang w:val="ru-RU"/>
        </w:rPr>
        <w:t xml:space="preserve">Ученый секретарь, д.м.н., ассоциированный профессор </w:t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</w:r>
      <w:r>
        <w:rPr>
          <w:rFonts w:ascii="Times New Roman Bold" w:hAnsi="Times New Roman Bold" w:cs="Times New Roman Bold"/>
          <w:b/>
          <w:bCs/>
          <w:lang w:val="ru-RU"/>
        </w:rPr>
        <w:tab/>
        <w:t xml:space="preserve">Ибраева А.Ш. </w:t>
      </w:r>
    </w:p>
    <w:p w14:paraId="24AD3E8A" w14:textId="77777777" w:rsidR="00482BBA" w:rsidRDefault="00482BBA">
      <w:pPr>
        <w:spacing w:after="0"/>
        <w:rPr>
          <w:lang w:val="ru-RU"/>
        </w:rPr>
      </w:pPr>
    </w:p>
    <w:p w14:paraId="2544FE64" w14:textId="77777777" w:rsidR="00482BBA" w:rsidRDefault="00482BBA">
      <w:pPr>
        <w:tabs>
          <w:tab w:val="left" w:pos="1476"/>
        </w:tabs>
        <w:rPr>
          <w:sz w:val="24"/>
          <w:szCs w:val="24"/>
          <w:lang w:val="ru-RU"/>
        </w:rPr>
      </w:pPr>
    </w:p>
    <w:p w14:paraId="62DFF607" w14:textId="77777777" w:rsidR="00482BBA" w:rsidRDefault="00482BBA">
      <w:pPr>
        <w:jc w:val="right"/>
        <w:rPr>
          <w:rFonts w:ascii="Arial" w:eastAsia="Arial" w:hAnsi="Arial" w:cs="Arial"/>
          <w:color w:val="333333"/>
          <w:sz w:val="21"/>
          <w:szCs w:val="21"/>
          <w:lang w:val="ru-RU"/>
        </w:rPr>
      </w:pPr>
    </w:p>
    <w:p w14:paraId="44EE511F" w14:textId="77777777" w:rsidR="00482BBA" w:rsidRDefault="00482BBA">
      <w:pPr>
        <w:tabs>
          <w:tab w:val="left" w:pos="1476"/>
        </w:tabs>
        <w:rPr>
          <w:sz w:val="24"/>
          <w:szCs w:val="24"/>
          <w:lang w:val="ru-RU"/>
        </w:rPr>
      </w:pPr>
    </w:p>
    <w:sectPr w:rsidR="00482BBA">
      <w:pgSz w:w="16838" w:h="11906" w:orient="landscape"/>
      <w:pgMar w:top="568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altName w:val="Helvetica Neue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Regular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Times New Roman Bold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AD"/>
    <w:rsid w:val="B74F4176"/>
    <w:rsid w:val="BBDE074A"/>
    <w:rsid w:val="EBFE61CD"/>
    <w:rsid w:val="EFFEED81"/>
    <w:rsid w:val="000234CD"/>
    <w:rsid w:val="00206E9A"/>
    <w:rsid w:val="00247284"/>
    <w:rsid w:val="00300929"/>
    <w:rsid w:val="00443252"/>
    <w:rsid w:val="00482BBA"/>
    <w:rsid w:val="0060245C"/>
    <w:rsid w:val="00853138"/>
    <w:rsid w:val="00996F57"/>
    <w:rsid w:val="009C071E"/>
    <w:rsid w:val="009C5B3E"/>
    <w:rsid w:val="00B735AD"/>
    <w:rsid w:val="00BD4001"/>
    <w:rsid w:val="00DA3C84"/>
    <w:rsid w:val="00DB233F"/>
    <w:rsid w:val="00E44BC9"/>
    <w:rsid w:val="00EC59C2"/>
    <w:rsid w:val="00F07813"/>
    <w:rsid w:val="00F90BE8"/>
    <w:rsid w:val="0FF73456"/>
    <w:rsid w:val="6F7D5F30"/>
    <w:rsid w:val="79E550EA"/>
    <w:rsid w:val="7AFF84DF"/>
    <w:rsid w:val="7DEA9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9570"/>
  <w15:docId w15:val="{651DFE00-8F4E-4EE0-BB8D-4D675642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KZ" w:eastAsia="ru-K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8"/>
      <w:szCs w:val="96"/>
      <w:lang w:val="en-US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FollowedHyperlink"/>
    <w:basedOn w:val="a0"/>
    <w:uiPriority w:val="99"/>
    <w:unhideWhenUsed/>
    <w:rPr>
      <w:color w:val="954F72" w:themeColor="followedHyperlink"/>
      <w:u w:val="single"/>
    </w:rPr>
  </w:style>
  <w:style w:type="character" w:styleId="ad">
    <w:name w:val="Hyperlink"/>
    <w:basedOn w:val="a0"/>
    <w:uiPriority w:val="99"/>
    <w:unhideWhenUsed/>
    <w:rPr>
      <w:color w:val="0000FF"/>
      <w:u w:val="single"/>
    </w:rPr>
  </w:style>
  <w:style w:type="character" w:styleId="ae">
    <w:name w:val="Strong"/>
    <w:basedOn w:val="a0"/>
    <w:uiPriority w:val="22"/>
    <w:qFormat/>
    <w:rPr>
      <w:b/>
      <w:bCs/>
    </w:rPr>
  </w:style>
  <w:style w:type="table" w:styleId="af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96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hAnsi="Times New Roman" w:cs="Times New Roman"/>
      <w:sz w:val="28"/>
      <w:szCs w:val="96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 w:cs="Times New Roman"/>
      <w:sz w:val="28"/>
      <w:szCs w:val="96"/>
    </w:rPr>
  </w:style>
  <w:style w:type="character" w:customStyle="1" w:styleId="10">
    <w:name w:val="Неразрешенное упоминание1"/>
    <w:basedOn w:val="a0"/>
    <w:uiPriority w:val="99"/>
    <w:unhideWhenUsed/>
    <w:rPr>
      <w:color w:val="605E5C"/>
      <w:shd w:val="clear" w:color="auto" w:fill="E1DFDD"/>
    </w:rPr>
  </w:style>
  <w:style w:type="table" w:customStyle="1" w:styleId="Style21">
    <w:name w:val="_Style 21"/>
    <w:basedOn w:val="TableNormal2"/>
    <w:tblPr>
      <w:tblCellMar>
        <w:left w:w="115" w:type="dxa"/>
        <w:right w:w="115" w:type="dxa"/>
      </w:tblCellMar>
    </w:tblPr>
  </w:style>
  <w:style w:type="character" w:customStyle="1" w:styleId="highlight-modulemmpyy">
    <w:name w:val="highlight-module__mmpyy"/>
    <w:basedOn w:val="a0"/>
  </w:style>
  <w:style w:type="table" w:customStyle="1" w:styleId="Style25">
    <w:name w:val="_Style 25"/>
    <w:basedOn w:val="TableNormal2"/>
    <w:tblPr>
      <w:tblCellMar>
        <w:left w:w="115" w:type="dxa"/>
        <w:right w:w="115" w:type="dxa"/>
      </w:tblCellMar>
    </w:tblPr>
  </w:style>
  <w:style w:type="character" w:customStyle="1" w:styleId="value">
    <w:name w:val="value"/>
    <w:basedOn w:val="a0"/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4069470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x.doi.org/10.2174/0118742106338561240923113204" TargetMode="External"/><Relationship Id="rId5" Type="http://schemas.openxmlformats.org/officeDocument/2006/relationships/hyperlink" Target="https://www.scopus.com/sourceid/20500195011?origin=resultsl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Дана Менжанова</cp:lastModifiedBy>
  <cp:revision>3</cp:revision>
  <cp:lastPrinted>2025-04-29T06:27:00Z</cp:lastPrinted>
  <dcterms:created xsi:type="dcterms:W3CDTF">2025-05-21T05:32:00Z</dcterms:created>
  <dcterms:modified xsi:type="dcterms:W3CDTF">2025-11-28T04:38:00Z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