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53A7" w14:textId="77777777" w:rsidR="00A65A9F" w:rsidRPr="00A65A9F" w:rsidRDefault="00A65A9F" w:rsidP="00A65A9F">
      <w:pPr>
        <w:jc w:val="right"/>
        <w:rPr>
          <w:b/>
          <w:bCs/>
          <w:color w:val="000000"/>
          <w:shd w:val="clear" w:color="auto" w:fill="FFFFFF"/>
        </w:rPr>
      </w:pPr>
      <w:bookmarkStart w:id="0" w:name="_Hlk216172208"/>
      <w:r w:rsidRPr="00A65A9F">
        <w:rPr>
          <w:b/>
          <w:bCs/>
          <w:color w:val="000000"/>
          <w:shd w:val="clear" w:color="auto" w:fill="FFFFFF"/>
        </w:rPr>
        <w:t>Ғылыми атақтар</w:t>
      </w:r>
    </w:p>
    <w:p w14:paraId="4B54106C" w14:textId="77777777" w:rsidR="00A65A9F" w:rsidRPr="00A65A9F" w:rsidRDefault="00A65A9F" w:rsidP="00A65A9F">
      <w:pPr>
        <w:jc w:val="right"/>
        <w:rPr>
          <w:b/>
          <w:bCs/>
          <w:color w:val="000000"/>
          <w:shd w:val="clear" w:color="auto" w:fill="FFFFFF"/>
        </w:rPr>
      </w:pPr>
      <w:r w:rsidRPr="00A65A9F">
        <w:rPr>
          <w:b/>
          <w:bCs/>
          <w:color w:val="000000"/>
          <w:shd w:val="clear" w:color="auto" w:fill="FFFFFF"/>
        </w:rPr>
        <w:t>(қауымдастырылған профессор (доцент),</w:t>
      </w:r>
    </w:p>
    <w:p w14:paraId="7306E881" w14:textId="612A39BE" w:rsidR="00A65A9F" w:rsidRPr="00A65A9F" w:rsidRDefault="00A65A9F" w:rsidP="00A65A9F">
      <w:pPr>
        <w:jc w:val="right"/>
        <w:rPr>
          <w:b/>
          <w:bCs/>
          <w:color w:val="000000"/>
          <w:shd w:val="clear" w:color="auto" w:fill="FFFFFF"/>
        </w:rPr>
      </w:pPr>
      <w:r w:rsidRPr="00A65A9F">
        <w:rPr>
          <w:b/>
          <w:bCs/>
          <w:color w:val="000000"/>
          <w:shd w:val="clear" w:color="auto" w:fill="FFFFFF"/>
        </w:rPr>
        <w:t xml:space="preserve">профессор) беру ережесіне </w:t>
      </w:r>
      <w:r>
        <w:rPr>
          <w:b/>
          <w:bCs/>
          <w:color w:val="000000"/>
          <w:shd w:val="clear" w:color="auto" w:fill="FFFFFF"/>
          <w:lang w:val="kk-KZ"/>
        </w:rPr>
        <w:t>2</w:t>
      </w:r>
      <w:r w:rsidRPr="00A65A9F">
        <w:rPr>
          <w:b/>
          <w:bCs/>
          <w:color w:val="000000"/>
          <w:shd w:val="clear" w:color="auto" w:fill="FFFFFF"/>
        </w:rPr>
        <w:t>-қосымша</w:t>
      </w:r>
    </w:p>
    <w:bookmarkEnd w:id="0"/>
    <w:p w14:paraId="4EFC0C2B" w14:textId="288BE63B" w:rsidR="004053ED" w:rsidRDefault="004053ED" w:rsidP="004053ED">
      <w:pPr>
        <w:jc w:val="center"/>
        <w:rPr>
          <w:b/>
          <w:color w:val="000000"/>
          <w:sz w:val="28"/>
          <w:szCs w:val="28"/>
        </w:rPr>
      </w:pPr>
    </w:p>
    <w:p w14:paraId="1A0C3815" w14:textId="77777777" w:rsidR="00D037DB" w:rsidRDefault="00D037DB" w:rsidP="004053ED">
      <w:pPr>
        <w:jc w:val="center"/>
        <w:rPr>
          <w:b/>
          <w:color w:val="000000"/>
          <w:sz w:val="28"/>
          <w:szCs w:val="28"/>
        </w:rPr>
      </w:pPr>
    </w:p>
    <w:p w14:paraId="3589B8EC" w14:textId="65F175E8" w:rsidR="00A65A9F" w:rsidRDefault="00DD0574" w:rsidP="004053ED">
      <w:pPr>
        <w:jc w:val="center"/>
        <w:rPr>
          <w:b/>
          <w:color w:val="000000"/>
          <w:lang w:val="kk-KZ"/>
        </w:rPr>
      </w:pPr>
      <w:r>
        <w:rPr>
          <w:b/>
          <w:color w:val="000000"/>
          <w:lang w:val="kk-KZ"/>
        </w:rPr>
        <w:t xml:space="preserve">Ильдар </w:t>
      </w:r>
      <w:r w:rsidR="007B75CB" w:rsidRPr="007B75CB">
        <w:rPr>
          <w:b/>
          <w:color w:val="000000"/>
          <w:lang w:val="kk-KZ"/>
        </w:rPr>
        <w:t xml:space="preserve">Рафисович </w:t>
      </w:r>
      <w:r w:rsidR="007B75CB">
        <w:rPr>
          <w:b/>
          <w:color w:val="000000"/>
          <w:lang w:val="kk-KZ"/>
        </w:rPr>
        <w:t>Фахрадиев</w:t>
      </w:r>
      <w:r w:rsidR="007B75CB" w:rsidRPr="007B75CB">
        <w:rPr>
          <w:b/>
          <w:color w:val="000000"/>
          <w:lang w:val="kk-KZ"/>
        </w:rPr>
        <w:t>тің</w:t>
      </w:r>
    </w:p>
    <w:p w14:paraId="4569288C" w14:textId="6B8F26C6" w:rsidR="00DD0574" w:rsidRPr="00DD0574" w:rsidRDefault="00A65A9F" w:rsidP="004053ED">
      <w:pPr>
        <w:jc w:val="center"/>
        <w:rPr>
          <w:b/>
          <w:color w:val="000000"/>
          <w:lang w:val="kk-KZ"/>
        </w:rPr>
      </w:pPr>
      <w:r w:rsidRPr="00A65A9F">
        <w:rPr>
          <w:b/>
          <w:color w:val="000000"/>
          <w:lang w:val="kk-KZ"/>
        </w:rPr>
        <w:t xml:space="preserve">Халықаралық рецензияланатын басылымдағы </w:t>
      </w:r>
      <w:r w:rsidR="00190347">
        <w:rPr>
          <w:b/>
          <w:color w:val="000000"/>
          <w:lang w:val="kk-KZ"/>
        </w:rPr>
        <w:t>ж</w:t>
      </w:r>
      <w:bookmarkStart w:id="1" w:name="_GoBack"/>
      <w:bookmarkEnd w:id="1"/>
      <w:r w:rsidRPr="00A65A9F">
        <w:rPr>
          <w:b/>
          <w:color w:val="000000"/>
          <w:lang w:val="kk-KZ"/>
        </w:rPr>
        <w:t>арияланымдар тізімі</w:t>
      </w:r>
    </w:p>
    <w:p w14:paraId="698ECF28" w14:textId="77777777" w:rsidR="004053ED" w:rsidRPr="00273237" w:rsidRDefault="004053ED" w:rsidP="004053ED">
      <w:pPr>
        <w:rPr>
          <w:b/>
          <w:bCs/>
          <w:color w:val="000000"/>
          <w:lang w:val="kk-KZ"/>
        </w:rPr>
      </w:pPr>
    </w:p>
    <w:p w14:paraId="30093E51" w14:textId="3E6CC298" w:rsidR="004053ED" w:rsidRPr="00273237" w:rsidRDefault="007B75CB" w:rsidP="004053ED">
      <w:pPr>
        <w:rPr>
          <w:b/>
          <w:bCs/>
          <w:lang w:val="kk-KZ"/>
        </w:rPr>
      </w:pPr>
      <w:r w:rsidRPr="00273237">
        <w:rPr>
          <w:b/>
          <w:bCs/>
          <w:color w:val="000000"/>
          <w:lang w:val="kk-KZ"/>
        </w:rPr>
        <w:t>Автордың идентификаторы</w:t>
      </w:r>
      <w:r w:rsidR="004053ED" w:rsidRPr="00273237">
        <w:rPr>
          <w:b/>
          <w:bCs/>
          <w:color w:val="000000"/>
          <w:lang w:val="kk-KZ"/>
        </w:rPr>
        <w:t>:</w:t>
      </w:r>
      <w:r w:rsidR="004053ED" w:rsidRPr="00273237">
        <w:rPr>
          <w:b/>
          <w:bCs/>
          <w:lang w:val="kk-KZ"/>
        </w:rPr>
        <w:t xml:space="preserve"> </w:t>
      </w:r>
    </w:p>
    <w:p w14:paraId="10AF432F" w14:textId="09DAF582" w:rsidR="004053ED" w:rsidRPr="00190347" w:rsidRDefault="004053ED" w:rsidP="004053ED">
      <w:pPr>
        <w:rPr>
          <w:color w:val="000000"/>
        </w:rPr>
      </w:pPr>
      <w:r w:rsidRPr="00DD0574">
        <w:rPr>
          <w:lang w:val="en-US"/>
        </w:rPr>
        <w:t>Scopus</w:t>
      </w:r>
      <w:r w:rsidRPr="00190347">
        <w:rPr>
          <w:color w:val="000000"/>
        </w:rPr>
        <w:t xml:space="preserve"> </w:t>
      </w:r>
      <w:r w:rsidRPr="00DD0574">
        <w:rPr>
          <w:color w:val="000000"/>
          <w:lang w:val="en-US"/>
        </w:rPr>
        <w:t>Author</w:t>
      </w:r>
      <w:r w:rsidRPr="00190347">
        <w:rPr>
          <w:color w:val="000000"/>
        </w:rPr>
        <w:t xml:space="preserve"> </w:t>
      </w:r>
      <w:r w:rsidRPr="00DD0574">
        <w:rPr>
          <w:color w:val="000000"/>
          <w:lang w:val="en-US"/>
        </w:rPr>
        <w:t>ID</w:t>
      </w:r>
      <w:r w:rsidRPr="00190347">
        <w:rPr>
          <w:color w:val="000000"/>
        </w:rPr>
        <w:t>: 57210120213</w:t>
      </w:r>
    </w:p>
    <w:p w14:paraId="3DC6BCE2" w14:textId="77777777" w:rsidR="004053ED" w:rsidRPr="00DD0574" w:rsidRDefault="004053ED" w:rsidP="004053ED">
      <w:pPr>
        <w:rPr>
          <w:color w:val="000000"/>
          <w:lang w:val="en-US"/>
        </w:rPr>
      </w:pPr>
      <w:r w:rsidRPr="00DD0574">
        <w:rPr>
          <w:color w:val="000000"/>
          <w:lang w:val="en-US"/>
        </w:rPr>
        <w:t>Web of Science Researcher ID: ABI-2183-2020</w:t>
      </w:r>
    </w:p>
    <w:p w14:paraId="647D9E44" w14:textId="30F18D4E" w:rsidR="004053ED" w:rsidRPr="00DD0574" w:rsidRDefault="004053ED" w:rsidP="004053ED">
      <w:pPr>
        <w:rPr>
          <w:rFonts w:cs="Calibri"/>
          <w:lang w:val="en-US"/>
        </w:rPr>
      </w:pPr>
      <w:r w:rsidRPr="00DD0574">
        <w:rPr>
          <w:color w:val="000000"/>
          <w:lang w:val="en-US"/>
        </w:rPr>
        <w:t>ORCID:</w:t>
      </w:r>
      <w:r w:rsidRPr="00DD0574">
        <w:rPr>
          <w:rFonts w:cs="Calibri"/>
          <w:lang w:val="en-US"/>
        </w:rPr>
        <w:t xml:space="preserve"> 0000-0003-0528-3874</w:t>
      </w:r>
    </w:p>
    <w:p w14:paraId="70B10577" w14:textId="77777777" w:rsidR="00E139FF" w:rsidRPr="00DD0574" w:rsidRDefault="00E139FF" w:rsidP="004053ED">
      <w:pPr>
        <w:rPr>
          <w:lang w:val="en-US"/>
        </w:rPr>
      </w:pPr>
    </w:p>
    <w:tbl>
      <w:tblPr>
        <w:tblW w:w="145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417"/>
        <w:gridCol w:w="2653"/>
        <w:gridCol w:w="1823"/>
        <w:gridCol w:w="1241"/>
        <w:gridCol w:w="1385"/>
        <w:gridCol w:w="1788"/>
        <w:gridCol w:w="1600"/>
      </w:tblGrid>
      <w:tr w:rsidR="007B75CB" w:rsidRPr="00A946A6" w14:paraId="4AA77EB1" w14:textId="77777777" w:rsidTr="007B75CB">
        <w:trPr>
          <w:trHeight w:val="30"/>
        </w:trPr>
        <w:tc>
          <w:tcPr>
            <w:tcW w:w="5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F56B39D" w14:textId="1335BCDF" w:rsidR="007B75CB" w:rsidRPr="007B75CB" w:rsidRDefault="007B75CB" w:rsidP="007B75CB">
            <w:pPr>
              <w:pStyle w:val="aa"/>
              <w:ind w:left="0"/>
              <w:jc w:val="center"/>
              <w:rPr>
                <w:b/>
                <w:bCs/>
              </w:rPr>
            </w:pPr>
            <w:r w:rsidRPr="007B75CB">
              <w:rPr>
                <w:b/>
                <w:bCs/>
                <w:color w:val="000000"/>
                <w:spacing w:val="2"/>
              </w:rPr>
              <w:t>№ р/н</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C358433" w14:textId="5C088446" w:rsidR="007B75CB" w:rsidRPr="007B75CB" w:rsidRDefault="007B75CB" w:rsidP="007B75CB">
            <w:pPr>
              <w:autoSpaceDE w:val="0"/>
              <w:autoSpaceDN w:val="0"/>
              <w:adjustRightInd w:val="0"/>
              <w:ind w:left="73"/>
              <w:jc w:val="center"/>
              <w:rPr>
                <w:rFonts w:eastAsia="MyriadPro-Bold"/>
                <w:b/>
                <w:bCs/>
                <w:lang w:val="en-US"/>
              </w:rPr>
            </w:pPr>
            <w:r w:rsidRPr="007B75CB">
              <w:rPr>
                <w:b/>
                <w:bCs/>
                <w:color w:val="000000"/>
                <w:spacing w:val="2"/>
              </w:rPr>
              <w:t>Жарияланымның атауы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C1D5D3C" w14:textId="0B217199" w:rsidR="007B75CB" w:rsidRPr="007B75CB" w:rsidRDefault="007B75CB" w:rsidP="007B75CB">
            <w:pPr>
              <w:ind w:left="73"/>
              <w:jc w:val="center"/>
              <w:rPr>
                <w:b/>
                <w:bCs/>
                <w:lang w:val="en-US"/>
              </w:rPr>
            </w:pPr>
            <w:r w:rsidRPr="007B75CB">
              <w:rPr>
                <w:b/>
                <w:bCs/>
                <w:color w:val="000000"/>
                <w:spacing w:val="2"/>
              </w:rPr>
              <w:t>Жарияланым</w:t>
            </w:r>
            <w:r w:rsidRPr="007B75CB">
              <w:rPr>
                <w:b/>
                <w:bCs/>
                <w:color w:val="000000"/>
                <w:spacing w:val="2"/>
                <w:lang w:val="en-US"/>
              </w:rPr>
              <w:t xml:space="preserve"> </w:t>
            </w:r>
            <w:r w:rsidRPr="007B75CB">
              <w:rPr>
                <w:b/>
                <w:bCs/>
                <w:color w:val="000000"/>
                <w:spacing w:val="2"/>
              </w:rPr>
              <w:t>түрі</w:t>
            </w:r>
            <w:r w:rsidRPr="007B75CB">
              <w:rPr>
                <w:b/>
                <w:bCs/>
                <w:color w:val="000000"/>
                <w:spacing w:val="2"/>
                <w:lang w:val="en-US"/>
              </w:rPr>
              <w:t xml:space="preserve"> (</w:t>
            </w:r>
            <w:r w:rsidRPr="007B75CB">
              <w:rPr>
                <w:b/>
                <w:bCs/>
                <w:color w:val="000000"/>
                <w:spacing w:val="2"/>
              </w:rPr>
              <w:t>мақала</w:t>
            </w:r>
            <w:r w:rsidRPr="007B75CB">
              <w:rPr>
                <w:b/>
                <w:bCs/>
                <w:color w:val="000000"/>
                <w:spacing w:val="2"/>
                <w:lang w:val="en-US"/>
              </w:rPr>
              <w:t xml:space="preserve">, </w:t>
            </w:r>
            <w:r w:rsidRPr="007B75CB">
              <w:rPr>
                <w:b/>
                <w:bCs/>
                <w:color w:val="000000"/>
                <w:spacing w:val="2"/>
              </w:rPr>
              <w:t>шолу</w:t>
            </w:r>
            <w:r w:rsidRPr="007B75CB">
              <w:rPr>
                <w:b/>
                <w:bCs/>
                <w:color w:val="000000"/>
                <w:spacing w:val="2"/>
                <w:lang w:val="en-US"/>
              </w:rPr>
              <w:t xml:space="preserve">, </w:t>
            </w:r>
            <w:r w:rsidRPr="007B75CB">
              <w:rPr>
                <w:b/>
                <w:bCs/>
                <w:color w:val="000000"/>
                <w:spacing w:val="2"/>
              </w:rPr>
              <w:t>т</w:t>
            </w:r>
            <w:r w:rsidRPr="007B75CB">
              <w:rPr>
                <w:b/>
                <w:bCs/>
                <w:color w:val="000000"/>
                <w:spacing w:val="2"/>
                <w:lang w:val="en-US"/>
              </w:rPr>
              <w:t>.</w:t>
            </w:r>
            <w:r w:rsidRPr="007B75CB">
              <w:rPr>
                <w:b/>
                <w:bCs/>
                <w:color w:val="000000"/>
                <w:spacing w:val="2"/>
              </w:rPr>
              <w:t>б</w:t>
            </w:r>
            <w:r w:rsidRPr="007B75CB">
              <w:rPr>
                <w:b/>
                <w:bCs/>
                <w:color w:val="000000"/>
                <w:spacing w:val="2"/>
                <w:lang w:val="en-US"/>
              </w:rPr>
              <w:t>.)</w:t>
            </w:r>
          </w:p>
        </w:tc>
        <w:tc>
          <w:tcPr>
            <w:tcW w:w="26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D8EB64A" w14:textId="1D0FB075" w:rsidR="007B75CB" w:rsidRPr="007B75CB" w:rsidRDefault="007B75CB" w:rsidP="007B75CB">
            <w:pPr>
              <w:ind w:left="73"/>
              <w:jc w:val="center"/>
              <w:rPr>
                <w:b/>
                <w:bCs/>
              </w:rPr>
            </w:pPr>
            <w:r w:rsidRPr="007B75CB">
              <w:rPr>
                <w:b/>
                <w:bCs/>
                <w:color w:val="000000"/>
                <w:spacing w:val="2"/>
              </w:rPr>
              <w:t>Журналдың атауы, жариялау жылы (деректер базалары бойынша),</w:t>
            </w:r>
            <w:r>
              <w:rPr>
                <w:b/>
                <w:bCs/>
                <w:color w:val="000000"/>
                <w:spacing w:val="2"/>
                <w:lang w:val="kk-KZ"/>
              </w:rPr>
              <w:t xml:space="preserve"> </w:t>
            </w:r>
            <w:r w:rsidRPr="007B75CB">
              <w:rPr>
                <w:b/>
                <w:bCs/>
                <w:color w:val="000000"/>
                <w:spacing w:val="2"/>
              </w:rPr>
              <w:t>DOI</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6F41983" w14:textId="44DDE5FD" w:rsidR="007B75CB" w:rsidRPr="007B75CB" w:rsidRDefault="007B75CB" w:rsidP="007B75CB">
            <w:pPr>
              <w:ind w:left="73"/>
              <w:jc w:val="center"/>
              <w:rPr>
                <w:b/>
                <w:bCs/>
              </w:rPr>
            </w:pPr>
            <w:r w:rsidRPr="007B75CB">
              <w:rPr>
                <w:b/>
                <w:bCs/>
                <w:color w:val="000000"/>
                <w:spacing w:val="2"/>
              </w:rPr>
              <w:t>Журналдың жариялау жылы бойынша Journal Citation Reports (Жорнал Цитэйшэн Репортс) деректері бойынша импакт-факторы және ғылым саласы*</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D838E41" w14:textId="44CD9BCF" w:rsidR="007B75CB" w:rsidRPr="007B75CB" w:rsidRDefault="007B75CB" w:rsidP="007B75CB">
            <w:pPr>
              <w:ind w:left="73"/>
              <w:jc w:val="center"/>
              <w:rPr>
                <w:b/>
                <w:bCs/>
              </w:rPr>
            </w:pPr>
            <w:r w:rsidRPr="007B75CB">
              <w:rPr>
                <w:b/>
                <w:bCs/>
                <w:color w:val="000000"/>
                <w:spacing w:val="2"/>
              </w:rPr>
              <w:t>Web of Science Core Collection (Веб оф Сайенс Кор Коллекшн) деректер базасындағы индексі</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AF54162" w14:textId="2BA38627" w:rsidR="007B75CB" w:rsidRPr="007B75CB" w:rsidRDefault="007B75CB" w:rsidP="007B75CB">
            <w:pPr>
              <w:ind w:left="73"/>
              <w:jc w:val="center"/>
              <w:rPr>
                <w:b/>
                <w:bCs/>
              </w:rPr>
            </w:pPr>
            <w:r w:rsidRPr="007B75CB">
              <w:rPr>
                <w:b/>
                <w:bCs/>
                <w:color w:val="000000"/>
                <w:spacing w:val="2"/>
              </w:rPr>
              <w:t>Журналдың жариялау жылы бойынша Scopus (Скопус) деректорі бойынша.</w:t>
            </w:r>
            <w:r>
              <w:rPr>
                <w:b/>
                <w:bCs/>
                <w:color w:val="000000"/>
                <w:spacing w:val="2"/>
                <w:lang w:val="kk-KZ"/>
              </w:rPr>
              <w:t xml:space="preserve"> </w:t>
            </w:r>
            <w:r w:rsidRPr="007B75CB">
              <w:rPr>
                <w:b/>
                <w:bCs/>
                <w:color w:val="000000"/>
                <w:spacing w:val="2"/>
              </w:rPr>
              <w:t>CiteScore (СайтСкор) процентилі және ғылым саласы*</w:t>
            </w:r>
          </w:p>
        </w:tc>
        <w:tc>
          <w:tcPr>
            <w:tcW w:w="1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DDA2A7C" w14:textId="4324C209" w:rsidR="007B75CB" w:rsidRPr="007B75CB" w:rsidRDefault="007B75CB" w:rsidP="007B75CB">
            <w:pPr>
              <w:ind w:left="73"/>
              <w:jc w:val="center"/>
              <w:rPr>
                <w:b/>
                <w:bCs/>
              </w:rPr>
            </w:pPr>
            <w:r w:rsidRPr="007B75CB">
              <w:rPr>
                <w:b/>
                <w:bCs/>
                <w:color w:val="000000"/>
                <w:spacing w:val="2"/>
              </w:rPr>
              <w:t>Авторлардың АЖТ (үміткердің АЖТ сызу)</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59CC7BD" w14:textId="24187A63" w:rsidR="007B75CB" w:rsidRPr="007B75CB" w:rsidRDefault="007B75CB" w:rsidP="007B75CB">
            <w:pPr>
              <w:ind w:left="73"/>
              <w:jc w:val="center"/>
              <w:rPr>
                <w:b/>
                <w:bCs/>
              </w:rPr>
            </w:pPr>
            <w:r w:rsidRPr="007B75CB">
              <w:rPr>
                <w:b/>
                <w:bCs/>
                <w:color w:val="000000"/>
                <w:spacing w:val="2"/>
              </w:rPr>
              <w:t>Үміткердің ролі (теңавтор, бірінші автор немесе корреспонденция үшін автор)</w:t>
            </w:r>
          </w:p>
        </w:tc>
      </w:tr>
      <w:tr w:rsidR="00E84E45" w:rsidRPr="00A946A6" w14:paraId="2879B670" w14:textId="77777777" w:rsidTr="007B75CB">
        <w:trPr>
          <w:trHeight w:val="30"/>
        </w:trPr>
        <w:tc>
          <w:tcPr>
            <w:tcW w:w="562" w:type="dxa"/>
            <w:tcBorders>
              <w:top w:val="single" w:sz="4" w:space="0" w:color="auto"/>
            </w:tcBorders>
            <w:tcMar>
              <w:top w:w="15" w:type="dxa"/>
              <w:left w:w="15" w:type="dxa"/>
              <w:bottom w:w="15" w:type="dxa"/>
              <w:right w:w="15" w:type="dxa"/>
            </w:tcMar>
          </w:tcPr>
          <w:p w14:paraId="058A3F5F" w14:textId="5DC8914D" w:rsidR="00E84E45" w:rsidRPr="00A946A6" w:rsidRDefault="00E84E45" w:rsidP="00DD0574">
            <w:pPr>
              <w:pStyle w:val="aa"/>
              <w:numPr>
                <w:ilvl w:val="0"/>
                <w:numId w:val="1"/>
              </w:numPr>
              <w:ind w:left="0" w:firstLine="127"/>
            </w:pPr>
          </w:p>
        </w:tc>
        <w:tc>
          <w:tcPr>
            <w:tcW w:w="2127" w:type="dxa"/>
            <w:tcBorders>
              <w:top w:val="single" w:sz="4" w:space="0" w:color="auto"/>
            </w:tcBorders>
            <w:tcMar>
              <w:top w:w="15" w:type="dxa"/>
              <w:left w:w="15" w:type="dxa"/>
              <w:bottom w:w="15" w:type="dxa"/>
              <w:right w:w="15" w:type="dxa"/>
            </w:tcMar>
          </w:tcPr>
          <w:p w14:paraId="23ADE5DF" w14:textId="1170A37E" w:rsidR="00E84E45" w:rsidRPr="00A946A6" w:rsidRDefault="00E84E45" w:rsidP="00E84E45">
            <w:pPr>
              <w:autoSpaceDE w:val="0"/>
              <w:autoSpaceDN w:val="0"/>
              <w:adjustRightInd w:val="0"/>
              <w:ind w:left="73"/>
              <w:rPr>
                <w:rFonts w:eastAsia="MyriadPro-Bold"/>
                <w:bCs/>
                <w:lang w:val="en-US"/>
              </w:rPr>
            </w:pPr>
            <w:r w:rsidRPr="00A946A6">
              <w:rPr>
                <w:lang w:val="en-US"/>
              </w:rPr>
              <w:t xml:space="preserve">The Relationship Between the Incidence of Coronary Heart </w:t>
            </w:r>
            <w:r w:rsidRPr="00A946A6">
              <w:rPr>
                <w:lang w:val="en-US"/>
              </w:rPr>
              <w:lastRenderedPageBreak/>
              <w:t>Disease and Ethnic Minorities</w:t>
            </w:r>
          </w:p>
        </w:tc>
        <w:tc>
          <w:tcPr>
            <w:tcW w:w="1417" w:type="dxa"/>
            <w:tcBorders>
              <w:top w:val="single" w:sz="4" w:space="0" w:color="auto"/>
            </w:tcBorders>
            <w:tcMar>
              <w:top w:w="15" w:type="dxa"/>
              <w:left w:w="15" w:type="dxa"/>
              <w:bottom w:w="15" w:type="dxa"/>
              <w:right w:w="15" w:type="dxa"/>
            </w:tcMar>
          </w:tcPr>
          <w:p w14:paraId="17273AF8" w14:textId="279A1056" w:rsidR="00E84E45" w:rsidRPr="007B75CB" w:rsidRDefault="007B75CB" w:rsidP="00E84E45">
            <w:pPr>
              <w:ind w:left="73"/>
              <w:rPr>
                <w:lang w:val="kk-KZ"/>
              </w:rPr>
            </w:pPr>
            <w:r>
              <w:rPr>
                <w:lang w:val="kk-KZ"/>
              </w:rPr>
              <w:lastRenderedPageBreak/>
              <w:t>Мақала</w:t>
            </w:r>
          </w:p>
        </w:tc>
        <w:tc>
          <w:tcPr>
            <w:tcW w:w="2653" w:type="dxa"/>
            <w:tcBorders>
              <w:top w:val="single" w:sz="4" w:space="0" w:color="auto"/>
            </w:tcBorders>
            <w:shd w:val="clear" w:color="auto" w:fill="auto"/>
            <w:tcMar>
              <w:top w:w="15" w:type="dxa"/>
              <w:left w:w="15" w:type="dxa"/>
              <w:bottom w:w="15" w:type="dxa"/>
              <w:right w:w="15" w:type="dxa"/>
            </w:tcMar>
          </w:tcPr>
          <w:p w14:paraId="5F28153F" w14:textId="77777777" w:rsidR="00EE1D95" w:rsidRDefault="00E84E45" w:rsidP="00E84E45">
            <w:pPr>
              <w:ind w:left="73"/>
              <w:jc w:val="both"/>
              <w:rPr>
                <w:lang w:val="en-US"/>
              </w:rPr>
            </w:pPr>
            <w:r w:rsidRPr="00E84E45">
              <w:rPr>
                <w:lang w:val="en-US"/>
              </w:rPr>
              <w:t xml:space="preserve">Experimental and Applied Biomedical Research (EABR), 2023, </w:t>
            </w:r>
          </w:p>
          <w:p w14:paraId="75D9F1A6" w14:textId="5130FB5E" w:rsidR="00E84E45" w:rsidRPr="00E84E45" w:rsidRDefault="00EE1D95" w:rsidP="00E84E45">
            <w:pPr>
              <w:ind w:left="73"/>
              <w:jc w:val="both"/>
              <w:rPr>
                <w:lang w:val="en-US"/>
              </w:rPr>
            </w:pPr>
            <w:r>
              <w:rPr>
                <w:lang w:val="en-US"/>
              </w:rPr>
              <w:lastRenderedPageBreak/>
              <w:t>DOI</w:t>
            </w:r>
            <w:r w:rsidRPr="00EE1D95">
              <w:rPr>
                <w:lang w:val="en-US"/>
              </w:rPr>
              <w:t xml:space="preserve">: </w:t>
            </w:r>
            <w:r w:rsidR="00E84E45" w:rsidRPr="00E84E45">
              <w:rPr>
                <w:lang w:val="en-US"/>
              </w:rPr>
              <w:t>10.2478/sjecr-2022-0027</w:t>
            </w:r>
          </w:p>
        </w:tc>
        <w:tc>
          <w:tcPr>
            <w:tcW w:w="1823" w:type="dxa"/>
            <w:tcBorders>
              <w:top w:val="single" w:sz="4" w:space="0" w:color="auto"/>
            </w:tcBorders>
            <w:tcMar>
              <w:top w:w="15" w:type="dxa"/>
              <w:left w:w="15" w:type="dxa"/>
              <w:bottom w:w="15" w:type="dxa"/>
              <w:right w:w="15" w:type="dxa"/>
            </w:tcMar>
          </w:tcPr>
          <w:p w14:paraId="523CC7DB" w14:textId="306433A2" w:rsidR="00E84E45" w:rsidRPr="009747C6" w:rsidRDefault="009747C6" w:rsidP="00E84E45">
            <w:pPr>
              <w:ind w:left="73"/>
              <w:rPr>
                <w:lang w:val="en-US"/>
              </w:rPr>
            </w:pPr>
            <w:r w:rsidRPr="009747C6">
              <w:rPr>
                <w:lang w:val="en-US"/>
              </w:rPr>
              <w:lastRenderedPageBreak/>
              <w:t>-</w:t>
            </w:r>
          </w:p>
        </w:tc>
        <w:tc>
          <w:tcPr>
            <w:tcW w:w="1241" w:type="dxa"/>
            <w:tcBorders>
              <w:top w:val="single" w:sz="4" w:space="0" w:color="auto"/>
            </w:tcBorders>
            <w:tcMar>
              <w:top w:w="15" w:type="dxa"/>
              <w:left w:w="15" w:type="dxa"/>
              <w:bottom w:w="15" w:type="dxa"/>
              <w:right w:w="15" w:type="dxa"/>
            </w:tcMar>
          </w:tcPr>
          <w:p w14:paraId="3944E95C" w14:textId="0F1D9350" w:rsidR="00E84E45" w:rsidRPr="009747C6" w:rsidRDefault="009747C6" w:rsidP="00E84E45">
            <w:pPr>
              <w:ind w:left="73"/>
              <w:rPr>
                <w:lang w:val="en-US"/>
              </w:rPr>
            </w:pPr>
            <w:r w:rsidRPr="009747C6">
              <w:rPr>
                <w:lang w:val="en-US"/>
              </w:rPr>
              <w:t>-</w:t>
            </w:r>
          </w:p>
        </w:tc>
        <w:tc>
          <w:tcPr>
            <w:tcW w:w="1385" w:type="dxa"/>
            <w:tcBorders>
              <w:top w:val="single" w:sz="4" w:space="0" w:color="auto"/>
            </w:tcBorders>
            <w:tcMar>
              <w:top w:w="15" w:type="dxa"/>
              <w:left w:w="15" w:type="dxa"/>
              <w:bottom w:w="15" w:type="dxa"/>
              <w:right w:w="15" w:type="dxa"/>
            </w:tcMar>
          </w:tcPr>
          <w:p w14:paraId="3F4C3970" w14:textId="618BB860" w:rsidR="00A072E8" w:rsidRPr="00A072E8" w:rsidRDefault="00A072E8" w:rsidP="00A072E8">
            <w:pPr>
              <w:ind w:left="73"/>
              <w:rPr>
                <w:b/>
                <w:lang w:val="en-US"/>
              </w:rPr>
            </w:pPr>
            <w:r w:rsidRPr="00A072E8">
              <w:rPr>
                <w:bCs/>
                <w:lang w:val="en-US"/>
              </w:rPr>
              <w:t>CiteScore –</w:t>
            </w:r>
            <w:r w:rsidRPr="00A072E8">
              <w:rPr>
                <w:b/>
                <w:lang w:val="en-US"/>
              </w:rPr>
              <w:t>0.7; Q</w:t>
            </w:r>
            <w:r w:rsidR="00273237">
              <w:rPr>
                <w:b/>
                <w:lang w:val="en-US"/>
              </w:rPr>
              <w:t>3</w:t>
            </w:r>
            <w:r w:rsidRPr="00A072E8">
              <w:rPr>
                <w:b/>
                <w:lang w:val="en-US"/>
              </w:rPr>
              <w:t>; 35%;</w:t>
            </w:r>
          </w:p>
          <w:p w14:paraId="69FFFB85" w14:textId="04CF5F8D" w:rsidR="00E84E45" w:rsidRPr="00A072E8" w:rsidRDefault="00A072E8" w:rsidP="00A072E8">
            <w:pPr>
              <w:ind w:left="73"/>
              <w:rPr>
                <w:lang w:val="en-US"/>
              </w:rPr>
            </w:pPr>
            <w:r w:rsidRPr="00A072E8">
              <w:rPr>
                <w:bCs/>
                <w:lang w:val="en-US"/>
              </w:rPr>
              <w:lastRenderedPageBreak/>
              <w:t>Medicine: General Medicine</w:t>
            </w:r>
          </w:p>
        </w:tc>
        <w:tc>
          <w:tcPr>
            <w:tcW w:w="1788" w:type="dxa"/>
            <w:tcBorders>
              <w:top w:val="single" w:sz="4" w:space="0" w:color="auto"/>
            </w:tcBorders>
            <w:shd w:val="clear" w:color="auto" w:fill="auto"/>
            <w:tcMar>
              <w:top w:w="15" w:type="dxa"/>
              <w:left w:w="15" w:type="dxa"/>
              <w:bottom w:w="15" w:type="dxa"/>
              <w:right w:w="15" w:type="dxa"/>
            </w:tcMar>
          </w:tcPr>
          <w:p w14:paraId="492C37D8" w14:textId="77777777" w:rsidR="00E84E45" w:rsidRPr="00861322" w:rsidRDefault="00E84E45" w:rsidP="00E84E45">
            <w:pPr>
              <w:ind w:left="73"/>
              <w:rPr>
                <w:lang w:val="en-US"/>
              </w:rPr>
            </w:pPr>
            <w:r w:rsidRPr="00861322">
              <w:rPr>
                <w:lang w:val="en-US"/>
              </w:rPr>
              <w:lastRenderedPageBreak/>
              <w:t>Maidyrov Y.;</w:t>
            </w:r>
          </w:p>
          <w:p w14:paraId="37E4BF11" w14:textId="77777777" w:rsidR="00E84E45" w:rsidRPr="00861322" w:rsidRDefault="00E84E45" w:rsidP="00E84E45">
            <w:pPr>
              <w:ind w:left="73"/>
              <w:rPr>
                <w:lang w:val="en-US"/>
              </w:rPr>
            </w:pPr>
            <w:r w:rsidRPr="00861322">
              <w:rPr>
                <w:lang w:val="en-US"/>
              </w:rPr>
              <w:t>Berkinbayev S.;</w:t>
            </w:r>
          </w:p>
          <w:p w14:paraId="34FEB6D2" w14:textId="77777777" w:rsidR="00E84E45" w:rsidRPr="00A946A6" w:rsidRDefault="00E84E45" w:rsidP="00E84E45">
            <w:pPr>
              <w:ind w:left="73"/>
              <w:rPr>
                <w:lang w:val="en-US"/>
              </w:rPr>
            </w:pPr>
            <w:r w:rsidRPr="00A946A6">
              <w:rPr>
                <w:lang w:val="en-US"/>
              </w:rPr>
              <w:t>Karibayev K.;</w:t>
            </w:r>
          </w:p>
          <w:p w14:paraId="4FC7B9AE" w14:textId="77777777" w:rsidR="00E84E45" w:rsidRPr="00A946A6" w:rsidRDefault="00E84E45" w:rsidP="00E84E45">
            <w:pPr>
              <w:ind w:left="73"/>
              <w:rPr>
                <w:lang w:val="en-US"/>
              </w:rPr>
            </w:pPr>
            <w:r w:rsidRPr="00A946A6">
              <w:rPr>
                <w:lang w:val="en-US"/>
              </w:rPr>
              <w:t>Tanabayeva S.;</w:t>
            </w:r>
          </w:p>
          <w:p w14:paraId="36536473" w14:textId="77777777" w:rsidR="00E84E45" w:rsidRPr="00A946A6" w:rsidRDefault="00E84E45" w:rsidP="00E84E45">
            <w:pPr>
              <w:ind w:left="73"/>
              <w:rPr>
                <w:b/>
                <w:bCs/>
                <w:lang w:val="en-US"/>
              </w:rPr>
            </w:pPr>
            <w:r w:rsidRPr="00A946A6">
              <w:rPr>
                <w:b/>
                <w:bCs/>
                <w:lang w:val="en-US"/>
              </w:rPr>
              <w:lastRenderedPageBreak/>
              <w:t>Fakhradiyev I.;</w:t>
            </w:r>
          </w:p>
          <w:p w14:paraId="2D061EC2" w14:textId="77777777" w:rsidR="00E84E45" w:rsidRPr="00A946A6" w:rsidRDefault="00E84E45" w:rsidP="00E84E45">
            <w:pPr>
              <w:ind w:left="73"/>
              <w:rPr>
                <w:lang w:val="en-US"/>
              </w:rPr>
            </w:pPr>
            <w:r w:rsidRPr="00A946A6">
              <w:rPr>
                <w:lang w:val="en-US"/>
              </w:rPr>
              <w:t>Tulepbergenov G.;</w:t>
            </w:r>
          </w:p>
          <w:p w14:paraId="16745891" w14:textId="77777777" w:rsidR="00E84E45" w:rsidRPr="00A946A6" w:rsidRDefault="00E84E45" w:rsidP="00E84E45">
            <w:pPr>
              <w:ind w:left="73"/>
              <w:rPr>
                <w:lang w:val="en-US"/>
              </w:rPr>
            </w:pPr>
            <w:r w:rsidRPr="00A946A6">
              <w:rPr>
                <w:lang w:val="en-US"/>
              </w:rPr>
              <w:t>Aimakhanova A.;</w:t>
            </w:r>
          </w:p>
          <w:p w14:paraId="48BAD9D9" w14:textId="72328063" w:rsidR="00E84E45" w:rsidRPr="00A946A6" w:rsidRDefault="00E84E45" w:rsidP="00E84E45">
            <w:pPr>
              <w:ind w:left="73"/>
              <w:rPr>
                <w:lang w:val="en-US"/>
              </w:rPr>
            </w:pPr>
            <w:r w:rsidRPr="00A946A6">
              <w:rPr>
                <w:lang w:val="en-US"/>
              </w:rPr>
              <w:t>Alimbayeva A.</w:t>
            </w:r>
          </w:p>
        </w:tc>
        <w:tc>
          <w:tcPr>
            <w:tcW w:w="1600" w:type="dxa"/>
            <w:tcBorders>
              <w:top w:val="single" w:sz="4" w:space="0" w:color="auto"/>
            </w:tcBorders>
            <w:shd w:val="clear" w:color="auto" w:fill="auto"/>
            <w:tcMar>
              <w:top w:w="15" w:type="dxa"/>
              <w:left w:w="15" w:type="dxa"/>
              <w:bottom w:w="15" w:type="dxa"/>
              <w:right w:w="15" w:type="dxa"/>
            </w:tcMar>
          </w:tcPr>
          <w:p w14:paraId="4344262F" w14:textId="1D0B479B" w:rsidR="00E84E45" w:rsidRPr="00E139FF" w:rsidRDefault="007B75CB" w:rsidP="00E84E45">
            <w:pPr>
              <w:ind w:left="73"/>
              <w:rPr>
                <w:lang w:val="kk-KZ"/>
              </w:rPr>
            </w:pPr>
            <w:r>
              <w:rPr>
                <w:lang w:val="kk-KZ"/>
              </w:rPr>
              <w:lastRenderedPageBreak/>
              <w:t>Корреспонденция үшін автор</w:t>
            </w:r>
          </w:p>
        </w:tc>
      </w:tr>
      <w:tr w:rsidR="007B75CB" w:rsidRPr="00A946A6" w14:paraId="26C3535E" w14:textId="77777777" w:rsidTr="007B75CB">
        <w:trPr>
          <w:trHeight w:val="30"/>
        </w:trPr>
        <w:tc>
          <w:tcPr>
            <w:tcW w:w="562" w:type="dxa"/>
            <w:tcMar>
              <w:top w:w="15" w:type="dxa"/>
              <w:left w:w="15" w:type="dxa"/>
              <w:bottom w:w="15" w:type="dxa"/>
              <w:right w:w="15" w:type="dxa"/>
            </w:tcMar>
          </w:tcPr>
          <w:p w14:paraId="6058A69A" w14:textId="7691499C"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3FC3976" w14:textId="08EBD8C8"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Prevalence of chronic kidney disease in Kazakhstan: evidence from a national cross-sectional study</w:t>
            </w:r>
          </w:p>
        </w:tc>
        <w:tc>
          <w:tcPr>
            <w:tcW w:w="1417" w:type="dxa"/>
            <w:tcMar>
              <w:top w:w="15" w:type="dxa"/>
              <w:left w:w="15" w:type="dxa"/>
              <w:bottom w:w="15" w:type="dxa"/>
              <w:right w:w="15" w:type="dxa"/>
            </w:tcMar>
          </w:tcPr>
          <w:p w14:paraId="3E3543B3" w14:textId="00C3E01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53CB83E" w14:textId="5798A442" w:rsidR="007B75CB" w:rsidRPr="00E84E45" w:rsidRDefault="007B75CB" w:rsidP="007B75CB">
            <w:pPr>
              <w:pStyle w:val="a8"/>
              <w:ind w:left="73"/>
              <w:jc w:val="both"/>
              <w:rPr>
                <w:rFonts w:ascii="Times New Roman" w:hAnsi="Times New Roman"/>
                <w:color w:val="auto"/>
                <w:sz w:val="24"/>
                <w:szCs w:val="24"/>
                <w:lang w:val="en-US"/>
              </w:rPr>
            </w:pPr>
            <w:r w:rsidRPr="00E84E45">
              <w:rPr>
                <w:rFonts w:ascii="Times New Roman" w:hAnsi="Times New Roman"/>
                <w:color w:val="auto"/>
                <w:sz w:val="24"/>
                <w:szCs w:val="24"/>
              </w:rPr>
              <w:t xml:space="preserve">Scientific Reports, 2023, </w:t>
            </w:r>
            <w:r w:rsidRPr="00EE1D95">
              <w:rPr>
                <w:rFonts w:ascii="Times New Roman" w:hAnsi="Times New Roman"/>
                <w:color w:val="auto"/>
                <w:sz w:val="24"/>
                <w:szCs w:val="24"/>
              </w:rPr>
              <w:t xml:space="preserve">DOI: </w:t>
            </w:r>
            <w:r w:rsidRPr="00E84E45">
              <w:rPr>
                <w:rFonts w:ascii="Times New Roman" w:hAnsi="Times New Roman"/>
                <w:color w:val="auto"/>
                <w:sz w:val="24"/>
                <w:szCs w:val="24"/>
              </w:rPr>
              <w:t>10.1038/s41598-023-42031-2</w:t>
            </w:r>
          </w:p>
        </w:tc>
        <w:tc>
          <w:tcPr>
            <w:tcW w:w="1823" w:type="dxa"/>
            <w:tcMar>
              <w:top w:w="15" w:type="dxa"/>
              <w:left w:w="15" w:type="dxa"/>
              <w:bottom w:w="15" w:type="dxa"/>
              <w:right w:w="15" w:type="dxa"/>
            </w:tcMar>
          </w:tcPr>
          <w:p w14:paraId="0574E85C" w14:textId="7C686B0E"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rPr>
              <w:t>3</w:t>
            </w:r>
            <w:r w:rsidRPr="00A063C9">
              <w:rPr>
                <w:rStyle w:val="section-label-data"/>
                <w:color w:val="000000"/>
                <w:shd w:val="clear" w:color="auto" w:fill="FFFFFF"/>
                <w:lang w:val="en-US"/>
              </w:rPr>
              <w:t>.</w:t>
            </w:r>
            <w:r>
              <w:rPr>
                <w:rStyle w:val="section-label-data"/>
                <w:color w:val="000000"/>
                <w:shd w:val="clear" w:color="auto" w:fill="FFFFFF"/>
              </w:rPr>
              <w:t>9</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133370">
              <w:rPr>
                <w:rStyle w:val="section-label-data"/>
                <w:color w:val="000000"/>
                <w:shd w:val="clear" w:color="auto" w:fill="FFFFFF"/>
                <w:lang w:val="en-US"/>
              </w:rPr>
              <w:t>Multidisciplinary Sciences</w:t>
            </w:r>
          </w:p>
        </w:tc>
        <w:tc>
          <w:tcPr>
            <w:tcW w:w="1241" w:type="dxa"/>
            <w:tcMar>
              <w:top w:w="15" w:type="dxa"/>
              <w:left w:w="15" w:type="dxa"/>
              <w:bottom w:w="15" w:type="dxa"/>
              <w:right w:w="15" w:type="dxa"/>
            </w:tcMar>
          </w:tcPr>
          <w:p w14:paraId="7102CFFC" w14:textId="165D5BB0"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028451EB" w14:textId="4BD745DF" w:rsidR="007B75CB" w:rsidRPr="00A072E8" w:rsidRDefault="007B75CB" w:rsidP="007B75CB">
            <w:pPr>
              <w:ind w:left="73"/>
              <w:rPr>
                <w:b/>
                <w:lang w:val="en-US"/>
              </w:rPr>
            </w:pPr>
            <w:r w:rsidRPr="00A072E8">
              <w:rPr>
                <w:bCs/>
                <w:lang w:val="en-US"/>
              </w:rPr>
              <w:t>CiteScore –</w:t>
            </w:r>
            <w:r>
              <w:rPr>
                <w:b/>
                <w:lang w:val="en-US"/>
              </w:rPr>
              <w:t>6</w:t>
            </w:r>
            <w:r w:rsidRPr="00A072E8">
              <w:rPr>
                <w:b/>
                <w:lang w:val="en-US"/>
              </w:rPr>
              <w:t xml:space="preserve">.7; Q1; </w:t>
            </w:r>
            <w:r>
              <w:rPr>
                <w:b/>
                <w:lang w:val="en-US"/>
              </w:rPr>
              <w:t>89</w:t>
            </w:r>
            <w:r w:rsidRPr="00A072E8">
              <w:rPr>
                <w:b/>
                <w:lang w:val="en-US"/>
              </w:rPr>
              <w:t>%;</w:t>
            </w:r>
          </w:p>
          <w:p w14:paraId="2190747F" w14:textId="76681C17" w:rsidR="007B75CB" w:rsidRPr="00A946A6" w:rsidRDefault="007B75CB" w:rsidP="007B75CB">
            <w:pPr>
              <w:ind w:left="73"/>
              <w:rPr>
                <w:lang w:val="en-US"/>
              </w:rPr>
            </w:pPr>
            <w:r w:rsidRPr="00A072E8">
              <w:rPr>
                <w:bCs/>
                <w:lang w:val="en-US"/>
              </w:rPr>
              <w:t>Multidisciplinary</w:t>
            </w:r>
          </w:p>
        </w:tc>
        <w:tc>
          <w:tcPr>
            <w:tcW w:w="1788" w:type="dxa"/>
            <w:shd w:val="clear" w:color="auto" w:fill="auto"/>
            <w:tcMar>
              <w:top w:w="15" w:type="dxa"/>
              <w:left w:w="15" w:type="dxa"/>
              <w:bottom w:w="15" w:type="dxa"/>
              <w:right w:w="15" w:type="dxa"/>
            </w:tcMar>
          </w:tcPr>
          <w:p w14:paraId="60EB967F" w14:textId="592ECBB5" w:rsidR="007B75CB" w:rsidRPr="00A946A6" w:rsidRDefault="007B75CB" w:rsidP="007B75CB">
            <w:pPr>
              <w:ind w:left="73"/>
              <w:rPr>
                <w:lang w:val="en-US"/>
              </w:rPr>
            </w:pPr>
            <w:r w:rsidRPr="00A946A6">
              <w:rPr>
                <w:lang w:val="en-US"/>
              </w:rPr>
              <w:t xml:space="preserve">Nursultanova L.; Kabulbayev K.; Ospanova D.; Tazhiyeva A.; Datkhayev U.; Saliev T.; Tanabayeva S.; </w:t>
            </w:r>
            <w:r w:rsidRPr="00E139FF">
              <w:rPr>
                <w:b/>
                <w:bCs/>
                <w:lang w:val="en-US"/>
              </w:rPr>
              <w:t>Fakhradiyev I.</w:t>
            </w:r>
          </w:p>
        </w:tc>
        <w:tc>
          <w:tcPr>
            <w:tcW w:w="1600" w:type="dxa"/>
            <w:shd w:val="clear" w:color="auto" w:fill="auto"/>
            <w:tcMar>
              <w:top w:w="15" w:type="dxa"/>
              <w:left w:w="15" w:type="dxa"/>
              <w:bottom w:w="15" w:type="dxa"/>
              <w:right w:w="15" w:type="dxa"/>
            </w:tcMar>
          </w:tcPr>
          <w:p w14:paraId="48F9807F" w14:textId="6749E194" w:rsidR="007B75CB" w:rsidRPr="00E139FF" w:rsidRDefault="007B75CB" w:rsidP="007B75CB">
            <w:pPr>
              <w:ind w:left="73"/>
            </w:pPr>
            <w:r>
              <w:t>Корреспонденция үшін автор</w:t>
            </w:r>
          </w:p>
        </w:tc>
      </w:tr>
      <w:tr w:rsidR="007B75CB" w:rsidRPr="00A946A6" w14:paraId="16F867CC" w14:textId="77777777" w:rsidTr="007B75CB">
        <w:trPr>
          <w:trHeight w:val="30"/>
        </w:trPr>
        <w:tc>
          <w:tcPr>
            <w:tcW w:w="562" w:type="dxa"/>
            <w:tcMar>
              <w:top w:w="15" w:type="dxa"/>
              <w:left w:w="15" w:type="dxa"/>
              <w:bottom w:w="15" w:type="dxa"/>
              <w:right w:w="15" w:type="dxa"/>
            </w:tcMar>
          </w:tcPr>
          <w:p w14:paraId="49C5D372"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54D931B" w14:textId="5AE8240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burden of allergic disorders and their risk factors in 204 countries and territories, from 1990 to 2019: A systematic analysis for the Global Burden of Disease Study 2019</w:t>
            </w:r>
          </w:p>
        </w:tc>
        <w:tc>
          <w:tcPr>
            <w:tcW w:w="1417" w:type="dxa"/>
            <w:tcMar>
              <w:top w:w="15" w:type="dxa"/>
              <w:left w:w="15" w:type="dxa"/>
              <w:bottom w:w="15" w:type="dxa"/>
              <w:right w:w="15" w:type="dxa"/>
            </w:tcMar>
          </w:tcPr>
          <w:p w14:paraId="4C1152B7" w14:textId="159CEC70"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3C46CF89"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Allergy: European Journal of Allergy and Clinical Immunology, 2023, </w:t>
            </w:r>
          </w:p>
          <w:p w14:paraId="4F9F2380" w14:textId="4484F8BA"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10.1111/all.15807</w:t>
            </w:r>
          </w:p>
        </w:tc>
        <w:tc>
          <w:tcPr>
            <w:tcW w:w="1823" w:type="dxa"/>
            <w:tcMar>
              <w:top w:w="15" w:type="dxa"/>
              <w:left w:w="15" w:type="dxa"/>
              <w:bottom w:w="15" w:type="dxa"/>
              <w:right w:w="15" w:type="dxa"/>
            </w:tcMar>
          </w:tcPr>
          <w:p w14:paraId="2721CA5B" w14:textId="634FC016"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565CCB44" w14:textId="058906E1"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563CC73E" w14:textId="601B5566" w:rsidR="007B75CB" w:rsidRPr="00A072E8" w:rsidRDefault="007B75CB" w:rsidP="007B75CB">
            <w:pPr>
              <w:ind w:left="73"/>
              <w:rPr>
                <w:b/>
                <w:lang w:val="en-US"/>
              </w:rPr>
            </w:pPr>
            <w:r w:rsidRPr="00A072E8">
              <w:rPr>
                <w:bCs/>
                <w:lang w:val="en-US"/>
              </w:rPr>
              <w:t>CiteScore –</w:t>
            </w:r>
            <w:r>
              <w:rPr>
                <w:b/>
                <w:lang w:val="en-US"/>
              </w:rPr>
              <w:t>23</w:t>
            </w:r>
            <w:r w:rsidRPr="00A072E8">
              <w:rPr>
                <w:b/>
                <w:lang w:val="en-US"/>
              </w:rPr>
              <w:t>.</w:t>
            </w:r>
            <w:r>
              <w:rPr>
                <w:b/>
                <w:lang w:val="en-US"/>
              </w:rPr>
              <w:t>0</w:t>
            </w:r>
            <w:r w:rsidRPr="00A072E8">
              <w:rPr>
                <w:b/>
                <w:lang w:val="en-US"/>
              </w:rPr>
              <w:t xml:space="preserve">; Q1; </w:t>
            </w:r>
            <w:r>
              <w:rPr>
                <w:b/>
                <w:lang w:val="en-US"/>
              </w:rPr>
              <w:t>95</w:t>
            </w:r>
            <w:r w:rsidRPr="00A072E8">
              <w:rPr>
                <w:b/>
                <w:lang w:val="en-US"/>
              </w:rPr>
              <w:t>%;</w:t>
            </w:r>
          </w:p>
          <w:p w14:paraId="40EED11C" w14:textId="1874C38B" w:rsidR="007B75CB" w:rsidRPr="00A946A6" w:rsidRDefault="007B75CB" w:rsidP="007B75CB">
            <w:pPr>
              <w:ind w:left="73"/>
              <w:rPr>
                <w:bCs/>
                <w:lang w:val="en-US"/>
              </w:rPr>
            </w:pPr>
            <w:r>
              <w:rPr>
                <w:bCs/>
                <w:lang w:val="en-US"/>
              </w:rPr>
              <w:t>Medicine</w:t>
            </w:r>
            <w:r>
              <w:rPr>
                <w:bCs/>
                <w:lang w:val="kk-KZ"/>
              </w:rPr>
              <w:t xml:space="preserve">: </w:t>
            </w:r>
            <w:r w:rsidRPr="00A072E8">
              <w:rPr>
                <w:bCs/>
                <w:lang w:val="en-US"/>
              </w:rPr>
              <w:t>Immunology and Allergy</w:t>
            </w:r>
          </w:p>
        </w:tc>
        <w:tc>
          <w:tcPr>
            <w:tcW w:w="1788" w:type="dxa"/>
            <w:shd w:val="clear" w:color="auto" w:fill="auto"/>
            <w:tcMar>
              <w:top w:w="15" w:type="dxa"/>
              <w:left w:w="15" w:type="dxa"/>
              <w:bottom w:w="15" w:type="dxa"/>
              <w:right w:w="15" w:type="dxa"/>
            </w:tcMar>
          </w:tcPr>
          <w:p w14:paraId="129219D1" w14:textId="77777777" w:rsidR="007B75CB" w:rsidRDefault="007B75CB" w:rsidP="007B75CB">
            <w:pPr>
              <w:ind w:left="73"/>
              <w:jc w:val="both"/>
              <w:rPr>
                <w:lang w:val="en-US"/>
              </w:rPr>
            </w:pPr>
            <w:r w:rsidRPr="002B1051">
              <w:rPr>
                <w:lang w:val="en-US"/>
              </w:rPr>
              <w:t>Shin Y.H.;</w:t>
            </w:r>
          </w:p>
          <w:p w14:paraId="24D8FE1C" w14:textId="09F52439" w:rsidR="007B75CB" w:rsidRPr="002B1051" w:rsidRDefault="007B75CB" w:rsidP="007B75CB">
            <w:pPr>
              <w:ind w:left="73"/>
              <w:jc w:val="both"/>
              <w:rPr>
                <w:lang w:val="kk-KZ"/>
              </w:rPr>
            </w:pPr>
            <w:r w:rsidRPr="002B1051">
              <w:rPr>
                <w:lang w:val="en-US"/>
              </w:rPr>
              <w:t>…</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339930F8" w14:textId="1C42F2C9" w:rsidR="007B75CB" w:rsidRPr="00E139FF" w:rsidRDefault="007B75CB" w:rsidP="007B75CB">
            <w:pPr>
              <w:ind w:left="73"/>
            </w:pPr>
            <w:r>
              <w:rPr>
                <w:lang w:val="kk-KZ"/>
              </w:rPr>
              <w:t>Теңавтор</w:t>
            </w:r>
          </w:p>
        </w:tc>
      </w:tr>
      <w:tr w:rsidR="007B75CB" w:rsidRPr="00A946A6" w14:paraId="246F897C" w14:textId="77777777" w:rsidTr="007B75CB">
        <w:trPr>
          <w:trHeight w:val="30"/>
        </w:trPr>
        <w:tc>
          <w:tcPr>
            <w:tcW w:w="562" w:type="dxa"/>
            <w:tcMar>
              <w:top w:w="15" w:type="dxa"/>
              <w:left w:w="15" w:type="dxa"/>
              <w:bottom w:w="15" w:type="dxa"/>
              <w:right w:w="15" w:type="dxa"/>
            </w:tcMar>
          </w:tcPr>
          <w:p w14:paraId="7C9021EE"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072A4E4" w14:textId="2E4C013A"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Epidemiological Analysis of HIV/AIDS in Kazakhstan During 2018-2020</w:t>
            </w:r>
          </w:p>
        </w:tc>
        <w:tc>
          <w:tcPr>
            <w:tcW w:w="1417" w:type="dxa"/>
            <w:tcMar>
              <w:top w:w="15" w:type="dxa"/>
              <w:left w:w="15" w:type="dxa"/>
              <w:bottom w:w="15" w:type="dxa"/>
              <w:right w:w="15" w:type="dxa"/>
            </w:tcMar>
          </w:tcPr>
          <w:p w14:paraId="092C9B5E" w14:textId="3F068DE0"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46B959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Journal of Research in Health Sciences, 2023, </w:t>
            </w:r>
          </w:p>
          <w:p w14:paraId="0F512524" w14:textId="00068010"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10.34172/jrhs.2023.115</w:t>
            </w:r>
          </w:p>
        </w:tc>
        <w:tc>
          <w:tcPr>
            <w:tcW w:w="1823" w:type="dxa"/>
            <w:tcMar>
              <w:top w:w="15" w:type="dxa"/>
              <w:left w:w="15" w:type="dxa"/>
              <w:bottom w:w="15" w:type="dxa"/>
              <w:right w:w="15" w:type="dxa"/>
            </w:tcMar>
          </w:tcPr>
          <w:p w14:paraId="370A8E33" w14:textId="624A4B99" w:rsidR="007B75CB" w:rsidRPr="00B9059C" w:rsidRDefault="007B75CB" w:rsidP="007B75CB">
            <w:pPr>
              <w:ind w:left="73"/>
              <w:rPr>
                <w:lang w:val="kk-KZ"/>
              </w:rPr>
            </w:pPr>
            <w:r w:rsidRPr="00A063C9">
              <w:rPr>
                <w:rStyle w:val="section-label-data"/>
                <w:color w:val="000000"/>
                <w:shd w:val="clear" w:color="auto" w:fill="FFFFFF"/>
                <w:lang w:val="en-US"/>
              </w:rPr>
              <w:t>JIF (2024) = 1.4; Q3; Public, Environmental &amp; Occupational Health</w:t>
            </w:r>
          </w:p>
        </w:tc>
        <w:tc>
          <w:tcPr>
            <w:tcW w:w="1241" w:type="dxa"/>
            <w:tcMar>
              <w:top w:w="15" w:type="dxa"/>
              <w:left w:w="15" w:type="dxa"/>
              <w:bottom w:w="15" w:type="dxa"/>
              <w:right w:w="15" w:type="dxa"/>
            </w:tcMar>
          </w:tcPr>
          <w:p w14:paraId="2AFE163E" w14:textId="6F4C8CA3" w:rsidR="007B75CB" w:rsidRPr="00A946A6" w:rsidRDefault="007B75CB" w:rsidP="007B75CB">
            <w:pPr>
              <w:ind w:left="73"/>
              <w:rPr>
                <w:lang w:val="en-US"/>
              </w:rPr>
            </w:pPr>
            <w:r w:rsidRPr="00DA03A4">
              <w:rPr>
                <w:lang w:val="en-US"/>
              </w:rPr>
              <w:t>Emerging Sources Citation Index (ESCI)</w:t>
            </w:r>
          </w:p>
        </w:tc>
        <w:tc>
          <w:tcPr>
            <w:tcW w:w="1385" w:type="dxa"/>
            <w:tcMar>
              <w:top w:w="15" w:type="dxa"/>
              <w:left w:w="15" w:type="dxa"/>
              <w:bottom w:w="15" w:type="dxa"/>
              <w:right w:w="15" w:type="dxa"/>
            </w:tcMar>
          </w:tcPr>
          <w:p w14:paraId="1A4957A6" w14:textId="5B5DC4AA" w:rsidR="007B75CB" w:rsidRPr="00A072E8" w:rsidRDefault="007B75CB" w:rsidP="007B75CB">
            <w:pPr>
              <w:ind w:left="73"/>
              <w:rPr>
                <w:b/>
                <w:lang w:val="en-US"/>
              </w:rPr>
            </w:pPr>
            <w:r w:rsidRPr="00A072E8">
              <w:rPr>
                <w:bCs/>
                <w:lang w:val="en-US"/>
              </w:rPr>
              <w:t>CiteScore –</w:t>
            </w:r>
            <w:r>
              <w:rPr>
                <w:b/>
                <w:lang w:val="en-US"/>
              </w:rPr>
              <w:t>2</w:t>
            </w:r>
            <w:r w:rsidRPr="00A072E8">
              <w:rPr>
                <w:b/>
                <w:lang w:val="en-US"/>
              </w:rPr>
              <w:t>.</w:t>
            </w:r>
            <w:r>
              <w:rPr>
                <w:b/>
                <w:lang w:val="en-US"/>
              </w:rPr>
              <w:t>5</w:t>
            </w:r>
            <w:r w:rsidRPr="00A072E8">
              <w:rPr>
                <w:b/>
                <w:lang w:val="en-US"/>
              </w:rPr>
              <w:t>; Q</w:t>
            </w:r>
            <w:r>
              <w:rPr>
                <w:b/>
                <w:lang w:val="en-US"/>
              </w:rPr>
              <w:t>3</w:t>
            </w:r>
            <w:r w:rsidRPr="00A072E8">
              <w:rPr>
                <w:b/>
                <w:lang w:val="en-US"/>
              </w:rPr>
              <w:t xml:space="preserve">; </w:t>
            </w:r>
            <w:r>
              <w:rPr>
                <w:b/>
                <w:lang w:val="en-US"/>
              </w:rPr>
              <w:t>43</w:t>
            </w:r>
            <w:r w:rsidRPr="00A072E8">
              <w:rPr>
                <w:b/>
                <w:lang w:val="en-US"/>
              </w:rPr>
              <w:t>%;</w:t>
            </w:r>
          </w:p>
          <w:p w14:paraId="70A80896" w14:textId="7FC7D274" w:rsidR="007B75CB" w:rsidRPr="00A946A6" w:rsidRDefault="007B75CB" w:rsidP="007B75CB">
            <w:pPr>
              <w:ind w:left="73"/>
              <w:rPr>
                <w:bCs/>
                <w:lang w:val="en-US"/>
              </w:rPr>
            </w:pPr>
            <w:r>
              <w:rPr>
                <w:bCs/>
                <w:lang w:val="en-US"/>
              </w:rPr>
              <w:t>Medicine</w:t>
            </w:r>
            <w:r w:rsidRPr="0054397C">
              <w:rPr>
                <w:bCs/>
                <w:lang w:val="en-US"/>
              </w:rPr>
              <w:t xml:space="preserve">: Public Health, Environmental and </w:t>
            </w:r>
            <w:r w:rsidRPr="0054397C">
              <w:rPr>
                <w:bCs/>
                <w:lang w:val="en-US"/>
              </w:rPr>
              <w:lastRenderedPageBreak/>
              <w:t>Occupational Health</w:t>
            </w:r>
          </w:p>
        </w:tc>
        <w:tc>
          <w:tcPr>
            <w:tcW w:w="1788" w:type="dxa"/>
            <w:shd w:val="clear" w:color="auto" w:fill="auto"/>
            <w:tcMar>
              <w:top w:w="15" w:type="dxa"/>
              <w:left w:w="15" w:type="dxa"/>
              <w:bottom w:w="15" w:type="dxa"/>
              <w:right w:w="15" w:type="dxa"/>
            </w:tcMar>
          </w:tcPr>
          <w:p w14:paraId="0D2F6561" w14:textId="77777777" w:rsidR="007B75CB" w:rsidRDefault="007B75CB" w:rsidP="007B75CB">
            <w:pPr>
              <w:ind w:left="73"/>
              <w:rPr>
                <w:lang w:val="en-US"/>
              </w:rPr>
            </w:pPr>
            <w:r w:rsidRPr="00A946A6">
              <w:rPr>
                <w:lang w:val="en-US"/>
              </w:rPr>
              <w:lastRenderedPageBreak/>
              <w:t>Bilibayeva G.;</w:t>
            </w:r>
          </w:p>
          <w:p w14:paraId="468422C7" w14:textId="77777777" w:rsidR="007B75CB" w:rsidRDefault="007B75CB" w:rsidP="007B75CB">
            <w:pPr>
              <w:ind w:left="73"/>
              <w:rPr>
                <w:lang w:val="en-US"/>
              </w:rPr>
            </w:pPr>
            <w:r w:rsidRPr="00A946A6">
              <w:rPr>
                <w:lang w:val="en-US"/>
              </w:rPr>
              <w:t>Ospanova D.;</w:t>
            </w:r>
          </w:p>
          <w:p w14:paraId="5E57E87C" w14:textId="77777777" w:rsidR="007B75CB" w:rsidRDefault="007B75CB" w:rsidP="007B75CB">
            <w:pPr>
              <w:ind w:left="73"/>
              <w:rPr>
                <w:lang w:val="en-US"/>
              </w:rPr>
            </w:pPr>
            <w:r w:rsidRPr="00A946A6">
              <w:rPr>
                <w:lang w:val="en-US"/>
              </w:rPr>
              <w:t>Nurkerimova A.;</w:t>
            </w:r>
          </w:p>
          <w:p w14:paraId="76CE63D0" w14:textId="77777777" w:rsidR="007B75CB" w:rsidRDefault="007B75CB" w:rsidP="007B75CB">
            <w:pPr>
              <w:ind w:left="73"/>
              <w:rPr>
                <w:lang w:val="en-US"/>
              </w:rPr>
            </w:pPr>
            <w:r w:rsidRPr="00A946A6">
              <w:rPr>
                <w:lang w:val="en-US"/>
              </w:rPr>
              <w:t>Kussainova F.;</w:t>
            </w:r>
          </w:p>
          <w:p w14:paraId="637B64EE" w14:textId="77777777" w:rsidR="007B75CB" w:rsidRDefault="007B75CB" w:rsidP="007B75CB">
            <w:pPr>
              <w:ind w:left="73"/>
              <w:rPr>
                <w:lang w:val="en-US"/>
              </w:rPr>
            </w:pPr>
            <w:r w:rsidRPr="00A946A6">
              <w:rPr>
                <w:lang w:val="en-US"/>
              </w:rPr>
              <w:t>Tukeev M.;</w:t>
            </w:r>
          </w:p>
          <w:p w14:paraId="2BD5176D" w14:textId="77777777" w:rsidR="007B75CB" w:rsidRDefault="007B75CB" w:rsidP="007B75CB">
            <w:pPr>
              <w:ind w:left="73"/>
              <w:rPr>
                <w:lang w:val="en-US"/>
              </w:rPr>
            </w:pPr>
            <w:r w:rsidRPr="00A946A6">
              <w:rPr>
                <w:lang w:val="en-US"/>
              </w:rPr>
              <w:t>Shokybaeva M.;</w:t>
            </w:r>
          </w:p>
          <w:p w14:paraId="2A598D1E" w14:textId="77777777" w:rsidR="007B75CB" w:rsidRDefault="007B75CB" w:rsidP="007B75CB">
            <w:pPr>
              <w:ind w:left="73"/>
              <w:rPr>
                <w:lang w:val="en-US"/>
              </w:rPr>
            </w:pPr>
            <w:r w:rsidRPr="00A946A6">
              <w:rPr>
                <w:lang w:val="en-US"/>
              </w:rPr>
              <w:t>Tanabayeva S.;</w:t>
            </w:r>
          </w:p>
          <w:p w14:paraId="40590DC7" w14:textId="77777777" w:rsidR="007B75CB" w:rsidRPr="00E139FF" w:rsidRDefault="007B75CB" w:rsidP="007B75CB">
            <w:pPr>
              <w:ind w:left="73"/>
              <w:rPr>
                <w:b/>
                <w:bCs/>
                <w:lang w:val="en-US"/>
              </w:rPr>
            </w:pPr>
            <w:r w:rsidRPr="00E139FF">
              <w:rPr>
                <w:b/>
                <w:bCs/>
                <w:lang w:val="en-US"/>
              </w:rPr>
              <w:t>Fakhradiyev I.;</w:t>
            </w:r>
          </w:p>
          <w:p w14:paraId="795E47F1" w14:textId="123CC4DD" w:rsidR="007B75CB" w:rsidRPr="00A946A6" w:rsidRDefault="007B75CB" w:rsidP="007B75CB">
            <w:pPr>
              <w:ind w:left="73"/>
              <w:rPr>
                <w:lang w:val="en-US"/>
              </w:rPr>
            </w:pPr>
            <w:r w:rsidRPr="00A946A6">
              <w:rPr>
                <w:lang w:val="en-US"/>
              </w:rPr>
              <w:lastRenderedPageBreak/>
              <w:t>Saliev T.</w:t>
            </w:r>
          </w:p>
        </w:tc>
        <w:tc>
          <w:tcPr>
            <w:tcW w:w="1600" w:type="dxa"/>
            <w:shd w:val="clear" w:color="auto" w:fill="auto"/>
            <w:tcMar>
              <w:top w:w="15" w:type="dxa"/>
              <w:left w:w="15" w:type="dxa"/>
              <w:bottom w:w="15" w:type="dxa"/>
              <w:right w:w="15" w:type="dxa"/>
            </w:tcMar>
          </w:tcPr>
          <w:p w14:paraId="30FAE6A8" w14:textId="2D7C1AAE" w:rsidR="007B75CB" w:rsidRPr="00A946A6" w:rsidRDefault="007B75CB" w:rsidP="007B75CB">
            <w:pPr>
              <w:ind w:left="73"/>
              <w:rPr>
                <w:lang w:val="en-US"/>
              </w:rPr>
            </w:pPr>
            <w:r>
              <w:rPr>
                <w:lang w:val="en-US"/>
              </w:rPr>
              <w:lastRenderedPageBreak/>
              <w:t>Корреспонденция үшін автор</w:t>
            </w:r>
          </w:p>
        </w:tc>
      </w:tr>
      <w:tr w:rsidR="007B75CB" w:rsidRPr="00A946A6" w14:paraId="029752C3" w14:textId="77777777" w:rsidTr="007B75CB">
        <w:trPr>
          <w:trHeight w:val="30"/>
        </w:trPr>
        <w:tc>
          <w:tcPr>
            <w:tcW w:w="562" w:type="dxa"/>
            <w:tcMar>
              <w:top w:w="15" w:type="dxa"/>
              <w:left w:w="15" w:type="dxa"/>
              <w:bottom w:w="15" w:type="dxa"/>
              <w:right w:w="15" w:type="dxa"/>
            </w:tcMar>
          </w:tcPr>
          <w:p w14:paraId="57CDAC81"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85FB7EE" w14:textId="34D7D3F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The Study of the Outbreak of Coronavirus Infection in a General Hospital in Almaty</w:t>
            </w:r>
          </w:p>
        </w:tc>
        <w:tc>
          <w:tcPr>
            <w:tcW w:w="1417" w:type="dxa"/>
            <w:tcMar>
              <w:top w:w="15" w:type="dxa"/>
              <w:left w:w="15" w:type="dxa"/>
              <w:bottom w:w="15" w:type="dxa"/>
              <w:right w:w="15" w:type="dxa"/>
            </w:tcMar>
          </w:tcPr>
          <w:p w14:paraId="5B1FE633" w14:textId="6176C1A7"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33752F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Hospital Topics, 2023, </w:t>
            </w:r>
          </w:p>
          <w:p w14:paraId="71CF09F7" w14:textId="7C779098"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10.1080/00185868.2022.2063774</w:t>
            </w:r>
          </w:p>
        </w:tc>
        <w:tc>
          <w:tcPr>
            <w:tcW w:w="1823" w:type="dxa"/>
            <w:tcMar>
              <w:top w:w="15" w:type="dxa"/>
              <w:left w:w="15" w:type="dxa"/>
              <w:bottom w:w="15" w:type="dxa"/>
              <w:right w:w="15" w:type="dxa"/>
            </w:tcMar>
          </w:tcPr>
          <w:p w14:paraId="2EBE47F6" w14:textId="4C67287C"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54DB6C54" w14:textId="2C890A72"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871A8BD" w14:textId="6CEE1A64" w:rsidR="007B75CB" w:rsidRPr="00A072E8" w:rsidRDefault="007B75CB" w:rsidP="007B75CB">
            <w:pPr>
              <w:ind w:left="73"/>
              <w:rPr>
                <w:b/>
                <w:lang w:val="en-US"/>
              </w:rPr>
            </w:pPr>
            <w:r w:rsidRPr="00A072E8">
              <w:rPr>
                <w:bCs/>
                <w:lang w:val="en-US"/>
              </w:rPr>
              <w:t>CiteScore –</w:t>
            </w:r>
            <w:r>
              <w:rPr>
                <w:b/>
                <w:lang w:val="en-US"/>
              </w:rPr>
              <w:t>2</w:t>
            </w:r>
            <w:r w:rsidRPr="00A072E8">
              <w:rPr>
                <w:b/>
                <w:lang w:val="en-US"/>
              </w:rPr>
              <w:t>.</w:t>
            </w:r>
            <w:r>
              <w:rPr>
                <w:b/>
                <w:lang w:val="en-US"/>
              </w:rPr>
              <w:t>0</w:t>
            </w:r>
            <w:r w:rsidRPr="00A072E8">
              <w:rPr>
                <w:b/>
                <w:lang w:val="en-US"/>
              </w:rPr>
              <w:t>; Q</w:t>
            </w:r>
            <w:r>
              <w:rPr>
                <w:b/>
                <w:lang w:val="en-US"/>
              </w:rPr>
              <w:t>2</w:t>
            </w:r>
            <w:r w:rsidRPr="00A072E8">
              <w:rPr>
                <w:b/>
                <w:lang w:val="en-US"/>
              </w:rPr>
              <w:t xml:space="preserve">; </w:t>
            </w:r>
            <w:r>
              <w:rPr>
                <w:b/>
                <w:lang w:val="en-US"/>
              </w:rPr>
              <w:t>61</w:t>
            </w:r>
            <w:r w:rsidRPr="00A072E8">
              <w:rPr>
                <w:b/>
                <w:lang w:val="en-US"/>
              </w:rPr>
              <w:t>%;</w:t>
            </w:r>
          </w:p>
          <w:p w14:paraId="00D7A2B1" w14:textId="681A33B0" w:rsidR="007B75CB" w:rsidRPr="00A946A6" w:rsidRDefault="007B75CB" w:rsidP="007B75CB">
            <w:pPr>
              <w:ind w:left="73"/>
              <w:rPr>
                <w:bCs/>
                <w:lang w:val="en-US"/>
              </w:rPr>
            </w:pPr>
            <w:r>
              <w:rPr>
                <w:bCs/>
                <w:lang w:val="en-US"/>
              </w:rPr>
              <w:t>Medicine</w:t>
            </w:r>
            <w:r w:rsidRPr="0081153C">
              <w:rPr>
                <w:bCs/>
                <w:lang w:val="en-US"/>
              </w:rPr>
              <w:t>:</w:t>
            </w:r>
            <w:r>
              <w:rPr>
                <w:bCs/>
                <w:lang w:val="en-US"/>
              </w:rPr>
              <w:t xml:space="preserve"> General Medicine</w:t>
            </w:r>
          </w:p>
        </w:tc>
        <w:tc>
          <w:tcPr>
            <w:tcW w:w="1788" w:type="dxa"/>
            <w:shd w:val="clear" w:color="auto" w:fill="auto"/>
            <w:tcMar>
              <w:top w:w="15" w:type="dxa"/>
              <w:left w:w="15" w:type="dxa"/>
              <w:bottom w:w="15" w:type="dxa"/>
              <w:right w:w="15" w:type="dxa"/>
            </w:tcMar>
          </w:tcPr>
          <w:p w14:paraId="12D82D57" w14:textId="77777777" w:rsidR="007B75CB" w:rsidRDefault="007B75CB" w:rsidP="007B75CB">
            <w:pPr>
              <w:ind w:left="73"/>
              <w:rPr>
                <w:lang w:val="en-US"/>
              </w:rPr>
            </w:pPr>
            <w:r w:rsidRPr="00A946A6">
              <w:rPr>
                <w:lang w:val="en-US"/>
              </w:rPr>
              <w:t xml:space="preserve">Zhussupov B.; </w:t>
            </w:r>
          </w:p>
          <w:p w14:paraId="413D4955" w14:textId="77777777" w:rsidR="007B75CB" w:rsidRDefault="007B75CB" w:rsidP="007B75CB">
            <w:pPr>
              <w:ind w:left="73"/>
              <w:rPr>
                <w:lang w:val="en-US"/>
              </w:rPr>
            </w:pPr>
            <w:r w:rsidRPr="00A946A6">
              <w:rPr>
                <w:lang w:val="en-US"/>
              </w:rPr>
              <w:t xml:space="preserve">Suleimenova Z.; </w:t>
            </w:r>
          </w:p>
          <w:p w14:paraId="2BA796F4" w14:textId="77777777" w:rsidR="007B75CB" w:rsidRDefault="007B75CB" w:rsidP="007B75CB">
            <w:pPr>
              <w:ind w:left="73"/>
              <w:rPr>
                <w:lang w:val="en-US"/>
              </w:rPr>
            </w:pPr>
            <w:r w:rsidRPr="00A946A6">
              <w:rPr>
                <w:lang w:val="en-US"/>
              </w:rPr>
              <w:t xml:space="preserve">Amanova G.; </w:t>
            </w:r>
          </w:p>
          <w:p w14:paraId="38CEAEA3" w14:textId="77777777" w:rsidR="007B75CB" w:rsidRDefault="007B75CB" w:rsidP="007B75CB">
            <w:pPr>
              <w:ind w:left="73"/>
              <w:rPr>
                <w:lang w:val="en-US"/>
              </w:rPr>
            </w:pPr>
            <w:r w:rsidRPr="00A946A6">
              <w:rPr>
                <w:lang w:val="en-US"/>
              </w:rPr>
              <w:t xml:space="preserve">Saliev T.; </w:t>
            </w:r>
          </w:p>
          <w:p w14:paraId="01A421FD" w14:textId="77777777" w:rsidR="007B75CB" w:rsidRDefault="007B75CB" w:rsidP="007B75CB">
            <w:pPr>
              <w:ind w:left="73"/>
              <w:rPr>
                <w:lang w:val="en-US"/>
              </w:rPr>
            </w:pPr>
            <w:r w:rsidRPr="00A946A6">
              <w:rPr>
                <w:lang w:val="en-US"/>
              </w:rPr>
              <w:t xml:space="preserve">Tanabayeva S.; </w:t>
            </w:r>
          </w:p>
          <w:p w14:paraId="13E82693" w14:textId="77777777" w:rsidR="007B75CB" w:rsidRDefault="007B75CB" w:rsidP="007B75CB">
            <w:pPr>
              <w:ind w:left="73"/>
              <w:rPr>
                <w:lang w:val="en-US"/>
              </w:rPr>
            </w:pPr>
            <w:r w:rsidRPr="00A946A6">
              <w:rPr>
                <w:lang w:val="en-US"/>
              </w:rPr>
              <w:t xml:space="preserve">Sarybayeva G.; </w:t>
            </w:r>
          </w:p>
          <w:p w14:paraId="7DE87F67" w14:textId="77777777" w:rsidR="007B75CB" w:rsidRDefault="007B75CB" w:rsidP="007B75CB">
            <w:pPr>
              <w:ind w:left="73"/>
              <w:rPr>
                <w:lang w:val="en-US"/>
              </w:rPr>
            </w:pPr>
            <w:r w:rsidRPr="00A946A6">
              <w:rPr>
                <w:lang w:val="en-US"/>
              </w:rPr>
              <w:t xml:space="preserve">Iskakova G.; </w:t>
            </w:r>
          </w:p>
          <w:p w14:paraId="6E3C1B33" w14:textId="77777777" w:rsidR="007B75CB" w:rsidRDefault="007B75CB" w:rsidP="007B75CB">
            <w:pPr>
              <w:ind w:left="73"/>
              <w:rPr>
                <w:lang w:val="en-US"/>
              </w:rPr>
            </w:pPr>
            <w:r w:rsidRPr="00E139FF">
              <w:rPr>
                <w:b/>
                <w:bCs/>
                <w:lang w:val="en-US"/>
              </w:rPr>
              <w:t>Fakhradiyev I.;</w:t>
            </w:r>
            <w:r w:rsidRPr="00A946A6">
              <w:rPr>
                <w:lang w:val="en-US"/>
              </w:rPr>
              <w:t xml:space="preserve"> </w:t>
            </w:r>
          </w:p>
          <w:p w14:paraId="6B892169" w14:textId="5B6C8BCD" w:rsidR="007B75CB" w:rsidRPr="00A946A6" w:rsidRDefault="007B75CB" w:rsidP="007B75CB">
            <w:pPr>
              <w:ind w:left="73"/>
              <w:rPr>
                <w:lang w:val="en-US"/>
              </w:rPr>
            </w:pPr>
            <w:r w:rsidRPr="00A946A6">
              <w:rPr>
                <w:lang w:val="en-US"/>
              </w:rPr>
              <w:t>Aukenov N.</w:t>
            </w:r>
          </w:p>
        </w:tc>
        <w:tc>
          <w:tcPr>
            <w:tcW w:w="1600" w:type="dxa"/>
            <w:shd w:val="clear" w:color="auto" w:fill="auto"/>
            <w:tcMar>
              <w:top w:w="15" w:type="dxa"/>
              <w:left w:w="15" w:type="dxa"/>
              <w:bottom w:w="15" w:type="dxa"/>
              <w:right w:w="15" w:type="dxa"/>
            </w:tcMar>
          </w:tcPr>
          <w:p w14:paraId="06D3B36F" w14:textId="789F02F0" w:rsidR="007B75CB" w:rsidRPr="00A946A6" w:rsidRDefault="007B75CB" w:rsidP="007B75CB">
            <w:pPr>
              <w:ind w:left="73"/>
              <w:rPr>
                <w:lang w:val="en-US"/>
              </w:rPr>
            </w:pPr>
            <w:r>
              <w:rPr>
                <w:lang w:val="en-US"/>
              </w:rPr>
              <w:t>Корреспонденция үшін автор</w:t>
            </w:r>
          </w:p>
        </w:tc>
      </w:tr>
      <w:tr w:rsidR="007B75CB" w:rsidRPr="00A946A6" w14:paraId="7A6E4F94" w14:textId="77777777" w:rsidTr="007B75CB">
        <w:trPr>
          <w:trHeight w:val="30"/>
        </w:trPr>
        <w:tc>
          <w:tcPr>
            <w:tcW w:w="562" w:type="dxa"/>
            <w:tcMar>
              <w:top w:w="15" w:type="dxa"/>
              <w:left w:w="15" w:type="dxa"/>
              <w:bottom w:w="15" w:type="dxa"/>
              <w:right w:w="15" w:type="dxa"/>
            </w:tcMar>
          </w:tcPr>
          <w:p w14:paraId="259DE794"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5C9D994" w14:textId="56EC09B7"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Evaluation of the sexual function of men in Kazakhstan during 2021–2022: A cross-sectional study</w:t>
            </w:r>
          </w:p>
        </w:tc>
        <w:tc>
          <w:tcPr>
            <w:tcW w:w="1417" w:type="dxa"/>
            <w:tcMar>
              <w:top w:w="15" w:type="dxa"/>
              <w:left w:w="15" w:type="dxa"/>
              <w:bottom w:w="15" w:type="dxa"/>
              <w:right w:w="15" w:type="dxa"/>
            </w:tcMar>
          </w:tcPr>
          <w:p w14:paraId="1BACE12E" w14:textId="4E1E7960"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340D678C"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Health Science Reports, 2023,</w:t>
            </w:r>
          </w:p>
          <w:p w14:paraId="52475017" w14:textId="188EA6CC"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10.1002/hsr2.1142</w:t>
            </w:r>
          </w:p>
        </w:tc>
        <w:tc>
          <w:tcPr>
            <w:tcW w:w="1823" w:type="dxa"/>
            <w:tcMar>
              <w:top w:w="15" w:type="dxa"/>
              <w:left w:w="15" w:type="dxa"/>
              <w:bottom w:w="15" w:type="dxa"/>
              <w:right w:w="15" w:type="dxa"/>
            </w:tcMar>
          </w:tcPr>
          <w:p w14:paraId="14D86CE8" w14:textId="0FB81B96" w:rsidR="007B75CB" w:rsidRPr="00BC69A2" w:rsidRDefault="007B75CB" w:rsidP="007B75CB">
            <w:pPr>
              <w:ind w:left="73"/>
              <w:rPr>
                <w:lang w:val="kk-KZ"/>
              </w:rPr>
            </w:pPr>
            <w:r w:rsidRPr="00A063C9">
              <w:rPr>
                <w:rStyle w:val="section-label-data"/>
                <w:color w:val="000000"/>
                <w:shd w:val="clear" w:color="auto" w:fill="FFFFFF"/>
                <w:lang w:val="en-US"/>
              </w:rPr>
              <w:t xml:space="preserve">JIF (2024) = </w:t>
            </w:r>
            <w:r w:rsidRPr="00DA03A4">
              <w:rPr>
                <w:rStyle w:val="section-label-data"/>
                <w:color w:val="000000"/>
                <w:shd w:val="clear" w:color="auto" w:fill="FFFFFF"/>
                <w:lang w:val="en-US"/>
              </w:rPr>
              <w:t>2</w:t>
            </w:r>
            <w:r w:rsidRPr="00A063C9">
              <w:rPr>
                <w:rStyle w:val="section-label-data"/>
                <w:color w:val="000000"/>
                <w:shd w:val="clear" w:color="auto" w:fill="FFFFFF"/>
                <w:lang w:val="en-US"/>
              </w:rPr>
              <w:t>.</w:t>
            </w:r>
            <w:r w:rsidRPr="00DA03A4">
              <w:rPr>
                <w:rStyle w:val="section-label-data"/>
                <w:color w:val="000000"/>
                <w:shd w:val="clear" w:color="auto" w:fill="FFFFFF"/>
                <w:lang w:val="en-US"/>
              </w:rPr>
              <w:t>1</w:t>
            </w:r>
            <w:r w:rsidRPr="00A063C9">
              <w:rPr>
                <w:rStyle w:val="section-label-data"/>
                <w:color w:val="000000"/>
                <w:shd w:val="clear" w:color="auto" w:fill="FFFFFF"/>
                <w:lang w:val="en-US"/>
              </w:rPr>
              <w:t>; Q</w:t>
            </w:r>
            <w:r w:rsidRPr="00DA03A4">
              <w:rPr>
                <w:rStyle w:val="section-label-data"/>
                <w:color w:val="000000"/>
                <w:shd w:val="clear" w:color="auto" w:fill="FFFFFF"/>
                <w:lang w:val="en-US"/>
              </w:rPr>
              <w:t>2</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r w:rsidRPr="00133370">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4DD6BEFF" w14:textId="08176A5B" w:rsidR="007B75CB" w:rsidRPr="00A946A6" w:rsidRDefault="007B75CB" w:rsidP="007B75CB">
            <w:pPr>
              <w:ind w:left="73"/>
              <w:rPr>
                <w:lang w:val="en-US"/>
              </w:rPr>
            </w:pPr>
            <w:r w:rsidRPr="00DA03A4">
              <w:rPr>
                <w:lang w:val="en-US"/>
              </w:rPr>
              <w:t>Emerging Sources Citation Index (ESCI)</w:t>
            </w:r>
          </w:p>
        </w:tc>
        <w:tc>
          <w:tcPr>
            <w:tcW w:w="1385" w:type="dxa"/>
            <w:tcMar>
              <w:top w:w="15" w:type="dxa"/>
              <w:left w:w="15" w:type="dxa"/>
              <w:bottom w:w="15" w:type="dxa"/>
              <w:right w:w="15" w:type="dxa"/>
            </w:tcMar>
          </w:tcPr>
          <w:p w14:paraId="6A315233" w14:textId="6F582255" w:rsidR="007B75CB" w:rsidRPr="00A072E8" w:rsidRDefault="007B75CB" w:rsidP="007B75CB">
            <w:pPr>
              <w:ind w:left="73"/>
              <w:rPr>
                <w:b/>
                <w:lang w:val="en-US"/>
              </w:rPr>
            </w:pPr>
            <w:r w:rsidRPr="00A072E8">
              <w:rPr>
                <w:bCs/>
                <w:lang w:val="en-US"/>
              </w:rPr>
              <w:t>CiteScore –</w:t>
            </w:r>
            <w:r>
              <w:rPr>
                <w:b/>
                <w:lang w:val="en-US"/>
              </w:rPr>
              <w:t>2</w:t>
            </w:r>
            <w:r w:rsidRPr="00A072E8">
              <w:rPr>
                <w:b/>
                <w:lang w:val="en-US"/>
              </w:rPr>
              <w:t>.</w:t>
            </w:r>
            <w:r>
              <w:rPr>
                <w:b/>
                <w:lang w:val="en-US"/>
              </w:rPr>
              <w:t>5</w:t>
            </w:r>
            <w:r w:rsidRPr="00A072E8">
              <w:rPr>
                <w:b/>
                <w:lang w:val="en-US"/>
              </w:rPr>
              <w:t>; Q</w:t>
            </w:r>
            <w:r>
              <w:rPr>
                <w:b/>
                <w:lang w:val="en-US"/>
              </w:rPr>
              <w:t>2</w:t>
            </w:r>
            <w:r w:rsidRPr="00A072E8">
              <w:rPr>
                <w:b/>
                <w:lang w:val="en-US"/>
              </w:rPr>
              <w:t xml:space="preserve">; </w:t>
            </w:r>
            <w:r>
              <w:rPr>
                <w:b/>
                <w:lang w:val="en-US"/>
              </w:rPr>
              <w:t>66</w:t>
            </w:r>
            <w:r w:rsidRPr="00A072E8">
              <w:rPr>
                <w:b/>
                <w:lang w:val="en-US"/>
              </w:rPr>
              <w:t>%;</w:t>
            </w:r>
          </w:p>
          <w:p w14:paraId="426A17C0" w14:textId="012B6751" w:rsidR="007B75CB" w:rsidRPr="00A946A6" w:rsidRDefault="007B75CB" w:rsidP="007B75CB">
            <w:pPr>
              <w:ind w:left="73"/>
              <w:rPr>
                <w:bCs/>
                <w:lang w:val="en-US"/>
              </w:rPr>
            </w:pPr>
            <w:r>
              <w:rPr>
                <w:bCs/>
                <w:lang w:val="en-US"/>
              </w:rPr>
              <w:t>Medicine</w:t>
            </w:r>
            <w:r w:rsidRPr="0054397C">
              <w:rPr>
                <w:bCs/>
                <w:lang w:val="en-US"/>
              </w:rPr>
              <w:t>:</w:t>
            </w:r>
            <w:r>
              <w:rPr>
                <w:bCs/>
                <w:lang w:val="en-US"/>
              </w:rPr>
              <w:t xml:space="preserve"> General Medicine</w:t>
            </w:r>
          </w:p>
        </w:tc>
        <w:tc>
          <w:tcPr>
            <w:tcW w:w="1788" w:type="dxa"/>
            <w:shd w:val="clear" w:color="auto" w:fill="auto"/>
            <w:tcMar>
              <w:top w:w="15" w:type="dxa"/>
              <w:left w:w="15" w:type="dxa"/>
              <w:bottom w:w="15" w:type="dxa"/>
              <w:right w:w="15" w:type="dxa"/>
            </w:tcMar>
          </w:tcPr>
          <w:p w14:paraId="12C4CE68" w14:textId="77777777" w:rsidR="007B75CB" w:rsidRDefault="007B75CB" w:rsidP="007B75CB">
            <w:pPr>
              <w:ind w:left="73"/>
              <w:rPr>
                <w:lang w:val="en-US"/>
              </w:rPr>
            </w:pPr>
            <w:r w:rsidRPr="00A946A6">
              <w:rPr>
                <w:lang w:val="en-US"/>
              </w:rPr>
              <w:t xml:space="preserve">Sikhymbaev M.; </w:t>
            </w:r>
          </w:p>
          <w:p w14:paraId="63D1817F" w14:textId="77777777" w:rsidR="007B75CB" w:rsidRDefault="007B75CB" w:rsidP="007B75CB">
            <w:pPr>
              <w:ind w:left="73"/>
              <w:rPr>
                <w:lang w:val="en-US"/>
              </w:rPr>
            </w:pPr>
            <w:r w:rsidRPr="00A946A6">
              <w:rPr>
                <w:lang w:val="en-US"/>
              </w:rPr>
              <w:t xml:space="preserve">Ospanova D.; </w:t>
            </w:r>
          </w:p>
          <w:p w14:paraId="00467C30" w14:textId="77777777" w:rsidR="007B75CB" w:rsidRDefault="007B75CB" w:rsidP="007B75CB">
            <w:pPr>
              <w:ind w:left="73"/>
              <w:rPr>
                <w:lang w:val="en-US"/>
              </w:rPr>
            </w:pPr>
            <w:r w:rsidRPr="00A946A6">
              <w:rPr>
                <w:lang w:val="en-US"/>
              </w:rPr>
              <w:t xml:space="preserve">Grzhibovsky A.; </w:t>
            </w:r>
          </w:p>
          <w:p w14:paraId="2B50053C" w14:textId="77777777" w:rsidR="007B75CB" w:rsidRDefault="007B75CB" w:rsidP="007B75CB">
            <w:pPr>
              <w:ind w:left="73"/>
              <w:rPr>
                <w:lang w:val="en-US"/>
              </w:rPr>
            </w:pPr>
            <w:r w:rsidRPr="00A946A6">
              <w:rPr>
                <w:lang w:val="en-US"/>
              </w:rPr>
              <w:t xml:space="preserve">Akkaliyev M.; </w:t>
            </w:r>
          </w:p>
          <w:p w14:paraId="7BDD3C6D" w14:textId="77777777" w:rsidR="007B75CB" w:rsidRDefault="007B75CB" w:rsidP="007B75CB">
            <w:pPr>
              <w:ind w:left="73"/>
              <w:rPr>
                <w:lang w:val="en-US"/>
              </w:rPr>
            </w:pPr>
            <w:r w:rsidRPr="00A946A6">
              <w:rPr>
                <w:lang w:val="en-US"/>
              </w:rPr>
              <w:t>Kurmanbekov T.;</w:t>
            </w:r>
          </w:p>
          <w:p w14:paraId="1F7325F5" w14:textId="77777777" w:rsidR="007B75CB" w:rsidRDefault="007B75CB" w:rsidP="007B75CB">
            <w:pPr>
              <w:ind w:left="73"/>
              <w:rPr>
                <w:lang w:val="en-US"/>
              </w:rPr>
            </w:pPr>
            <w:r w:rsidRPr="00A946A6">
              <w:rPr>
                <w:lang w:val="en-US"/>
              </w:rPr>
              <w:t xml:space="preserve">Tanabayeva S.; </w:t>
            </w:r>
          </w:p>
          <w:p w14:paraId="20F7EA50" w14:textId="77777777" w:rsidR="007B75CB" w:rsidRDefault="007B75CB" w:rsidP="007B75CB">
            <w:pPr>
              <w:ind w:left="73"/>
              <w:rPr>
                <w:lang w:val="en-US"/>
              </w:rPr>
            </w:pPr>
            <w:r w:rsidRPr="00A946A6">
              <w:rPr>
                <w:lang w:val="en-US"/>
              </w:rPr>
              <w:t xml:space="preserve">Saliev T.; </w:t>
            </w:r>
          </w:p>
          <w:p w14:paraId="2239D4EA" w14:textId="77777777" w:rsidR="007B75CB" w:rsidRDefault="007B75CB" w:rsidP="007B75CB">
            <w:pPr>
              <w:ind w:left="73"/>
              <w:rPr>
                <w:lang w:val="en-US"/>
              </w:rPr>
            </w:pPr>
            <w:r w:rsidRPr="00A946A6">
              <w:rPr>
                <w:lang w:val="en-US"/>
              </w:rPr>
              <w:t xml:space="preserve">Altynbekov S.; </w:t>
            </w:r>
          </w:p>
          <w:p w14:paraId="7B1DF5CA" w14:textId="61E4D12F" w:rsidR="007B75CB" w:rsidRPr="00E139FF" w:rsidRDefault="007B75CB" w:rsidP="007B75CB">
            <w:pPr>
              <w:ind w:left="73"/>
              <w:rPr>
                <w:b/>
                <w:bCs/>
                <w:lang w:val="en-US"/>
              </w:rPr>
            </w:pPr>
            <w:r w:rsidRPr="00E139FF">
              <w:rPr>
                <w:b/>
                <w:bCs/>
                <w:lang w:val="en-US"/>
              </w:rPr>
              <w:t>Fakhradiyev I.</w:t>
            </w:r>
          </w:p>
        </w:tc>
        <w:tc>
          <w:tcPr>
            <w:tcW w:w="1600" w:type="dxa"/>
            <w:shd w:val="clear" w:color="auto" w:fill="auto"/>
            <w:tcMar>
              <w:top w:w="15" w:type="dxa"/>
              <w:left w:w="15" w:type="dxa"/>
              <w:bottom w:w="15" w:type="dxa"/>
              <w:right w:w="15" w:type="dxa"/>
            </w:tcMar>
          </w:tcPr>
          <w:p w14:paraId="476B4CCE" w14:textId="572183AA" w:rsidR="007B75CB" w:rsidRPr="00A946A6" w:rsidRDefault="007B75CB" w:rsidP="007B75CB">
            <w:pPr>
              <w:ind w:left="73"/>
              <w:rPr>
                <w:lang w:val="en-US"/>
              </w:rPr>
            </w:pPr>
            <w:r>
              <w:rPr>
                <w:lang w:val="en-US"/>
              </w:rPr>
              <w:t>Корреспонденция үшін автор</w:t>
            </w:r>
          </w:p>
        </w:tc>
      </w:tr>
      <w:tr w:rsidR="007B75CB" w:rsidRPr="00A946A6" w14:paraId="0B61BA99" w14:textId="77777777" w:rsidTr="007B75CB">
        <w:trPr>
          <w:trHeight w:val="30"/>
        </w:trPr>
        <w:tc>
          <w:tcPr>
            <w:tcW w:w="562" w:type="dxa"/>
            <w:tcMar>
              <w:top w:w="15" w:type="dxa"/>
              <w:left w:w="15" w:type="dxa"/>
              <w:bottom w:w="15" w:type="dxa"/>
              <w:right w:w="15" w:type="dxa"/>
            </w:tcMar>
          </w:tcPr>
          <w:p w14:paraId="1D332282"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DBF9E95" w14:textId="383DA0E6"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Is perioperative COVID-19 really associated with worse surgical outcomes? A nationwide COVIDSurg propensity-matched analysis</w:t>
            </w:r>
          </w:p>
        </w:tc>
        <w:tc>
          <w:tcPr>
            <w:tcW w:w="1417" w:type="dxa"/>
            <w:tcMar>
              <w:top w:w="15" w:type="dxa"/>
              <w:left w:w="15" w:type="dxa"/>
              <w:bottom w:w="15" w:type="dxa"/>
              <w:right w:w="15" w:type="dxa"/>
            </w:tcMar>
          </w:tcPr>
          <w:p w14:paraId="4B338D4D" w14:textId="19935E09"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A038F04"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Journal of Trauma and Acute Care Surgery, 2023, </w:t>
            </w:r>
          </w:p>
          <w:p w14:paraId="13C08E47" w14:textId="5592749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10.1097/TA.0000000000003859</w:t>
            </w:r>
          </w:p>
        </w:tc>
        <w:tc>
          <w:tcPr>
            <w:tcW w:w="1823" w:type="dxa"/>
            <w:tcMar>
              <w:top w:w="15" w:type="dxa"/>
              <w:left w:w="15" w:type="dxa"/>
              <w:bottom w:w="15" w:type="dxa"/>
              <w:right w:w="15" w:type="dxa"/>
            </w:tcMar>
          </w:tcPr>
          <w:p w14:paraId="5D1F0252" w14:textId="6F064F9B"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9A8FD67" w14:textId="6028E69E"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F634F17" w14:textId="36D41C0A" w:rsidR="007B75CB" w:rsidRPr="0054397C" w:rsidRDefault="007B75CB" w:rsidP="007B75CB">
            <w:pPr>
              <w:ind w:left="73"/>
              <w:rPr>
                <w:bCs/>
                <w:lang w:val="en-US"/>
              </w:rPr>
            </w:pPr>
            <w:r w:rsidRPr="0054397C">
              <w:rPr>
                <w:bCs/>
                <w:lang w:val="en-US"/>
              </w:rPr>
              <w:t>CiteScore –</w:t>
            </w:r>
            <w:r w:rsidRPr="0054397C">
              <w:rPr>
                <w:b/>
                <w:lang w:val="en-US"/>
              </w:rPr>
              <w:t>5.7; Q1; 91%;</w:t>
            </w:r>
          </w:p>
          <w:p w14:paraId="330E0454" w14:textId="1660817F" w:rsidR="007B75CB" w:rsidRPr="00A946A6" w:rsidRDefault="007B75CB" w:rsidP="007B75CB">
            <w:pPr>
              <w:ind w:left="73"/>
              <w:rPr>
                <w:bCs/>
                <w:lang w:val="en-US"/>
              </w:rPr>
            </w:pPr>
            <w:r w:rsidRPr="0054397C">
              <w:rPr>
                <w:bCs/>
                <w:lang w:val="en-US"/>
              </w:rPr>
              <w:t>Medicine: Surgery</w:t>
            </w:r>
          </w:p>
        </w:tc>
        <w:tc>
          <w:tcPr>
            <w:tcW w:w="1788" w:type="dxa"/>
            <w:shd w:val="clear" w:color="auto" w:fill="auto"/>
            <w:tcMar>
              <w:top w:w="15" w:type="dxa"/>
              <w:left w:w="15" w:type="dxa"/>
              <w:bottom w:w="15" w:type="dxa"/>
              <w:right w:w="15" w:type="dxa"/>
            </w:tcMar>
          </w:tcPr>
          <w:p w14:paraId="6FF2F698" w14:textId="77777777" w:rsidR="007B75CB" w:rsidRDefault="007B75CB" w:rsidP="007B75CB">
            <w:pPr>
              <w:ind w:left="73"/>
              <w:rPr>
                <w:lang w:val="kk-KZ"/>
              </w:rPr>
            </w:pPr>
            <w:r w:rsidRPr="002B1051">
              <w:rPr>
                <w:lang w:val="en-US"/>
              </w:rPr>
              <w:t>Argandykov D.</w:t>
            </w:r>
            <w:r>
              <w:rPr>
                <w:lang w:val="kk-KZ"/>
              </w:rPr>
              <w:t>;</w:t>
            </w:r>
          </w:p>
          <w:p w14:paraId="3BC8CEED" w14:textId="77A0D407" w:rsidR="007B75CB" w:rsidRPr="002B1051" w:rsidRDefault="007B75CB" w:rsidP="007B75CB">
            <w:pPr>
              <w:ind w:left="73"/>
              <w:rPr>
                <w:lang w:val="en-US"/>
              </w:rPr>
            </w:pPr>
            <w:r w:rsidRPr="002B1051">
              <w:rPr>
                <w:lang w:val="en-US"/>
              </w:rPr>
              <w:t>…</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21B72DB8" w14:textId="0227EDE3" w:rsidR="007B75CB" w:rsidRPr="00E139FF" w:rsidRDefault="007B75CB" w:rsidP="007B75CB">
            <w:pPr>
              <w:ind w:left="73"/>
              <w:rPr>
                <w:lang w:val="kk-KZ"/>
              </w:rPr>
            </w:pPr>
            <w:r>
              <w:rPr>
                <w:lang w:val="kk-KZ"/>
              </w:rPr>
              <w:t>Теңавтор</w:t>
            </w:r>
          </w:p>
        </w:tc>
      </w:tr>
      <w:tr w:rsidR="007B75CB" w:rsidRPr="00A946A6" w14:paraId="3CA7F8F8" w14:textId="77777777" w:rsidTr="007B75CB">
        <w:trPr>
          <w:trHeight w:val="30"/>
        </w:trPr>
        <w:tc>
          <w:tcPr>
            <w:tcW w:w="562" w:type="dxa"/>
            <w:tcMar>
              <w:top w:w="15" w:type="dxa"/>
              <w:left w:w="15" w:type="dxa"/>
              <w:bottom w:w="15" w:type="dxa"/>
              <w:right w:w="15" w:type="dxa"/>
            </w:tcMar>
          </w:tcPr>
          <w:p w14:paraId="3617A0CB"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380557A" w14:textId="2F527537"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Screening for Breast, Cervical and Prostate Cancers in </w:t>
            </w:r>
            <w:r w:rsidRPr="00A946A6">
              <w:rPr>
                <w:rFonts w:ascii="Times New Roman" w:hAnsi="Times New Roman"/>
                <w:color w:val="auto"/>
                <w:sz w:val="24"/>
                <w:szCs w:val="24"/>
              </w:rPr>
              <w:lastRenderedPageBreak/>
              <w:t>Kazakhstan: Key Factors and Psychological Aspects</w:t>
            </w:r>
          </w:p>
        </w:tc>
        <w:tc>
          <w:tcPr>
            <w:tcW w:w="1417" w:type="dxa"/>
            <w:tcMar>
              <w:top w:w="15" w:type="dxa"/>
              <w:left w:w="15" w:type="dxa"/>
              <w:bottom w:w="15" w:type="dxa"/>
              <w:right w:w="15" w:type="dxa"/>
            </w:tcMar>
          </w:tcPr>
          <w:p w14:paraId="2D5BF8F8" w14:textId="0C038594"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73A598F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Asian Pacific Journal of Cancer Prevention, 2023, </w:t>
            </w:r>
          </w:p>
          <w:p w14:paraId="3C6B1F28" w14:textId="32EB4CD3"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lastRenderedPageBreak/>
              <w:t xml:space="preserve">DOI: </w:t>
            </w:r>
            <w:r w:rsidRPr="00E84E45">
              <w:rPr>
                <w:rFonts w:ascii="Times New Roman" w:hAnsi="Times New Roman"/>
                <w:color w:val="auto"/>
                <w:sz w:val="24"/>
                <w:szCs w:val="24"/>
              </w:rPr>
              <w:t>10.31557/APJCP.2023.24.7.2515</w:t>
            </w:r>
          </w:p>
        </w:tc>
        <w:tc>
          <w:tcPr>
            <w:tcW w:w="1823" w:type="dxa"/>
            <w:tcMar>
              <w:top w:w="15" w:type="dxa"/>
              <w:left w:w="15" w:type="dxa"/>
              <w:bottom w:w="15" w:type="dxa"/>
              <w:right w:w="15" w:type="dxa"/>
            </w:tcMar>
          </w:tcPr>
          <w:p w14:paraId="74970BEF" w14:textId="1C24183D" w:rsidR="007B75CB" w:rsidRPr="00A946A6" w:rsidRDefault="007B75CB" w:rsidP="007B75CB">
            <w:pPr>
              <w:ind w:left="73"/>
              <w:rPr>
                <w:lang w:val="en-US"/>
              </w:rPr>
            </w:pPr>
            <w:r w:rsidRPr="009747C6">
              <w:rPr>
                <w:lang w:val="en-US"/>
              </w:rPr>
              <w:lastRenderedPageBreak/>
              <w:t>-</w:t>
            </w:r>
          </w:p>
        </w:tc>
        <w:tc>
          <w:tcPr>
            <w:tcW w:w="1241" w:type="dxa"/>
            <w:tcMar>
              <w:top w:w="15" w:type="dxa"/>
              <w:left w:w="15" w:type="dxa"/>
              <w:bottom w:w="15" w:type="dxa"/>
              <w:right w:w="15" w:type="dxa"/>
            </w:tcMar>
          </w:tcPr>
          <w:p w14:paraId="61B1B7D3" w14:textId="2FC291A9"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2C4F1486" w14:textId="3A333061" w:rsidR="007B75CB" w:rsidRPr="00A072E8" w:rsidRDefault="007B75CB" w:rsidP="007B75CB">
            <w:pPr>
              <w:ind w:left="73"/>
              <w:rPr>
                <w:b/>
                <w:lang w:val="en-US"/>
              </w:rPr>
            </w:pPr>
            <w:r w:rsidRPr="00A072E8">
              <w:rPr>
                <w:bCs/>
                <w:lang w:val="en-US"/>
              </w:rPr>
              <w:t>CiteScore –</w:t>
            </w:r>
            <w:r>
              <w:rPr>
                <w:b/>
                <w:lang w:val="en-US"/>
              </w:rPr>
              <w:t>2</w:t>
            </w:r>
            <w:r w:rsidRPr="00A072E8">
              <w:rPr>
                <w:b/>
                <w:lang w:val="en-US"/>
              </w:rPr>
              <w:t>.</w:t>
            </w:r>
            <w:r>
              <w:rPr>
                <w:b/>
                <w:lang w:val="en-US"/>
              </w:rPr>
              <w:t>8</w:t>
            </w:r>
            <w:r w:rsidRPr="00A072E8">
              <w:rPr>
                <w:b/>
                <w:lang w:val="en-US"/>
              </w:rPr>
              <w:t>; Q</w:t>
            </w:r>
            <w:r>
              <w:rPr>
                <w:b/>
                <w:lang w:val="en-US"/>
              </w:rPr>
              <w:t>3</w:t>
            </w:r>
            <w:r w:rsidRPr="00A072E8">
              <w:rPr>
                <w:b/>
                <w:lang w:val="en-US"/>
              </w:rPr>
              <w:t xml:space="preserve">; </w:t>
            </w:r>
            <w:r>
              <w:rPr>
                <w:b/>
                <w:lang w:val="en-US"/>
              </w:rPr>
              <w:t>46</w:t>
            </w:r>
            <w:r w:rsidRPr="00A072E8">
              <w:rPr>
                <w:b/>
                <w:lang w:val="en-US"/>
              </w:rPr>
              <w:t>%;</w:t>
            </w:r>
          </w:p>
          <w:p w14:paraId="79E5F7FC" w14:textId="70D31A3D" w:rsidR="007B75CB" w:rsidRPr="00A946A6" w:rsidRDefault="007B75CB" w:rsidP="007B75CB">
            <w:pPr>
              <w:ind w:left="73"/>
              <w:rPr>
                <w:bCs/>
                <w:lang w:val="en-US"/>
              </w:rPr>
            </w:pPr>
            <w:r>
              <w:rPr>
                <w:bCs/>
                <w:lang w:val="en-US"/>
              </w:rPr>
              <w:lastRenderedPageBreak/>
              <w:t>Medicine</w:t>
            </w:r>
            <w:r w:rsidRPr="0054397C">
              <w:rPr>
                <w:bCs/>
                <w:lang w:val="en-US"/>
              </w:rPr>
              <w:t>: Public Health, Environmental and Occupational Health</w:t>
            </w:r>
          </w:p>
        </w:tc>
        <w:tc>
          <w:tcPr>
            <w:tcW w:w="1788" w:type="dxa"/>
            <w:shd w:val="clear" w:color="auto" w:fill="auto"/>
            <w:tcMar>
              <w:top w:w="15" w:type="dxa"/>
              <w:left w:w="15" w:type="dxa"/>
              <w:bottom w:w="15" w:type="dxa"/>
              <w:right w:w="15" w:type="dxa"/>
            </w:tcMar>
          </w:tcPr>
          <w:p w14:paraId="5E8B07AB" w14:textId="77777777" w:rsidR="007B75CB" w:rsidRDefault="007B75CB" w:rsidP="007B75CB">
            <w:pPr>
              <w:ind w:left="73"/>
              <w:rPr>
                <w:lang w:val="en-US"/>
              </w:rPr>
            </w:pPr>
            <w:r w:rsidRPr="00A946A6">
              <w:rPr>
                <w:lang w:val="en-US"/>
              </w:rPr>
              <w:lastRenderedPageBreak/>
              <w:t>Shamsutdinova A.;</w:t>
            </w:r>
          </w:p>
          <w:p w14:paraId="4ACD90FD" w14:textId="77777777" w:rsidR="007B75CB" w:rsidRDefault="007B75CB" w:rsidP="007B75CB">
            <w:pPr>
              <w:ind w:left="73"/>
              <w:rPr>
                <w:lang w:val="en-US"/>
              </w:rPr>
            </w:pPr>
            <w:r w:rsidRPr="00A946A6">
              <w:rPr>
                <w:lang w:val="en-US"/>
              </w:rPr>
              <w:t xml:space="preserve">Turdaliyeva B.; </w:t>
            </w:r>
          </w:p>
          <w:p w14:paraId="76A6C2DF" w14:textId="77777777" w:rsidR="007B75CB" w:rsidRDefault="007B75CB" w:rsidP="007B75CB">
            <w:pPr>
              <w:ind w:left="73"/>
              <w:rPr>
                <w:lang w:val="en-US"/>
              </w:rPr>
            </w:pPr>
            <w:r w:rsidRPr="00A946A6">
              <w:rPr>
                <w:lang w:val="en-US"/>
              </w:rPr>
              <w:lastRenderedPageBreak/>
              <w:t xml:space="preserve">Tanabayeva S.; </w:t>
            </w:r>
          </w:p>
          <w:p w14:paraId="639A59B0" w14:textId="77777777" w:rsidR="007B75CB" w:rsidRDefault="007B75CB" w:rsidP="007B75CB">
            <w:pPr>
              <w:ind w:left="73"/>
              <w:rPr>
                <w:lang w:val="en-US"/>
              </w:rPr>
            </w:pPr>
            <w:r w:rsidRPr="00A946A6">
              <w:rPr>
                <w:lang w:val="en-US"/>
              </w:rPr>
              <w:t xml:space="preserve">Omarova A.; </w:t>
            </w:r>
          </w:p>
          <w:p w14:paraId="5C549C7A" w14:textId="77777777" w:rsidR="007B75CB" w:rsidRDefault="007B75CB" w:rsidP="007B75CB">
            <w:pPr>
              <w:ind w:left="73"/>
              <w:rPr>
                <w:lang w:val="en-US"/>
              </w:rPr>
            </w:pPr>
            <w:r w:rsidRPr="00A946A6">
              <w:rPr>
                <w:lang w:val="en-US"/>
              </w:rPr>
              <w:t xml:space="preserve">Saliev T.; </w:t>
            </w:r>
          </w:p>
          <w:p w14:paraId="70E2EBB7" w14:textId="77777777" w:rsidR="007B75CB" w:rsidRDefault="007B75CB" w:rsidP="007B75CB">
            <w:pPr>
              <w:ind w:left="73"/>
              <w:rPr>
                <w:lang w:val="en-US"/>
              </w:rPr>
            </w:pPr>
            <w:r w:rsidRPr="00A946A6">
              <w:rPr>
                <w:lang w:val="en-US"/>
              </w:rPr>
              <w:t xml:space="preserve">Tanabayev B.; </w:t>
            </w:r>
          </w:p>
          <w:p w14:paraId="066772B1" w14:textId="3503E131" w:rsidR="007B75CB" w:rsidRPr="009A09E2" w:rsidRDefault="007B75CB" w:rsidP="007B75CB">
            <w:pPr>
              <w:ind w:left="73"/>
              <w:rPr>
                <w:b/>
                <w:bCs/>
                <w:lang w:val="en-US"/>
              </w:rPr>
            </w:pPr>
            <w:r w:rsidRPr="009A09E2">
              <w:rPr>
                <w:b/>
                <w:bCs/>
                <w:lang w:val="en-US"/>
              </w:rPr>
              <w:t>Fakhradiyev I.</w:t>
            </w:r>
          </w:p>
        </w:tc>
        <w:tc>
          <w:tcPr>
            <w:tcW w:w="1600" w:type="dxa"/>
            <w:shd w:val="clear" w:color="auto" w:fill="auto"/>
            <w:tcMar>
              <w:top w:w="15" w:type="dxa"/>
              <w:left w:w="15" w:type="dxa"/>
              <w:bottom w:w="15" w:type="dxa"/>
              <w:right w:w="15" w:type="dxa"/>
            </w:tcMar>
          </w:tcPr>
          <w:p w14:paraId="49A79265" w14:textId="0D79D4F9" w:rsidR="007B75CB" w:rsidRPr="00A946A6" w:rsidRDefault="007B75CB" w:rsidP="007B75CB">
            <w:pPr>
              <w:ind w:left="73"/>
              <w:rPr>
                <w:lang w:val="en-US"/>
              </w:rPr>
            </w:pPr>
            <w:r>
              <w:rPr>
                <w:lang w:val="en-US"/>
              </w:rPr>
              <w:lastRenderedPageBreak/>
              <w:t>Корреспонденция үшін автор</w:t>
            </w:r>
          </w:p>
        </w:tc>
      </w:tr>
      <w:tr w:rsidR="007B75CB" w:rsidRPr="00A946A6" w14:paraId="409D3EF7" w14:textId="77777777" w:rsidTr="007B75CB">
        <w:trPr>
          <w:trHeight w:val="30"/>
        </w:trPr>
        <w:tc>
          <w:tcPr>
            <w:tcW w:w="562" w:type="dxa"/>
            <w:tcMar>
              <w:top w:w="15" w:type="dxa"/>
              <w:left w:w="15" w:type="dxa"/>
              <w:bottom w:w="15" w:type="dxa"/>
              <w:right w:w="15" w:type="dxa"/>
            </w:tcMar>
          </w:tcPr>
          <w:p w14:paraId="467FB56F"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C604A21" w14:textId="09679AC5"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Carotid Artery Operation Delay During the Covid-19 Pandemic: Results of a Multicenter International Study</w:t>
            </w:r>
          </w:p>
        </w:tc>
        <w:tc>
          <w:tcPr>
            <w:tcW w:w="1417" w:type="dxa"/>
            <w:tcMar>
              <w:top w:w="15" w:type="dxa"/>
              <w:left w:w="15" w:type="dxa"/>
              <w:bottom w:w="15" w:type="dxa"/>
              <w:right w:w="15" w:type="dxa"/>
            </w:tcMar>
          </w:tcPr>
          <w:p w14:paraId="05088F8F" w14:textId="65F4338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60F6430"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Annals of Vascular Surgery, 2023, </w:t>
            </w:r>
          </w:p>
          <w:p w14:paraId="347823F0" w14:textId="47838BA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10.1016/j.avsg.2023.05.041</w:t>
            </w:r>
          </w:p>
        </w:tc>
        <w:tc>
          <w:tcPr>
            <w:tcW w:w="1823" w:type="dxa"/>
            <w:tcMar>
              <w:top w:w="15" w:type="dxa"/>
              <w:left w:w="15" w:type="dxa"/>
              <w:bottom w:w="15" w:type="dxa"/>
              <w:right w:w="15" w:type="dxa"/>
            </w:tcMar>
          </w:tcPr>
          <w:p w14:paraId="00077081" w14:textId="565ACE65"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3873AED3" w14:textId="74ACD5E6"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57CA352" w14:textId="49BE696E" w:rsidR="007B75CB" w:rsidRPr="00BD54F6" w:rsidRDefault="007B75CB" w:rsidP="007B75CB">
            <w:pPr>
              <w:ind w:left="73"/>
              <w:rPr>
                <w:b/>
                <w:bCs/>
                <w:lang w:val="en-US"/>
              </w:rPr>
            </w:pPr>
            <w:r w:rsidRPr="00BD54F6">
              <w:rPr>
                <w:bCs/>
                <w:lang w:val="en-US"/>
              </w:rPr>
              <w:t>CiteScore –</w:t>
            </w:r>
            <w:r w:rsidRPr="00BD54F6">
              <w:rPr>
                <w:b/>
                <w:bCs/>
                <w:lang w:val="en-US"/>
              </w:rPr>
              <w:t>2.</w:t>
            </w:r>
            <w:r>
              <w:rPr>
                <w:b/>
                <w:bCs/>
                <w:lang w:val="en-US"/>
              </w:rPr>
              <w:t>9</w:t>
            </w:r>
            <w:r w:rsidRPr="00BD54F6">
              <w:rPr>
                <w:b/>
                <w:bCs/>
                <w:lang w:val="en-US"/>
              </w:rPr>
              <w:t>; Q</w:t>
            </w:r>
            <w:r>
              <w:rPr>
                <w:b/>
                <w:bCs/>
                <w:lang w:val="en-US"/>
              </w:rPr>
              <w:t>2</w:t>
            </w:r>
            <w:r w:rsidRPr="00BD54F6">
              <w:rPr>
                <w:b/>
                <w:bCs/>
                <w:lang w:val="en-US"/>
              </w:rPr>
              <w:t>; 6</w:t>
            </w:r>
            <w:r>
              <w:rPr>
                <w:b/>
                <w:bCs/>
                <w:lang w:val="en-US"/>
              </w:rPr>
              <w:t>5</w:t>
            </w:r>
            <w:r w:rsidRPr="00BD54F6">
              <w:rPr>
                <w:b/>
                <w:bCs/>
                <w:lang w:val="en-US"/>
              </w:rPr>
              <w:t>%;</w:t>
            </w:r>
          </w:p>
          <w:p w14:paraId="4906A3B4" w14:textId="1FAA42B3" w:rsidR="007B75CB" w:rsidRPr="00A946A6" w:rsidRDefault="007B75CB" w:rsidP="007B75CB">
            <w:pPr>
              <w:ind w:left="73"/>
              <w:rPr>
                <w:bCs/>
                <w:lang w:val="en-US"/>
              </w:rPr>
            </w:pPr>
            <w:r w:rsidRPr="00BD54F6">
              <w:rPr>
                <w:bCs/>
                <w:lang w:val="en-US"/>
              </w:rPr>
              <w:t xml:space="preserve">Medicine: </w:t>
            </w:r>
            <w:r>
              <w:rPr>
                <w:bCs/>
                <w:lang w:val="en-US"/>
              </w:rPr>
              <w:t>Surgery</w:t>
            </w:r>
          </w:p>
        </w:tc>
        <w:tc>
          <w:tcPr>
            <w:tcW w:w="1788" w:type="dxa"/>
            <w:shd w:val="clear" w:color="auto" w:fill="auto"/>
            <w:tcMar>
              <w:top w:w="15" w:type="dxa"/>
              <w:left w:w="15" w:type="dxa"/>
              <w:bottom w:w="15" w:type="dxa"/>
              <w:right w:w="15" w:type="dxa"/>
            </w:tcMar>
          </w:tcPr>
          <w:p w14:paraId="1EC309B5" w14:textId="1FCC1E75" w:rsidR="007B75CB" w:rsidRPr="002B1051" w:rsidRDefault="007B75CB" w:rsidP="007B75CB">
            <w:pPr>
              <w:ind w:left="73"/>
              <w:rPr>
                <w:lang w:val="en-US"/>
              </w:rPr>
            </w:pPr>
            <w:r w:rsidRPr="002B1051">
              <w:rPr>
                <w:lang w:val="en-US"/>
              </w:rPr>
              <w:t xml:space="preserve">Kabeil M.;…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3B582C03" w14:textId="694F1798" w:rsidR="007B75CB" w:rsidRPr="00A946A6" w:rsidRDefault="007B75CB" w:rsidP="007B75CB">
            <w:pPr>
              <w:ind w:left="73"/>
              <w:rPr>
                <w:lang w:val="en-US"/>
              </w:rPr>
            </w:pPr>
            <w:r>
              <w:rPr>
                <w:lang w:val="kk-KZ"/>
              </w:rPr>
              <w:t>Теңавтор</w:t>
            </w:r>
          </w:p>
        </w:tc>
      </w:tr>
      <w:tr w:rsidR="007B75CB" w:rsidRPr="00A946A6" w14:paraId="186F67C3" w14:textId="77777777" w:rsidTr="007B75CB">
        <w:trPr>
          <w:trHeight w:val="30"/>
        </w:trPr>
        <w:tc>
          <w:tcPr>
            <w:tcW w:w="562" w:type="dxa"/>
            <w:tcMar>
              <w:top w:w="15" w:type="dxa"/>
              <w:left w:w="15" w:type="dxa"/>
              <w:bottom w:w="15" w:type="dxa"/>
              <w:right w:w="15" w:type="dxa"/>
            </w:tcMar>
          </w:tcPr>
          <w:p w14:paraId="6ABB0A2C"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4823BFD" w14:textId="66A93E9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An economic impact of incorrect referrals for MRI and CT scans: A retrospective analysis</w:t>
            </w:r>
          </w:p>
        </w:tc>
        <w:tc>
          <w:tcPr>
            <w:tcW w:w="1417" w:type="dxa"/>
            <w:tcMar>
              <w:top w:w="15" w:type="dxa"/>
              <w:left w:w="15" w:type="dxa"/>
              <w:bottom w:w="15" w:type="dxa"/>
              <w:right w:w="15" w:type="dxa"/>
            </w:tcMar>
          </w:tcPr>
          <w:p w14:paraId="33441202" w14:textId="319F41C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87271EA"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Health Science Reports, 2023,</w:t>
            </w:r>
          </w:p>
          <w:p w14:paraId="557399F0" w14:textId="4F9D0E6A"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0.1002/hsr2.1102</w:t>
            </w:r>
          </w:p>
        </w:tc>
        <w:tc>
          <w:tcPr>
            <w:tcW w:w="1823" w:type="dxa"/>
            <w:tcMar>
              <w:top w:w="15" w:type="dxa"/>
              <w:left w:w="15" w:type="dxa"/>
              <w:bottom w:w="15" w:type="dxa"/>
              <w:right w:w="15" w:type="dxa"/>
            </w:tcMar>
          </w:tcPr>
          <w:p w14:paraId="4EE56367" w14:textId="5CB7C722"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DA03A4">
              <w:rPr>
                <w:rStyle w:val="section-label-data"/>
                <w:color w:val="000000"/>
                <w:shd w:val="clear" w:color="auto" w:fill="FFFFFF"/>
                <w:lang w:val="en-US"/>
              </w:rPr>
              <w:t>2</w:t>
            </w:r>
            <w:r w:rsidRPr="00A063C9">
              <w:rPr>
                <w:rStyle w:val="section-label-data"/>
                <w:color w:val="000000"/>
                <w:shd w:val="clear" w:color="auto" w:fill="FFFFFF"/>
                <w:lang w:val="en-US"/>
              </w:rPr>
              <w:t>.</w:t>
            </w:r>
            <w:r w:rsidRPr="00DA03A4">
              <w:rPr>
                <w:rStyle w:val="section-label-data"/>
                <w:color w:val="000000"/>
                <w:shd w:val="clear" w:color="auto" w:fill="FFFFFF"/>
                <w:lang w:val="en-US"/>
              </w:rPr>
              <w:t>1</w:t>
            </w:r>
            <w:r w:rsidRPr="00A063C9">
              <w:rPr>
                <w:rStyle w:val="section-label-data"/>
                <w:color w:val="000000"/>
                <w:shd w:val="clear" w:color="auto" w:fill="FFFFFF"/>
                <w:lang w:val="en-US"/>
              </w:rPr>
              <w:t>; Q</w:t>
            </w:r>
            <w:r w:rsidRPr="00DA03A4">
              <w:rPr>
                <w:rStyle w:val="section-label-data"/>
                <w:color w:val="000000"/>
                <w:shd w:val="clear" w:color="auto" w:fill="FFFFFF"/>
                <w:lang w:val="en-US"/>
              </w:rPr>
              <w:t>2</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r w:rsidRPr="00133370">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512350BE" w14:textId="58E056B3" w:rsidR="007B75CB" w:rsidRPr="00A946A6" w:rsidRDefault="007B75CB" w:rsidP="007B75CB">
            <w:pPr>
              <w:ind w:left="73"/>
              <w:rPr>
                <w:lang w:val="en-US"/>
              </w:rPr>
            </w:pPr>
            <w:r w:rsidRPr="00DA03A4">
              <w:rPr>
                <w:lang w:val="en-US"/>
              </w:rPr>
              <w:t>Emerging Sources Citation Index (ESCI)</w:t>
            </w:r>
          </w:p>
        </w:tc>
        <w:tc>
          <w:tcPr>
            <w:tcW w:w="1385" w:type="dxa"/>
            <w:tcMar>
              <w:top w:w="15" w:type="dxa"/>
              <w:left w:w="15" w:type="dxa"/>
              <w:bottom w:w="15" w:type="dxa"/>
              <w:right w:w="15" w:type="dxa"/>
            </w:tcMar>
          </w:tcPr>
          <w:p w14:paraId="04095F99" w14:textId="1D54323D" w:rsidR="007B75CB" w:rsidRPr="00BD54F6" w:rsidRDefault="007B75CB" w:rsidP="007B75CB">
            <w:pPr>
              <w:ind w:left="73"/>
              <w:rPr>
                <w:b/>
                <w:bCs/>
                <w:lang w:val="en-US"/>
              </w:rPr>
            </w:pPr>
            <w:r w:rsidRPr="00BD54F6">
              <w:rPr>
                <w:bCs/>
                <w:lang w:val="en-US"/>
              </w:rPr>
              <w:t>CiteScore –</w:t>
            </w:r>
            <w:r w:rsidRPr="00BD54F6">
              <w:rPr>
                <w:b/>
                <w:bCs/>
                <w:lang w:val="en-US"/>
              </w:rPr>
              <w:t>2.</w:t>
            </w:r>
            <w:r>
              <w:rPr>
                <w:b/>
                <w:bCs/>
                <w:lang w:val="en-US"/>
              </w:rPr>
              <w:t>5</w:t>
            </w:r>
            <w:r w:rsidRPr="00BD54F6">
              <w:rPr>
                <w:b/>
                <w:bCs/>
                <w:lang w:val="en-US"/>
              </w:rPr>
              <w:t>; Q2; 6</w:t>
            </w:r>
            <w:r>
              <w:rPr>
                <w:b/>
                <w:bCs/>
                <w:lang w:val="en-US"/>
              </w:rPr>
              <w:t>6</w:t>
            </w:r>
            <w:r w:rsidRPr="00BD54F6">
              <w:rPr>
                <w:b/>
                <w:bCs/>
                <w:lang w:val="en-US"/>
              </w:rPr>
              <w:t>%;</w:t>
            </w:r>
          </w:p>
          <w:p w14:paraId="52DD5932" w14:textId="65F03A00" w:rsidR="007B75CB" w:rsidRPr="00A946A6" w:rsidRDefault="007B75CB" w:rsidP="007B75CB">
            <w:pPr>
              <w:ind w:left="73"/>
              <w:rPr>
                <w:bCs/>
                <w:lang w:val="en-US"/>
              </w:rPr>
            </w:pPr>
            <w:r w:rsidRPr="00BD54F6">
              <w:rPr>
                <w:bCs/>
                <w:lang w:val="en-US"/>
              </w:rPr>
              <w:t xml:space="preserve">Medicine: </w:t>
            </w:r>
            <w:r>
              <w:rPr>
                <w:bCs/>
                <w:lang w:val="en-US"/>
              </w:rPr>
              <w:t>General Medicine</w:t>
            </w:r>
          </w:p>
        </w:tc>
        <w:tc>
          <w:tcPr>
            <w:tcW w:w="1788" w:type="dxa"/>
            <w:shd w:val="clear" w:color="auto" w:fill="auto"/>
            <w:tcMar>
              <w:top w:w="15" w:type="dxa"/>
              <w:left w:w="15" w:type="dxa"/>
              <w:bottom w:w="15" w:type="dxa"/>
              <w:right w:w="15" w:type="dxa"/>
            </w:tcMar>
          </w:tcPr>
          <w:p w14:paraId="63E94C6B" w14:textId="77777777" w:rsidR="007B75CB" w:rsidRDefault="007B75CB" w:rsidP="007B75CB">
            <w:pPr>
              <w:ind w:left="73"/>
              <w:rPr>
                <w:lang w:val="en-US"/>
              </w:rPr>
            </w:pPr>
            <w:r w:rsidRPr="00A946A6">
              <w:rPr>
                <w:lang w:val="en-US"/>
              </w:rPr>
              <w:t>Baiguissova D.;</w:t>
            </w:r>
          </w:p>
          <w:p w14:paraId="289E8A7A" w14:textId="77777777" w:rsidR="007B75CB" w:rsidRDefault="007B75CB" w:rsidP="007B75CB">
            <w:pPr>
              <w:ind w:left="73"/>
              <w:rPr>
                <w:lang w:val="en-US"/>
              </w:rPr>
            </w:pPr>
            <w:r w:rsidRPr="00A946A6">
              <w:rPr>
                <w:lang w:val="en-US"/>
              </w:rPr>
              <w:t xml:space="preserve">Laghi A.; </w:t>
            </w:r>
          </w:p>
          <w:p w14:paraId="6B849D0C" w14:textId="77777777" w:rsidR="007B75CB" w:rsidRDefault="007B75CB" w:rsidP="007B75CB">
            <w:pPr>
              <w:ind w:left="73"/>
              <w:rPr>
                <w:lang w:val="en-US"/>
              </w:rPr>
            </w:pPr>
            <w:r w:rsidRPr="00A946A6">
              <w:rPr>
                <w:lang w:val="en-US"/>
              </w:rPr>
              <w:t>Rakhimbekova A.;</w:t>
            </w:r>
          </w:p>
          <w:p w14:paraId="1593E0ED" w14:textId="77777777" w:rsidR="007B75CB" w:rsidRPr="00194E16" w:rsidRDefault="007B75CB" w:rsidP="007B75CB">
            <w:pPr>
              <w:ind w:left="73"/>
              <w:rPr>
                <w:b/>
                <w:bCs/>
                <w:lang w:val="en-US"/>
              </w:rPr>
            </w:pPr>
            <w:r w:rsidRPr="00194E16">
              <w:rPr>
                <w:b/>
                <w:bCs/>
                <w:lang w:val="en-US"/>
              </w:rPr>
              <w:t xml:space="preserve">Fakhradiyev I.; </w:t>
            </w:r>
          </w:p>
          <w:p w14:paraId="7E6CA7A9" w14:textId="77777777" w:rsidR="007B75CB" w:rsidRDefault="007B75CB" w:rsidP="007B75CB">
            <w:pPr>
              <w:ind w:left="73"/>
              <w:rPr>
                <w:lang w:val="en-US"/>
              </w:rPr>
            </w:pPr>
            <w:r w:rsidRPr="00A946A6">
              <w:rPr>
                <w:lang w:val="en-US"/>
              </w:rPr>
              <w:t>Mukhamejanova A.;</w:t>
            </w:r>
          </w:p>
          <w:p w14:paraId="3BCE0766" w14:textId="77777777" w:rsidR="007B75CB" w:rsidRDefault="007B75CB" w:rsidP="007B75CB">
            <w:pPr>
              <w:ind w:left="73"/>
              <w:rPr>
                <w:lang w:val="en-US"/>
              </w:rPr>
            </w:pPr>
            <w:r w:rsidRPr="00A946A6">
              <w:rPr>
                <w:lang w:val="en-US"/>
              </w:rPr>
              <w:t xml:space="preserve">Battalova G.; </w:t>
            </w:r>
          </w:p>
          <w:p w14:paraId="69BE233C" w14:textId="77777777" w:rsidR="007B75CB" w:rsidRDefault="007B75CB" w:rsidP="007B75CB">
            <w:pPr>
              <w:ind w:left="73"/>
              <w:rPr>
                <w:lang w:val="en-US"/>
              </w:rPr>
            </w:pPr>
            <w:r w:rsidRPr="00A946A6">
              <w:rPr>
                <w:lang w:val="en-US"/>
              </w:rPr>
              <w:t xml:space="preserve">Tanabayeva S.; </w:t>
            </w:r>
          </w:p>
          <w:p w14:paraId="33C2AD84" w14:textId="77777777" w:rsidR="007B75CB" w:rsidRDefault="007B75CB" w:rsidP="007B75CB">
            <w:pPr>
              <w:ind w:left="73"/>
              <w:rPr>
                <w:lang w:val="en-US"/>
              </w:rPr>
            </w:pPr>
            <w:r w:rsidRPr="00A946A6">
              <w:rPr>
                <w:lang w:val="en-US"/>
              </w:rPr>
              <w:t xml:space="preserve">Zharmenov S.; </w:t>
            </w:r>
          </w:p>
          <w:p w14:paraId="3DB83858" w14:textId="77777777" w:rsidR="007B75CB" w:rsidRDefault="007B75CB" w:rsidP="007B75CB">
            <w:pPr>
              <w:ind w:left="73"/>
              <w:rPr>
                <w:lang w:val="en-US"/>
              </w:rPr>
            </w:pPr>
            <w:r w:rsidRPr="00A946A6">
              <w:rPr>
                <w:lang w:val="en-US"/>
              </w:rPr>
              <w:t xml:space="preserve">Saliev T.; </w:t>
            </w:r>
          </w:p>
          <w:p w14:paraId="10B3BAA5" w14:textId="4E87759F" w:rsidR="007B75CB" w:rsidRPr="00A946A6" w:rsidRDefault="007B75CB" w:rsidP="007B75CB">
            <w:pPr>
              <w:ind w:left="73"/>
              <w:rPr>
                <w:lang w:val="en-US"/>
              </w:rPr>
            </w:pPr>
            <w:r w:rsidRPr="00A946A6">
              <w:rPr>
                <w:lang w:val="en-US"/>
              </w:rPr>
              <w:t>Kausova G.</w:t>
            </w:r>
          </w:p>
        </w:tc>
        <w:tc>
          <w:tcPr>
            <w:tcW w:w="1600" w:type="dxa"/>
            <w:shd w:val="clear" w:color="auto" w:fill="auto"/>
            <w:tcMar>
              <w:top w:w="15" w:type="dxa"/>
              <w:left w:w="15" w:type="dxa"/>
              <w:bottom w:w="15" w:type="dxa"/>
              <w:right w:w="15" w:type="dxa"/>
            </w:tcMar>
          </w:tcPr>
          <w:p w14:paraId="5A0BF97F" w14:textId="19BA1BDB" w:rsidR="007B75CB" w:rsidRPr="00A946A6" w:rsidRDefault="007B75CB" w:rsidP="007B75CB">
            <w:pPr>
              <w:ind w:left="73"/>
              <w:rPr>
                <w:lang w:val="en-US"/>
              </w:rPr>
            </w:pPr>
            <w:r>
              <w:rPr>
                <w:lang w:val="en-US"/>
              </w:rPr>
              <w:t>Корреспонденция үшін автор</w:t>
            </w:r>
          </w:p>
        </w:tc>
      </w:tr>
      <w:tr w:rsidR="007B75CB" w:rsidRPr="00A946A6" w14:paraId="27E67FBE" w14:textId="77777777" w:rsidTr="007B75CB">
        <w:trPr>
          <w:trHeight w:val="30"/>
        </w:trPr>
        <w:tc>
          <w:tcPr>
            <w:tcW w:w="562" w:type="dxa"/>
            <w:tcMar>
              <w:top w:w="15" w:type="dxa"/>
              <w:left w:w="15" w:type="dxa"/>
              <w:bottom w:w="15" w:type="dxa"/>
              <w:right w:w="15" w:type="dxa"/>
            </w:tcMar>
          </w:tcPr>
          <w:p w14:paraId="59FB7C54"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FDD8E1D" w14:textId="05D354E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Global, regional, and national incidence of six major immune-mediated inflammatory diseases: findings from the global </w:t>
            </w:r>
            <w:r w:rsidRPr="00A946A6">
              <w:rPr>
                <w:rFonts w:ascii="Times New Roman" w:hAnsi="Times New Roman"/>
                <w:color w:val="auto"/>
                <w:sz w:val="24"/>
                <w:szCs w:val="24"/>
              </w:rPr>
              <w:lastRenderedPageBreak/>
              <w:t>burden of disease study 2019</w:t>
            </w:r>
          </w:p>
        </w:tc>
        <w:tc>
          <w:tcPr>
            <w:tcW w:w="1417" w:type="dxa"/>
            <w:tcMar>
              <w:top w:w="15" w:type="dxa"/>
              <w:left w:w="15" w:type="dxa"/>
              <w:bottom w:w="15" w:type="dxa"/>
              <w:right w:w="15" w:type="dxa"/>
            </w:tcMar>
          </w:tcPr>
          <w:p w14:paraId="11A1C215" w14:textId="73C3653D"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214084A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eClinicalMedicine, 2023, </w:t>
            </w:r>
          </w:p>
          <w:p w14:paraId="059F676A" w14:textId="432F047E"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10.1016/j.eclinm.2023.102193</w:t>
            </w:r>
          </w:p>
        </w:tc>
        <w:tc>
          <w:tcPr>
            <w:tcW w:w="1823" w:type="dxa"/>
            <w:tcMar>
              <w:top w:w="15" w:type="dxa"/>
              <w:left w:w="15" w:type="dxa"/>
              <w:bottom w:w="15" w:type="dxa"/>
              <w:right w:w="15" w:type="dxa"/>
            </w:tcMar>
          </w:tcPr>
          <w:p w14:paraId="4F4F016F" w14:textId="489B3FF9"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52464E">
              <w:rPr>
                <w:rStyle w:val="section-label-data"/>
                <w:color w:val="000000"/>
                <w:shd w:val="clear" w:color="auto" w:fill="FFFFFF"/>
                <w:lang w:val="en-US"/>
              </w:rPr>
              <w:t>10</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24F6D472" w14:textId="77FF5A87"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0468DFF8" w14:textId="706F3CCF" w:rsidR="007B75CB" w:rsidRPr="00BD54F6" w:rsidRDefault="007B75CB" w:rsidP="007B75CB">
            <w:pPr>
              <w:ind w:left="73"/>
              <w:rPr>
                <w:b/>
                <w:bCs/>
                <w:lang w:val="en-US"/>
              </w:rPr>
            </w:pPr>
            <w:r w:rsidRPr="00BD54F6">
              <w:rPr>
                <w:bCs/>
                <w:lang w:val="en-US"/>
              </w:rPr>
              <w:t>CiteScore –</w:t>
            </w:r>
            <w:r>
              <w:rPr>
                <w:b/>
                <w:bCs/>
                <w:lang w:val="en-US"/>
              </w:rPr>
              <w:t>17.0</w:t>
            </w:r>
            <w:r w:rsidRPr="00BD54F6">
              <w:rPr>
                <w:b/>
                <w:bCs/>
                <w:lang w:val="en-US"/>
              </w:rPr>
              <w:t>; Q</w:t>
            </w:r>
            <w:r>
              <w:rPr>
                <w:b/>
                <w:bCs/>
                <w:lang w:val="en-US"/>
              </w:rPr>
              <w:t>1</w:t>
            </w:r>
            <w:r w:rsidRPr="00BD54F6">
              <w:rPr>
                <w:b/>
                <w:bCs/>
                <w:lang w:val="en-US"/>
              </w:rPr>
              <w:t xml:space="preserve">; </w:t>
            </w:r>
            <w:r>
              <w:rPr>
                <w:b/>
                <w:bCs/>
                <w:lang w:val="en-US"/>
              </w:rPr>
              <w:t>97</w:t>
            </w:r>
            <w:r w:rsidRPr="00BD54F6">
              <w:rPr>
                <w:b/>
                <w:bCs/>
                <w:lang w:val="en-US"/>
              </w:rPr>
              <w:t>%;</w:t>
            </w:r>
          </w:p>
          <w:p w14:paraId="2C40DA14" w14:textId="4664E7FD" w:rsidR="007B75CB" w:rsidRPr="00A946A6" w:rsidRDefault="007B75CB" w:rsidP="007B75CB">
            <w:pPr>
              <w:ind w:left="73"/>
              <w:rPr>
                <w:bCs/>
                <w:lang w:val="en-US"/>
              </w:rPr>
            </w:pPr>
            <w:r w:rsidRPr="00BD54F6">
              <w:rPr>
                <w:bCs/>
                <w:lang w:val="en-US"/>
              </w:rPr>
              <w:t>Medicine: General Medicine</w:t>
            </w:r>
          </w:p>
        </w:tc>
        <w:tc>
          <w:tcPr>
            <w:tcW w:w="1788" w:type="dxa"/>
            <w:shd w:val="clear" w:color="auto" w:fill="auto"/>
            <w:tcMar>
              <w:top w:w="15" w:type="dxa"/>
              <w:left w:w="15" w:type="dxa"/>
              <w:bottom w:w="15" w:type="dxa"/>
              <w:right w:w="15" w:type="dxa"/>
            </w:tcMar>
          </w:tcPr>
          <w:p w14:paraId="4EFB01BD" w14:textId="47CF8767" w:rsidR="007B75CB" w:rsidRPr="00A946A6" w:rsidRDefault="007B75CB" w:rsidP="007B75CB">
            <w:pPr>
              <w:ind w:left="73"/>
              <w:rPr>
                <w:lang w:val="en-US"/>
              </w:rPr>
            </w:pPr>
            <w:r w:rsidRPr="002B1051">
              <w:rPr>
                <w:lang w:val="en-US"/>
              </w:rPr>
              <w:t xml:space="preserve">Wu D.;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0E7E8CA6" w14:textId="7E6A8C90" w:rsidR="007B75CB" w:rsidRPr="00E97F06" w:rsidRDefault="007B75CB" w:rsidP="007B75CB">
            <w:pPr>
              <w:ind w:left="73"/>
              <w:rPr>
                <w:lang w:val="kk-KZ"/>
              </w:rPr>
            </w:pPr>
            <w:r>
              <w:rPr>
                <w:lang w:val="kk-KZ"/>
              </w:rPr>
              <w:t>Теңавтор</w:t>
            </w:r>
          </w:p>
        </w:tc>
      </w:tr>
      <w:tr w:rsidR="007B75CB" w:rsidRPr="00A946A6" w14:paraId="66DA2C58" w14:textId="77777777" w:rsidTr="007B75CB">
        <w:trPr>
          <w:trHeight w:val="30"/>
        </w:trPr>
        <w:tc>
          <w:tcPr>
            <w:tcW w:w="562" w:type="dxa"/>
            <w:tcMar>
              <w:top w:w="15" w:type="dxa"/>
              <w:left w:w="15" w:type="dxa"/>
              <w:bottom w:w="15" w:type="dxa"/>
              <w:right w:w="15" w:type="dxa"/>
            </w:tcMar>
          </w:tcPr>
          <w:p w14:paraId="06F8E075"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4C797F0" w14:textId="176D6CFA"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Evaluating the Effectiveness of a Modified Colorectal Cancer Screening Program in Almaty, Kazakhstan</w:t>
            </w:r>
          </w:p>
        </w:tc>
        <w:tc>
          <w:tcPr>
            <w:tcW w:w="1417" w:type="dxa"/>
            <w:tcMar>
              <w:top w:w="15" w:type="dxa"/>
              <w:left w:w="15" w:type="dxa"/>
              <w:bottom w:w="15" w:type="dxa"/>
              <w:right w:w="15" w:type="dxa"/>
            </w:tcMar>
          </w:tcPr>
          <w:p w14:paraId="481C84D7" w14:textId="3CD51E65"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B967F5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Asian Pacific Journal of Cancer Prevention, 2023, </w:t>
            </w:r>
          </w:p>
          <w:p w14:paraId="0920FDDB" w14:textId="77A0F8E9"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10.31557/APJCP.2023.24.10.3605</w:t>
            </w:r>
          </w:p>
        </w:tc>
        <w:tc>
          <w:tcPr>
            <w:tcW w:w="1823" w:type="dxa"/>
            <w:tcMar>
              <w:top w:w="15" w:type="dxa"/>
              <w:left w:w="15" w:type="dxa"/>
              <w:bottom w:w="15" w:type="dxa"/>
              <w:right w:w="15" w:type="dxa"/>
            </w:tcMar>
          </w:tcPr>
          <w:p w14:paraId="51B7748D" w14:textId="29ACCFE8"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5FF35B2" w14:textId="65B0B5D8"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B57DDA7" w14:textId="77777777" w:rsidR="007B75CB" w:rsidRPr="00BD54F6" w:rsidRDefault="007B75CB" w:rsidP="007B75CB">
            <w:pPr>
              <w:ind w:left="73"/>
              <w:rPr>
                <w:b/>
                <w:bCs/>
                <w:lang w:val="en-US"/>
              </w:rPr>
            </w:pPr>
            <w:r w:rsidRPr="00BD54F6">
              <w:rPr>
                <w:bCs/>
                <w:lang w:val="en-US"/>
              </w:rPr>
              <w:t>CiteScore –</w:t>
            </w:r>
            <w:r w:rsidRPr="00BD54F6">
              <w:rPr>
                <w:b/>
                <w:bCs/>
                <w:lang w:val="en-US"/>
              </w:rPr>
              <w:t>2.8; Q3; 46%;</w:t>
            </w:r>
          </w:p>
          <w:p w14:paraId="2ABB936E" w14:textId="04DF3234" w:rsidR="007B75CB" w:rsidRPr="00A946A6" w:rsidRDefault="007B75CB" w:rsidP="007B75CB">
            <w:pPr>
              <w:ind w:left="73"/>
              <w:rPr>
                <w:bCs/>
                <w:lang w:val="en-US"/>
              </w:rPr>
            </w:pPr>
            <w:r w:rsidRPr="00BD54F6">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29652AA9" w14:textId="77777777" w:rsidR="007B75CB" w:rsidRDefault="007B75CB" w:rsidP="007B75CB">
            <w:pPr>
              <w:ind w:left="73"/>
              <w:rPr>
                <w:lang w:val="en-US"/>
              </w:rPr>
            </w:pPr>
            <w:r w:rsidRPr="00A946A6">
              <w:rPr>
                <w:lang w:val="en-US"/>
              </w:rPr>
              <w:t>Zholmurzayeva R.;</w:t>
            </w:r>
          </w:p>
          <w:p w14:paraId="23F35D71" w14:textId="77777777" w:rsidR="007B75CB" w:rsidRDefault="007B75CB" w:rsidP="007B75CB">
            <w:pPr>
              <w:ind w:left="73"/>
              <w:rPr>
                <w:lang w:val="en-US"/>
              </w:rPr>
            </w:pPr>
            <w:r w:rsidRPr="00A946A6">
              <w:rPr>
                <w:lang w:val="en-US"/>
              </w:rPr>
              <w:t xml:space="preserve">Ospanova D.; </w:t>
            </w:r>
          </w:p>
          <w:p w14:paraId="6732A26B" w14:textId="77777777" w:rsidR="007B75CB" w:rsidRDefault="007B75CB" w:rsidP="007B75CB">
            <w:pPr>
              <w:ind w:left="73"/>
              <w:rPr>
                <w:lang w:val="en-US"/>
              </w:rPr>
            </w:pPr>
            <w:r w:rsidRPr="00A946A6">
              <w:rPr>
                <w:lang w:val="en-US"/>
              </w:rPr>
              <w:t>Dzhumabekov A.;</w:t>
            </w:r>
          </w:p>
          <w:p w14:paraId="07C65EAD" w14:textId="77777777" w:rsidR="007B75CB" w:rsidRDefault="007B75CB" w:rsidP="007B75CB">
            <w:pPr>
              <w:ind w:left="73"/>
              <w:rPr>
                <w:lang w:val="en-US"/>
              </w:rPr>
            </w:pPr>
            <w:r w:rsidRPr="00A946A6">
              <w:rPr>
                <w:lang w:val="en-US"/>
              </w:rPr>
              <w:t xml:space="preserve">Noso Y.; </w:t>
            </w:r>
          </w:p>
          <w:p w14:paraId="64F00559" w14:textId="77777777" w:rsidR="007B75CB" w:rsidRDefault="007B75CB" w:rsidP="007B75CB">
            <w:pPr>
              <w:ind w:left="73"/>
              <w:rPr>
                <w:lang w:val="en-US"/>
              </w:rPr>
            </w:pPr>
            <w:r w:rsidRPr="00A946A6">
              <w:rPr>
                <w:lang w:val="en-US"/>
              </w:rPr>
              <w:t xml:space="preserve">Talkimbayeva N.; </w:t>
            </w:r>
          </w:p>
          <w:p w14:paraId="2DCFC25A" w14:textId="77777777" w:rsidR="007B75CB" w:rsidRDefault="007B75CB" w:rsidP="007B75CB">
            <w:pPr>
              <w:ind w:left="73"/>
              <w:rPr>
                <w:lang w:val="en-US"/>
              </w:rPr>
            </w:pPr>
            <w:r w:rsidRPr="00A946A6">
              <w:rPr>
                <w:lang w:val="en-US"/>
              </w:rPr>
              <w:t>Aytmanbetova A.;</w:t>
            </w:r>
          </w:p>
          <w:p w14:paraId="6FD3A2DC" w14:textId="77777777" w:rsidR="007B75CB" w:rsidRDefault="007B75CB" w:rsidP="007B75CB">
            <w:pPr>
              <w:ind w:left="73"/>
              <w:rPr>
                <w:lang w:val="en-US"/>
              </w:rPr>
            </w:pPr>
            <w:r w:rsidRPr="00A946A6">
              <w:rPr>
                <w:lang w:val="en-US"/>
              </w:rPr>
              <w:t xml:space="preserve">Ussebayeva N.; </w:t>
            </w:r>
          </w:p>
          <w:p w14:paraId="35873C53" w14:textId="77777777" w:rsidR="007B75CB" w:rsidRDefault="007B75CB" w:rsidP="007B75CB">
            <w:pPr>
              <w:ind w:left="73"/>
              <w:rPr>
                <w:lang w:val="en-US"/>
              </w:rPr>
            </w:pPr>
            <w:r w:rsidRPr="00A946A6">
              <w:rPr>
                <w:lang w:val="en-US"/>
              </w:rPr>
              <w:t xml:space="preserve">Zhorayev T.; </w:t>
            </w:r>
          </w:p>
          <w:p w14:paraId="7913AB6A" w14:textId="251BC5FD" w:rsidR="007B75CB" w:rsidRPr="00E97F06" w:rsidRDefault="007B75CB" w:rsidP="007B75CB">
            <w:pPr>
              <w:ind w:left="73"/>
              <w:rPr>
                <w:b/>
                <w:bCs/>
                <w:lang w:val="en-US"/>
              </w:rPr>
            </w:pPr>
            <w:r w:rsidRPr="00E97F06">
              <w:rPr>
                <w:b/>
                <w:bCs/>
                <w:lang w:val="en-US"/>
              </w:rPr>
              <w:t>Fakhradiyev I.</w:t>
            </w:r>
          </w:p>
        </w:tc>
        <w:tc>
          <w:tcPr>
            <w:tcW w:w="1600" w:type="dxa"/>
            <w:shd w:val="clear" w:color="auto" w:fill="auto"/>
            <w:tcMar>
              <w:top w:w="15" w:type="dxa"/>
              <w:left w:w="15" w:type="dxa"/>
              <w:bottom w:w="15" w:type="dxa"/>
              <w:right w:w="15" w:type="dxa"/>
            </w:tcMar>
          </w:tcPr>
          <w:p w14:paraId="02A3F427" w14:textId="79E254C2" w:rsidR="007B75CB" w:rsidRPr="00A946A6" w:rsidRDefault="007B75CB" w:rsidP="007B75CB">
            <w:pPr>
              <w:ind w:left="73"/>
              <w:rPr>
                <w:lang w:val="en-US"/>
              </w:rPr>
            </w:pPr>
            <w:r>
              <w:rPr>
                <w:lang w:val="en-US"/>
              </w:rPr>
              <w:t>Корреспонденция үшін автор</w:t>
            </w:r>
          </w:p>
        </w:tc>
      </w:tr>
      <w:tr w:rsidR="007B75CB" w:rsidRPr="00A946A6" w14:paraId="0B4C69DD" w14:textId="77777777" w:rsidTr="007B75CB">
        <w:trPr>
          <w:trHeight w:val="30"/>
        </w:trPr>
        <w:tc>
          <w:tcPr>
            <w:tcW w:w="562" w:type="dxa"/>
            <w:tcMar>
              <w:top w:w="15" w:type="dxa"/>
              <w:left w:w="15" w:type="dxa"/>
              <w:bottom w:w="15" w:type="dxa"/>
              <w:right w:w="15" w:type="dxa"/>
            </w:tcMar>
          </w:tcPr>
          <w:p w14:paraId="0424F5CD"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8F67126" w14:textId="5BFA6FB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Study of seroprevalence of SARS-CoV-2 in Kazakhstan</w:t>
            </w:r>
          </w:p>
        </w:tc>
        <w:tc>
          <w:tcPr>
            <w:tcW w:w="1417" w:type="dxa"/>
            <w:tcMar>
              <w:top w:w="15" w:type="dxa"/>
              <w:left w:w="15" w:type="dxa"/>
              <w:bottom w:w="15" w:type="dxa"/>
              <w:right w:w="15" w:type="dxa"/>
            </w:tcMar>
          </w:tcPr>
          <w:p w14:paraId="415F70B5" w14:textId="16A47EC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25C4CB7"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Epidemiology and Infection, 2023, </w:t>
            </w:r>
          </w:p>
          <w:p w14:paraId="0573A88C" w14:textId="09F7FBCC"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10.1017/S0950268823001085</w:t>
            </w:r>
          </w:p>
        </w:tc>
        <w:tc>
          <w:tcPr>
            <w:tcW w:w="1823" w:type="dxa"/>
            <w:tcMar>
              <w:top w:w="15" w:type="dxa"/>
              <w:left w:w="15" w:type="dxa"/>
              <w:bottom w:w="15" w:type="dxa"/>
              <w:right w:w="15" w:type="dxa"/>
            </w:tcMar>
          </w:tcPr>
          <w:p w14:paraId="4115BFB4" w14:textId="33805930"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DA03A4">
              <w:rPr>
                <w:rStyle w:val="section-label-data"/>
                <w:color w:val="000000"/>
                <w:shd w:val="clear" w:color="auto" w:fill="FFFFFF"/>
                <w:lang w:val="en-US"/>
              </w:rPr>
              <w:t>2</w:t>
            </w:r>
            <w:r w:rsidRPr="00A063C9">
              <w:rPr>
                <w:rStyle w:val="section-label-data"/>
                <w:color w:val="000000"/>
                <w:shd w:val="clear" w:color="auto" w:fill="FFFFFF"/>
                <w:lang w:val="en-US"/>
              </w:rPr>
              <w:t>.</w:t>
            </w:r>
            <w:r w:rsidRPr="00133370">
              <w:rPr>
                <w:rStyle w:val="section-label-data"/>
                <w:color w:val="000000"/>
                <w:shd w:val="clear" w:color="auto" w:fill="FFFFFF"/>
                <w:lang w:val="en-US"/>
              </w:rPr>
              <w:t>2</w:t>
            </w:r>
            <w:r w:rsidRPr="00A063C9">
              <w:rPr>
                <w:rStyle w:val="section-label-data"/>
                <w:color w:val="000000"/>
                <w:shd w:val="clear" w:color="auto" w:fill="FFFFFF"/>
                <w:lang w:val="en-US"/>
              </w:rPr>
              <w:t>; Q</w:t>
            </w:r>
            <w:r w:rsidRPr="00DA03A4">
              <w:rPr>
                <w:rStyle w:val="section-label-data"/>
                <w:color w:val="000000"/>
                <w:shd w:val="clear" w:color="auto" w:fill="FFFFFF"/>
                <w:lang w:val="en-US"/>
              </w:rPr>
              <w:t>2</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p>
        </w:tc>
        <w:tc>
          <w:tcPr>
            <w:tcW w:w="1241" w:type="dxa"/>
            <w:tcMar>
              <w:top w:w="15" w:type="dxa"/>
              <w:left w:w="15" w:type="dxa"/>
              <w:bottom w:w="15" w:type="dxa"/>
              <w:right w:w="15" w:type="dxa"/>
            </w:tcMar>
          </w:tcPr>
          <w:p w14:paraId="7A6822BF" w14:textId="4FB0B671"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27CCFF30" w14:textId="44013999" w:rsidR="007B75CB" w:rsidRPr="00BD54F6" w:rsidRDefault="007B75CB" w:rsidP="007B75CB">
            <w:pPr>
              <w:ind w:left="73"/>
              <w:rPr>
                <w:b/>
                <w:bCs/>
                <w:lang w:val="en-US"/>
              </w:rPr>
            </w:pPr>
            <w:r w:rsidRPr="00BD54F6">
              <w:rPr>
                <w:bCs/>
                <w:lang w:val="en-US"/>
              </w:rPr>
              <w:t>CiteScore –</w:t>
            </w:r>
            <w:r>
              <w:rPr>
                <w:b/>
                <w:bCs/>
                <w:lang w:val="en-US"/>
              </w:rPr>
              <w:t>4</w:t>
            </w:r>
            <w:r w:rsidRPr="00BD54F6">
              <w:rPr>
                <w:b/>
                <w:bCs/>
                <w:lang w:val="en-US"/>
              </w:rPr>
              <w:t>.</w:t>
            </w:r>
            <w:r>
              <w:rPr>
                <w:b/>
                <w:bCs/>
                <w:lang w:val="en-US"/>
              </w:rPr>
              <w:t>6</w:t>
            </w:r>
            <w:r w:rsidRPr="00BD54F6">
              <w:rPr>
                <w:b/>
                <w:bCs/>
                <w:lang w:val="en-US"/>
              </w:rPr>
              <w:t>; Q</w:t>
            </w:r>
            <w:r>
              <w:rPr>
                <w:b/>
                <w:bCs/>
                <w:lang w:val="en-US"/>
              </w:rPr>
              <w:t>2</w:t>
            </w:r>
            <w:r w:rsidRPr="00BD54F6">
              <w:rPr>
                <w:b/>
                <w:bCs/>
                <w:lang w:val="en-US"/>
              </w:rPr>
              <w:t>; 6</w:t>
            </w:r>
            <w:r>
              <w:rPr>
                <w:b/>
                <w:bCs/>
                <w:lang w:val="en-US"/>
              </w:rPr>
              <w:t>4</w:t>
            </w:r>
            <w:r w:rsidRPr="00BD54F6">
              <w:rPr>
                <w:b/>
                <w:bCs/>
                <w:lang w:val="en-US"/>
              </w:rPr>
              <w:t>%;</w:t>
            </w:r>
          </w:p>
          <w:p w14:paraId="0809E8BC" w14:textId="72295292" w:rsidR="007B75CB" w:rsidRPr="00A946A6" w:rsidRDefault="007B75CB" w:rsidP="007B75CB">
            <w:pPr>
              <w:ind w:left="73"/>
              <w:rPr>
                <w:bCs/>
                <w:lang w:val="en-US"/>
              </w:rPr>
            </w:pPr>
            <w:r w:rsidRPr="00BD54F6">
              <w:rPr>
                <w:bCs/>
                <w:lang w:val="en-US"/>
              </w:rPr>
              <w:t xml:space="preserve">Medicine: </w:t>
            </w:r>
            <w:r>
              <w:rPr>
                <w:bCs/>
                <w:lang w:val="en-US"/>
              </w:rPr>
              <w:t>Epidemiology</w:t>
            </w:r>
          </w:p>
        </w:tc>
        <w:tc>
          <w:tcPr>
            <w:tcW w:w="1788" w:type="dxa"/>
            <w:shd w:val="clear" w:color="auto" w:fill="auto"/>
            <w:tcMar>
              <w:top w:w="15" w:type="dxa"/>
              <w:left w:w="15" w:type="dxa"/>
              <w:bottom w:w="15" w:type="dxa"/>
              <w:right w:w="15" w:type="dxa"/>
            </w:tcMar>
          </w:tcPr>
          <w:p w14:paraId="7F3224C6" w14:textId="1E083270" w:rsidR="007B75CB" w:rsidRPr="00A946A6" w:rsidRDefault="007B75CB" w:rsidP="007B75CB">
            <w:pPr>
              <w:ind w:left="73"/>
              <w:rPr>
                <w:lang w:val="en-US"/>
              </w:rPr>
            </w:pPr>
            <w:r w:rsidRPr="00A946A6">
              <w:rPr>
                <w:lang w:val="en-US"/>
              </w:rPr>
              <w:t xml:space="preserve">Kulimbet M.; Saliev T.; Alimbekova G.; Ospanova D.; Tobzhanova K.; Tanabayeva D.; Zhussupov B.; </w:t>
            </w:r>
            <w:r w:rsidRPr="00194E16">
              <w:rPr>
                <w:b/>
                <w:bCs/>
                <w:lang w:val="en-US"/>
              </w:rPr>
              <w:t>Fakhradiyev I.</w:t>
            </w:r>
          </w:p>
        </w:tc>
        <w:tc>
          <w:tcPr>
            <w:tcW w:w="1600" w:type="dxa"/>
            <w:shd w:val="clear" w:color="auto" w:fill="auto"/>
            <w:tcMar>
              <w:top w:w="15" w:type="dxa"/>
              <w:left w:w="15" w:type="dxa"/>
              <w:bottom w:w="15" w:type="dxa"/>
              <w:right w:w="15" w:type="dxa"/>
            </w:tcMar>
          </w:tcPr>
          <w:p w14:paraId="41B9ADC6" w14:textId="2DCDCEA7" w:rsidR="007B75CB" w:rsidRPr="00A946A6" w:rsidRDefault="007B75CB" w:rsidP="007B75CB">
            <w:pPr>
              <w:ind w:left="73"/>
              <w:rPr>
                <w:lang w:val="en-US"/>
              </w:rPr>
            </w:pPr>
            <w:r>
              <w:rPr>
                <w:lang w:val="en-US"/>
              </w:rPr>
              <w:t>Корреспонденция үшін автор</w:t>
            </w:r>
          </w:p>
        </w:tc>
      </w:tr>
      <w:tr w:rsidR="007B75CB" w:rsidRPr="00A946A6" w14:paraId="50AC348C" w14:textId="77777777" w:rsidTr="007B75CB">
        <w:trPr>
          <w:trHeight w:val="30"/>
        </w:trPr>
        <w:tc>
          <w:tcPr>
            <w:tcW w:w="562" w:type="dxa"/>
            <w:tcMar>
              <w:top w:w="15" w:type="dxa"/>
              <w:left w:w="15" w:type="dxa"/>
              <w:bottom w:w="15" w:type="dxa"/>
              <w:right w:w="15" w:type="dxa"/>
            </w:tcMar>
          </w:tcPr>
          <w:p w14:paraId="66BCE4B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79F9E91" w14:textId="319D72F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variation in diabetes diagnosis and prevalence based on fasting glucose and hemoglobin A1c</w:t>
            </w:r>
          </w:p>
        </w:tc>
        <w:tc>
          <w:tcPr>
            <w:tcW w:w="1417" w:type="dxa"/>
            <w:tcMar>
              <w:top w:w="15" w:type="dxa"/>
              <w:left w:w="15" w:type="dxa"/>
              <w:bottom w:w="15" w:type="dxa"/>
              <w:right w:w="15" w:type="dxa"/>
            </w:tcMar>
          </w:tcPr>
          <w:p w14:paraId="419314AA" w14:textId="2453FC7B"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63E6C16"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Nature Medicine, 2023, </w:t>
            </w:r>
          </w:p>
          <w:p w14:paraId="428C9E7E" w14:textId="73C53C24"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10.1038/s41591-023-02610-2</w:t>
            </w:r>
          </w:p>
        </w:tc>
        <w:tc>
          <w:tcPr>
            <w:tcW w:w="1823" w:type="dxa"/>
            <w:tcMar>
              <w:top w:w="15" w:type="dxa"/>
              <w:left w:w="15" w:type="dxa"/>
              <w:bottom w:w="15" w:type="dxa"/>
              <w:right w:w="15" w:type="dxa"/>
            </w:tcMar>
          </w:tcPr>
          <w:p w14:paraId="27A90E5C" w14:textId="08E1CB49"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52464E">
              <w:rPr>
                <w:rStyle w:val="section-label-data"/>
                <w:color w:val="000000"/>
                <w:shd w:val="clear" w:color="auto" w:fill="FFFFFF"/>
                <w:lang w:val="en-US"/>
              </w:rPr>
              <w:t>50</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52464E">
              <w:rPr>
                <w:rStyle w:val="section-label-data"/>
                <w:color w:val="000000"/>
                <w:shd w:val="clear" w:color="auto" w:fill="FFFFFF"/>
                <w:lang w:val="en-US"/>
              </w:rPr>
              <w:t>Medicine, Research &amp; Experimental</w:t>
            </w:r>
          </w:p>
        </w:tc>
        <w:tc>
          <w:tcPr>
            <w:tcW w:w="1241" w:type="dxa"/>
            <w:tcMar>
              <w:top w:w="15" w:type="dxa"/>
              <w:left w:w="15" w:type="dxa"/>
              <w:bottom w:w="15" w:type="dxa"/>
              <w:right w:w="15" w:type="dxa"/>
            </w:tcMar>
          </w:tcPr>
          <w:p w14:paraId="1B9896F2" w14:textId="24A54176"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2AE2EDD8" w14:textId="483BF4F3" w:rsidR="007B75CB" w:rsidRPr="00BD54F6" w:rsidRDefault="007B75CB" w:rsidP="007B75CB">
            <w:pPr>
              <w:ind w:left="73"/>
              <w:rPr>
                <w:b/>
                <w:bCs/>
                <w:lang w:val="en-US"/>
              </w:rPr>
            </w:pPr>
            <w:r w:rsidRPr="00BD54F6">
              <w:rPr>
                <w:bCs/>
                <w:lang w:val="en-US"/>
              </w:rPr>
              <w:t>CiteScore –</w:t>
            </w:r>
            <w:r w:rsidRPr="00BD54F6">
              <w:rPr>
                <w:b/>
                <w:lang w:val="en-US"/>
              </w:rPr>
              <w:t>82.4; Q1; 99%;</w:t>
            </w:r>
          </w:p>
          <w:p w14:paraId="47E38C3E" w14:textId="1D1139DA" w:rsidR="007B75CB" w:rsidRPr="00A946A6" w:rsidRDefault="007B75CB" w:rsidP="007B75CB">
            <w:pPr>
              <w:ind w:left="73"/>
              <w:rPr>
                <w:bCs/>
                <w:lang w:val="en-US"/>
              </w:rPr>
            </w:pPr>
            <w:r w:rsidRPr="00BD54F6">
              <w:rPr>
                <w:bCs/>
                <w:lang w:val="en-US"/>
              </w:rPr>
              <w:t>Medicine: General Medicine</w:t>
            </w:r>
          </w:p>
        </w:tc>
        <w:tc>
          <w:tcPr>
            <w:tcW w:w="1788" w:type="dxa"/>
            <w:shd w:val="clear" w:color="auto" w:fill="auto"/>
            <w:tcMar>
              <w:top w:w="15" w:type="dxa"/>
              <w:left w:w="15" w:type="dxa"/>
              <w:bottom w:w="15" w:type="dxa"/>
              <w:right w:w="15" w:type="dxa"/>
            </w:tcMar>
          </w:tcPr>
          <w:p w14:paraId="7F88078D" w14:textId="3746C4A5" w:rsidR="007B75CB" w:rsidRPr="00A946A6" w:rsidRDefault="007B75CB" w:rsidP="007B75CB">
            <w:pPr>
              <w:ind w:left="73"/>
              <w:rPr>
                <w:lang w:val="en-US"/>
              </w:rPr>
            </w:pPr>
            <w:r w:rsidRPr="002B1051">
              <w:rPr>
                <w:lang w:val="en-US"/>
              </w:rPr>
              <w:t xml:space="preserve">Zhou B.; … </w:t>
            </w:r>
            <w:r w:rsidRPr="002B1051">
              <w:rPr>
                <w:b/>
                <w:bCs/>
                <w:lang w:val="en-US"/>
              </w:rPr>
              <w:t xml:space="preserve">Fakhradiyev I.R. </w:t>
            </w:r>
            <w:r w:rsidRPr="002B1051">
              <w:rPr>
                <w:lang w:val="en-US"/>
              </w:rPr>
              <w:t>et al.</w:t>
            </w:r>
          </w:p>
        </w:tc>
        <w:tc>
          <w:tcPr>
            <w:tcW w:w="1600" w:type="dxa"/>
            <w:shd w:val="clear" w:color="auto" w:fill="auto"/>
            <w:tcMar>
              <w:top w:w="15" w:type="dxa"/>
              <w:left w:w="15" w:type="dxa"/>
              <w:bottom w:w="15" w:type="dxa"/>
              <w:right w:w="15" w:type="dxa"/>
            </w:tcMar>
          </w:tcPr>
          <w:p w14:paraId="2096B50B" w14:textId="790AF9EB" w:rsidR="007B75CB" w:rsidRPr="002B1051" w:rsidRDefault="007B75CB" w:rsidP="007B75CB">
            <w:pPr>
              <w:ind w:left="73"/>
              <w:rPr>
                <w:b/>
                <w:bCs/>
                <w:lang w:val="en-US"/>
              </w:rPr>
            </w:pPr>
            <w:r>
              <w:rPr>
                <w:lang w:val="kk-KZ"/>
              </w:rPr>
              <w:t>Теңавтор</w:t>
            </w:r>
          </w:p>
        </w:tc>
      </w:tr>
      <w:tr w:rsidR="007B75CB" w:rsidRPr="00A946A6" w14:paraId="37A2EEE3" w14:textId="77777777" w:rsidTr="007B75CB">
        <w:trPr>
          <w:trHeight w:val="30"/>
        </w:trPr>
        <w:tc>
          <w:tcPr>
            <w:tcW w:w="562" w:type="dxa"/>
            <w:tcMar>
              <w:top w:w="15" w:type="dxa"/>
              <w:left w:w="15" w:type="dxa"/>
              <w:bottom w:w="15" w:type="dxa"/>
              <w:right w:w="15" w:type="dxa"/>
            </w:tcMar>
          </w:tcPr>
          <w:p w14:paraId="3DB5F7BD"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8EDE1F5" w14:textId="005118C6"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Diminishing benefits of urban living for children and </w:t>
            </w:r>
            <w:r w:rsidRPr="00A946A6">
              <w:rPr>
                <w:rFonts w:ascii="Times New Roman" w:hAnsi="Times New Roman"/>
                <w:color w:val="auto"/>
                <w:sz w:val="24"/>
                <w:szCs w:val="24"/>
              </w:rPr>
              <w:lastRenderedPageBreak/>
              <w:t>adolescents’ growth and development</w:t>
            </w:r>
          </w:p>
        </w:tc>
        <w:tc>
          <w:tcPr>
            <w:tcW w:w="1417" w:type="dxa"/>
            <w:tcMar>
              <w:top w:w="15" w:type="dxa"/>
              <w:left w:w="15" w:type="dxa"/>
              <w:bottom w:w="15" w:type="dxa"/>
              <w:right w:w="15" w:type="dxa"/>
            </w:tcMar>
          </w:tcPr>
          <w:p w14:paraId="290234BE" w14:textId="209EBEBB"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6F998F2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Nature, 2023, </w:t>
            </w:r>
          </w:p>
          <w:p w14:paraId="54AE3477" w14:textId="7116D6B6"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10.1038/s41586-023-05772-8</w:t>
            </w:r>
          </w:p>
        </w:tc>
        <w:tc>
          <w:tcPr>
            <w:tcW w:w="1823" w:type="dxa"/>
            <w:tcMar>
              <w:top w:w="15" w:type="dxa"/>
              <w:left w:w="15" w:type="dxa"/>
              <w:bottom w:w="15" w:type="dxa"/>
              <w:right w:w="15" w:type="dxa"/>
            </w:tcMar>
          </w:tcPr>
          <w:p w14:paraId="3A1F9219" w14:textId="4158495E"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133370">
              <w:rPr>
                <w:rStyle w:val="section-label-data"/>
                <w:color w:val="000000"/>
                <w:shd w:val="clear" w:color="auto" w:fill="FFFFFF"/>
                <w:lang w:val="en-US"/>
              </w:rPr>
              <w:t>48</w:t>
            </w:r>
            <w:r w:rsidRPr="00A063C9">
              <w:rPr>
                <w:rStyle w:val="section-label-data"/>
                <w:color w:val="000000"/>
                <w:shd w:val="clear" w:color="auto" w:fill="FFFFFF"/>
                <w:lang w:val="en-US"/>
              </w:rPr>
              <w:t>.</w:t>
            </w:r>
            <w:r w:rsidRPr="00133370">
              <w:rPr>
                <w:rStyle w:val="section-label-data"/>
                <w:color w:val="000000"/>
                <w:shd w:val="clear" w:color="auto" w:fill="FFFFFF"/>
                <w:lang w:val="en-US"/>
              </w:rPr>
              <w:t>5</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133370">
              <w:rPr>
                <w:rStyle w:val="section-label-data"/>
                <w:color w:val="000000"/>
                <w:shd w:val="clear" w:color="auto" w:fill="FFFFFF"/>
                <w:lang w:val="en-US"/>
              </w:rPr>
              <w:lastRenderedPageBreak/>
              <w:t>Multidisciplinary Sciences</w:t>
            </w:r>
          </w:p>
        </w:tc>
        <w:tc>
          <w:tcPr>
            <w:tcW w:w="1241" w:type="dxa"/>
            <w:tcMar>
              <w:top w:w="15" w:type="dxa"/>
              <w:left w:w="15" w:type="dxa"/>
              <w:bottom w:w="15" w:type="dxa"/>
              <w:right w:w="15" w:type="dxa"/>
            </w:tcMar>
          </w:tcPr>
          <w:p w14:paraId="68348CE4" w14:textId="409F9946" w:rsidR="007B75CB" w:rsidRPr="00A946A6" w:rsidRDefault="007B75CB" w:rsidP="007B75CB">
            <w:pPr>
              <w:ind w:left="73"/>
              <w:rPr>
                <w:lang w:val="en-US"/>
              </w:rPr>
            </w:pPr>
            <w:r w:rsidRPr="00133370">
              <w:rPr>
                <w:lang w:val="en-US"/>
              </w:rPr>
              <w:lastRenderedPageBreak/>
              <w:t xml:space="preserve">Science Citation Index </w:t>
            </w:r>
            <w:r w:rsidRPr="00133370">
              <w:rPr>
                <w:lang w:val="en-US"/>
              </w:rPr>
              <w:lastRenderedPageBreak/>
              <w:t>Expanded (SCI-EXPANDED)</w:t>
            </w:r>
          </w:p>
        </w:tc>
        <w:tc>
          <w:tcPr>
            <w:tcW w:w="1385" w:type="dxa"/>
            <w:tcMar>
              <w:top w:w="15" w:type="dxa"/>
              <w:left w:w="15" w:type="dxa"/>
              <w:bottom w:w="15" w:type="dxa"/>
              <w:right w:w="15" w:type="dxa"/>
            </w:tcMar>
          </w:tcPr>
          <w:p w14:paraId="430DEF6E" w14:textId="230B9AB1" w:rsidR="007B75CB" w:rsidRPr="00A946A6" w:rsidRDefault="007B75CB" w:rsidP="007B75CB">
            <w:pPr>
              <w:ind w:left="73"/>
              <w:rPr>
                <w:bCs/>
                <w:lang w:val="en-US"/>
              </w:rPr>
            </w:pPr>
            <w:r w:rsidRPr="00BD54F6">
              <w:rPr>
                <w:bCs/>
                <w:lang w:val="en-US"/>
              </w:rPr>
              <w:lastRenderedPageBreak/>
              <w:t>CiteScore –</w:t>
            </w:r>
            <w:r>
              <w:rPr>
                <w:b/>
                <w:bCs/>
                <w:lang w:val="en-US"/>
              </w:rPr>
              <w:t>78</w:t>
            </w:r>
            <w:r w:rsidRPr="00BD54F6">
              <w:rPr>
                <w:b/>
                <w:bCs/>
                <w:lang w:val="en-US"/>
              </w:rPr>
              <w:t>.</w:t>
            </w:r>
            <w:r>
              <w:rPr>
                <w:b/>
                <w:bCs/>
                <w:lang w:val="en-US"/>
              </w:rPr>
              <w:t>1</w:t>
            </w:r>
            <w:r w:rsidRPr="00BD54F6">
              <w:rPr>
                <w:b/>
                <w:bCs/>
                <w:lang w:val="en-US"/>
              </w:rPr>
              <w:t>; Q</w:t>
            </w:r>
            <w:r>
              <w:rPr>
                <w:b/>
                <w:bCs/>
                <w:lang w:val="en-US"/>
              </w:rPr>
              <w:t>1</w:t>
            </w:r>
            <w:r w:rsidRPr="00BD54F6">
              <w:rPr>
                <w:b/>
                <w:bCs/>
                <w:lang w:val="en-US"/>
              </w:rPr>
              <w:t xml:space="preserve">; </w:t>
            </w:r>
            <w:r>
              <w:rPr>
                <w:b/>
                <w:bCs/>
                <w:lang w:val="en-US"/>
              </w:rPr>
              <w:t>99</w:t>
            </w:r>
            <w:r w:rsidRPr="00BD54F6">
              <w:rPr>
                <w:b/>
                <w:bCs/>
                <w:lang w:val="en-US"/>
              </w:rPr>
              <w:t>%;</w:t>
            </w:r>
            <w:r w:rsidRPr="00BD54F6">
              <w:rPr>
                <w:lang w:val="en-US"/>
              </w:rPr>
              <w:t xml:space="preserve"> </w:t>
            </w:r>
            <w:r w:rsidRPr="00BD54F6">
              <w:rPr>
                <w:bCs/>
                <w:lang w:val="en-US"/>
              </w:rPr>
              <w:lastRenderedPageBreak/>
              <w:t>Multidisciplinary</w:t>
            </w:r>
          </w:p>
        </w:tc>
        <w:tc>
          <w:tcPr>
            <w:tcW w:w="1788" w:type="dxa"/>
            <w:shd w:val="clear" w:color="auto" w:fill="auto"/>
            <w:tcMar>
              <w:top w:w="15" w:type="dxa"/>
              <w:left w:w="15" w:type="dxa"/>
              <w:bottom w:w="15" w:type="dxa"/>
              <w:right w:w="15" w:type="dxa"/>
            </w:tcMar>
          </w:tcPr>
          <w:p w14:paraId="08A71852" w14:textId="27E2134F" w:rsidR="007B75CB" w:rsidRPr="00A946A6" w:rsidRDefault="007B75CB" w:rsidP="007B75CB">
            <w:pPr>
              <w:ind w:left="73"/>
              <w:rPr>
                <w:lang w:val="en-US"/>
              </w:rPr>
            </w:pPr>
            <w:r w:rsidRPr="002B1051">
              <w:rPr>
                <w:lang w:val="en-US"/>
              </w:rPr>
              <w:lastRenderedPageBreak/>
              <w:t xml:space="preserve">Mishra A.;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0D5CAE99" w14:textId="0EA230CF" w:rsidR="007B75CB" w:rsidRPr="00194E16" w:rsidRDefault="007B75CB" w:rsidP="007B75CB">
            <w:pPr>
              <w:ind w:left="73"/>
              <w:rPr>
                <w:lang w:val="kk-KZ"/>
              </w:rPr>
            </w:pPr>
            <w:r>
              <w:rPr>
                <w:lang w:val="kk-KZ"/>
              </w:rPr>
              <w:t>Теңавтор</w:t>
            </w:r>
          </w:p>
        </w:tc>
      </w:tr>
      <w:tr w:rsidR="007B75CB" w:rsidRPr="00A946A6" w14:paraId="46051865" w14:textId="77777777" w:rsidTr="007B75CB">
        <w:trPr>
          <w:trHeight w:val="30"/>
        </w:trPr>
        <w:tc>
          <w:tcPr>
            <w:tcW w:w="562" w:type="dxa"/>
            <w:tcMar>
              <w:top w:w="15" w:type="dxa"/>
              <w:left w:w="15" w:type="dxa"/>
              <w:bottom w:w="15" w:type="dxa"/>
              <w:right w:w="15" w:type="dxa"/>
            </w:tcMar>
          </w:tcPr>
          <w:p w14:paraId="46A44D2E"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831C065" w14:textId="423014A2"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Reducing the environmental impact of surgery on a global scale: systematic review and co-prioritization with healthcare workers in 132 countries</w:t>
            </w:r>
          </w:p>
        </w:tc>
        <w:tc>
          <w:tcPr>
            <w:tcW w:w="1417" w:type="dxa"/>
            <w:tcMar>
              <w:top w:w="15" w:type="dxa"/>
              <w:left w:w="15" w:type="dxa"/>
              <w:bottom w:w="15" w:type="dxa"/>
              <w:right w:w="15" w:type="dxa"/>
            </w:tcMar>
          </w:tcPr>
          <w:p w14:paraId="17AE9EA3" w14:textId="181E301A"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E9EFEE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British Journal of Surgery, 2023,</w:t>
            </w:r>
          </w:p>
          <w:p w14:paraId="210892AE" w14:textId="0BB089B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10.1093/bjs/znad092</w:t>
            </w:r>
          </w:p>
        </w:tc>
        <w:tc>
          <w:tcPr>
            <w:tcW w:w="1823" w:type="dxa"/>
            <w:tcMar>
              <w:top w:w="15" w:type="dxa"/>
              <w:left w:w="15" w:type="dxa"/>
              <w:bottom w:w="15" w:type="dxa"/>
              <w:right w:w="15" w:type="dxa"/>
            </w:tcMar>
          </w:tcPr>
          <w:p w14:paraId="60EFF147" w14:textId="605A60E2"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sidRPr="00133370">
              <w:rPr>
                <w:rStyle w:val="section-label-data"/>
                <w:color w:val="000000"/>
                <w:shd w:val="clear" w:color="auto" w:fill="FFFFFF"/>
                <w:lang w:val="en-US"/>
              </w:rPr>
              <w:t>8</w:t>
            </w:r>
            <w:r w:rsidRPr="00A063C9">
              <w:rPr>
                <w:rStyle w:val="section-label-data"/>
                <w:color w:val="000000"/>
                <w:shd w:val="clear" w:color="auto" w:fill="FFFFFF"/>
                <w:lang w:val="en-US"/>
              </w:rPr>
              <w:t>.</w:t>
            </w:r>
            <w:r w:rsidRPr="00133370">
              <w:rPr>
                <w:rStyle w:val="section-label-data"/>
                <w:color w:val="000000"/>
                <w:shd w:val="clear" w:color="auto" w:fill="FFFFFF"/>
                <w:lang w:val="en-US"/>
              </w:rPr>
              <w:t>8</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w:t>
            </w:r>
            <w:r>
              <w:rPr>
                <w:rStyle w:val="section-label-data"/>
                <w:color w:val="000000"/>
                <w:shd w:val="clear" w:color="auto" w:fill="FFFFFF"/>
              </w:rPr>
              <w:t xml:space="preserve"> </w:t>
            </w:r>
            <w:r w:rsidRPr="00133370">
              <w:rPr>
                <w:rStyle w:val="section-label-data"/>
                <w:color w:val="000000"/>
                <w:shd w:val="clear" w:color="auto" w:fill="FFFFFF"/>
                <w:lang w:val="en-US"/>
              </w:rPr>
              <w:t>Surgery</w:t>
            </w:r>
          </w:p>
        </w:tc>
        <w:tc>
          <w:tcPr>
            <w:tcW w:w="1241" w:type="dxa"/>
            <w:tcMar>
              <w:top w:w="15" w:type="dxa"/>
              <w:left w:w="15" w:type="dxa"/>
              <w:bottom w:w="15" w:type="dxa"/>
              <w:right w:w="15" w:type="dxa"/>
            </w:tcMar>
          </w:tcPr>
          <w:p w14:paraId="7008295A" w14:textId="2166C8C0"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04274581" w14:textId="0E13474C" w:rsidR="007B75CB" w:rsidRPr="00A946A6" w:rsidRDefault="007B75CB" w:rsidP="007B75CB">
            <w:pPr>
              <w:ind w:left="73"/>
              <w:rPr>
                <w:bCs/>
                <w:lang w:val="en-US"/>
              </w:rPr>
            </w:pPr>
            <w:r w:rsidRPr="00BD54F6">
              <w:rPr>
                <w:bCs/>
                <w:lang w:val="en-US"/>
              </w:rPr>
              <w:t>CiteScore –</w:t>
            </w:r>
            <w:r w:rsidRPr="00BD54F6">
              <w:rPr>
                <w:b/>
                <w:lang w:val="en-US"/>
              </w:rPr>
              <w:t>7.</w:t>
            </w:r>
            <w:r>
              <w:rPr>
                <w:b/>
                <w:lang w:val="en-US"/>
              </w:rPr>
              <w:t>7</w:t>
            </w:r>
            <w:r w:rsidRPr="00BD54F6">
              <w:rPr>
                <w:b/>
                <w:lang w:val="en-US"/>
              </w:rPr>
              <w:t>; Q1; 9</w:t>
            </w:r>
            <w:r>
              <w:rPr>
                <w:b/>
                <w:lang w:val="en-US"/>
              </w:rPr>
              <w:t>7</w:t>
            </w:r>
            <w:r w:rsidRPr="00BD54F6">
              <w:rPr>
                <w:b/>
                <w:lang w:val="en-US"/>
              </w:rPr>
              <w:t xml:space="preserve">%; </w:t>
            </w:r>
            <w:r w:rsidRPr="00BD54F6">
              <w:rPr>
                <w:bCs/>
                <w:lang w:val="en-US"/>
              </w:rPr>
              <w:t xml:space="preserve">Medicine: </w:t>
            </w:r>
            <w:r>
              <w:rPr>
                <w:bCs/>
                <w:lang w:val="en-US"/>
              </w:rPr>
              <w:t>Surgery</w:t>
            </w:r>
          </w:p>
        </w:tc>
        <w:tc>
          <w:tcPr>
            <w:tcW w:w="1788" w:type="dxa"/>
            <w:shd w:val="clear" w:color="auto" w:fill="auto"/>
            <w:tcMar>
              <w:top w:w="15" w:type="dxa"/>
              <w:left w:w="15" w:type="dxa"/>
              <w:bottom w:w="15" w:type="dxa"/>
              <w:right w:w="15" w:type="dxa"/>
            </w:tcMar>
          </w:tcPr>
          <w:p w14:paraId="71A2173D" w14:textId="050CD1CB" w:rsidR="007B75CB" w:rsidRPr="00A946A6" w:rsidRDefault="007B75CB" w:rsidP="007B75CB">
            <w:pPr>
              <w:ind w:left="73"/>
              <w:rPr>
                <w:lang w:val="en-US"/>
              </w:rPr>
            </w:pPr>
            <w:r w:rsidRPr="002B1051">
              <w:rPr>
                <w:lang w:val="en-US"/>
              </w:rPr>
              <w:t xml:space="preserve">Adisa A.;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726273E5" w14:textId="04ACC92B" w:rsidR="007B75CB" w:rsidRPr="00194E16" w:rsidRDefault="007B75CB" w:rsidP="007B75CB">
            <w:pPr>
              <w:ind w:left="73"/>
              <w:rPr>
                <w:lang w:val="kk-KZ"/>
              </w:rPr>
            </w:pPr>
            <w:r>
              <w:rPr>
                <w:lang w:val="kk-KZ"/>
              </w:rPr>
              <w:t>Теңавтор</w:t>
            </w:r>
          </w:p>
        </w:tc>
      </w:tr>
      <w:tr w:rsidR="007B75CB" w:rsidRPr="00A946A6" w14:paraId="6A1A9DFF" w14:textId="77777777" w:rsidTr="007B75CB">
        <w:trPr>
          <w:trHeight w:val="30"/>
        </w:trPr>
        <w:tc>
          <w:tcPr>
            <w:tcW w:w="562" w:type="dxa"/>
            <w:tcMar>
              <w:top w:w="15" w:type="dxa"/>
              <w:left w:w="15" w:type="dxa"/>
              <w:bottom w:w="15" w:type="dxa"/>
              <w:right w:w="15" w:type="dxa"/>
            </w:tcMar>
          </w:tcPr>
          <w:p w14:paraId="0456F6FD"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74DF791" w14:textId="4994673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Study on Breast Cancer in Kazakhstan Using the Functional Time Series</w:t>
            </w:r>
          </w:p>
        </w:tc>
        <w:tc>
          <w:tcPr>
            <w:tcW w:w="1417" w:type="dxa"/>
            <w:tcMar>
              <w:top w:w="15" w:type="dxa"/>
              <w:left w:w="15" w:type="dxa"/>
              <w:bottom w:w="15" w:type="dxa"/>
              <w:right w:w="15" w:type="dxa"/>
            </w:tcMar>
          </w:tcPr>
          <w:p w14:paraId="251F3D3C" w14:textId="6ED443F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8C955E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Asian Pacific Journal of Cancer Prevention, 2023, </w:t>
            </w:r>
          </w:p>
          <w:p w14:paraId="3A7CEC2E" w14:textId="2EF14DE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10.31557/APJCP.2023.24.3.1037</w:t>
            </w:r>
          </w:p>
        </w:tc>
        <w:tc>
          <w:tcPr>
            <w:tcW w:w="1823" w:type="dxa"/>
            <w:tcMar>
              <w:top w:w="15" w:type="dxa"/>
              <w:left w:w="15" w:type="dxa"/>
              <w:bottom w:w="15" w:type="dxa"/>
              <w:right w:w="15" w:type="dxa"/>
            </w:tcMar>
          </w:tcPr>
          <w:p w14:paraId="657D8231" w14:textId="6C4B30C2"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1AF877B5" w14:textId="1B9A6C34"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6E4D29BB" w14:textId="77777777" w:rsidR="007B75CB" w:rsidRPr="00BD54F6" w:rsidRDefault="007B75CB" w:rsidP="007B75CB">
            <w:pPr>
              <w:ind w:left="73"/>
              <w:rPr>
                <w:b/>
                <w:bCs/>
                <w:lang w:val="en-US"/>
              </w:rPr>
            </w:pPr>
            <w:r w:rsidRPr="00BD54F6">
              <w:rPr>
                <w:bCs/>
                <w:lang w:val="en-US"/>
              </w:rPr>
              <w:t>CiteScore –</w:t>
            </w:r>
            <w:r w:rsidRPr="00BD54F6">
              <w:rPr>
                <w:b/>
                <w:bCs/>
                <w:lang w:val="en-US"/>
              </w:rPr>
              <w:t>2.8; Q3; 46%;</w:t>
            </w:r>
          </w:p>
          <w:p w14:paraId="49150F6E" w14:textId="2146D33C" w:rsidR="007B75CB" w:rsidRPr="00A946A6" w:rsidRDefault="007B75CB" w:rsidP="007B75CB">
            <w:pPr>
              <w:ind w:left="73"/>
              <w:rPr>
                <w:bCs/>
                <w:lang w:val="en-US"/>
              </w:rPr>
            </w:pPr>
            <w:r w:rsidRPr="00BD54F6">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23100527" w14:textId="77777777" w:rsidR="007B75CB" w:rsidRDefault="007B75CB" w:rsidP="007B75CB">
            <w:pPr>
              <w:ind w:left="73"/>
              <w:rPr>
                <w:lang w:val="en-US"/>
              </w:rPr>
            </w:pPr>
            <w:r w:rsidRPr="00A946A6">
              <w:rPr>
                <w:lang w:val="en-US"/>
              </w:rPr>
              <w:t>Shertaeva A.;</w:t>
            </w:r>
          </w:p>
          <w:p w14:paraId="491F0839" w14:textId="77777777" w:rsidR="007B75CB" w:rsidRDefault="007B75CB" w:rsidP="007B75CB">
            <w:pPr>
              <w:ind w:left="73"/>
              <w:rPr>
                <w:lang w:val="en-US"/>
              </w:rPr>
            </w:pPr>
            <w:r w:rsidRPr="00A946A6">
              <w:rPr>
                <w:lang w:val="en-US"/>
              </w:rPr>
              <w:t xml:space="preserve">Ospanova D.; </w:t>
            </w:r>
          </w:p>
          <w:p w14:paraId="240C7151" w14:textId="77777777" w:rsidR="007B75CB" w:rsidRDefault="007B75CB" w:rsidP="007B75CB">
            <w:pPr>
              <w:ind w:left="73"/>
              <w:rPr>
                <w:lang w:val="en-US"/>
              </w:rPr>
            </w:pPr>
            <w:r w:rsidRPr="00A946A6">
              <w:rPr>
                <w:lang w:val="en-US"/>
              </w:rPr>
              <w:t>Grjibovsky A.; Shamsutdinova A.;</w:t>
            </w:r>
          </w:p>
          <w:p w14:paraId="735276BD" w14:textId="77777777" w:rsidR="007B75CB" w:rsidRDefault="007B75CB" w:rsidP="007B75CB">
            <w:pPr>
              <w:ind w:left="73"/>
              <w:rPr>
                <w:lang w:val="en-US"/>
              </w:rPr>
            </w:pPr>
            <w:r w:rsidRPr="00A946A6">
              <w:rPr>
                <w:lang w:val="en-US"/>
              </w:rPr>
              <w:t xml:space="preserve">Rakhmetov N.; </w:t>
            </w:r>
          </w:p>
          <w:p w14:paraId="0DDE1237" w14:textId="77777777" w:rsidR="007B75CB" w:rsidRDefault="007B75CB" w:rsidP="007B75CB">
            <w:pPr>
              <w:ind w:left="73"/>
              <w:rPr>
                <w:lang w:val="en-US"/>
              </w:rPr>
            </w:pPr>
            <w:r w:rsidRPr="00A946A6">
              <w:rPr>
                <w:lang w:val="en-US"/>
              </w:rPr>
              <w:t xml:space="preserve">Dushimova Z.; </w:t>
            </w:r>
          </w:p>
          <w:p w14:paraId="5148B322" w14:textId="77777777" w:rsidR="007B75CB" w:rsidRDefault="007B75CB" w:rsidP="007B75CB">
            <w:pPr>
              <w:ind w:left="73"/>
              <w:rPr>
                <w:lang w:val="en-US"/>
              </w:rPr>
            </w:pPr>
            <w:r w:rsidRPr="00A946A6">
              <w:rPr>
                <w:lang w:val="en-US"/>
              </w:rPr>
              <w:t xml:space="preserve">Salimgereeva B.; </w:t>
            </w:r>
          </w:p>
          <w:p w14:paraId="342164E1" w14:textId="77777777" w:rsidR="007B75CB" w:rsidRDefault="007B75CB" w:rsidP="007B75CB">
            <w:pPr>
              <w:ind w:left="73"/>
              <w:rPr>
                <w:lang w:val="en-US"/>
              </w:rPr>
            </w:pPr>
            <w:r w:rsidRPr="00A946A6">
              <w:rPr>
                <w:lang w:val="en-US"/>
              </w:rPr>
              <w:t>Yermentayeva Z.;</w:t>
            </w:r>
          </w:p>
          <w:p w14:paraId="16A4C4AC" w14:textId="77777777" w:rsidR="007B75CB" w:rsidRDefault="007B75CB" w:rsidP="007B75CB">
            <w:pPr>
              <w:ind w:left="73"/>
              <w:rPr>
                <w:lang w:val="en-US"/>
              </w:rPr>
            </w:pPr>
            <w:r w:rsidRPr="00A946A6">
              <w:rPr>
                <w:lang w:val="en-US"/>
              </w:rPr>
              <w:t xml:space="preserve">Kaketaeva I.; </w:t>
            </w:r>
          </w:p>
          <w:p w14:paraId="576CE84F" w14:textId="77777777" w:rsidR="007B75CB" w:rsidRDefault="007B75CB" w:rsidP="007B75CB">
            <w:pPr>
              <w:ind w:left="73"/>
              <w:rPr>
                <w:lang w:val="en-US"/>
              </w:rPr>
            </w:pPr>
            <w:r w:rsidRPr="00A946A6">
              <w:rPr>
                <w:lang w:val="en-US"/>
              </w:rPr>
              <w:t xml:space="preserve">Kuandykov Y.; </w:t>
            </w:r>
          </w:p>
          <w:p w14:paraId="43148002" w14:textId="77777777" w:rsidR="007B75CB" w:rsidRDefault="007B75CB" w:rsidP="007B75CB">
            <w:pPr>
              <w:ind w:left="73"/>
              <w:rPr>
                <w:lang w:val="en-US"/>
              </w:rPr>
            </w:pPr>
            <w:r w:rsidRPr="00A946A6">
              <w:rPr>
                <w:lang w:val="en-US"/>
              </w:rPr>
              <w:t xml:space="preserve">Tanabayeva S.; </w:t>
            </w:r>
          </w:p>
          <w:p w14:paraId="316D8B9B" w14:textId="77777777" w:rsidR="007B75CB" w:rsidRPr="00CE0AF3" w:rsidRDefault="007B75CB" w:rsidP="007B75CB">
            <w:pPr>
              <w:ind w:left="73"/>
              <w:rPr>
                <w:b/>
                <w:bCs/>
                <w:lang w:val="en-US"/>
              </w:rPr>
            </w:pPr>
            <w:r w:rsidRPr="00CE0AF3">
              <w:rPr>
                <w:b/>
                <w:bCs/>
                <w:lang w:val="en-US"/>
              </w:rPr>
              <w:t xml:space="preserve">Fakhradiyev I.; </w:t>
            </w:r>
          </w:p>
          <w:p w14:paraId="47FDBD09" w14:textId="047FAF1D" w:rsidR="007B75CB" w:rsidRPr="00A946A6" w:rsidRDefault="007B75CB" w:rsidP="007B75CB">
            <w:pPr>
              <w:ind w:left="73"/>
              <w:rPr>
                <w:lang w:val="en-US"/>
              </w:rPr>
            </w:pPr>
            <w:r w:rsidRPr="00A946A6">
              <w:rPr>
                <w:lang w:val="en-US"/>
              </w:rPr>
              <w:t>Zharmenov S.</w:t>
            </w:r>
          </w:p>
        </w:tc>
        <w:tc>
          <w:tcPr>
            <w:tcW w:w="1600" w:type="dxa"/>
            <w:shd w:val="clear" w:color="auto" w:fill="auto"/>
            <w:tcMar>
              <w:top w:w="15" w:type="dxa"/>
              <w:left w:w="15" w:type="dxa"/>
              <w:bottom w:w="15" w:type="dxa"/>
              <w:right w:w="15" w:type="dxa"/>
            </w:tcMar>
          </w:tcPr>
          <w:p w14:paraId="6C49E672" w14:textId="2F767A6B" w:rsidR="007B75CB" w:rsidRPr="00A946A6" w:rsidRDefault="007B75CB" w:rsidP="007B75CB">
            <w:pPr>
              <w:ind w:left="73"/>
              <w:rPr>
                <w:lang w:val="en-US"/>
              </w:rPr>
            </w:pPr>
            <w:r>
              <w:rPr>
                <w:lang w:val="en-US"/>
              </w:rPr>
              <w:t>Корреспонденция үшін автор</w:t>
            </w:r>
          </w:p>
        </w:tc>
      </w:tr>
      <w:tr w:rsidR="007B75CB" w:rsidRPr="00A946A6" w14:paraId="0B1A0A14" w14:textId="77777777" w:rsidTr="007B75CB">
        <w:trPr>
          <w:trHeight w:val="30"/>
        </w:trPr>
        <w:tc>
          <w:tcPr>
            <w:tcW w:w="562" w:type="dxa"/>
            <w:tcMar>
              <w:top w:w="15" w:type="dxa"/>
              <w:left w:w="15" w:type="dxa"/>
              <w:bottom w:w="15" w:type="dxa"/>
              <w:right w:w="15" w:type="dxa"/>
            </w:tcMar>
          </w:tcPr>
          <w:p w14:paraId="5966D88C"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98E4A39" w14:textId="5D4975F6"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Assessment of the levels of interleukin-17 and interleukin-38 in thyroid-associated </w:t>
            </w:r>
            <w:r w:rsidRPr="00A946A6">
              <w:rPr>
                <w:rFonts w:ascii="Times New Roman" w:hAnsi="Times New Roman"/>
                <w:color w:val="auto"/>
                <w:sz w:val="24"/>
                <w:szCs w:val="24"/>
              </w:rPr>
              <w:lastRenderedPageBreak/>
              <w:t>ophthalmopathy patients</w:t>
            </w:r>
          </w:p>
        </w:tc>
        <w:tc>
          <w:tcPr>
            <w:tcW w:w="1417" w:type="dxa"/>
            <w:tcMar>
              <w:top w:w="15" w:type="dxa"/>
              <w:left w:w="15" w:type="dxa"/>
              <w:bottom w:w="15" w:type="dxa"/>
              <w:right w:w="15" w:type="dxa"/>
            </w:tcMar>
          </w:tcPr>
          <w:p w14:paraId="42C264F8" w14:textId="0587648C"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6CB67D0C"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International Ophthalmology, 2023, </w:t>
            </w:r>
          </w:p>
          <w:p w14:paraId="36A84607" w14:textId="2FE819FD"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10.1007/s10792-023-02679-1</w:t>
            </w:r>
          </w:p>
        </w:tc>
        <w:tc>
          <w:tcPr>
            <w:tcW w:w="1823" w:type="dxa"/>
            <w:tcMar>
              <w:top w:w="15" w:type="dxa"/>
              <w:left w:w="15" w:type="dxa"/>
              <w:bottom w:w="15" w:type="dxa"/>
              <w:right w:w="15" w:type="dxa"/>
            </w:tcMar>
          </w:tcPr>
          <w:p w14:paraId="70933C67" w14:textId="15DCBE16"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1</w:t>
            </w:r>
            <w:r w:rsidRPr="00A063C9">
              <w:rPr>
                <w:rStyle w:val="section-label-data"/>
                <w:color w:val="000000"/>
                <w:shd w:val="clear" w:color="auto" w:fill="FFFFFF"/>
                <w:lang w:val="en-US"/>
              </w:rPr>
              <w:t>.</w:t>
            </w:r>
            <w:r>
              <w:rPr>
                <w:rStyle w:val="section-label-data"/>
                <w:color w:val="000000"/>
                <w:shd w:val="clear" w:color="auto" w:fill="FFFFFF"/>
                <w:lang w:val="en-US"/>
              </w:rPr>
              <w:t>4</w:t>
            </w:r>
            <w:r w:rsidRPr="00A063C9">
              <w:rPr>
                <w:rStyle w:val="section-label-data"/>
                <w:color w:val="000000"/>
                <w:shd w:val="clear" w:color="auto" w:fill="FFFFFF"/>
                <w:lang w:val="en-US"/>
              </w:rPr>
              <w:t>; Q</w:t>
            </w:r>
            <w:r>
              <w:rPr>
                <w:rStyle w:val="section-label-data"/>
                <w:color w:val="000000"/>
                <w:shd w:val="clear" w:color="auto" w:fill="FFFFFF"/>
                <w:lang w:val="en-US"/>
              </w:rPr>
              <w:t>3</w:t>
            </w:r>
            <w:r w:rsidRPr="00A063C9">
              <w:rPr>
                <w:rStyle w:val="section-label-data"/>
                <w:color w:val="000000"/>
                <w:shd w:val="clear" w:color="auto" w:fill="FFFFFF"/>
                <w:lang w:val="en-US"/>
              </w:rPr>
              <w:t xml:space="preserve">; </w:t>
            </w:r>
            <w:r w:rsidRPr="00133370">
              <w:rPr>
                <w:rStyle w:val="section-label-data"/>
                <w:color w:val="000000"/>
                <w:shd w:val="clear" w:color="auto" w:fill="FFFFFF"/>
                <w:lang w:val="en-US"/>
              </w:rPr>
              <w:t>Ophthalmology</w:t>
            </w:r>
          </w:p>
        </w:tc>
        <w:tc>
          <w:tcPr>
            <w:tcW w:w="1241" w:type="dxa"/>
            <w:tcMar>
              <w:top w:w="15" w:type="dxa"/>
              <w:left w:w="15" w:type="dxa"/>
              <w:bottom w:w="15" w:type="dxa"/>
              <w:right w:w="15" w:type="dxa"/>
            </w:tcMar>
          </w:tcPr>
          <w:p w14:paraId="5B812EA8" w14:textId="60FA286E" w:rsidR="007B75CB" w:rsidRPr="00A946A6" w:rsidRDefault="007B75CB" w:rsidP="007B75CB">
            <w:pPr>
              <w:ind w:left="73"/>
              <w:rPr>
                <w:lang w:val="en-US"/>
              </w:rPr>
            </w:pPr>
            <w:r w:rsidRPr="00133370">
              <w:rPr>
                <w:lang w:val="en-US"/>
              </w:rPr>
              <w:t>Science Citation Index Expanded (SCI-</w:t>
            </w:r>
            <w:r w:rsidRPr="00133370">
              <w:rPr>
                <w:lang w:val="en-US"/>
              </w:rPr>
              <w:lastRenderedPageBreak/>
              <w:t>EXPANDED)</w:t>
            </w:r>
          </w:p>
        </w:tc>
        <w:tc>
          <w:tcPr>
            <w:tcW w:w="1385" w:type="dxa"/>
            <w:tcMar>
              <w:top w:w="15" w:type="dxa"/>
              <w:left w:w="15" w:type="dxa"/>
              <w:bottom w:w="15" w:type="dxa"/>
              <w:right w:w="15" w:type="dxa"/>
            </w:tcMar>
          </w:tcPr>
          <w:p w14:paraId="05E7CAF6" w14:textId="44BB9B44" w:rsidR="007B75CB" w:rsidRPr="00A946A6" w:rsidRDefault="007B75CB" w:rsidP="007B75CB">
            <w:pPr>
              <w:ind w:left="73"/>
              <w:rPr>
                <w:bCs/>
                <w:lang w:val="en-US"/>
              </w:rPr>
            </w:pPr>
            <w:r w:rsidRPr="00BD54F6">
              <w:rPr>
                <w:bCs/>
                <w:lang w:val="en-US"/>
              </w:rPr>
              <w:lastRenderedPageBreak/>
              <w:t>CiteScore –</w:t>
            </w:r>
            <w:r>
              <w:rPr>
                <w:b/>
                <w:lang w:val="en-US"/>
              </w:rPr>
              <w:t>3</w:t>
            </w:r>
            <w:r w:rsidRPr="00BD54F6">
              <w:rPr>
                <w:b/>
                <w:lang w:val="en-US"/>
              </w:rPr>
              <w:t>.</w:t>
            </w:r>
            <w:r>
              <w:rPr>
                <w:b/>
                <w:lang w:val="en-US"/>
              </w:rPr>
              <w:t>1</w:t>
            </w:r>
            <w:r w:rsidRPr="00BD54F6">
              <w:rPr>
                <w:b/>
                <w:lang w:val="en-US"/>
              </w:rPr>
              <w:t>; Q</w:t>
            </w:r>
            <w:r>
              <w:rPr>
                <w:b/>
                <w:lang w:val="en-US"/>
              </w:rPr>
              <w:t>2</w:t>
            </w:r>
            <w:r w:rsidRPr="00BD54F6">
              <w:rPr>
                <w:b/>
                <w:lang w:val="en-US"/>
              </w:rPr>
              <w:t xml:space="preserve">; </w:t>
            </w:r>
            <w:r>
              <w:rPr>
                <w:b/>
                <w:lang w:val="en-US"/>
              </w:rPr>
              <w:t>57</w:t>
            </w:r>
            <w:r w:rsidRPr="00BD54F6">
              <w:rPr>
                <w:b/>
                <w:lang w:val="en-US"/>
              </w:rPr>
              <w:t xml:space="preserve">%; </w:t>
            </w:r>
            <w:r w:rsidRPr="00BD54F6">
              <w:rPr>
                <w:bCs/>
                <w:lang w:val="en-US"/>
              </w:rPr>
              <w:t xml:space="preserve">Medicine: </w:t>
            </w:r>
            <w:r w:rsidRPr="00BD54F6">
              <w:rPr>
                <w:bCs/>
                <w:lang w:val="en-US"/>
              </w:rPr>
              <w:lastRenderedPageBreak/>
              <w:t>Ophthalmology</w:t>
            </w:r>
          </w:p>
        </w:tc>
        <w:tc>
          <w:tcPr>
            <w:tcW w:w="1788" w:type="dxa"/>
            <w:shd w:val="clear" w:color="auto" w:fill="auto"/>
            <w:tcMar>
              <w:top w:w="15" w:type="dxa"/>
              <w:left w:w="15" w:type="dxa"/>
              <w:bottom w:w="15" w:type="dxa"/>
              <w:right w:w="15" w:type="dxa"/>
            </w:tcMar>
          </w:tcPr>
          <w:p w14:paraId="47A43291" w14:textId="77777777" w:rsidR="007B75CB" w:rsidRDefault="007B75CB" w:rsidP="007B75CB">
            <w:pPr>
              <w:ind w:left="73"/>
              <w:rPr>
                <w:lang w:val="en-US"/>
              </w:rPr>
            </w:pPr>
            <w:r w:rsidRPr="00A946A6">
              <w:rPr>
                <w:lang w:val="en-US"/>
              </w:rPr>
              <w:lastRenderedPageBreak/>
              <w:t>Musakulova A.;</w:t>
            </w:r>
          </w:p>
          <w:p w14:paraId="165E4F7B" w14:textId="77777777" w:rsidR="007B75CB" w:rsidRDefault="007B75CB" w:rsidP="007B75CB">
            <w:pPr>
              <w:ind w:left="73"/>
              <w:rPr>
                <w:lang w:val="en-US"/>
              </w:rPr>
            </w:pPr>
            <w:r w:rsidRPr="00A946A6">
              <w:rPr>
                <w:lang w:val="en-US"/>
              </w:rPr>
              <w:t>Balmukhanova A.;</w:t>
            </w:r>
          </w:p>
          <w:p w14:paraId="3723682D" w14:textId="77777777" w:rsidR="007B75CB" w:rsidRDefault="007B75CB" w:rsidP="007B75CB">
            <w:pPr>
              <w:ind w:left="73"/>
              <w:rPr>
                <w:lang w:val="en-US"/>
              </w:rPr>
            </w:pPr>
            <w:r w:rsidRPr="00A946A6">
              <w:rPr>
                <w:lang w:val="en-US"/>
              </w:rPr>
              <w:t xml:space="preserve">Aubakirova A.; </w:t>
            </w:r>
          </w:p>
          <w:p w14:paraId="6184B587" w14:textId="77777777" w:rsidR="007B75CB" w:rsidRDefault="007B75CB" w:rsidP="007B75CB">
            <w:pPr>
              <w:ind w:left="73"/>
              <w:rPr>
                <w:lang w:val="en-US"/>
              </w:rPr>
            </w:pPr>
            <w:r w:rsidRPr="00A946A6">
              <w:rPr>
                <w:lang w:val="en-US"/>
              </w:rPr>
              <w:t xml:space="preserve">Zhunusova G.; </w:t>
            </w:r>
          </w:p>
          <w:p w14:paraId="2FAE7BA2" w14:textId="77777777" w:rsidR="007B75CB" w:rsidRDefault="007B75CB" w:rsidP="007B75CB">
            <w:pPr>
              <w:ind w:left="73"/>
              <w:rPr>
                <w:lang w:val="en-US"/>
              </w:rPr>
            </w:pPr>
            <w:r w:rsidRPr="00A946A6">
              <w:rPr>
                <w:lang w:val="en-US"/>
              </w:rPr>
              <w:lastRenderedPageBreak/>
              <w:t>Balmukhanova A.;</w:t>
            </w:r>
          </w:p>
          <w:p w14:paraId="7BD63D26" w14:textId="77777777" w:rsidR="007B75CB" w:rsidRDefault="007B75CB" w:rsidP="007B75CB">
            <w:pPr>
              <w:ind w:left="73"/>
              <w:rPr>
                <w:lang w:val="en-US"/>
              </w:rPr>
            </w:pPr>
            <w:r w:rsidRPr="00A946A6">
              <w:rPr>
                <w:lang w:val="en-US"/>
              </w:rPr>
              <w:t xml:space="preserve">Issakhanova J.; </w:t>
            </w:r>
          </w:p>
          <w:p w14:paraId="1E9A0376" w14:textId="77777777" w:rsidR="007B75CB" w:rsidRDefault="007B75CB" w:rsidP="007B75CB">
            <w:pPr>
              <w:ind w:left="73"/>
              <w:rPr>
                <w:lang w:val="en-US"/>
              </w:rPr>
            </w:pPr>
            <w:r w:rsidRPr="00A946A6">
              <w:rPr>
                <w:lang w:val="en-US"/>
              </w:rPr>
              <w:t xml:space="preserve">Saliev T.; </w:t>
            </w:r>
          </w:p>
          <w:p w14:paraId="724E3A0F" w14:textId="77777777" w:rsidR="007B75CB" w:rsidRDefault="007B75CB" w:rsidP="007B75CB">
            <w:pPr>
              <w:ind w:left="73"/>
              <w:rPr>
                <w:lang w:val="en-US"/>
              </w:rPr>
            </w:pPr>
            <w:r w:rsidRPr="00A946A6">
              <w:rPr>
                <w:lang w:val="en-US"/>
              </w:rPr>
              <w:t xml:space="preserve">Tanabayeva S.; </w:t>
            </w:r>
          </w:p>
          <w:p w14:paraId="2861F05F" w14:textId="158389E8" w:rsidR="007B75CB" w:rsidRPr="00CE0AF3" w:rsidRDefault="007B75CB" w:rsidP="007B75CB">
            <w:pPr>
              <w:ind w:left="73"/>
              <w:rPr>
                <w:b/>
                <w:bCs/>
                <w:lang w:val="en-US"/>
              </w:rPr>
            </w:pPr>
            <w:r w:rsidRPr="00CE0AF3">
              <w:rPr>
                <w:b/>
                <w:bCs/>
                <w:lang w:val="en-US"/>
              </w:rPr>
              <w:t>Fakhradiyev I.</w:t>
            </w:r>
          </w:p>
        </w:tc>
        <w:tc>
          <w:tcPr>
            <w:tcW w:w="1600" w:type="dxa"/>
            <w:shd w:val="clear" w:color="auto" w:fill="auto"/>
            <w:tcMar>
              <w:top w:w="15" w:type="dxa"/>
              <w:left w:w="15" w:type="dxa"/>
              <w:bottom w:w="15" w:type="dxa"/>
              <w:right w:w="15" w:type="dxa"/>
            </w:tcMar>
          </w:tcPr>
          <w:p w14:paraId="504F3E68" w14:textId="7F97C3CE" w:rsidR="007B75CB" w:rsidRPr="00A946A6" w:rsidRDefault="007B75CB" w:rsidP="007B75CB">
            <w:pPr>
              <w:ind w:left="73"/>
              <w:rPr>
                <w:lang w:val="en-US"/>
              </w:rPr>
            </w:pPr>
            <w:r>
              <w:lastRenderedPageBreak/>
              <w:t>Корреспонденция үшін автор</w:t>
            </w:r>
          </w:p>
        </w:tc>
      </w:tr>
      <w:tr w:rsidR="007B75CB" w:rsidRPr="00A946A6" w14:paraId="06C3C843" w14:textId="77777777" w:rsidTr="007B75CB">
        <w:trPr>
          <w:trHeight w:val="30"/>
        </w:trPr>
        <w:tc>
          <w:tcPr>
            <w:tcW w:w="562" w:type="dxa"/>
            <w:tcMar>
              <w:top w:w="15" w:type="dxa"/>
              <w:left w:w="15" w:type="dxa"/>
              <w:bottom w:w="15" w:type="dxa"/>
              <w:right w:w="15" w:type="dxa"/>
            </w:tcMar>
          </w:tcPr>
          <w:p w14:paraId="40BE825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679B714A" w14:textId="663F404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Optimization of Radiology Diagnostic Services for Patients with Stroke in Multidisciplinary Hospitals</w:t>
            </w:r>
          </w:p>
        </w:tc>
        <w:tc>
          <w:tcPr>
            <w:tcW w:w="1417" w:type="dxa"/>
            <w:tcMar>
              <w:top w:w="15" w:type="dxa"/>
              <w:left w:w="15" w:type="dxa"/>
              <w:bottom w:w="15" w:type="dxa"/>
              <w:right w:w="15" w:type="dxa"/>
            </w:tcMar>
          </w:tcPr>
          <w:p w14:paraId="5155FF5F" w14:textId="5BA22D90"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2091716B" w14:textId="77777777" w:rsidR="007B75CB" w:rsidRPr="00EE1D95" w:rsidRDefault="007B75CB" w:rsidP="007B75CB">
            <w:pPr>
              <w:pStyle w:val="a8"/>
              <w:ind w:left="73"/>
              <w:jc w:val="both"/>
              <w:rPr>
                <w:rFonts w:ascii="Times New Roman" w:hAnsi="Times New Roman"/>
                <w:color w:val="auto"/>
                <w:sz w:val="24"/>
                <w:szCs w:val="24"/>
                <w:lang w:val="en-US"/>
              </w:rPr>
            </w:pPr>
            <w:r w:rsidRPr="00E84E45">
              <w:rPr>
                <w:rFonts w:ascii="Times New Roman" w:hAnsi="Times New Roman"/>
                <w:color w:val="auto"/>
                <w:sz w:val="24"/>
                <w:szCs w:val="24"/>
              </w:rPr>
              <w:t>Materia Socio-Medica, 2024,</w:t>
            </w:r>
            <w:r w:rsidRPr="00EE1D95">
              <w:rPr>
                <w:rFonts w:ascii="Times New Roman" w:hAnsi="Times New Roman"/>
                <w:color w:val="auto"/>
                <w:sz w:val="24"/>
                <w:szCs w:val="24"/>
                <w:lang w:val="en-US"/>
              </w:rPr>
              <w:t xml:space="preserve"> </w:t>
            </w:r>
          </w:p>
          <w:p w14:paraId="6B32B108" w14:textId="06B8C8E7"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DOI:</w:t>
            </w:r>
            <w:r w:rsidRPr="00E84E45">
              <w:rPr>
                <w:rFonts w:ascii="Times New Roman" w:hAnsi="Times New Roman"/>
                <w:color w:val="auto"/>
                <w:sz w:val="24"/>
                <w:szCs w:val="24"/>
              </w:rPr>
              <w:t xml:space="preserve"> 10.5455/msm.2024.36.160-172</w:t>
            </w:r>
          </w:p>
        </w:tc>
        <w:tc>
          <w:tcPr>
            <w:tcW w:w="1823" w:type="dxa"/>
            <w:tcMar>
              <w:top w:w="15" w:type="dxa"/>
              <w:left w:w="15" w:type="dxa"/>
              <w:bottom w:w="15" w:type="dxa"/>
              <w:right w:w="15" w:type="dxa"/>
            </w:tcMar>
          </w:tcPr>
          <w:p w14:paraId="12BE71BA" w14:textId="20E5F3C4"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2F1D9CC0" w14:textId="30C57687"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DB66529" w14:textId="320A808B" w:rsidR="007B75CB" w:rsidRPr="00BD54F6" w:rsidRDefault="007B75CB" w:rsidP="007B75CB">
            <w:pPr>
              <w:ind w:left="73"/>
              <w:rPr>
                <w:b/>
                <w:bCs/>
                <w:lang w:val="en-US"/>
              </w:rPr>
            </w:pPr>
            <w:r w:rsidRPr="00BD54F6">
              <w:rPr>
                <w:bCs/>
                <w:lang w:val="en-US"/>
              </w:rPr>
              <w:t>CiteScore –</w:t>
            </w:r>
            <w:r w:rsidRPr="00BD54F6">
              <w:rPr>
                <w:b/>
                <w:bCs/>
                <w:lang w:val="en-US"/>
              </w:rPr>
              <w:t>2.</w:t>
            </w:r>
            <w:r>
              <w:rPr>
                <w:b/>
                <w:bCs/>
                <w:lang w:val="en-US"/>
              </w:rPr>
              <w:t>1</w:t>
            </w:r>
            <w:r w:rsidRPr="00BD54F6">
              <w:rPr>
                <w:b/>
                <w:bCs/>
                <w:lang w:val="en-US"/>
              </w:rPr>
              <w:t>; Q</w:t>
            </w:r>
            <w:r w:rsidR="00273237">
              <w:rPr>
                <w:b/>
                <w:bCs/>
                <w:lang w:val="en-US"/>
              </w:rPr>
              <w:t>2</w:t>
            </w:r>
            <w:r w:rsidRPr="00BD54F6">
              <w:rPr>
                <w:b/>
                <w:bCs/>
                <w:lang w:val="en-US"/>
              </w:rPr>
              <w:t xml:space="preserve">; </w:t>
            </w:r>
            <w:r>
              <w:rPr>
                <w:b/>
                <w:bCs/>
                <w:lang w:val="en-US"/>
              </w:rPr>
              <w:t>62</w:t>
            </w:r>
            <w:r w:rsidRPr="00BD54F6">
              <w:rPr>
                <w:b/>
                <w:bCs/>
                <w:lang w:val="en-US"/>
              </w:rPr>
              <w:t>%;</w:t>
            </w:r>
          </w:p>
          <w:p w14:paraId="1E1343B9" w14:textId="689406E5" w:rsidR="007B75CB" w:rsidRPr="00A946A6" w:rsidRDefault="007B75CB" w:rsidP="007B75CB">
            <w:pPr>
              <w:ind w:left="73"/>
              <w:rPr>
                <w:bCs/>
                <w:lang w:val="en-US"/>
              </w:rPr>
            </w:pPr>
            <w:r w:rsidRPr="00BD54F6">
              <w:rPr>
                <w:bCs/>
                <w:lang w:val="en-US"/>
              </w:rPr>
              <w:t>Medicine: General Medicine</w:t>
            </w:r>
          </w:p>
        </w:tc>
        <w:tc>
          <w:tcPr>
            <w:tcW w:w="1788" w:type="dxa"/>
            <w:shd w:val="clear" w:color="auto" w:fill="auto"/>
            <w:tcMar>
              <w:top w:w="15" w:type="dxa"/>
              <w:left w:w="15" w:type="dxa"/>
              <w:bottom w:w="15" w:type="dxa"/>
              <w:right w:w="15" w:type="dxa"/>
            </w:tcMar>
          </w:tcPr>
          <w:p w14:paraId="74F49747" w14:textId="77777777" w:rsidR="007B75CB" w:rsidRDefault="007B75CB" w:rsidP="007B75CB">
            <w:pPr>
              <w:ind w:left="73"/>
              <w:rPr>
                <w:lang w:val="en-US"/>
              </w:rPr>
            </w:pPr>
            <w:r w:rsidRPr="00A946A6">
              <w:rPr>
                <w:lang w:val="en-US"/>
              </w:rPr>
              <w:t xml:space="preserve">Adenova G.; </w:t>
            </w:r>
          </w:p>
          <w:p w14:paraId="03D481BB" w14:textId="77777777" w:rsidR="007B75CB" w:rsidRDefault="007B75CB" w:rsidP="007B75CB">
            <w:pPr>
              <w:ind w:left="73"/>
              <w:rPr>
                <w:lang w:val="en-US"/>
              </w:rPr>
            </w:pPr>
            <w:r w:rsidRPr="00A946A6">
              <w:rPr>
                <w:lang w:val="en-US"/>
              </w:rPr>
              <w:t xml:space="preserve">Kausova G.; </w:t>
            </w:r>
          </w:p>
          <w:p w14:paraId="2A821427" w14:textId="77777777" w:rsidR="007B75CB" w:rsidRDefault="007B75CB" w:rsidP="007B75CB">
            <w:pPr>
              <w:ind w:left="73"/>
              <w:rPr>
                <w:lang w:val="en-US"/>
              </w:rPr>
            </w:pPr>
            <w:r w:rsidRPr="00A946A6">
              <w:rPr>
                <w:lang w:val="en-US"/>
              </w:rPr>
              <w:t xml:space="preserve">Saliev T.; </w:t>
            </w:r>
          </w:p>
          <w:p w14:paraId="084F88C3" w14:textId="77777777" w:rsidR="007B75CB" w:rsidRDefault="007B75CB" w:rsidP="007B75CB">
            <w:pPr>
              <w:ind w:left="73"/>
              <w:rPr>
                <w:lang w:val="en-US"/>
              </w:rPr>
            </w:pPr>
            <w:r w:rsidRPr="00A946A6">
              <w:rPr>
                <w:lang w:val="en-US"/>
              </w:rPr>
              <w:t xml:space="preserve">Zhukov Y.; </w:t>
            </w:r>
          </w:p>
          <w:p w14:paraId="67412417" w14:textId="77777777" w:rsidR="007B75CB" w:rsidRDefault="007B75CB" w:rsidP="007B75CB">
            <w:pPr>
              <w:ind w:left="73"/>
              <w:rPr>
                <w:lang w:val="en-US"/>
              </w:rPr>
            </w:pPr>
            <w:r w:rsidRPr="00A946A6">
              <w:rPr>
                <w:lang w:val="en-US"/>
              </w:rPr>
              <w:t xml:space="preserve">Ospanova D.; </w:t>
            </w:r>
          </w:p>
          <w:p w14:paraId="61B367D1" w14:textId="77777777" w:rsidR="007B75CB" w:rsidRDefault="007B75CB" w:rsidP="007B75CB">
            <w:pPr>
              <w:ind w:left="73"/>
              <w:rPr>
                <w:lang w:val="en-US"/>
              </w:rPr>
            </w:pPr>
            <w:r w:rsidRPr="00A946A6">
              <w:rPr>
                <w:lang w:val="en-US"/>
              </w:rPr>
              <w:t xml:space="preserve">Dushimova Z.; </w:t>
            </w:r>
          </w:p>
          <w:p w14:paraId="0C619927" w14:textId="77777777" w:rsidR="007B75CB" w:rsidRDefault="007B75CB" w:rsidP="007B75CB">
            <w:pPr>
              <w:ind w:left="73"/>
              <w:rPr>
                <w:lang w:val="en-US"/>
              </w:rPr>
            </w:pPr>
            <w:r w:rsidRPr="00A946A6">
              <w:rPr>
                <w:lang w:val="en-US"/>
              </w:rPr>
              <w:t xml:space="preserve">Ibrayeva A.; </w:t>
            </w:r>
          </w:p>
          <w:p w14:paraId="6419DF1B" w14:textId="3AA2A35A" w:rsidR="007B75CB" w:rsidRPr="00CE0AF3" w:rsidRDefault="007B75CB" w:rsidP="007B75CB">
            <w:pPr>
              <w:ind w:left="73"/>
              <w:rPr>
                <w:b/>
                <w:bCs/>
                <w:lang w:val="en-US"/>
              </w:rPr>
            </w:pPr>
            <w:r w:rsidRPr="00CE0AF3">
              <w:rPr>
                <w:b/>
                <w:bCs/>
                <w:lang w:val="en-US"/>
              </w:rPr>
              <w:t>Fakhradiyev I.</w:t>
            </w:r>
          </w:p>
        </w:tc>
        <w:tc>
          <w:tcPr>
            <w:tcW w:w="1600" w:type="dxa"/>
            <w:shd w:val="clear" w:color="auto" w:fill="auto"/>
            <w:tcMar>
              <w:top w:w="15" w:type="dxa"/>
              <w:left w:w="15" w:type="dxa"/>
              <w:bottom w:w="15" w:type="dxa"/>
              <w:right w:w="15" w:type="dxa"/>
            </w:tcMar>
          </w:tcPr>
          <w:p w14:paraId="4F90F2EA" w14:textId="313206A9" w:rsidR="007B75CB" w:rsidRPr="00A946A6" w:rsidRDefault="007B75CB" w:rsidP="007B75CB">
            <w:pPr>
              <w:ind w:left="73"/>
              <w:rPr>
                <w:lang w:val="en-US"/>
              </w:rPr>
            </w:pPr>
            <w:r>
              <w:t>Корреспонденция үшін автор</w:t>
            </w:r>
          </w:p>
        </w:tc>
      </w:tr>
      <w:tr w:rsidR="007B75CB" w:rsidRPr="00A946A6" w14:paraId="3C5AF0BE" w14:textId="77777777" w:rsidTr="007B75CB">
        <w:trPr>
          <w:trHeight w:val="30"/>
        </w:trPr>
        <w:tc>
          <w:tcPr>
            <w:tcW w:w="562" w:type="dxa"/>
            <w:tcMar>
              <w:top w:w="15" w:type="dxa"/>
              <w:left w:w="15" w:type="dxa"/>
              <w:bottom w:w="15" w:type="dxa"/>
              <w:right w:w="15" w:type="dxa"/>
            </w:tcMar>
          </w:tcPr>
          <w:p w14:paraId="451FC27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6E7497A9" w14:textId="23928CF6"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stillbirths at 20 weeks' gestation or longer in 204 countries and territories, 1990–2021: findings from the Global Burden of Disease Study 2021</w:t>
            </w:r>
          </w:p>
        </w:tc>
        <w:tc>
          <w:tcPr>
            <w:tcW w:w="1417" w:type="dxa"/>
            <w:tcMar>
              <w:top w:w="15" w:type="dxa"/>
              <w:left w:w="15" w:type="dxa"/>
              <w:bottom w:w="15" w:type="dxa"/>
              <w:right w:w="15" w:type="dxa"/>
            </w:tcMar>
          </w:tcPr>
          <w:p w14:paraId="09EB2A54" w14:textId="56093739"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A51DD6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2024, </w:t>
            </w:r>
          </w:p>
          <w:p w14:paraId="1DC39CC7" w14:textId="61A7D13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10.1016/S0140-6736(24)01925-1</w:t>
            </w:r>
          </w:p>
        </w:tc>
        <w:tc>
          <w:tcPr>
            <w:tcW w:w="1823" w:type="dxa"/>
            <w:tcMar>
              <w:top w:w="15" w:type="dxa"/>
              <w:left w:w="15" w:type="dxa"/>
              <w:bottom w:w="15" w:type="dxa"/>
              <w:right w:w="15" w:type="dxa"/>
            </w:tcMar>
          </w:tcPr>
          <w:p w14:paraId="746243F9" w14:textId="076706E9"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78D6A4CF" w14:textId="1680C6CE"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0CA7858B" w14:textId="77777777" w:rsidR="007B75CB" w:rsidRPr="00A072E8" w:rsidRDefault="007B75CB" w:rsidP="007B75CB">
            <w:pPr>
              <w:ind w:left="73"/>
              <w:rPr>
                <w:b/>
                <w:bCs/>
                <w:lang w:val="en-US"/>
              </w:rPr>
            </w:pPr>
            <w:r w:rsidRPr="00A072E8">
              <w:rPr>
                <w:bCs/>
                <w:lang w:val="en-US"/>
              </w:rPr>
              <w:t>CiteScore –</w:t>
            </w:r>
            <w:r w:rsidRPr="00A072E8">
              <w:rPr>
                <w:b/>
                <w:bCs/>
                <w:lang w:val="en-US"/>
              </w:rPr>
              <w:t>87.6; Q1; 99%;</w:t>
            </w:r>
          </w:p>
          <w:p w14:paraId="5D7D950E" w14:textId="492C26FD" w:rsidR="007B75CB" w:rsidRPr="00A946A6" w:rsidRDefault="007B75CB" w:rsidP="007B75CB">
            <w:pPr>
              <w:ind w:left="73"/>
              <w:rPr>
                <w:bCs/>
                <w:lang w:val="en-US"/>
              </w:rPr>
            </w:pPr>
            <w:r w:rsidRPr="00BD54F6">
              <w:rPr>
                <w:bCs/>
                <w:lang w:val="en-US"/>
              </w:rPr>
              <w:t xml:space="preserve">Medicine: </w:t>
            </w:r>
            <w:r w:rsidRPr="00A072E8">
              <w:rPr>
                <w:bCs/>
                <w:lang w:val="en-US"/>
              </w:rPr>
              <w:t>General Medicine</w:t>
            </w:r>
          </w:p>
        </w:tc>
        <w:tc>
          <w:tcPr>
            <w:tcW w:w="1788" w:type="dxa"/>
            <w:shd w:val="clear" w:color="auto" w:fill="auto"/>
            <w:tcMar>
              <w:top w:w="15" w:type="dxa"/>
              <w:left w:w="15" w:type="dxa"/>
              <w:bottom w:w="15" w:type="dxa"/>
              <w:right w:w="15" w:type="dxa"/>
            </w:tcMar>
          </w:tcPr>
          <w:p w14:paraId="35CC1DAB" w14:textId="7A76BFF1" w:rsidR="007B75CB" w:rsidRPr="002B1051" w:rsidRDefault="007B75CB" w:rsidP="007B75CB">
            <w:pPr>
              <w:ind w:left="73"/>
              <w:rPr>
                <w:lang w:val="en-US"/>
              </w:rPr>
            </w:pPr>
            <w:r w:rsidRPr="002B1051">
              <w:rPr>
                <w:lang w:val="en-US"/>
              </w:rPr>
              <w:t xml:space="preserve">Comfort H.;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729AEBF4" w14:textId="794D2CE0" w:rsidR="007B75CB" w:rsidRPr="00A946A6" w:rsidRDefault="007B75CB" w:rsidP="007B75CB">
            <w:pPr>
              <w:ind w:left="73"/>
              <w:rPr>
                <w:lang w:val="en-US"/>
              </w:rPr>
            </w:pPr>
            <w:r>
              <w:rPr>
                <w:lang w:val="en-US"/>
              </w:rPr>
              <w:t>Теңавтор</w:t>
            </w:r>
          </w:p>
        </w:tc>
      </w:tr>
      <w:tr w:rsidR="007B75CB" w:rsidRPr="00A946A6" w14:paraId="5A8D2E74" w14:textId="77777777" w:rsidTr="007B75CB">
        <w:trPr>
          <w:trHeight w:val="30"/>
        </w:trPr>
        <w:tc>
          <w:tcPr>
            <w:tcW w:w="562" w:type="dxa"/>
            <w:tcMar>
              <w:top w:w="15" w:type="dxa"/>
              <w:left w:w="15" w:type="dxa"/>
              <w:bottom w:w="15" w:type="dxa"/>
              <w:right w:w="15" w:type="dxa"/>
            </w:tcMar>
          </w:tcPr>
          <w:p w14:paraId="24D2BE04"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3D05BD8" w14:textId="7572755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The Impact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Nano-Crystal Hydroxyapatites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n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Regeneration </w:t>
            </w:r>
            <w:r w:rsidRPr="00A946A6">
              <w:rPr>
                <w:rFonts w:ascii="Times New Roman" w:hAnsi="Times New Roman"/>
                <w:color w:val="auto"/>
                <w:sz w:val="24"/>
                <w:szCs w:val="24"/>
                <w:lang w:val="en-US"/>
              </w:rPr>
              <w:t>o</w:t>
            </w:r>
            <w:r w:rsidRPr="00A946A6">
              <w:rPr>
                <w:rFonts w:ascii="Times New Roman" w:hAnsi="Times New Roman"/>
                <w:color w:val="auto"/>
                <w:sz w:val="24"/>
                <w:szCs w:val="24"/>
              </w:rPr>
              <w:t>f Bone Defects</w:t>
            </w:r>
          </w:p>
        </w:tc>
        <w:tc>
          <w:tcPr>
            <w:tcW w:w="1417" w:type="dxa"/>
            <w:tcMar>
              <w:top w:w="15" w:type="dxa"/>
              <w:left w:w="15" w:type="dxa"/>
              <w:bottom w:w="15" w:type="dxa"/>
              <w:right w:w="15" w:type="dxa"/>
            </w:tcMar>
          </w:tcPr>
          <w:p w14:paraId="2B6056BF" w14:textId="04D535A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9AA90D9"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Experimental and Applied Biomedical Research (EABR), 2024, </w:t>
            </w:r>
          </w:p>
          <w:p w14:paraId="29EC98BB" w14:textId="1F83D14A"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10.2478/sjecr-2021-0053</w:t>
            </w:r>
          </w:p>
        </w:tc>
        <w:tc>
          <w:tcPr>
            <w:tcW w:w="1823" w:type="dxa"/>
            <w:tcMar>
              <w:top w:w="15" w:type="dxa"/>
              <w:left w:w="15" w:type="dxa"/>
              <w:bottom w:w="15" w:type="dxa"/>
              <w:right w:w="15" w:type="dxa"/>
            </w:tcMar>
          </w:tcPr>
          <w:p w14:paraId="74AC1260" w14:textId="75FD41F0"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849E1EB" w14:textId="0FD79DFC"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14182F3" w14:textId="0497811F" w:rsidR="007B75CB" w:rsidRPr="0081153C" w:rsidRDefault="007B75CB" w:rsidP="007B75CB">
            <w:pPr>
              <w:ind w:left="73"/>
              <w:rPr>
                <w:b/>
                <w:bCs/>
                <w:lang w:val="en-US"/>
              </w:rPr>
            </w:pPr>
            <w:r w:rsidRPr="0081153C">
              <w:rPr>
                <w:bCs/>
                <w:lang w:val="en-US"/>
              </w:rPr>
              <w:t>CiteScore –</w:t>
            </w:r>
            <w:r w:rsidRPr="0081153C">
              <w:rPr>
                <w:b/>
                <w:bCs/>
                <w:lang w:val="en-US"/>
              </w:rPr>
              <w:t>0.7; Q</w:t>
            </w:r>
            <w:r w:rsidR="00273237">
              <w:rPr>
                <w:b/>
                <w:bCs/>
                <w:lang w:val="en-US"/>
              </w:rPr>
              <w:t>3</w:t>
            </w:r>
            <w:r w:rsidRPr="0081153C">
              <w:rPr>
                <w:b/>
                <w:bCs/>
                <w:lang w:val="en-US"/>
              </w:rPr>
              <w:t>; 35%;</w:t>
            </w:r>
          </w:p>
          <w:p w14:paraId="156C9D5C" w14:textId="39496FE1"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52ACB81F" w14:textId="77777777" w:rsidR="007B75CB" w:rsidRDefault="007B75CB" w:rsidP="007B75CB">
            <w:pPr>
              <w:ind w:left="73"/>
              <w:rPr>
                <w:lang w:val="en-US"/>
              </w:rPr>
            </w:pPr>
            <w:r w:rsidRPr="00A946A6">
              <w:rPr>
                <w:lang w:val="en-US"/>
              </w:rPr>
              <w:t xml:space="preserve">Issabayev A.; </w:t>
            </w:r>
          </w:p>
          <w:p w14:paraId="40470045" w14:textId="77777777" w:rsidR="007B75CB" w:rsidRDefault="007B75CB" w:rsidP="007B75CB">
            <w:pPr>
              <w:ind w:left="73"/>
              <w:rPr>
                <w:lang w:val="en-US"/>
              </w:rPr>
            </w:pPr>
            <w:r w:rsidRPr="00A946A6">
              <w:rPr>
                <w:lang w:val="en-US"/>
              </w:rPr>
              <w:t xml:space="preserve">Fazylov T.; </w:t>
            </w:r>
          </w:p>
          <w:p w14:paraId="476C7B17" w14:textId="77777777" w:rsidR="007B75CB" w:rsidRDefault="007B75CB" w:rsidP="007B75CB">
            <w:pPr>
              <w:ind w:left="73"/>
              <w:rPr>
                <w:lang w:val="en-US"/>
              </w:rPr>
            </w:pPr>
            <w:r w:rsidRPr="00A946A6">
              <w:rPr>
                <w:lang w:val="en-US"/>
              </w:rPr>
              <w:t xml:space="preserve">Temirbayev M.; </w:t>
            </w:r>
          </w:p>
          <w:p w14:paraId="4B1580E8" w14:textId="77777777" w:rsidR="007B75CB" w:rsidRDefault="007B75CB" w:rsidP="007B75CB">
            <w:pPr>
              <w:ind w:left="73"/>
              <w:rPr>
                <w:lang w:val="en-US"/>
              </w:rPr>
            </w:pPr>
            <w:r w:rsidRPr="00A946A6">
              <w:rPr>
                <w:lang w:val="en-US"/>
              </w:rPr>
              <w:t xml:space="preserve">Kopbayeva M.; </w:t>
            </w:r>
          </w:p>
          <w:p w14:paraId="5E843055" w14:textId="77777777" w:rsidR="007B75CB" w:rsidRDefault="007B75CB" w:rsidP="007B75CB">
            <w:pPr>
              <w:ind w:left="73"/>
              <w:rPr>
                <w:lang w:val="en-US"/>
              </w:rPr>
            </w:pPr>
            <w:r w:rsidRPr="00A946A6">
              <w:rPr>
                <w:lang w:val="en-US"/>
              </w:rPr>
              <w:t xml:space="preserve">Duisenov N.; </w:t>
            </w:r>
          </w:p>
          <w:p w14:paraId="5D870BCA" w14:textId="77777777" w:rsidR="007B75CB" w:rsidRDefault="007B75CB" w:rsidP="007B75CB">
            <w:pPr>
              <w:ind w:left="73"/>
              <w:rPr>
                <w:lang w:val="en-US"/>
              </w:rPr>
            </w:pPr>
            <w:r w:rsidRPr="00A946A6">
              <w:rPr>
                <w:lang w:val="en-US"/>
              </w:rPr>
              <w:t xml:space="preserve">Kamyspaev M.; </w:t>
            </w:r>
          </w:p>
          <w:p w14:paraId="39D067BD" w14:textId="77777777" w:rsidR="007B75CB" w:rsidRDefault="007B75CB" w:rsidP="007B75CB">
            <w:pPr>
              <w:ind w:left="73"/>
              <w:rPr>
                <w:lang w:val="en-US"/>
              </w:rPr>
            </w:pPr>
            <w:r w:rsidRPr="00A946A6">
              <w:rPr>
                <w:lang w:val="en-US"/>
              </w:rPr>
              <w:t xml:space="preserve">Tanabayeva S.; </w:t>
            </w:r>
          </w:p>
          <w:p w14:paraId="02DD939D" w14:textId="20DC2DA9" w:rsidR="007B75CB" w:rsidRPr="00CE0AF3" w:rsidRDefault="007B75CB" w:rsidP="007B75CB">
            <w:pPr>
              <w:ind w:left="73"/>
              <w:rPr>
                <w:b/>
                <w:bCs/>
                <w:lang w:val="en-US"/>
              </w:rPr>
            </w:pPr>
            <w:r w:rsidRPr="00CE0AF3">
              <w:rPr>
                <w:b/>
                <w:bCs/>
                <w:lang w:val="en-US"/>
              </w:rPr>
              <w:t>Fakhradiyev I.</w:t>
            </w:r>
          </w:p>
        </w:tc>
        <w:tc>
          <w:tcPr>
            <w:tcW w:w="1600" w:type="dxa"/>
            <w:shd w:val="clear" w:color="auto" w:fill="auto"/>
            <w:tcMar>
              <w:top w:w="15" w:type="dxa"/>
              <w:left w:w="15" w:type="dxa"/>
              <w:bottom w:w="15" w:type="dxa"/>
              <w:right w:w="15" w:type="dxa"/>
            </w:tcMar>
          </w:tcPr>
          <w:p w14:paraId="0974A290" w14:textId="28827F10" w:rsidR="007B75CB" w:rsidRPr="00A946A6" w:rsidRDefault="007B75CB" w:rsidP="007B75CB">
            <w:pPr>
              <w:ind w:left="73"/>
              <w:rPr>
                <w:lang w:val="en-US"/>
              </w:rPr>
            </w:pPr>
            <w:r>
              <w:rPr>
                <w:lang w:val="en-US"/>
              </w:rPr>
              <w:t>Корреспонденция үшін автор</w:t>
            </w:r>
          </w:p>
        </w:tc>
      </w:tr>
      <w:tr w:rsidR="007B75CB" w:rsidRPr="00A946A6" w14:paraId="70E21703" w14:textId="77777777" w:rsidTr="007B75CB">
        <w:trPr>
          <w:trHeight w:val="30"/>
        </w:trPr>
        <w:tc>
          <w:tcPr>
            <w:tcW w:w="562" w:type="dxa"/>
            <w:tcMar>
              <w:top w:w="15" w:type="dxa"/>
              <w:left w:w="15" w:type="dxa"/>
              <w:bottom w:w="15" w:type="dxa"/>
              <w:right w:w="15" w:type="dxa"/>
            </w:tcMar>
          </w:tcPr>
          <w:p w14:paraId="2B824D6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0E09428" w14:textId="0F579DC0"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Reliability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Validity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The Kazakh-Language Act Questionnaire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s </w:t>
            </w:r>
            <w:r w:rsidRPr="00A946A6">
              <w:rPr>
                <w:rFonts w:ascii="Times New Roman" w:hAnsi="Times New Roman"/>
                <w:color w:val="auto"/>
                <w:sz w:val="24"/>
                <w:szCs w:val="24"/>
                <w:lang w:val="en-US"/>
              </w:rPr>
              <w:t>a</w:t>
            </w:r>
            <w:r w:rsidRPr="00A946A6">
              <w:rPr>
                <w:rFonts w:ascii="Times New Roman" w:hAnsi="Times New Roman"/>
                <w:color w:val="auto"/>
                <w:sz w:val="24"/>
                <w:szCs w:val="24"/>
              </w:rPr>
              <w:t>n Asthma Control Tool</w:t>
            </w:r>
          </w:p>
        </w:tc>
        <w:tc>
          <w:tcPr>
            <w:tcW w:w="1417" w:type="dxa"/>
            <w:tcMar>
              <w:top w:w="15" w:type="dxa"/>
              <w:left w:w="15" w:type="dxa"/>
              <w:bottom w:w="15" w:type="dxa"/>
              <w:right w:w="15" w:type="dxa"/>
            </w:tcMar>
          </w:tcPr>
          <w:p w14:paraId="02A08DCD" w14:textId="69CF21E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AD160E3"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2024</w:t>
            </w:r>
          </w:p>
          <w:p w14:paraId="3952005B" w14:textId="60790F47" w:rsidR="007B75CB" w:rsidRDefault="00E97FF1" w:rsidP="007B75CB">
            <w:pPr>
              <w:pStyle w:val="a8"/>
              <w:ind w:left="73"/>
              <w:jc w:val="both"/>
              <w:rPr>
                <w:rStyle w:val="typography-modulelvnit"/>
                <w:rFonts w:ascii="Times New Roman" w:hAnsi="Times New Roman"/>
                <w:color w:val="auto"/>
                <w:sz w:val="24"/>
                <w:szCs w:val="24"/>
              </w:rPr>
            </w:pPr>
            <w:hyperlink r:id="rId8" w:history="1">
              <w:r w:rsidR="007B75CB" w:rsidRPr="00F5361B">
                <w:rPr>
                  <w:rStyle w:val="a7"/>
                  <w:rFonts w:ascii="Times New Roman" w:hAnsi="Times New Roman"/>
                  <w:sz w:val="24"/>
                  <w:szCs w:val="24"/>
                </w:rPr>
                <w:t>https://www.scopus.com/inward/record.uri?eid=2-s2.0-85202806705&amp;partnerID=40&amp;md5=d28acd9f190793b3469229b9a36cf511</w:t>
              </w:r>
            </w:hyperlink>
          </w:p>
          <w:p w14:paraId="646CA35F" w14:textId="5BED4A8E"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36C472AB" w14:textId="5DD48185"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296FDDF8" w14:textId="3C79B544"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AE70EB8" w14:textId="77777777" w:rsidR="007B75CB" w:rsidRPr="00DB6FF0" w:rsidRDefault="007B75CB" w:rsidP="007B75CB">
            <w:pPr>
              <w:ind w:left="73"/>
              <w:rPr>
                <w:b/>
                <w:bCs/>
                <w:lang w:val="en-US"/>
              </w:rPr>
            </w:pPr>
            <w:r w:rsidRPr="00DB6FF0">
              <w:rPr>
                <w:bCs/>
                <w:lang w:val="en-US"/>
              </w:rPr>
              <w:t>CiteScore –</w:t>
            </w:r>
            <w:r>
              <w:rPr>
                <w:b/>
                <w:bCs/>
                <w:lang w:val="en-US"/>
              </w:rPr>
              <w:t>0</w:t>
            </w:r>
            <w:r w:rsidRPr="00DB6FF0">
              <w:rPr>
                <w:b/>
                <w:bCs/>
                <w:lang w:val="en-US"/>
              </w:rPr>
              <w:t>.</w:t>
            </w:r>
            <w:r>
              <w:rPr>
                <w:b/>
                <w:bCs/>
                <w:lang w:val="en-US"/>
              </w:rPr>
              <w:t>8</w:t>
            </w:r>
            <w:r w:rsidRPr="00DB6FF0">
              <w:rPr>
                <w:b/>
                <w:bCs/>
                <w:lang w:val="en-US"/>
              </w:rPr>
              <w:t>; Q</w:t>
            </w:r>
            <w:r>
              <w:rPr>
                <w:b/>
                <w:bCs/>
                <w:lang w:val="en-US"/>
              </w:rPr>
              <w:t>3</w:t>
            </w:r>
            <w:r w:rsidRPr="00DB6FF0">
              <w:rPr>
                <w:b/>
                <w:bCs/>
                <w:lang w:val="en-US"/>
              </w:rPr>
              <w:t xml:space="preserve">; </w:t>
            </w:r>
            <w:r>
              <w:rPr>
                <w:b/>
                <w:bCs/>
                <w:lang w:val="en-US"/>
              </w:rPr>
              <w:t>38</w:t>
            </w:r>
            <w:r w:rsidRPr="00DB6FF0">
              <w:rPr>
                <w:b/>
                <w:bCs/>
                <w:lang w:val="en-US"/>
              </w:rPr>
              <w:t>%;</w:t>
            </w:r>
          </w:p>
          <w:p w14:paraId="43A33063" w14:textId="4D2C806F"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068D0511" w14:textId="77777777" w:rsidR="007B75CB" w:rsidRDefault="007B75CB" w:rsidP="007B75CB">
            <w:pPr>
              <w:ind w:left="73"/>
              <w:rPr>
                <w:lang w:val="en-US"/>
              </w:rPr>
            </w:pPr>
            <w:r w:rsidRPr="00A946A6">
              <w:rPr>
                <w:lang w:val="en-US"/>
              </w:rPr>
              <w:t xml:space="preserve">Ispayeva Z.; </w:t>
            </w:r>
          </w:p>
          <w:p w14:paraId="5D75A0A6" w14:textId="77777777" w:rsidR="007B75CB" w:rsidRDefault="007B75CB" w:rsidP="007B75CB">
            <w:pPr>
              <w:ind w:left="73"/>
              <w:rPr>
                <w:lang w:val="en-US"/>
              </w:rPr>
            </w:pPr>
            <w:r w:rsidRPr="00A946A6">
              <w:rPr>
                <w:lang w:val="en-US"/>
              </w:rPr>
              <w:t>Bekmagambetova R.;</w:t>
            </w:r>
          </w:p>
          <w:p w14:paraId="29DAAF3F" w14:textId="77777777" w:rsidR="007B75CB" w:rsidRDefault="007B75CB" w:rsidP="007B75CB">
            <w:pPr>
              <w:ind w:left="73"/>
              <w:rPr>
                <w:lang w:val="en-US"/>
              </w:rPr>
            </w:pPr>
            <w:r w:rsidRPr="00A946A6">
              <w:rPr>
                <w:lang w:val="en-US"/>
              </w:rPr>
              <w:t xml:space="preserve">Mustafina M.; </w:t>
            </w:r>
          </w:p>
          <w:p w14:paraId="1CF1161F" w14:textId="77777777" w:rsidR="007B75CB" w:rsidRDefault="007B75CB" w:rsidP="007B75CB">
            <w:pPr>
              <w:ind w:left="73"/>
              <w:rPr>
                <w:lang w:val="en-US"/>
              </w:rPr>
            </w:pPr>
            <w:r w:rsidRPr="00A946A6">
              <w:rPr>
                <w:lang w:val="en-US"/>
              </w:rPr>
              <w:t xml:space="preserve">Kovzel E.; </w:t>
            </w:r>
          </w:p>
          <w:p w14:paraId="2838D25B" w14:textId="77777777" w:rsidR="007B75CB" w:rsidRDefault="007B75CB" w:rsidP="007B75CB">
            <w:pPr>
              <w:ind w:left="73"/>
              <w:rPr>
                <w:lang w:val="en-US"/>
              </w:rPr>
            </w:pPr>
            <w:r w:rsidRPr="00A946A6">
              <w:rPr>
                <w:lang w:val="en-US"/>
              </w:rPr>
              <w:t xml:space="preserve">Tusupbekova G.; </w:t>
            </w:r>
          </w:p>
          <w:p w14:paraId="12E3D085" w14:textId="77777777" w:rsidR="007B75CB" w:rsidRDefault="007B75CB" w:rsidP="007B75CB">
            <w:pPr>
              <w:ind w:left="73"/>
              <w:rPr>
                <w:lang w:val="en-US"/>
              </w:rPr>
            </w:pPr>
            <w:r w:rsidRPr="00A946A6">
              <w:rPr>
                <w:lang w:val="en-US"/>
              </w:rPr>
              <w:t xml:space="preserve">Morenko M.; </w:t>
            </w:r>
          </w:p>
          <w:p w14:paraId="06AA0445" w14:textId="77777777" w:rsidR="007B75CB" w:rsidRDefault="007B75CB" w:rsidP="007B75CB">
            <w:pPr>
              <w:ind w:left="73"/>
              <w:rPr>
                <w:lang w:val="en-US"/>
              </w:rPr>
            </w:pPr>
            <w:r w:rsidRPr="00A946A6">
              <w:rPr>
                <w:lang w:val="en-US"/>
              </w:rPr>
              <w:t xml:space="preserve">Saliev T.; </w:t>
            </w:r>
          </w:p>
          <w:p w14:paraId="1C253862" w14:textId="77777777" w:rsidR="007B75CB" w:rsidRDefault="007B75CB" w:rsidP="007B75CB">
            <w:pPr>
              <w:ind w:left="73"/>
              <w:rPr>
                <w:lang w:val="en-US"/>
              </w:rPr>
            </w:pPr>
            <w:r w:rsidRPr="00A946A6">
              <w:rPr>
                <w:lang w:val="en-US"/>
              </w:rPr>
              <w:t xml:space="preserve">Tanabayeva S.; </w:t>
            </w:r>
          </w:p>
          <w:p w14:paraId="66840FC4" w14:textId="43728A02" w:rsidR="007B75CB" w:rsidRPr="00CE0AF3" w:rsidRDefault="007B75CB" w:rsidP="007B75CB">
            <w:pPr>
              <w:ind w:left="73"/>
              <w:rPr>
                <w:b/>
                <w:bCs/>
                <w:lang w:val="en-US"/>
              </w:rPr>
            </w:pPr>
            <w:r w:rsidRPr="00CE0AF3">
              <w:rPr>
                <w:b/>
                <w:bCs/>
                <w:lang w:val="en-US"/>
              </w:rPr>
              <w:t>Fakhradiyev I.</w:t>
            </w:r>
          </w:p>
        </w:tc>
        <w:tc>
          <w:tcPr>
            <w:tcW w:w="1600" w:type="dxa"/>
            <w:shd w:val="clear" w:color="auto" w:fill="auto"/>
            <w:tcMar>
              <w:top w:w="15" w:type="dxa"/>
              <w:left w:w="15" w:type="dxa"/>
              <w:bottom w:w="15" w:type="dxa"/>
              <w:right w:w="15" w:type="dxa"/>
            </w:tcMar>
          </w:tcPr>
          <w:p w14:paraId="735DCF2E" w14:textId="14D8F0AE" w:rsidR="007B75CB" w:rsidRPr="00A946A6" w:rsidRDefault="007B75CB" w:rsidP="007B75CB">
            <w:pPr>
              <w:ind w:left="73"/>
              <w:rPr>
                <w:lang w:val="en-US"/>
              </w:rPr>
            </w:pPr>
            <w:r>
              <w:rPr>
                <w:lang w:val="en-US"/>
              </w:rPr>
              <w:t>Корреспонденция үшін автор</w:t>
            </w:r>
          </w:p>
        </w:tc>
      </w:tr>
      <w:tr w:rsidR="007B75CB" w:rsidRPr="00A946A6" w14:paraId="714FD4F2" w14:textId="77777777" w:rsidTr="007B75CB">
        <w:trPr>
          <w:trHeight w:val="30"/>
        </w:trPr>
        <w:tc>
          <w:tcPr>
            <w:tcW w:w="562" w:type="dxa"/>
            <w:tcMar>
              <w:top w:w="15" w:type="dxa"/>
              <w:left w:w="15" w:type="dxa"/>
              <w:bottom w:w="15" w:type="dxa"/>
              <w:right w:w="15" w:type="dxa"/>
            </w:tcMar>
          </w:tcPr>
          <w:p w14:paraId="3C084E81"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5B88082" w14:textId="6E8960D1"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Temporal patterns of cancer burden in Asia, 1990–2019: a systematic examination for the Global Burden of Disease 2019 study</w:t>
            </w:r>
          </w:p>
        </w:tc>
        <w:tc>
          <w:tcPr>
            <w:tcW w:w="1417" w:type="dxa"/>
            <w:tcMar>
              <w:top w:w="15" w:type="dxa"/>
              <w:left w:w="15" w:type="dxa"/>
              <w:bottom w:w="15" w:type="dxa"/>
              <w:right w:w="15" w:type="dxa"/>
            </w:tcMar>
          </w:tcPr>
          <w:p w14:paraId="3226C64E" w14:textId="0FA395E9"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02E60DA"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Regional Health - Southeast Asia, 2024, </w:t>
            </w:r>
          </w:p>
          <w:p w14:paraId="14927854" w14:textId="26F2EB0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10.1016/j.lansea.2023.100333</w:t>
            </w:r>
          </w:p>
        </w:tc>
        <w:tc>
          <w:tcPr>
            <w:tcW w:w="1823" w:type="dxa"/>
            <w:tcMar>
              <w:top w:w="15" w:type="dxa"/>
              <w:left w:w="15" w:type="dxa"/>
              <w:bottom w:w="15" w:type="dxa"/>
              <w:right w:w="15" w:type="dxa"/>
            </w:tcMar>
          </w:tcPr>
          <w:p w14:paraId="521EE7C3" w14:textId="2423C336"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6</w:t>
            </w:r>
            <w:r w:rsidRPr="00A063C9">
              <w:rPr>
                <w:rStyle w:val="section-label-data"/>
                <w:color w:val="000000"/>
                <w:shd w:val="clear" w:color="auto" w:fill="FFFFFF"/>
                <w:lang w:val="en-US"/>
              </w:rPr>
              <w:t>.</w:t>
            </w:r>
            <w:r>
              <w:rPr>
                <w:rStyle w:val="section-label-data"/>
                <w:color w:val="000000"/>
                <w:shd w:val="clear" w:color="auto" w:fill="FFFFFF"/>
                <w:lang w:val="en-US"/>
              </w:rPr>
              <w:t>2</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p>
        </w:tc>
        <w:tc>
          <w:tcPr>
            <w:tcW w:w="1241" w:type="dxa"/>
            <w:tcMar>
              <w:top w:w="15" w:type="dxa"/>
              <w:left w:w="15" w:type="dxa"/>
              <w:bottom w:w="15" w:type="dxa"/>
              <w:right w:w="15" w:type="dxa"/>
            </w:tcMar>
          </w:tcPr>
          <w:p w14:paraId="06ADF4FE" w14:textId="277B4390" w:rsidR="007B75CB" w:rsidRPr="00A946A6" w:rsidRDefault="007B75CB" w:rsidP="007B75CB">
            <w:pPr>
              <w:ind w:left="73"/>
              <w:rPr>
                <w:lang w:val="en-US"/>
              </w:rPr>
            </w:pPr>
            <w:r w:rsidRPr="00DA03A4">
              <w:rPr>
                <w:lang w:val="en-US"/>
              </w:rPr>
              <w:t>Emerging Sources Citation Index (ESCI)</w:t>
            </w:r>
          </w:p>
        </w:tc>
        <w:tc>
          <w:tcPr>
            <w:tcW w:w="1385" w:type="dxa"/>
            <w:tcMar>
              <w:top w:w="15" w:type="dxa"/>
              <w:left w:w="15" w:type="dxa"/>
              <w:bottom w:w="15" w:type="dxa"/>
              <w:right w:w="15" w:type="dxa"/>
            </w:tcMar>
          </w:tcPr>
          <w:p w14:paraId="5EB306DA" w14:textId="35173DE3" w:rsidR="007B75CB" w:rsidRPr="0081153C" w:rsidRDefault="007B75CB" w:rsidP="007B75CB">
            <w:pPr>
              <w:ind w:left="73"/>
              <w:rPr>
                <w:b/>
                <w:bCs/>
                <w:lang w:val="en-US"/>
              </w:rPr>
            </w:pPr>
            <w:r w:rsidRPr="0081153C">
              <w:rPr>
                <w:bCs/>
                <w:lang w:val="en-US"/>
              </w:rPr>
              <w:t>CiteScore –</w:t>
            </w:r>
            <w:r>
              <w:rPr>
                <w:b/>
                <w:bCs/>
                <w:lang w:val="en-US"/>
              </w:rPr>
              <w:t>5</w:t>
            </w:r>
            <w:r w:rsidRPr="0081153C">
              <w:rPr>
                <w:b/>
                <w:bCs/>
                <w:lang w:val="en-US"/>
              </w:rPr>
              <w:t>.</w:t>
            </w:r>
            <w:r>
              <w:rPr>
                <w:b/>
                <w:bCs/>
                <w:lang w:val="en-US"/>
              </w:rPr>
              <w:t>1</w:t>
            </w:r>
            <w:r w:rsidRPr="0081153C">
              <w:rPr>
                <w:b/>
                <w:bCs/>
                <w:lang w:val="en-US"/>
              </w:rPr>
              <w:t>; Q</w:t>
            </w:r>
            <w:r>
              <w:rPr>
                <w:b/>
                <w:bCs/>
                <w:lang w:val="en-US"/>
              </w:rPr>
              <w:t>2</w:t>
            </w:r>
            <w:r w:rsidRPr="0081153C">
              <w:rPr>
                <w:b/>
                <w:bCs/>
                <w:lang w:val="en-US"/>
              </w:rPr>
              <w:t xml:space="preserve">; </w:t>
            </w:r>
            <w:r>
              <w:rPr>
                <w:b/>
                <w:bCs/>
                <w:lang w:val="en-US"/>
              </w:rPr>
              <w:t>73</w:t>
            </w:r>
            <w:r w:rsidRPr="0081153C">
              <w:rPr>
                <w:b/>
                <w:bCs/>
                <w:lang w:val="en-US"/>
              </w:rPr>
              <w:t>%;</w:t>
            </w:r>
          </w:p>
          <w:p w14:paraId="5A9C5CE2" w14:textId="763C99C2" w:rsidR="007B75CB" w:rsidRPr="00A946A6" w:rsidRDefault="007B75CB" w:rsidP="007B75CB">
            <w:pPr>
              <w:ind w:left="73"/>
              <w:rPr>
                <w:bCs/>
                <w:lang w:val="en-US"/>
              </w:rPr>
            </w:pPr>
            <w:r w:rsidRPr="0081153C">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3BA4352D" w14:textId="3F06EE30" w:rsidR="007B75CB" w:rsidRPr="002B1051" w:rsidRDefault="007B75CB" w:rsidP="007B75CB">
            <w:pPr>
              <w:ind w:left="73"/>
              <w:rPr>
                <w:lang w:val="en-US"/>
              </w:rPr>
            </w:pPr>
            <w:r w:rsidRPr="002B1051">
              <w:rPr>
                <w:lang w:val="en-US"/>
              </w:rPr>
              <w:t xml:space="preserve">Sharma R.;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2598C87B" w14:textId="6DDB4D34" w:rsidR="007B75CB" w:rsidRPr="00A946A6" w:rsidRDefault="007B75CB" w:rsidP="007B75CB">
            <w:pPr>
              <w:ind w:left="73"/>
              <w:rPr>
                <w:lang w:val="en-US"/>
              </w:rPr>
            </w:pPr>
            <w:r>
              <w:rPr>
                <w:lang w:val="en-US"/>
              </w:rPr>
              <w:t>Теңавтор</w:t>
            </w:r>
          </w:p>
        </w:tc>
      </w:tr>
      <w:tr w:rsidR="007B75CB" w:rsidRPr="00A946A6" w14:paraId="669CFC13" w14:textId="77777777" w:rsidTr="007B75CB">
        <w:trPr>
          <w:trHeight w:val="30"/>
        </w:trPr>
        <w:tc>
          <w:tcPr>
            <w:tcW w:w="562" w:type="dxa"/>
            <w:tcMar>
              <w:top w:w="15" w:type="dxa"/>
              <w:left w:w="15" w:type="dxa"/>
              <w:bottom w:w="15" w:type="dxa"/>
              <w:right w:w="15" w:type="dxa"/>
            </w:tcMar>
          </w:tcPr>
          <w:p w14:paraId="6813BD9E"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85E4CDC" w14:textId="2754240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Forecasting the effects of smoking prevalence scenarios on years of life lost and life expectancy from 2022 to 2050: a systematic analysis for the Global Burden of Disease Study 2021</w:t>
            </w:r>
          </w:p>
        </w:tc>
        <w:tc>
          <w:tcPr>
            <w:tcW w:w="1417" w:type="dxa"/>
            <w:tcMar>
              <w:top w:w="15" w:type="dxa"/>
              <w:left w:w="15" w:type="dxa"/>
              <w:bottom w:w="15" w:type="dxa"/>
              <w:right w:w="15" w:type="dxa"/>
            </w:tcMar>
          </w:tcPr>
          <w:p w14:paraId="34B7746E" w14:textId="429C4CF2"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1E09C13"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The Lancet Public Health, 2024,</w:t>
            </w:r>
          </w:p>
          <w:p w14:paraId="7CFA7800" w14:textId="30D0764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10.1016/S2468-2667(24)00166-X</w:t>
            </w:r>
          </w:p>
        </w:tc>
        <w:tc>
          <w:tcPr>
            <w:tcW w:w="1823" w:type="dxa"/>
            <w:tcMar>
              <w:top w:w="15" w:type="dxa"/>
              <w:left w:w="15" w:type="dxa"/>
              <w:bottom w:w="15" w:type="dxa"/>
              <w:right w:w="15" w:type="dxa"/>
            </w:tcMar>
          </w:tcPr>
          <w:p w14:paraId="2FDA8240" w14:textId="555447B1"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25</w:t>
            </w:r>
            <w:r w:rsidRPr="00A063C9">
              <w:rPr>
                <w:rStyle w:val="section-label-data"/>
                <w:color w:val="000000"/>
                <w:shd w:val="clear" w:color="auto" w:fill="FFFFFF"/>
                <w:lang w:val="en-US"/>
              </w:rPr>
              <w:t>.</w:t>
            </w:r>
            <w:r>
              <w:rPr>
                <w:rStyle w:val="section-label-data"/>
                <w:color w:val="000000"/>
                <w:shd w:val="clear" w:color="auto" w:fill="FFFFFF"/>
                <w:lang w:val="en-US"/>
              </w:rPr>
              <w:t>2</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p>
        </w:tc>
        <w:tc>
          <w:tcPr>
            <w:tcW w:w="1241" w:type="dxa"/>
            <w:tcMar>
              <w:top w:w="15" w:type="dxa"/>
              <w:left w:w="15" w:type="dxa"/>
              <w:bottom w:w="15" w:type="dxa"/>
              <w:right w:w="15" w:type="dxa"/>
            </w:tcMar>
          </w:tcPr>
          <w:p w14:paraId="6CC39A9A" w14:textId="60FA48B2" w:rsidR="007B75CB" w:rsidRPr="00A946A6" w:rsidRDefault="007B75CB" w:rsidP="007B75CB">
            <w:pPr>
              <w:ind w:left="73"/>
              <w:rPr>
                <w:lang w:val="en-US"/>
              </w:rPr>
            </w:pPr>
            <w:r w:rsidRPr="00047A8F">
              <w:rPr>
                <w:lang w:val="en-US"/>
              </w:rPr>
              <w:t>Science Citation Index Expanded (SCI-EXPANDED)</w:t>
            </w:r>
          </w:p>
        </w:tc>
        <w:tc>
          <w:tcPr>
            <w:tcW w:w="1385" w:type="dxa"/>
            <w:tcMar>
              <w:top w:w="15" w:type="dxa"/>
              <w:left w:w="15" w:type="dxa"/>
              <w:bottom w:w="15" w:type="dxa"/>
              <w:right w:w="15" w:type="dxa"/>
            </w:tcMar>
          </w:tcPr>
          <w:p w14:paraId="1C02901D" w14:textId="739C030C" w:rsidR="007B75CB" w:rsidRPr="0081153C" w:rsidRDefault="007B75CB" w:rsidP="007B75CB">
            <w:pPr>
              <w:ind w:left="73"/>
              <w:rPr>
                <w:b/>
                <w:bCs/>
                <w:lang w:val="en-US"/>
              </w:rPr>
            </w:pPr>
            <w:r w:rsidRPr="0081153C">
              <w:rPr>
                <w:bCs/>
                <w:lang w:val="en-US"/>
              </w:rPr>
              <w:t>CiteScore –</w:t>
            </w:r>
            <w:r>
              <w:rPr>
                <w:b/>
                <w:bCs/>
                <w:lang w:val="en-US"/>
              </w:rPr>
              <w:t>38</w:t>
            </w:r>
            <w:r w:rsidRPr="0081153C">
              <w:rPr>
                <w:b/>
                <w:bCs/>
                <w:lang w:val="en-US"/>
              </w:rPr>
              <w:t>.</w:t>
            </w:r>
            <w:r>
              <w:rPr>
                <w:b/>
                <w:bCs/>
                <w:lang w:val="en-US"/>
              </w:rPr>
              <w:t>9</w:t>
            </w:r>
            <w:r w:rsidRPr="0081153C">
              <w:rPr>
                <w:b/>
                <w:bCs/>
                <w:lang w:val="en-US"/>
              </w:rPr>
              <w:t>; Q</w:t>
            </w:r>
            <w:r>
              <w:rPr>
                <w:b/>
                <w:bCs/>
                <w:lang w:val="en-US"/>
              </w:rPr>
              <w:t>1</w:t>
            </w:r>
            <w:r w:rsidRPr="0081153C">
              <w:rPr>
                <w:b/>
                <w:bCs/>
                <w:lang w:val="en-US"/>
              </w:rPr>
              <w:t xml:space="preserve">; </w:t>
            </w:r>
            <w:r>
              <w:rPr>
                <w:b/>
                <w:bCs/>
                <w:lang w:val="en-US"/>
              </w:rPr>
              <w:t>99</w:t>
            </w:r>
            <w:r w:rsidRPr="0081153C">
              <w:rPr>
                <w:b/>
                <w:bCs/>
                <w:lang w:val="en-US"/>
              </w:rPr>
              <w:t>%;</w:t>
            </w:r>
          </w:p>
          <w:p w14:paraId="270EFF7B" w14:textId="295F58CA" w:rsidR="007B75CB" w:rsidRPr="00A946A6" w:rsidRDefault="007B75CB" w:rsidP="007B75CB">
            <w:pPr>
              <w:ind w:left="73"/>
              <w:rPr>
                <w:bCs/>
                <w:lang w:val="en-US"/>
              </w:rPr>
            </w:pPr>
            <w:r w:rsidRPr="0081153C">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056BDD24" w14:textId="2958B064" w:rsidR="007B75CB" w:rsidRPr="00A946A6" w:rsidRDefault="007B75CB" w:rsidP="007B75CB">
            <w:pPr>
              <w:ind w:left="73"/>
              <w:rPr>
                <w:lang w:val="en-US"/>
              </w:rPr>
            </w:pPr>
            <w:r w:rsidRPr="002B1051">
              <w:rPr>
                <w:lang w:val="en-US"/>
              </w:rPr>
              <w:t xml:space="preserve">Bryazka D.; … </w:t>
            </w:r>
            <w:r w:rsidRPr="002B1051">
              <w:rPr>
                <w:b/>
                <w:bCs/>
                <w:lang w:val="en-US"/>
              </w:rPr>
              <w:t>Fakhradiyev I.R.</w:t>
            </w:r>
            <w:r w:rsidRPr="002B1051">
              <w:rPr>
                <w:lang w:val="en-US"/>
              </w:rPr>
              <w:t xml:space="preserve"> et al.</w:t>
            </w:r>
          </w:p>
        </w:tc>
        <w:tc>
          <w:tcPr>
            <w:tcW w:w="1600" w:type="dxa"/>
            <w:shd w:val="clear" w:color="auto" w:fill="auto"/>
            <w:tcMar>
              <w:top w:w="15" w:type="dxa"/>
              <w:left w:w="15" w:type="dxa"/>
              <w:bottom w:w="15" w:type="dxa"/>
              <w:right w:w="15" w:type="dxa"/>
            </w:tcMar>
          </w:tcPr>
          <w:p w14:paraId="160F5E2F" w14:textId="2016E917" w:rsidR="007B75CB" w:rsidRPr="00A946A6" w:rsidRDefault="007B75CB" w:rsidP="007B75CB">
            <w:pPr>
              <w:ind w:left="73"/>
              <w:rPr>
                <w:lang w:val="en-US"/>
              </w:rPr>
            </w:pPr>
            <w:r>
              <w:rPr>
                <w:lang w:val="en-US"/>
              </w:rPr>
              <w:t>Теңавтор</w:t>
            </w:r>
          </w:p>
        </w:tc>
      </w:tr>
      <w:tr w:rsidR="007B75CB" w:rsidRPr="00A946A6" w14:paraId="6C8E9996" w14:textId="77777777" w:rsidTr="007B75CB">
        <w:trPr>
          <w:trHeight w:val="30"/>
        </w:trPr>
        <w:tc>
          <w:tcPr>
            <w:tcW w:w="562" w:type="dxa"/>
            <w:tcMar>
              <w:top w:w="15" w:type="dxa"/>
              <w:left w:w="15" w:type="dxa"/>
              <w:bottom w:w="15" w:type="dxa"/>
              <w:right w:w="15" w:type="dxa"/>
            </w:tcMar>
          </w:tcPr>
          <w:p w14:paraId="6C77EA7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F6B34F1" w14:textId="6FDE6235"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An impact of treatment initiation timing on stroke </w:t>
            </w:r>
            <w:r w:rsidRPr="00A946A6">
              <w:rPr>
                <w:rFonts w:ascii="Times New Roman" w:hAnsi="Times New Roman"/>
                <w:color w:val="auto"/>
                <w:sz w:val="24"/>
                <w:szCs w:val="24"/>
              </w:rPr>
              <w:lastRenderedPageBreak/>
              <w:t>outcome: bridging the time gap</w:t>
            </w:r>
          </w:p>
        </w:tc>
        <w:tc>
          <w:tcPr>
            <w:tcW w:w="1417" w:type="dxa"/>
            <w:tcMar>
              <w:top w:w="15" w:type="dxa"/>
              <w:left w:w="15" w:type="dxa"/>
              <w:bottom w:w="15" w:type="dxa"/>
              <w:right w:w="15" w:type="dxa"/>
            </w:tcMar>
          </w:tcPr>
          <w:p w14:paraId="5EDAEDAC" w14:textId="29DE2167"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0469438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Medicinski Glasnik, 2024, </w:t>
            </w:r>
          </w:p>
          <w:p w14:paraId="0FDCBD73" w14:textId="5550594C"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10.17392/1658-23</w:t>
            </w:r>
          </w:p>
        </w:tc>
        <w:tc>
          <w:tcPr>
            <w:tcW w:w="1823" w:type="dxa"/>
            <w:tcMar>
              <w:top w:w="15" w:type="dxa"/>
              <w:left w:w="15" w:type="dxa"/>
              <w:bottom w:w="15" w:type="dxa"/>
              <w:right w:w="15" w:type="dxa"/>
            </w:tcMar>
          </w:tcPr>
          <w:p w14:paraId="225C8FB7" w14:textId="600F2C06"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54021607" w14:textId="4118CB01"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3920ABD" w14:textId="717D69BA" w:rsidR="007B75CB" w:rsidRPr="0081153C" w:rsidRDefault="007B75CB" w:rsidP="007B75CB">
            <w:pPr>
              <w:ind w:left="73"/>
              <w:rPr>
                <w:b/>
                <w:bCs/>
                <w:lang w:val="en-US"/>
              </w:rPr>
            </w:pPr>
            <w:r w:rsidRPr="0081153C">
              <w:rPr>
                <w:bCs/>
                <w:lang w:val="en-US"/>
              </w:rPr>
              <w:t>CiteScore –</w:t>
            </w:r>
            <w:r>
              <w:rPr>
                <w:b/>
                <w:bCs/>
                <w:lang w:val="en-US"/>
              </w:rPr>
              <w:t>2.4</w:t>
            </w:r>
            <w:r w:rsidRPr="0081153C">
              <w:rPr>
                <w:b/>
                <w:bCs/>
                <w:lang w:val="en-US"/>
              </w:rPr>
              <w:t>; Q</w:t>
            </w:r>
            <w:r>
              <w:rPr>
                <w:b/>
                <w:bCs/>
                <w:lang w:val="en-US"/>
              </w:rPr>
              <w:t>2</w:t>
            </w:r>
            <w:r w:rsidRPr="0081153C">
              <w:rPr>
                <w:b/>
                <w:bCs/>
                <w:lang w:val="en-US"/>
              </w:rPr>
              <w:t xml:space="preserve">; </w:t>
            </w:r>
            <w:r>
              <w:rPr>
                <w:b/>
                <w:bCs/>
                <w:lang w:val="en-US"/>
              </w:rPr>
              <w:t>65</w:t>
            </w:r>
            <w:r w:rsidRPr="0081153C">
              <w:rPr>
                <w:b/>
                <w:bCs/>
                <w:lang w:val="en-US"/>
              </w:rPr>
              <w:t>%;</w:t>
            </w:r>
          </w:p>
          <w:p w14:paraId="6F13ED5F" w14:textId="523BDC63" w:rsidR="007B75CB" w:rsidRPr="00A946A6" w:rsidRDefault="007B75CB" w:rsidP="007B75CB">
            <w:pPr>
              <w:ind w:left="73"/>
              <w:rPr>
                <w:bCs/>
                <w:lang w:val="en-US"/>
              </w:rPr>
            </w:pPr>
            <w:r w:rsidRPr="0081153C">
              <w:rPr>
                <w:bCs/>
                <w:lang w:val="en-US"/>
              </w:rPr>
              <w:lastRenderedPageBreak/>
              <w:t xml:space="preserve">Medicine: </w:t>
            </w:r>
            <w:r>
              <w:rPr>
                <w:bCs/>
                <w:lang w:val="en-US"/>
              </w:rPr>
              <w:t>General Medicine</w:t>
            </w:r>
          </w:p>
        </w:tc>
        <w:tc>
          <w:tcPr>
            <w:tcW w:w="1788" w:type="dxa"/>
            <w:shd w:val="clear" w:color="auto" w:fill="auto"/>
            <w:tcMar>
              <w:top w:w="15" w:type="dxa"/>
              <w:left w:w="15" w:type="dxa"/>
              <w:bottom w:w="15" w:type="dxa"/>
              <w:right w:w="15" w:type="dxa"/>
            </w:tcMar>
          </w:tcPr>
          <w:p w14:paraId="5BE3C9E8" w14:textId="77777777" w:rsidR="007B75CB" w:rsidRDefault="007B75CB" w:rsidP="007B75CB">
            <w:pPr>
              <w:ind w:left="73"/>
              <w:rPr>
                <w:lang w:val="en-US"/>
              </w:rPr>
            </w:pPr>
            <w:r w:rsidRPr="00A946A6">
              <w:rPr>
                <w:lang w:val="en-US"/>
              </w:rPr>
              <w:lastRenderedPageBreak/>
              <w:t xml:space="preserve">Nikatov K.; </w:t>
            </w:r>
          </w:p>
          <w:p w14:paraId="76621CB9" w14:textId="77777777" w:rsidR="007B75CB" w:rsidRDefault="007B75CB" w:rsidP="007B75CB">
            <w:pPr>
              <w:ind w:left="73"/>
              <w:rPr>
                <w:lang w:val="en-US"/>
              </w:rPr>
            </w:pPr>
            <w:r w:rsidRPr="00A946A6">
              <w:rPr>
                <w:lang w:val="en-US"/>
              </w:rPr>
              <w:t>Dyussembekov E.;</w:t>
            </w:r>
          </w:p>
          <w:p w14:paraId="4AD815E4" w14:textId="77777777" w:rsidR="007B75CB" w:rsidRDefault="007B75CB" w:rsidP="007B75CB">
            <w:pPr>
              <w:ind w:left="73"/>
              <w:rPr>
                <w:lang w:val="en-US"/>
              </w:rPr>
            </w:pPr>
            <w:r w:rsidRPr="00A946A6">
              <w:rPr>
                <w:lang w:val="en-US"/>
              </w:rPr>
              <w:lastRenderedPageBreak/>
              <w:t xml:space="preserve">Kastey R.; </w:t>
            </w:r>
          </w:p>
          <w:p w14:paraId="6F4C5CA4" w14:textId="77777777" w:rsidR="007B75CB" w:rsidRDefault="007B75CB" w:rsidP="007B75CB">
            <w:pPr>
              <w:ind w:left="73"/>
              <w:rPr>
                <w:lang w:val="en-US"/>
              </w:rPr>
            </w:pPr>
            <w:r w:rsidRPr="00A946A6">
              <w:rPr>
                <w:lang w:val="en-US"/>
              </w:rPr>
              <w:t xml:space="preserve">Zhukov Y.; </w:t>
            </w:r>
          </w:p>
          <w:p w14:paraId="6E7B7BC1" w14:textId="77777777" w:rsidR="007B75CB" w:rsidRDefault="007B75CB" w:rsidP="007B75CB">
            <w:pPr>
              <w:ind w:left="73"/>
              <w:rPr>
                <w:lang w:val="en-US"/>
              </w:rPr>
            </w:pPr>
            <w:r w:rsidRPr="00A946A6">
              <w:rPr>
                <w:lang w:val="en-US"/>
              </w:rPr>
              <w:t xml:space="preserve">Yerniyazov N.; </w:t>
            </w:r>
          </w:p>
          <w:p w14:paraId="5D8C01DD" w14:textId="77777777" w:rsidR="007B75CB" w:rsidRDefault="007B75CB" w:rsidP="007B75CB">
            <w:pPr>
              <w:ind w:left="73"/>
              <w:rPr>
                <w:lang w:val="en-US"/>
              </w:rPr>
            </w:pPr>
            <w:r w:rsidRPr="00A946A6">
              <w:rPr>
                <w:lang w:val="en-US"/>
              </w:rPr>
              <w:t xml:space="preserve">Korabayev M.; </w:t>
            </w:r>
          </w:p>
          <w:p w14:paraId="5BF6A187" w14:textId="77777777" w:rsidR="007B75CB" w:rsidRDefault="007B75CB" w:rsidP="007B75CB">
            <w:pPr>
              <w:ind w:left="73"/>
              <w:rPr>
                <w:lang w:val="en-US"/>
              </w:rPr>
            </w:pPr>
            <w:r w:rsidRPr="00A946A6">
              <w:rPr>
                <w:lang w:val="en-US"/>
              </w:rPr>
              <w:t xml:space="preserve">Akhanov G.; </w:t>
            </w:r>
          </w:p>
          <w:p w14:paraId="4B8C1028" w14:textId="77777777" w:rsidR="007B75CB" w:rsidRDefault="007B75CB" w:rsidP="007B75CB">
            <w:pPr>
              <w:ind w:left="73"/>
              <w:rPr>
                <w:lang w:val="en-US"/>
              </w:rPr>
            </w:pPr>
            <w:r w:rsidRPr="00A946A6">
              <w:rPr>
                <w:lang w:val="en-US"/>
              </w:rPr>
              <w:t xml:space="preserve">Saliev T.; </w:t>
            </w:r>
          </w:p>
          <w:p w14:paraId="6A8645C1" w14:textId="1F9FABBC" w:rsidR="007B75CB" w:rsidRPr="00B27D2E" w:rsidRDefault="007B75CB" w:rsidP="007B75CB">
            <w:pPr>
              <w:ind w:left="73"/>
              <w:rPr>
                <w:b/>
                <w:bCs/>
                <w:lang w:val="en-US"/>
              </w:rPr>
            </w:pPr>
            <w:r w:rsidRPr="00B27D2E">
              <w:rPr>
                <w:b/>
                <w:bCs/>
                <w:lang w:val="en-US"/>
              </w:rPr>
              <w:t>Fakhradiyev I.</w:t>
            </w:r>
          </w:p>
        </w:tc>
        <w:tc>
          <w:tcPr>
            <w:tcW w:w="1600" w:type="dxa"/>
            <w:shd w:val="clear" w:color="auto" w:fill="auto"/>
            <w:tcMar>
              <w:top w:w="15" w:type="dxa"/>
              <w:left w:w="15" w:type="dxa"/>
              <w:bottom w:w="15" w:type="dxa"/>
              <w:right w:w="15" w:type="dxa"/>
            </w:tcMar>
          </w:tcPr>
          <w:p w14:paraId="3C2EDAD9" w14:textId="4FCC9F21" w:rsidR="007B75CB" w:rsidRPr="00A946A6" w:rsidRDefault="007B75CB" w:rsidP="007B75CB">
            <w:pPr>
              <w:ind w:left="73"/>
              <w:rPr>
                <w:lang w:val="en-US"/>
              </w:rPr>
            </w:pPr>
            <w:r>
              <w:lastRenderedPageBreak/>
              <w:t>Корреспонденция үшін автор</w:t>
            </w:r>
          </w:p>
        </w:tc>
      </w:tr>
      <w:tr w:rsidR="007B75CB" w:rsidRPr="00A946A6" w14:paraId="5086B800" w14:textId="77777777" w:rsidTr="007B75CB">
        <w:trPr>
          <w:trHeight w:val="30"/>
        </w:trPr>
        <w:tc>
          <w:tcPr>
            <w:tcW w:w="562" w:type="dxa"/>
            <w:tcMar>
              <w:top w:w="15" w:type="dxa"/>
              <w:left w:w="15" w:type="dxa"/>
              <w:bottom w:w="15" w:type="dxa"/>
              <w:right w:w="15" w:type="dxa"/>
            </w:tcMar>
          </w:tcPr>
          <w:p w14:paraId="5D93B69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6D113E1" w14:textId="416A8204"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burden of stroke and its risk factors, 1990–2021: a systematic analysis for the Global Burden of Disease Study 2021</w:t>
            </w:r>
          </w:p>
        </w:tc>
        <w:tc>
          <w:tcPr>
            <w:tcW w:w="1417" w:type="dxa"/>
            <w:tcMar>
              <w:top w:w="15" w:type="dxa"/>
              <w:left w:w="15" w:type="dxa"/>
              <w:bottom w:w="15" w:type="dxa"/>
              <w:right w:w="15" w:type="dxa"/>
            </w:tcMar>
          </w:tcPr>
          <w:p w14:paraId="1DF461BA" w14:textId="1EF348F6"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506866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Neurology, 2024, </w:t>
            </w:r>
          </w:p>
          <w:p w14:paraId="4355DEE2" w14:textId="266034BB"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10.1016/S1474-4422(24)00369-7</w:t>
            </w:r>
          </w:p>
        </w:tc>
        <w:tc>
          <w:tcPr>
            <w:tcW w:w="1823" w:type="dxa"/>
            <w:tcMar>
              <w:top w:w="15" w:type="dxa"/>
              <w:left w:w="15" w:type="dxa"/>
              <w:bottom w:w="15" w:type="dxa"/>
              <w:right w:w="15" w:type="dxa"/>
            </w:tcMar>
          </w:tcPr>
          <w:p w14:paraId="5054546D" w14:textId="7E11B1C6"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45</w:t>
            </w:r>
            <w:r w:rsidRPr="00A063C9">
              <w:rPr>
                <w:rStyle w:val="section-label-data"/>
                <w:color w:val="000000"/>
                <w:shd w:val="clear" w:color="auto" w:fill="FFFFFF"/>
                <w:lang w:val="en-US"/>
              </w:rPr>
              <w:t>.</w:t>
            </w:r>
            <w:r>
              <w:rPr>
                <w:rStyle w:val="section-label-data"/>
                <w:color w:val="000000"/>
                <w:shd w:val="clear" w:color="auto" w:fill="FFFFFF"/>
                <w:lang w:val="en-US"/>
              </w:rPr>
              <w:t>5</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Neurosciences &amp; Neurology</w:t>
            </w:r>
          </w:p>
        </w:tc>
        <w:tc>
          <w:tcPr>
            <w:tcW w:w="1241" w:type="dxa"/>
            <w:tcMar>
              <w:top w:w="15" w:type="dxa"/>
              <w:left w:w="15" w:type="dxa"/>
              <w:bottom w:w="15" w:type="dxa"/>
              <w:right w:w="15" w:type="dxa"/>
            </w:tcMar>
          </w:tcPr>
          <w:p w14:paraId="4E37A8A5" w14:textId="27065E5F" w:rsidR="007B75CB" w:rsidRPr="00A946A6" w:rsidRDefault="007B75CB" w:rsidP="007B75CB">
            <w:pPr>
              <w:ind w:left="73"/>
              <w:rPr>
                <w:lang w:val="en-US"/>
              </w:rPr>
            </w:pPr>
            <w:r w:rsidRPr="00047A8F">
              <w:rPr>
                <w:lang w:val="en-US"/>
              </w:rPr>
              <w:t>Science Citation Index Expanded (SCI-EXPANDED)</w:t>
            </w:r>
          </w:p>
        </w:tc>
        <w:tc>
          <w:tcPr>
            <w:tcW w:w="1385" w:type="dxa"/>
            <w:tcMar>
              <w:top w:w="15" w:type="dxa"/>
              <w:left w:w="15" w:type="dxa"/>
              <w:bottom w:w="15" w:type="dxa"/>
              <w:right w:w="15" w:type="dxa"/>
            </w:tcMar>
          </w:tcPr>
          <w:p w14:paraId="523562AB" w14:textId="601DE97F" w:rsidR="007B75CB" w:rsidRPr="0081153C" w:rsidRDefault="007B75CB" w:rsidP="007B75CB">
            <w:pPr>
              <w:ind w:left="73"/>
              <w:rPr>
                <w:b/>
                <w:bCs/>
                <w:lang w:val="en-US"/>
              </w:rPr>
            </w:pPr>
            <w:r w:rsidRPr="0081153C">
              <w:rPr>
                <w:bCs/>
                <w:lang w:val="en-US"/>
              </w:rPr>
              <w:t>CiteScore –</w:t>
            </w:r>
            <w:r>
              <w:rPr>
                <w:b/>
                <w:bCs/>
                <w:lang w:val="en-US"/>
              </w:rPr>
              <w:t>62</w:t>
            </w:r>
            <w:r w:rsidRPr="0081153C">
              <w:rPr>
                <w:b/>
                <w:bCs/>
                <w:lang w:val="en-US"/>
              </w:rPr>
              <w:t>.</w:t>
            </w:r>
            <w:r>
              <w:rPr>
                <w:b/>
                <w:bCs/>
                <w:lang w:val="en-US"/>
              </w:rPr>
              <w:t>6</w:t>
            </w:r>
            <w:r w:rsidRPr="0081153C">
              <w:rPr>
                <w:b/>
                <w:bCs/>
                <w:lang w:val="en-US"/>
              </w:rPr>
              <w:t>; Q</w:t>
            </w:r>
            <w:r>
              <w:rPr>
                <w:b/>
                <w:bCs/>
                <w:lang w:val="en-US"/>
              </w:rPr>
              <w:t>1</w:t>
            </w:r>
            <w:r w:rsidRPr="0081153C">
              <w:rPr>
                <w:b/>
                <w:bCs/>
                <w:lang w:val="en-US"/>
              </w:rPr>
              <w:t xml:space="preserve">; </w:t>
            </w:r>
            <w:r>
              <w:rPr>
                <w:b/>
                <w:bCs/>
                <w:lang w:val="en-US"/>
              </w:rPr>
              <w:t>99</w:t>
            </w:r>
            <w:r w:rsidRPr="0081153C">
              <w:rPr>
                <w:b/>
                <w:bCs/>
                <w:lang w:val="en-US"/>
              </w:rPr>
              <w:t>%;</w:t>
            </w:r>
          </w:p>
          <w:p w14:paraId="484DB3FB" w14:textId="227EAA64" w:rsidR="007B75CB" w:rsidRPr="00A946A6" w:rsidRDefault="007B75CB" w:rsidP="007B75CB">
            <w:pPr>
              <w:ind w:left="73"/>
              <w:rPr>
                <w:bCs/>
                <w:lang w:val="en-US"/>
              </w:rPr>
            </w:pPr>
            <w:r w:rsidRPr="0081153C">
              <w:rPr>
                <w:bCs/>
                <w:lang w:val="en-US"/>
              </w:rPr>
              <w:t xml:space="preserve">Medicine: </w:t>
            </w:r>
            <w:r>
              <w:rPr>
                <w:bCs/>
                <w:lang w:val="en-US"/>
              </w:rPr>
              <w:t>Neurology (clinical)</w:t>
            </w:r>
          </w:p>
        </w:tc>
        <w:tc>
          <w:tcPr>
            <w:tcW w:w="1788" w:type="dxa"/>
            <w:shd w:val="clear" w:color="auto" w:fill="auto"/>
            <w:tcMar>
              <w:top w:w="15" w:type="dxa"/>
              <w:left w:w="15" w:type="dxa"/>
              <w:bottom w:w="15" w:type="dxa"/>
              <w:right w:w="15" w:type="dxa"/>
            </w:tcMar>
          </w:tcPr>
          <w:p w14:paraId="67FE8F8E" w14:textId="57F0DA45" w:rsidR="007B75CB" w:rsidRPr="005A4743" w:rsidRDefault="007B75CB" w:rsidP="007B75CB">
            <w:pPr>
              <w:ind w:left="73"/>
              <w:rPr>
                <w:lang w:val="en-US"/>
              </w:rPr>
            </w:pPr>
            <w:r w:rsidRPr="002B1051">
              <w:rPr>
                <w:lang w:val="en-US"/>
              </w:rPr>
              <w:t>Feigin V.L.</w:t>
            </w:r>
            <w:r w:rsidRPr="005A4743">
              <w:rPr>
                <w:lang w:val="en-US"/>
              </w:rPr>
              <w:t xml:space="preserve">;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2BD61F97" w14:textId="4C869124" w:rsidR="007B75CB" w:rsidRPr="00A946A6" w:rsidRDefault="007B75CB" w:rsidP="007B75CB">
            <w:pPr>
              <w:ind w:left="73"/>
              <w:rPr>
                <w:lang w:val="en-US"/>
              </w:rPr>
            </w:pPr>
            <w:r>
              <w:rPr>
                <w:lang w:val="en-US"/>
              </w:rPr>
              <w:t>Теңавтор</w:t>
            </w:r>
          </w:p>
        </w:tc>
      </w:tr>
      <w:tr w:rsidR="007B75CB" w:rsidRPr="00A946A6" w14:paraId="6551E280" w14:textId="77777777" w:rsidTr="007B75CB">
        <w:trPr>
          <w:trHeight w:val="30"/>
        </w:trPr>
        <w:tc>
          <w:tcPr>
            <w:tcW w:w="562" w:type="dxa"/>
            <w:tcMar>
              <w:top w:w="15" w:type="dxa"/>
              <w:left w:w="15" w:type="dxa"/>
              <w:bottom w:w="15" w:type="dxa"/>
              <w:right w:w="15" w:type="dxa"/>
            </w:tcMar>
          </w:tcPr>
          <w:p w14:paraId="027C34CC"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2022A1B" w14:textId="2E0AA98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Understanding the long-term impact of the COVID-19 pandemic on non-muscle-invasive bladder cancer outcomes: 12-Month follow-up data from the international, prospective COVIDSurg Cancer study</w:t>
            </w:r>
          </w:p>
        </w:tc>
        <w:tc>
          <w:tcPr>
            <w:tcW w:w="1417" w:type="dxa"/>
            <w:tcMar>
              <w:top w:w="15" w:type="dxa"/>
              <w:left w:w="15" w:type="dxa"/>
              <w:bottom w:w="15" w:type="dxa"/>
              <w:right w:w="15" w:type="dxa"/>
            </w:tcMar>
          </w:tcPr>
          <w:p w14:paraId="58165043" w14:textId="7AF60E67"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A94FC6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BJUI Compass, 2024, </w:t>
            </w:r>
          </w:p>
          <w:p w14:paraId="6B11EDE2" w14:textId="40A50B03"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10.1002/bco2.432</w:t>
            </w:r>
          </w:p>
        </w:tc>
        <w:tc>
          <w:tcPr>
            <w:tcW w:w="1823" w:type="dxa"/>
            <w:tcMar>
              <w:top w:w="15" w:type="dxa"/>
              <w:left w:w="15" w:type="dxa"/>
              <w:bottom w:w="15" w:type="dxa"/>
              <w:right w:w="15" w:type="dxa"/>
            </w:tcMar>
          </w:tcPr>
          <w:p w14:paraId="29DFE53F" w14:textId="7845B873"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1.9</w:t>
            </w:r>
            <w:r w:rsidRPr="00A063C9">
              <w:rPr>
                <w:rStyle w:val="section-label-data"/>
                <w:color w:val="000000"/>
                <w:shd w:val="clear" w:color="auto" w:fill="FFFFFF"/>
                <w:lang w:val="en-US"/>
              </w:rPr>
              <w:t>; Q</w:t>
            </w:r>
            <w:r>
              <w:rPr>
                <w:rStyle w:val="section-label-data"/>
                <w:color w:val="000000"/>
                <w:shd w:val="clear" w:color="auto" w:fill="FFFFFF"/>
                <w:lang w:val="en-US"/>
              </w:rPr>
              <w:t>3</w:t>
            </w:r>
            <w:r w:rsidRPr="00A063C9">
              <w:rPr>
                <w:rStyle w:val="section-label-data"/>
                <w:color w:val="000000"/>
                <w:shd w:val="clear" w:color="auto" w:fill="FFFFFF"/>
                <w:lang w:val="en-US"/>
              </w:rPr>
              <w:t xml:space="preserve">; </w:t>
            </w:r>
            <w:r>
              <w:rPr>
                <w:rStyle w:val="section-label-data"/>
                <w:color w:val="000000"/>
                <w:shd w:val="clear" w:color="auto" w:fill="FFFFFF"/>
                <w:lang w:val="en-US"/>
              </w:rPr>
              <w:t>Urology&amp;Nephrology</w:t>
            </w:r>
          </w:p>
        </w:tc>
        <w:tc>
          <w:tcPr>
            <w:tcW w:w="1241" w:type="dxa"/>
            <w:tcMar>
              <w:top w:w="15" w:type="dxa"/>
              <w:left w:w="15" w:type="dxa"/>
              <w:bottom w:w="15" w:type="dxa"/>
              <w:right w:w="15" w:type="dxa"/>
            </w:tcMar>
          </w:tcPr>
          <w:p w14:paraId="0D6A7C54" w14:textId="10373B29" w:rsidR="007B75CB" w:rsidRPr="00A946A6" w:rsidRDefault="007B75CB" w:rsidP="007B75CB">
            <w:pPr>
              <w:ind w:left="73"/>
              <w:rPr>
                <w:lang w:val="en-US"/>
              </w:rPr>
            </w:pPr>
            <w:r w:rsidRPr="00424D74">
              <w:rPr>
                <w:lang w:val="en-US"/>
              </w:rPr>
              <w:t>Emerging Sources Citation Index (ESCI)</w:t>
            </w:r>
          </w:p>
        </w:tc>
        <w:tc>
          <w:tcPr>
            <w:tcW w:w="1385" w:type="dxa"/>
            <w:tcMar>
              <w:top w:w="15" w:type="dxa"/>
              <w:left w:w="15" w:type="dxa"/>
              <w:bottom w:w="15" w:type="dxa"/>
              <w:right w:w="15" w:type="dxa"/>
            </w:tcMar>
          </w:tcPr>
          <w:p w14:paraId="0C950230" w14:textId="4E7E1FBC" w:rsidR="007B75CB" w:rsidRPr="0081153C" w:rsidRDefault="007B75CB" w:rsidP="007B75CB">
            <w:pPr>
              <w:ind w:left="73"/>
              <w:rPr>
                <w:b/>
                <w:bCs/>
                <w:lang w:val="en-US"/>
              </w:rPr>
            </w:pPr>
            <w:r w:rsidRPr="0081153C">
              <w:rPr>
                <w:bCs/>
                <w:lang w:val="en-US"/>
              </w:rPr>
              <w:t>CiteScore –</w:t>
            </w:r>
            <w:r>
              <w:rPr>
                <w:b/>
                <w:bCs/>
                <w:lang w:val="en-US"/>
              </w:rPr>
              <w:t>2</w:t>
            </w:r>
            <w:r w:rsidRPr="0081153C">
              <w:rPr>
                <w:b/>
                <w:bCs/>
                <w:lang w:val="en-US"/>
              </w:rPr>
              <w:t>.</w:t>
            </w:r>
            <w:r>
              <w:rPr>
                <w:b/>
                <w:bCs/>
                <w:lang w:val="en-US"/>
              </w:rPr>
              <w:t>6</w:t>
            </w:r>
            <w:r w:rsidRPr="0081153C">
              <w:rPr>
                <w:b/>
                <w:bCs/>
                <w:lang w:val="en-US"/>
              </w:rPr>
              <w:t>; Q</w:t>
            </w:r>
            <w:r>
              <w:rPr>
                <w:b/>
                <w:bCs/>
                <w:lang w:val="en-US"/>
              </w:rPr>
              <w:t>2</w:t>
            </w:r>
            <w:r w:rsidRPr="0081153C">
              <w:rPr>
                <w:b/>
                <w:bCs/>
                <w:lang w:val="en-US"/>
              </w:rPr>
              <w:t xml:space="preserve">; </w:t>
            </w:r>
            <w:r>
              <w:rPr>
                <w:b/>
                <w:bCs/>
                <w:lang w:val="en-US"/>
              </w:rPr>
              <w:t>59</w:t>
            </w:r>
            <w:r w:rsidRPr="0081153C">
              <w:rPr>
                <w:b/>
                <w:bCs/>
                <w:lang w:val="en-US"/>
              </w:rPr>
              <w:t>%;</w:t>
            </w:r>
          </w:p>
          <w:p w14:paraId="49305F35" w14:textId="29C0CD95" w:rsidR="007B75CB" w:rsidRPr="00A946A6" w:rsidRDefault="007B75CB" w:rsidP="007B75CB">
            <w:pPr>
              <w:ind w:left="73"/>
              <w:rPr>
                <w:bCs/>
                <w:lang w:val="en-US"/>
              </w:rPr>
            </w:pPr>
            <w:r w:rsidRPr="0081153C">
              <w:rPr>
                <w:bCs/>
                <w:lang w:val="en-US"/>
              </w:rPr>
              <w:t xml:space="preserve">Medicine: </w:t>
            </w:r>
            <w:r>
              <w:rPr>
                <w:bCs/>
                <w:lang w:val="en-US"/>
              </w:rPr>
              <w:t>Surgery</w:t>
            </w:r>
          </w:p>
        </w:tc>
        <w:tc>
          <w:tcPr>
            <w:tcW w:w="1788" w:type="dxa"/>
            <w:shd w:val="clear" w:color="auto" w:fill="auto"/>
            <w:tcMar>
              <w:top w:w="15" w:type="dxa"/>
              <w:left w:w="15" w:type="dxa"/>
              <w:bottom w:w="15" w:type="dxa"/>
              <w:right w:w="15" w:type="dxa"/>
            </w:tcMar>
          </w:tcPr>
          <w:p w14:paraId="5FC15309" w14:textId="544AE157" w:rsidR="007B75CB" w:rsidRPr="00A946A6" w:rsidRDefault="007B75CB" w:rsidP="007B75CB">
            <w:pPr>
              <w:ind w:left="73"/>
              <w:rPr>
                <w:lang w:val="en-US"/>
              </w:rPr>
            </w:pPr>
            <w:r w:rsidRPr="005A4743">
              <w:rPr>
                <w:lang w:val="en-US"/>
              </w:rPr>
              <w:t xml:space="preserve">Alexander C.E.; … </w:t>
            </w:r>
            <w:r w:rsidRPr="005A4743">
              <w:rPr>
                <w:b/>
                <w:bCs/>
                <w:lang w:val="en-US"/>
              </w:rPr>
              <w:t xml:space="preserve">Fakhradiyev I.R. </w:t>
            </w:r>
            <w:r w:rsidRPr="005A4743">
              <w:rPr>
                <w:lang w:val="en-US"/>
              </w:rPr>
              <w:t>et al.</w:t>
            </w:r>
          </w:p>
        </w:tc>
        <w:tc>
          <w:tcPr>
            <w:tcW w:w="1600" w:type="dxa"/>
            <w:shd w:val="clear" w:color="auto" w:fill="auto"/>
            <w:tcMar>
              <w:top w:w="15" w:type="dxa"/>
              <w:left w:w="15" w:type="dxa"/>
              <w:bottom w:w="15" w:type="dxa"/>
              <w:right w:w="15" w:type="dxa"/>
            </w:tcMar>
          </w:tcPr>
          <w:p w14:paraId="169B77DC" w14:textId="42E1D1BE" w:rsidR="007B75CB" w:rsidRPr="00A946A6" w:rsidRDefault="007B75CB" w:rsidP="007B75CB">
            <w:pPr>
              <w:ind w:left="73"/>
              <w:rPr>
                <w:lang w:val="en-US"/>
              </w:rPr>
            </w:pPr>
            <w:r>
              <w:rPr>
                <w:lang w:val="en-US"/>
              </w:rPr>
              <w:t>Теңавтор</w:t>
            </w:r>
          </w:p>
        </w:tc>
      </w:tr>
      <w:tr w:rsidR="007B75CB" w:rsidRPr="00A946A6" w14:paraId="47795C7E" w14:textId="77777777" w:rsidTr="007B75CB">
        <w:trPr>
          <w:trHeight w:val="30"/>
        </w:trPr>
        <w:tc>
          <w:tcPr>
            <w:tcW w:w="562" w:type="dxa"/>
            <w:tcMar>
              <w:top w:w="15" w:type="dxa"/>
              <w:left w:w="15" w:type="dxa"/>
              <w:bottom w:w="15" w:type="dxa"/>
              <w:right w:w="15" w:type="dxa"/>
            </w:tcMar>
          </w:tcPr>
          <w:p w14:paraId="0E6B7B86"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C6E7A27" w14:textId="6A172E62"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Machine Learning and External Validation of the IDENTIFY Risk Calculator for Patients with </w:t>
            </w:r>
            <w:r w:rsidRPr="00A946A6">
              <w:rPr>
                <w:rFonts w:ascii="Times New Roman" w:hAnsi="Times New Roman"/>
                <w:color w:val="auto"/>
                <w:sz w:val="24"/>
                <w:szCs w:val="24"/>
              </w:rPr>
              <w:lastRenderedPageBreak/>
              <w:t>Haematuria Referred to Secondary Care for Suspected Urinary Tract Cancer</w:t>
            </w:r>
          </w:p>
        </w:tc>
        <w:tc>
          <w:tcPr>
            <w:tcW w:w="1417" w:type="dxa"/>
            <w:tcMar>
              <w:top w:w="15" w:type="dxa"/>
              <w:left w:w="15" w:type="dxa"/>
              <w:bottom w:w="15" w:type="dxa"/>
              <w:right w:w="15" w:type="dxa"/>
            </w:tcMar>
          </w:tcPr>
          <w:p w14:paraId="45510608" w14:textId="5040D01D"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363B8F91"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European Urology Focus, 2024, </w:t>
            </w:r>
          </w:p>
          <w:p w14:paraId="50612EE8" w14:textId="25FF860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10.1016/j.euf.2024.06.004</w:t>
            </w:r>
          </w:p>
        </w:tc>
        <w:tc>
          <w:tcPr>
            <w:tcW w:w="1823" w:type="dxa"/>
            <w:tcMar>
              <w:top w:w="15" w:type="dxa"/>
              <w:left w:w="15" w:type="dxa"/>
              <w:bottom w:w="15" w:type="dxa"/>
              <w:right w:w="15" w:type="dxa"/>
            </w:tcMar>
          </w:tcPr>
          <w:p w14:paraId="3B51577E" w14:textId="7B3563C9"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5.6</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Urology&amp; Nephrology</w:t>
            </w:r>
          </w:p>
        </w:tc>
        <w:tc>
          <w:tcPr>
            <w:tcW w:w="1241" w:type="dxa"/>
            <w:tcMar>
              <w:top w:w="15" w:type="dxa"/>
              <w:left w:w="15" w:type="dxa"/>
              <w:bottom w:w="15" w:type="dxa"/>
              <w:right w:w="15" w:type="dxa"/>
            </w:tcMar>
          </w:tcPr>
          <w:p w14:paraId="3A96551D" w14:textId="12FB9BAE" w:rsidR="007B75CB" w:rsidRPr="00A946A6" w:rsidRDefault="007B75CB" w:rsidP="007B75CB">
            <w:pPr>
              <w:ind w:left="73"/>
              <w:rPr>
                <w:lang w:val="en-US"/>
              </w:rPr>
            </w:pPr>
            <w:r w:rsidRPr="001772E3">
              <w:rPr>
                <w:lang w:val="en-US"/>
              </w:rPr>
              <w:t>Science Citation Index Expanded (SCI-</w:t>
            </w:r>
            <w:r w:rsidRPr="001772E3">
              <w:rPr>
                <w:lang w:val="en-US"/>
              </w:rPr>
              <w:lastRenderedPageBreak/>
              <w:t>EXPANDED)</w:t>
            </w:r>
          </w:p>
        </w:tc>
        <w:tc>
          <w:tcPr>
            <w:tcW w:w="1385" w:type="dxa"/>
            <w:tcMar>
              <w:top w:w="15" w:type="dxa"/>
              <w:left w:w="15" w:type="dxa"/>
              <w:bottom w:w="15" w:type="dxa"/>
              <w:right w:w="15" w:type="dxa"/>
            </w:tcMar>
          </w:tcPr>
          <w:p w14:paraId="125A070A" w14:textId="56D3ABDF" w:rsidR="007B75CB" w:rsidRPr="00760C1E" w:rsidRDefault="007B75CB" w:rsidP="007B75CB">
            <w:pPr>
              <w:ind w:left="73"/>
              <w:rPr>
                <w:b/>
                <w:bCs/>
                <w:lang w:val="en-US"/>
              </w:rPr>
            </w:pPr>
            <w:r w:rsidRPr="00760C1E">
              <w:rPr>
                <w:bCs/>
                <w:lang w:val="en-US"/>
              </w:rPr>
              <w:lastRenderedPageBreak/>
              <w:t>CiteScore –</w:t>
            </w:r>
            <w:r>
              <w:rPr>
                <w:b/>
                <w:bCs/>
                <w:lang w:val="en-US"/>
              </w:rPr>
              <w:t>11</w:t>
            </w:r>
            <w:r w:rsidRPr="00760C1E">
              <w:rPr>
                <w:b/>
                <w:bCs/>
                <w:lang w:val="en-US"/>
              </w:rPr>
              <w:t>.</w:t>
            </w:r>
            <w:r>
              <w:rPr>
                <w:b/>
                <w:bCs/>
                <w:lang w:val="en-US"/>
              </w:rPr>
              <w:t>0</w:t>
            </w:r>
            <w:r w:rsidRPr="00760C1E">
              <w:rPr>
                <w:b/>
                <w:bCs/>
                <w:lang w:val="en-US"/>
              </w:rPr>
              <w:t>; Q</w:t>
            </w:r>
            <w:r>
              <w:rPr>
                <w:b/>
                <w:bCs/>
                <w:lang w:val="en-US"/>
              </w:rPr>
              <w:t>1</w:t>
            </w:r>
            <w:r w:rsidRPr="00760C1E">
              <w:rPr>
                <w:b/>
                <w:bCs/>
                <w:lang w:val="en-US"/>
              </w:rPr>
              <w:t>; 9</w:t>
            </w:r>
            <w:r>
              <w:rPr>
                <w:b/>
                <w:bCs/>
                <w:lang w:val="en-US"/>
              </w:rPr>
              <w:t>6</w:t>
            </w:r>
            <w:r w:rsidRPr="00760C1E">
              <w:rPr>
                <w:b/>
                <w:bCs/>
                <w:lang w:val="en-US"/>
              </w:rPr>
              <w:t>%;</w:t>
            </w:r>
          </w:p>
          <w:p w14:paraId="344C194B" w14:textId="2537E80F" w:rsidR="007B75CB" w:rsidRPr="00A946A6" w:rsidRDefault="007B75CB" w:rsidP="007B75CB">
            <w:pPr>
              <w:ind w:left="73"/>
              <w:rPr>
                <w:bCs/>
                <w:lang w:val="en-US"/>
              </w:rPr>
            </w:pPr>
            <w:r w:rsidRPr="00760C1E">
              <w:rPr>
                <w:bCs/>
                <w:lang w:val="en-US"/>
              </w:rPr>
              <w:t xml:space="preserve">Medicine: </w:t>
            </w:r>
            <w:r>
              <w:rPr>
                <w:bCs/>
                <w:lang w:val="en-US"/>
              </w:rPr>
              <w:t>Urology</w:t>
            </w:r>
          </w:p>
        </w:tc>
        <w:tc>
          <w:tcPr>
            <w:tcW w:w="1788" w:type="dxa"/>
            <w:shd w:val="clear" w:color="auto" w:fill="auto"/>
            <w:tcMar>
              <w:top w:w="15" w:type="dxa"/>
              <w:left w:w="15" w:type="dxa"/>
              <w:bottom w:w="15" w:type="dxa"/>
              <w:right w:w="15" w:type="dxa"/>
            </w:tcMar>
          </w:tcPr>
          <w:p w14:paraId="66733154" w14:textId="4DA39344" w:rsidR="007B75CB" w:rsidRPr="00A946A6" w:rsidRDefault="007B75CB" w:rsidP="007B75CB">
            <w:pPr>
              <w:ind w:left="73"/>
              <w:rPr>
                <w:lang w:val="en-US"/>
              </w:rPr>
            </w:pPr>
            <w:r w:rsidRPr="005A4743">
              <w:rPr>
                <w:lang w:val="en-US"/>
              </w:rPr>
              <w:t xml:space="preserve">Khadhouri S.;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6C38509C" w14:textId="4538EFFC" w:rsidR="007B75CB" w:rsidRPr="00A946A6" w:rsidRDefault="007B75CB" w:rsidP="007B75CB">
            <w:pPr>
              <w:ind w:left="73"/>
              <w:rPr>
                <w:lang w:val="en-US"/>
              </w:rPr>
            </w:pPr>
            <w:r>
              <w:rPr>
                <w:lang w:val="en-US"/>
              </w:rPr>
              <w:t>Теңавтор</w:t>
            </w:r>
          </w:p>
        </w:tc>
      </w:tr>
      <w:tr w:rsidR="007B75CB" w:rsidRPr="00A946A6" w14:paraId="73557144" w14:textId="77777777" w:rsidTr="007B75CB">
        <w:trPr>
          <w:trHeight w:val="30"/>
        </w:trPr>
        <w:tc>
          <w:tcPr>
            <w:tcW w:w="562" w:type="dxa"/>
            <w:tcMar>
              <w:top w:w="15" w:type="dxa"/>
              <w:left w:w="15" w:type="dxa"/>
              <w:bottom w:w="15" w:type="dxa"/>
              <w:right w:w="15" w:type="dxa"/>
            </w:tcMar>
          </w:tcPr>
          <w:p w14:paraId="4EE426A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1ABCE35" w14:textId="165B4D3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Access to and quality of elective care: a prospective cohort study using hernia surgery as a tracer condition in 83 countries</w:t>
            </w:r>
          </w:p>
        </w:tc>
        <w:tc>
          <w:tcPr>
            <w:tcW w:w="1417" w:type="dxa"/>
            <w:tcMar>
              <w:top w:w="15" w:type="dxa"/>
              <w:left w:w="15" w:type="dxa"/>
              <w:bottom w:w="15" w:type="dxa"/>
              <w:right w:w="15" w:type="dxa"/>
            </w:tcMar>
          </w:tcPr>
          <w:p w14:paraId="57127A94" w14:textId="0CC0717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5DFBD1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The Lancet Global Health, 2024,</w:t>
            </w:r>
          </w:p>
          <w:p w14:paraId="7AF569DC" w14:textId="03673A16"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10.1016/S2214-109X(24)00142-6</w:t>
            </w:r>
          </w:p>
        </w:tc>
        <w:tc>
          <w:tcPr>
            <w:tcW w:w="1823" w:type="dxa"/>
            <w:tcMar>
              <w:top w:w="15" w:type="dxa"/>
              <w:left w:w="15" w:type="dxa"/>
              <w:bottom w:w="15" w:type="dxa"/>
              <w:right w:w="15" w:type="dxa"/>
            </w:tcMar>
          </w:tcPr>
          <w:p w14:paraId="33EB24EB" w14:textId="68769848"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18</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Public, Environmental &amp; Occupational Health</w:t>
            </w:r>
          </w:p>
        </w:tc>
        <w:tc>
          <w:tcPr>
            <w:tcW w:w="1241" w:type="dxa"/>
            <w:tcMar>
              <w:top w:w="15" w:type="dxa"/>
              <w:left w:w="15" w:type="dxa"/>
              <w:bottom w:w="15" w:type="dxa"/>
              <w:right w:w="15" w:type="dxa"/>
            </w:tcMar>
          </w:tcPr>
          <w:p w14:paraId="5EF418EC" w14:textId="7E681283" w:rsidR="007B75CB" w:rsidRPr="00A946A6" w:rsidRDefault="007B75CB" w:rsidP="007B75CB">
            <w:pPr>
              <w:ind w:left="73"/>
              <w:rPr>
                <w:lang w:val="en-US"/>
              </w:rPr>
            </w:pPr>
            <w:r w:rsidRPr="001772E3">
              <w:rPr>
                <w:lang w:val="en-US"/>
              </w:rPr>
              <w:t>Science Citation Index Expanded (SCI-EXPANDED)</w:t>
            </w:r>
          </w:p>
        </w:tc>
        <w:tc>
          <w:tcPr>
            <w:tcW w:w="1385" w:type="dxa"/>
            <w:tcMar>
              <w:top w:w="15" w:type="dxa"/>
              <w:left w:w="15" w:type="dxa"/>
              <w:bottom w:w="15" w:type="dxa"/>
              <w:right w:w="15" w:type="dxa"/>
            </w:tcMar>
          </w:tcPr>
          <w:p w14:paraId="327EBEC6" w14:textId="0B21582D" w:rsidR="007B75CB" w:rsidRPr="0081153C" w:rsidRDefault="007B75CB" w:rsidP="007B75CB">
            <w:pPr>
              <w:ind w:left="73"/>
              <w:rPr>
                <w:b/>
                <w:bCs/>
                <w:lang w:val="en-US"/>
              </w:rPr>
            </w:pPr>
            <w:r w:rsidRPr="0081153C">
              <w:rPr>
                <w:bCs/>
                <w:lang w:val="en-US"/>
              </w:rPr>
              <w:t>CiteScore –</w:t>
            </w:r>
            <w:r>
              <w:rPr>
                <w:b/>
                <w:bCs/>
                <w:lang w:val="en-US"/>
              </w:rPr>
              <w:t>31</w:t>
            </w:r>
            <w:r w:rsidRPr="0081153C">
              <w:rPr>
                <w:b/>
                <w:bCs/>
                <w:lang w:val="en-US"/>
              </w:rPr>
              <w:t>.</w:t>
            </w:r>
            <w:r>
              <w:rPr>
                <w:b/>
                <w:bCs/>
                <w:lang w:val="en-US"/>
              </w:rPr>
              <w:t>8</w:t>
            </w:r>
            <w:r w:rsidRPr="0081153C">
              <w:rPr>
                <w:b/>
                <w:bCs/>
                <w:lang w:val="en-US"/>
              </w:rPr>
              <w:t>; Q1; 99%;</w:t>
            </w:r>
          </w:p>
          <w:p w14:paraId="556CEF7F" w14:textId="50C56C78" w:rsidR="007B75CB" w:rsidRPr="00A946A6" w:rsidRDefault="007B75CB" w:rsidP="007B75CB">
            <w:pPr>
              <w:ind w:left="73"/>
              <w:rPr>
                <w:bCs/>
                <w:lang w:val="en-US"/>
              </w:rPr>
            </w:pPr>
            <w:r w:rsidRPr="0081153C">
              <w:rPr>
                <w:bCs/>
                <w:lang w:val="en-US"/>
              </w:rPr>
              <w:t xml:space="preserve">Medicine: </w:t>
            </w:r>
            <w:r>
              <w:rPr>
                <w:bCs/>
                <w:lang w:val="en-US"/>
              </w:rPr>
              <w:t>General Medicine</w:t>
            </w:r>
          </w:p>
        </w:tc>
        <w:tc>
          <w:tcPr>
            <w:tcW w:w="1788" w:type="dxa"/>
            <w:shd w:val="clear" w:color="auto" w:fill="auto"/>
            <w:tcMar>
              <w:top w:w="15" w:type="dxa"/>
              <w:left w:w="15" w:type="dxa"/>
              <w:bottom w:w="15" w:type="dxa"/>
              <w:right w:w="15" w:type="dxa"/>
            </w:tcMar>
          </w:tcPr>
          <w:p w14:paraId="4F2CCC34" w14:textId="32CA3A25" w:rsidR="007B75CB" w:rsidRPr="00A946A6" w:rsidRDefault="007B75CB" w:rsidP="007B75CB">
            <w:pPr>
              <w:ind w:left="73"/>
              <w:rPr>
                <w:lang w:val="en-US"/>
              </w:rPr>
            </w:pPr>
            <w:r w:rsidRPr="005A4743">
              <w:rPr>
                <w:lang w:val="en-US"/>
              </w:rPr>
              <w:t xml:space="preserve">Dönmez A.E.;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04A2C468" w14:textId="30303774" w:rsidR="007B75CB" w:rsidRPr="00A946A6" w:rsidRDefault="007B75CB" w:rsidP="007B75CB">
            <w:pPr>
              <w:ind w:left="73"/>
              <w:rPr>
                <w:lang w:val="en-US"/>
              </w:rPr>
            </w:pPr>
            <w:r>
              <w:rPr>
                <w:lang w:val="en-US"/>
              </w:rPr>
              <w:t>Теңавтор</w:t>
            </w:r>
          </w:p>
        </w:tc>
      </w:tr>
      <w:tr w:rsidR="007B75CB" w:rsidRPr="00A946A6" w14:paraId="58C39497" w14:textId="77777777" w:rsidTr="007B75CB">
        <w:trPr>
          <w:trHeight w:val="30"/>
        </w:trPr>
        <w:tc>
          <w:tcPr>
            <w:tcW w:w="562" w:type="dxa"/>
            <w:tcMar>
              <w:top w:w="15" w:type="dxa"/>
              <w:left w:w="15" w:type="dxa"/>
              <w:bottom w:w="15" w:type="dxa"/>
              <w:right w:w="15" w:type="dxa"/>
            </w:tcMar>
          </w:tcPr>
          <w:p w14:paraId="4B50C190"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41E9B55" w14:textId="47AE8BE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Cystic echinococcosis of the liver in Kazakhstan: The effectiveness of the PAIR method in comparison with laparoscopic and open surgical methods</w:t>
            </w:r>
          </w:p>
        </w:tc>
        <w:tc>
          <w:tcPr>
            <w:tcW w:w="1417" w:type="dxa"/>
            <w:tcMar>
              <w:top w:w="15" w:type="dxa"/>
              <w:left w:w="15" w:type="dxa"/>
              <w:bottom w:w="15" w:type="dxa"/>
              <w:right w:w="15" w:type="dxa"/>
            </w:tcMar>
          </w:tcPr>
          <w:p w14:paraId="553A0CE8" w14:textId="50AA8519"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9D7810B"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Asian Journal of Surgery, 2024, </w:t>
            </w:r>
          </w:p>
          <w:p w14:paraId="2F0DF208" w14:textId="5B7E84C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10.1016/j.asjsur.2024.05.170</w:t>
            </w:r>
          </w:p>
        </w:tc>
        <w:tc>
          <w:tcPr>
            <w:tcW w:w="1823" w:type="dxa"/>
            <w:tcMar>
              <w:top w:w="15" w:type="dxa"/>
              <w:left w:w="15" w:type="dxa"/>
              <w:bottom w:w="15" w:type="dxa"/>
              <w:right w:w="15" w:type="dxa"/>
            </w:tcMar>
          </w:tcPr>
          <w:p w14:paraId="450AD6E7" w14:textId="2E93EB8C"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3.8</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047A8F">
              <w:rPr>
                <w:rStyle w:val="section-label-data"/>
                <w:color w:val="000000"/>
                <w:shd w:val="clear" w:color="auto" w:fill="FFFFFF"/>
                <w:lang w:val="en-US"/>
              </w:rPr>
              <w:t>Surgery</w:t>
            </w:r>
          </w:p>
        </w:tc>
        <w:tc>
          <w:tcPr>
            <w:tcW w:w="1241" w:type="dxa"/>
            <w:tcMar>
              <w:top w:w="15" w:type="dxa"/>
              <w:left w:w="15" w:type="dxa"/>
              <w:bottom w:w="15" w:type="dxa"/>
              <w:right w:w="15" w:type="dxa"/>
            </w:tcMar>
          </w:tcPr>
          <w:p w14:paraId="4BE32606" w14:textId="4C1EDFD7" w:rsidR="007B75CB" w:rsidRPr="00A946A6" w:rsidRDefault="007B75CB" w:rsidP="007B75CB">
            <w:pPr>
              <w:ind w:left="73"/>
              <w:rPr>
                <w:lang w:val="en-US"/>
              </w:rPr>
            </w:pPr>
            <w:r w:rsidRPr="001772E3">
              <w:rPr>
                <w:lang w:val="en-US"/>
              </w:rPr>
              <w:t>Science Citation Index Expanded (SCI-EXPANDED)</w:t>
            </w:r>
          </w:p>
        </w:tc>
        <w:tc>
          <w:tcPr>
            <w:tcW w:w="1385" w:type="dxa"/>
            <w:tcMar>
              <w:top w:w="15" w:type="dxa"/>
              <w:left w:w="15" w:type="dxa"/>
              <w:bottom w:w="15" w:type="dxa"/>
              <w:right w:w="15" w:type="dxa"/>
            </w:tcMar>
          </w:tcPr>
          <w:p w14:paraId="4570DAC2" w14:textId="4F004DB7" w:rsidR="007B75CB" w:rsidRPr="0081153C" w:rsidRDefault="007B75CB" w:rsidP="007B75CB">
            <w:pPr>
              <w:ind w:left="73"/>
              <w:rPr>
                <w:b/>
                <w:lang w:val="en-US"/>
              </w:rPr>
            </w:pPr>
            <w:r w:rsidRPr="0081153C">
              <w:rPr>
                <w:bCs/>
                <w:lang w:val="en-US"/>
              </w:rPr>
              <w:t>CiteScore –</w:t>
            </w:r>
            <w:r w:rsidRPr="00424D74">
              <w:rPr>
                <w:b/>
                <w:lang w:val="en-US"/>
              </w:rPr>
              <w:t>3</w:t>
            </w:r>
            <w:r w:rsidRPr="0081153C">
              <w:rPr>
                <w:b/>
                <w:lang w:val="en-US"/>
              </w:rPr>
              <w:t>.</w:t>
            </w:r>
            <w:r w:rsidRPr="00424D74">
              <w:rPr>
                <w:b/>
                <w:lang w:val="en-US"/>
              </w:rPr>
              <w:t>8</w:t>
            </w:r>
            <w:r w:rsidRPr="0081153C">
              <w:rPr>
                <w:b/>
                <w:lang w:val="en-US"/>
              </w:rPr>
              <w:t xml:space="preserve">; Q1; </w:t>
            </w:r>
            <w:r w:rsidRPr="00424D74">
              <w:rPr>
                <w:b/>
                <w:lang w:val="en-US"/>
              </w:rPr>
              <w:t>75</w:t>
            </w:r>
            <w:r w:rsidRPr="0081153C">
              <w:rPr>
                <w:b/>
                <w:lang w:val="en-US"/>
              </w:rPr>
              <w:t>%;</w:t>
            </w:r>
          </w:p>
          <w:p w14:paraId="6436804E" w14:textId="15851D6B" w:rsidR="007B75CB" w:rsidRPr="00A946A6" w:rsidRDefault="007B75CB" w:rsidP="007B75CB">
            <w:pPr>
              <w:ind w:left="73"/>
              <w:rPr>
                <w:bCs/>
                <w:lang w:val="en-US"/>
              </w:rPr>
            </w:pPr>
            <w:r w:rsidRPr="0081153C">
              <w:rPr>
                <w:bCs/>
                <w:lang w:val="en-US"/>
              </w:rPr>
              <w:t xml:space="preserve">Medicine: </w:t>
            </w:r>
            <w:r>
              <w:rPr>
                <w:bCs/>
                <w:lang w:val="en-US"/>
              </w:rPr>
              <w:t>General Medicine</w:t>
            </w:r>
          </w:p>
        </w:tc>
        <w:tc>
          <w:tcPr>
            <w:tcW w:w="1788" w:type="dxa"/>
            <w:shd w:val="clear" w:color="auto" w:fill="auto"/>
            <w:tcMar>
              <w:top w:w="15" w:type="dxa"/>
              <w:left w:w="15" w:type="dxa"/>
              <w:bottom w:w="15" w:type="dxa"/>
              <w:right w:w="15" w:type="dxa"/>
            </w:tcMar>
          </w:tcPr>
          <w:p w14:paraId="6561BAF7" w14:textId="77777777" w:rsidR="007B75CB" w:rsidRDefault="007B75CB" w:rsidP="007B75CB">
            <w:pPr>
              <w:ind w:left="73"/>
              <w:rPr>
                <w:lang w:val="en-US"/>
              </w:rPr>
            </w:pPr>
            <w:r w:rsidRPr="00A946A6">
              <w:rPr>
                <w:lang w:val="en-US"/>
              </w:rPr>
              <w:t xml:space="preserve">Nagasbekov M.; </w:t>
            </w:r>
          </w:p>
          <w:p w14:paraId="6EA425F3" w14:textId="77777777" w:rsidR="007B75CB" w:rsidRDefault="007B75CB" w:rsidP="007B75CB">
            <w:pPr>
              <w:ind w:left="73"/>
              <w:rPr>
                <w:lang w:val="en-US"/>
              </w:rPr>
            </w:pPr>
            <w:r w:rsidRPr="00A946A6">
              <w:rPr>
                <w:lang w:val="en-US"/>
              </w:rPr>
              <w:t xml:space="preserve">Baimakhanov Z.; </w:t>
            </w:r>
          </w:p>
          <w:p w14:paraId="7B2ECD5C" w14:textId="77777777" w:rsidR="007B75CB" w:rsidRDefault="007B75CB" w:rsidP="007B75CB">
            <w:pPr>
              <w:ind w:left="73"/>
              <w:rPr>
                <w:lang w:val="en-US"/>
              </w:rPr>
            </w:pPr>
            <w:r w:rsidRPr="00A946A6">
              <w:rPr>
                <w:lang w:val="en-US"/>
              </w:rPr>
              <w:t xml:space="preserve">Doskhanov M.; </w:t>
            </w:r>
          </w:p>
          <w:p w14:paraId="22A60A4A" w14:textId="77777777" w:rsidR="007B75CB" w:rsidRDefault="007B75CB" w:rsidP="007B75CB">
            <w:pPr>
              <w:ind w:left="73"/>
              <w:rPr>
                <w:lang w:val="en-US"/>
              </w:rPr>
            </w:pPr>
            <w:r w:rsidRPr="00A946A6">
              <w:rPr>
                <w:lang w:val="en-US"/>
              </w:rPr>
              <w:t xml:space="preserve">Nurlanbayev E.; </w:t>
            </w:r>
          </w:p>
          <w:p w14:paraId="3D915388" w14:textId="77777777" w:rsidR="007B75CB" w:rsidRDefault="007B75CB" w:rsidP="007B75CB">
            <w:pPr>
              <w:ind w:left="73"/>
              <w:rPr>
                <w:lang w:val="en-US"/>
              </w:rPr>
            </w:pPr>
            <w:r w:rsidRPr="00A946A6">
              <w:rPr>
                <w:lang w:val="en-US"/>
              </w:rPr>
              <w:t xml:space="preserve">Kaniyev S.; </w:t>
            </w:r>
          </w:p>
          <w:p w14:paraId="701E6128" w14:textId="77777777" w:rsidR="007B75CB" w:rsidRDefault="007B75CB" w:rsidP="007B75CB">
            <w:pPr>
              <w:ind w:left="73"/>
              <w:rPr>
                <w:lang w:val="en-US"/>
              </w:rPr>
            </w:pPr>
            <w:r w:rsidRPr="00A946A6">
              <w:rPr>
                <w:lang w:val="en-US"/>
              </w:rPr>
              <w:t xml:space="preserve">Akhan O.; </w:t>
            </w:r>
          </w:p>
          <w:p w14:paraId="13B6B59A" w14:textId="77777777" w:rsidR="007B75CB" w:rsidRDefault="007B75CB" w:rsidP="007B75CB">
            <w:pPr>
              <w:ind w:left="73"/>
              <w:rPr>
                <w:lang w:val="en-US"/>
              </w:rPr>
            </w:pPr>
            <w:r w:rsidRPr="00A946A6">
              <w:rPr>
                <w:lang w:val="en-US"/>
              </w:rPr>
              <w:t xml:space="preserve">Baimakhanov B.; </w:t>
            </w:r>
          </w:p>
          <w:p w14:paraId="19E51F28" w14:textId="58822448" w:rsidR="007B75CB" w:rsidRPr="00B27D2E" w:rsidRDefault="007B75CB" w:rsidP="007B75CB">
            <w:pPr>
              <w:ind w:left="73"/>
              <w:rPr>
                <w:b/>
                <w:bCs/>
                <w:lang w:val="en-US"/>
              </w:rPr>
            </w:pPr>
            <w:r w:rsidRPr="00B27D2E">
              <w:rPr>
                <w:b/>
                <w:bCs/>
                <w:lang w:val="en-US"/>
              </w:rPr>
              <w:t>Fakhradiyev I.</w:t>
            </w:r>
          </w:p>
        </w:tc>
        <w:tc>
          <w:tcPr>
            <w:tcW w:w="1600" w:type="dxa"/>
            <w:shd w:val="clear" w:color="auto" w:fill="auto"/>
            <w:tcMar>
              <w:top w:w="15" w:type="dxa"/>
              <w:left w:w="15" w:type="dxa"/>
              <w:bottom w:w="15" w:type="dxa"/>
              <w:right w:w="15" w:type="dxa"/>
            </w:tcMar>
          </w:tcPr>
          <w:p w14:paraId="05E90DD0" w14:textId="6E1EF4B4" w:rsidR="007B75CB" w:rsidRPr="00A946A6" w:rsidRDefault="007B75CB" w:rsidP="007B75CB">
            <w:pPr>
              <w:ind w:left="73"/>
              <w:rPr>
                <w:lang w:val="en-US"/>
              </w:rPr>
            </w:pPr>
            <w:r>
              <w:rPr>
                <w:lang w:val="en-US"/>
              </w:rPr>
              <w:t>Корреспонденция үшін автор</w:t>
            </w:r>
          </w:p>
        </w:tc>
      </w:tr>
      <w:tr w:rsidR="007B75CB" w:rsidRPr="00A946A6" w14:paraId="1A9F2A5F" w14:textId="77777777" w:rsidTr="007B75CB">
        <w:trPr>
          <w:trHeight w:val="30"/>
        </w:trPr>
        <w:tc>
          <w:tcPr>
            <w:tcW w:w="562" w:type="dxa"/>
            <w:tcMar>
              <w:top w:w="15" w:type="dxa"/>
              <w:left w:w="15" w:type="dxa"/>
              <w:bottom w:w="15" w:type="dxa"/>
              <w:right w:w="15" w:type="dxa"/>
            </w:tcMar>
          </w:tcPr>
          <w:p w14:paraId="59EB8005"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A9B29B1" w14:textId="0E3AE57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Evaluation of a quality improvement intervention to reduce anastomotic leak following right colectomy (EAGLE): pragmatic, batched stepped-wedge, cluster-randomized trial in 64 countries</w:t>
            </w:r>
          </w:p>
        </w:tc>
        <w:tc>
          <w:tcPr>
            <w:tcW w:w="1417" w:type="dxa"/>
            <w:tcMar>
              <w:top w:w="15" w:type="dxa"/>
              <w:left w:w="15" w:type="dxa"/>
              <w:bottom w:w="15" w:type="dxa"/>
              <w:right w:w="15" w:type="dxa"/>
            </w:tcMar>
          </w:tcPr>
          <w:p w14:paraId="6D9B3806" w14:textId="5BBB35D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0D9E6A0"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British Journal of Surgery, 2024, </w:t>
            </w:r>
          </w:p>
          <w:p w14:paraId="76C13E61" w14:textId="427137DB"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10.1093/bjs/znad370</w:t>
            </w:r>
          </w:p>
        </w:tc>
        <w:tc>
          <w:tcPr>
            <w:tcW w:w="1823" w:type="dxa"/>
            <w:tcMar>
              <w:top w:w="15" w:type="dxa"/>
              <w:left w:w="15" w:type="dxa"/>
              <w:bottom w:w="15" w:type="dxa"/>
              <w:right w:w="15" w:type="dxa"/>
            </w:tcMar>
          </w:tcPr>
          <w:p w14:paraId="6E830759" w14:textId="438F82F7"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w:t>
            </w:r>
            <w:r w:rsidRPr="00A063C9">
              <w:rPr>
                <w:rStyle w:val="section-label-data"/>
                <w:color w:val="000000"/>
                <w:shd w:val="clear" w:color="auto" w:fill="FFFFFF"/>
                <w:lang w:val="en-US"/>
              </w:rPr>
              <w:t>.</w:t>
            </w:r>
            <w:r>
              <w:rPr>
                <w:rStyle w:val="section-label-data"/>
                <w:color w:val="000000"/>
                <w:shd w:val="clear" w:color="auto" w:fill="FFFFFF"/>
                <w:lang w:val="en-US"/>
              </w:rPr>
              <w:t>8</w:t>
            </w:r>
            <w:r w:rsidRPr="00A063C9">
              <w:rPr>
                <w:rStyle w:val="section-label-data"/>
                <w:color w:val="000000"/>
                <w:shd w:val="clear" w:color="auto" w:fill="FFFFFF"/>
                <w:lang w:val="en-US"/>
              </w:rPr>
              <w:t>; Q</w:t>
            </w:r>
            <w:r>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Surgery</w:t>
            </w:r>
          </w:p>
        </w:tc>
        <w:tc>
          <w:tcPr>
            <w:tcW w:w="1241" w:type="dxa"/>
            <w:tcMar>
              <w:top w:w="15" w:type="dxa"/>
              <w:left w:w="15" w:type="dxa"/>
              <w:bottom w:w="15" w:type="dxa"/>
              <w:right w:w="15" w:type="dxa"/>
            </w:tcMar>
          </w:tcPr>
          <w:p w14:paraId="33BDC1C4" w14:textId="6F94934F"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11BF4D5B" w14:textId="6F842289" w:rsidR="007B75CB" w:rsidRPr="00A946A6" w:rsidRDefault="007B75CB" w:rsidP="007B75CB">
            <w:pPr>
              <w:ind w:left="73"/>
              <w:rPr>
                <w:bCs/>
                <w:lang w:val="en-US"/>
              </w:rPr>
            </w:pPr>
            <w:r w:rsidRPr="00BD54F6">
              <w:rPr>
                <w:bCs/>
                <w:lang w:val="en-US"/>
              </w:rPr>
              <w:t>CiteScore –</w:t>
            </w:r>
            <w:r w:rsidRPr="00BD54F6">
              <w:rPr>
                <w:b/>
                <w:bCs/>
                <w:lang w:val="en-US"/>
              </w:rPr>
              <w:t xml:space="preserve">7.7; Q1; 97%; </w:t>
            </w:r>
            <w:r w:rsidRPr="00BD54F6">
              <w:rPr>
                <w:bCs/>
                <w:lang w:val="en-US"/>
              </w:rPr>
              <w:t>Medicine: Surgery</w:t>
            </w:r>
          </w:p>
        </w:tc>
        <w:tc>
          <w:tcPr>
            <w:tcW w:w="1788" w:type="dxa"/>
            <w:shd w:val="clear" w:color="auto" w:fill="auto"/>
            <w:tcMar>
              <w:top w:w="15" w:type="dxa"/>
              <w:left w:w="15" w:type="dxa"/>
              <w:bottom w:w="15" w:type="dxa"/>
              <w:right w:w="15" w:type="dxa"/>
            </w:tcMar>
          </w:tcPr>
          <w:p w14:paraId="730744AB" w14:textId="35003FB8" w:rsidR="007B75CB" w:rsidRPr="005A4743" w:rsidRDefault="007B75CB" w:rsidP="007B75CB">
            <w:pPr>
              <w:ind w:left="73"/>
              <w:rPr>
                <w:lang w:val="en-US"/>
              </w:rPr>
            </w:pPr>
            <w:r w:rsidRPr="005A4743">
              <w:rPr>
                <w:lang w:val="en-US"/>
              </w:rPr>
              <w:t xml:space="preserve">Bengueddach A.;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78E23F31" w14:textId="6607B3A7" w:rsidR="007B75CB" w:rsidRPr="00A946A6" w:rsidRDefault="007B75CB" w:rsidP="007B75CB">
            <w:pPr>
              <w:ind w:left="73"/>
              <w:rPr>
                <w:lang w:val="en-US"/>
              </w:rPr>
            </w:pPr>
            <w:r>
              <w:rPr>
                <w:lang w:val="en-US"/>
              </w:rPr>
              <w:t>Теңавтор</w:t>
            </w:r>
          </w:p>
        </w:tc>
      </w:tr>
      <w:tr w:rsidR="007B75CB" w:rsidRPr="00A946A6" w14:paraId="74FF3B47" w14:textId="77777777" w:rsidTr="007B75CB">
        <w:trPr>
          <w:trHeight w:val="30"/>
        </w:trPr>
        <w:tc>
          <w:tcPr>
            <w:tcW w:w="562" w:type="dxa"/>
            <w:tcMar>
              <w:top w:w="15" w:type="dxa"/>
              <w:left w:w="15" w:type="dxa"/>
              <w:bottom w:w="15" w:type="dxa"/>
              <w:right w:w="15" w:type="dxa"/>
            </w:tcMar>
          </w:tcPr>
          <w:p w14:paraId="1432FAE1"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2CF42D6" w14:textId="0482661F"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Worldwide trends in diabetes prevalence and treatment from 1990 to 2022: a pooled analysis of 1108 population-representative studies with 141 million participants</w:t>
            </w:r>
          </w:p>
        </w:tc>
        <w:tc>
          <w:tcPr>
            <w:tcW w:w="1417" w:type="dxa"/>
            <w:tcMar>
              <w:top w:w="15" w:type="dxa"/>
              <w:left w:w="15" w:type="dxa"/>
              <w:bottom w:w="15" w:type="dxa"/>
              <w:right w:w="15" w:type="dxa"/>
            </w:tcMar>
          </w:tcPr>
          <w:p w14:paraId="6443CEF3" w14:textId="61EEBAFA"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9E267B9"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2024, </w:t>
            </w:r>
          </w:p>
          <w:p w14:paraId="18673DDD" w14:textId="4DB1D7AF"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10.1016/S0140-6736(24)02317-1</w:t>
            </w:r>
          </w:p>
        </w:tc>
        <w:tc>
          <w:tcPr>
            <w:tcW w:w="1823" w:type="dxa"/>
            <w:tcMar>
              <w:top w:w="15" w:type="dxa"/>
              <w:left w:w="15" w:type="dxa"/>
              <w:bottom w:w="15" w:type="dxa"/>
              <w:right w:w="15" w:type="dxa"/>
            </w:tcMar>
          </w:tcPr>
          <w:p w14:paraId="4BBCFBE2" w14:textId="54AD8262"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2C17FA93" w14:textId="1F6FBBA6"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1816BEB8"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2EF49B57" w14:textId="3B9F5D8E"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78F82C72" w14:textId="031CBFE3" w:rsidR="007B75CB" w:rsidRPr="005A4743" w:rsidRDefault="007B75CB" w:rsidP="007B75CB">
            <w:pPr>
              <w:ind w:left="73"/>
              <w:rPr>
                <w:lang w:val="en-US"/>
              </w:rPr>
            </w:pPr>
            <w:r w:rsidRPr="005A4743">
              <w:rPr>
                <w:lang w:val="en-US"/>
              </w:rPr>
              <w:t xml:space="preserve">Zhou B.;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63CE1B6E" w14:textId="709169AB" w:rsidR="007B75CB" w:rsidRPr="00A946A6" w:rsidRDefault="007B75CB" w:rsidP="007B75CB">
            <w:pPr>
              <w:ind w:left="73"/>
              <w:rPr>
                <w:lang w:val="en-US"/>
              </w:rPr>
            </w:pPr>
            <w:r>
              <w:rPr>
                <w:lang w:val="en-US"/>
              </w:rPr>
              <w:t>Теңавтор</w:t>
            </w:r>
          </w:p>
        </w:tc>
      </w:tr>
      <w:tr w:rsidR="007B75CB" w:rsidRPr="00A946A6" w14:paraId="4C5E8753" w14:textId="77777777" w:rsidTr="007B75CB">
        <w:trPr>
          <w:trHeight w:val="30"/>
        </w:trPr>
        <w:tc>
          <w:tcPr>
            <w:tcW w:w="562" w:type="dxa"/>
            <w:tcMar>
              <w:top w:w="15" w:type="dxa"/>
              <w:left w:w="15" w:type="dxa"/>
              <w:bottom w:w="15" w:type="dxa"/>
              <w:right w:w="15" w:type="dxa"/>
            </w:tcMar>
          </w:tcPr>
          <w:p w14:paraId="281B906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447FDD71" w14:textId="1CE31F02"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Prevalence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Factors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Professional Burnout Among Primary Healthcare Workers </w:t>
            </w:r>
            <w:r w:rsidRPr="00A946A6">
              <w:rPr>
                <w:rFonts w:ascii="Times New Roman" w:hAnsi="Times New Roman"/>
                <w:color w:val="auto"/>
                <w:sz w:val="24"/>
                <w:szCs w:val="24"/>
                <w:lang w:val="en-US"/>
              </w:rPr>
              <w:t>i</w:t>
            </w:r>
            <w:r w:rsidRPr="00A946A6">
              <w:rPr>
                <w:rFonts w:ascii="Times New Roman" w:hAnsi="Times New Roman"/>
                <w:color w:val="auto"/>
                <w:sz w:val="24"/>
                <w:szCs w:val="24"/>
              </w:rPr>
              <w:t xml:space="preserve">n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Republic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Kazakhstan: Results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 National Study</w:t>
            </w:r>
          </w:p>
        </w:tc>
        <w:tc>
          <w:tcPr>
            <w:tcW w:w="1417" w:type="dxa"/>
            <w:tcMar>
              <w:top w:w="15" w:type="dxa"/>
              <w:left w:w="15" w:type="dxa"/>
              <w:bottom w:w="15" w:type="dxa"/>
              <w:right w:w="15" w:type="dxa"/>
            </w:tcMar>
          </w:tcPr>
          <w:p w14:paraId="785F14F5" w14:textId="61C0F48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FAE9516"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2024</w:t>
            </w:r>
          </w:p>
          <w:p w14:paraId="20F5B78C" w14:textId="6F2ED8F7" w:rsidR="007B75CB" w:rsidRDefault="00E97FF1" w:rsidP="007B75CB">
            <w:pPr>
              <w:pStyle w:val="a8"/>
              <w:ind w:left="73"/>
              <w:jc w:val="both"/>
              <w:rPr>
                <w:rStyle w:val="typography-modulelvnit"/>
                <w:rFonts w:ascii="Times New Roman" w:hAnsi="Times New Roman"/>
                <w:color w:val="auto"/>
                <w:sz w:val="24"/>
                <w:szCs w:val="24"/>
              </w:rPr>
            </w:pPr>
            <w:hyperlink r:id="rId9" w:history="1">
              <w:r w:rsidR="007B75CB" w:rsidRPr="00F5361B">
                <w:rPr>
                  <w:rStyle w:val="a7"/>
                  <w:rFonts w:ascii="Times New Roman" w:hAnsi="Times New Roman"/>
                  <w:sz w:val="24"/>
                  <w:szCs w:val="24"/>
                </w:rPr>
                <w:t>https://www.scopus.com/inward/record.uri?eid=2-s2.0-85206812145&amp;partnerID=40&amp;md5=884bbac77cbf5d44edafbcac396ffd7f</w:t>
              </w:r>
            </w:hyperlink>
          </w:p>
          <w:p w14:paraId="72B40432" w14:textId="7B0F9C8D"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7F11E27A" w14:textId="47B6DB60"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6C2A6D4F" w14:textId="4D0AD89A"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3F480920"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32B06DCE" w14:textId="4992F28E"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2A210518" w14:textId="77777777" w:rsidR="007B75CB" w:rsidRDefault="007B75CB" w:rsidP="007B75CB">
            <w:pPr>
              <w:ind w:left="73"/>
              <w:rPr>
                <w:lang w:val="en-US"/>
              </w:rPr>
            </w:pPr>
            <w:r w:rsidRPr="00A946A6">
              <w:rPr>
                <w:lang w:val="en-US"/>
              </w:rPr>
              <w:t>L</w:t>
            </w:r>
            <w:r w:rsidRPr="00A946A6">
              <w:t>ее</w:t>
            </w:r>
            <w:r w:rsidRPr="00A946A6">
              <w:rPr>
                <w:lang w:val="en-US"/>
              </w:rPr>
              <w:t xml:space="preserve"> S.;</w:t>
            </w:r>
          </w:p>
          <w:p w14:paraId="4F3F58C9" w14:textId="77777777" w:rsidR="007B75CB" w:rsidRDefault="007B75CB" w:rsidP="007B75CB">
            <w:pPr>
              <w:ind w:left="73"/>
              <w:rPr>
                <w:lang w:val="en-US"/>
              </w:rPr>
            </w:pPr>
            <w:r w:rsidRPr="00A946A6">
              <w:rPr>
                <w:lang w:val="en-US"/>
              </w:rPr>
              <w:t xml:space="preserve">Assimov M.; </w:t>
            </w:r>
          </w:p>
          <w:p w14:paraId="7E5104F9" w14:textId="77777777" w:rsidR="007B75CB" w:rsidRDefault="007B75CB" w:rsidP="007B75CB">
            <w:pPr>
              <w:ind w:left="73"/>
              <w:rPr>
                <w:lang w:val="en-US"/>
              </w:rPr>
            </w:pPr>
            <w:r w:rsidRPr="00A946A6">
              <w:rPr>
                <w:lang w:val="en-US"/>
              </w:rPr>
              <w:t xml:space="preserve">Ignatiev Y.; </w:t>
            </w:r>
          </w:p>
          <w:p w14:paraId="6AA73E20" w14:textId="77777777" w:rsidR="007B75CB" w:rsidRDefault="007B75CB" w:rsidP="007B75CB">
            <w:pPr>
              <w:ind w:left="73"/>
              <w:rPr>
                <w:lang w:val="en-US"/>
              </w:rPr>
            </w:pPr>
            <w:r w:rsidRPr="00A946A6">
              <w:rPr>
                <w:lang w:val="en-US"/>
              </w:rPr>
              <w:t xml:space="preserve">Bagiyarova F.; </w:t>
            </w:r>
          </w:p>
          <w:p w14:paraId="0C3CEACE" w14:textId="77777777" w:rsidR="007B75CB" w:rsidRDefault="007B75CB" w:rsidP="007B75CB">
            <w:pPr>
              <w:ind w:left="73"/>
              <w:rPr>
                <w:lang w:val="en-US"/>
              </w:rPr>
            </w:pPr>
            <w:r w:rsidRPr="00A946A6">
              <w:rPr>
                <w:lang w:val="en-US"/>
              </w:rPr>
              <w:t xml:space="preserve">Absatarova G.; </w:t>
            </w:r>
          </w:p>
          <w:p w14:paraId="1B963997" w14:textId="77777777" w:rsidR="007B75CB" w:rsidRDefault="007B75CB" w:rsidP="007B75CB">
            <w:pPr>
              <w:ind w:left="73"/>
              <w:rPr>
                <w:lang w:val="en-US"/>
              </w:rPr>
            </w:pPr>
            <w:r w:rsidRPr="00A946A6">
              <w:rPr>
                <w:lang w:val="en-US"/>
              </w:rPr>
              <w:t>Kudaibergenova A.;</w:t>
            </w:r>
          </w:p>
          <w:p w14:paraId="05B4FD88" w14:textId="77777777" w:rsidR="007B75CB" w:rsidRDefault="007B75CB" w:rsidP="007B75CB">
            <w:pPr>
              <w:ind w:left="73"/>
              <w:rPr>
                <w:lang w:val="en-US"/>
              </w:rPr>
            </w:pPr>
            <w:r w:rsidRPr="00A946A6">
              <w:rPr>
                <w:lang w:val="en-US"/>
              </w:rPr>
              <w:t xml:space="preserve">Mardanova S.; </w:t>
            </w:r>
          </w:p>
          <w:p w14:paraId="3DB525C3" w14:textId="77777777" w:rsidR="007B75CB" w:rsidRDefault="007B75CB" w:rsidP="007B75CB">
            <w:pPr>
              <w:ind w:left="73"/>
              <w:rPr>
                <w:lang w:val="en-US"/>
              </w:rPr>
            </w:pPr>
            <w:r w:rsidRPr="00A946A6">
              <w:rPr>
                <w:lang w:val="en-US"/>
              </w:rPr>
              <w:t xml:space="preserve">Tsapenko T.; </w:t>
            </w:r>
          </w:p>
          <w:p w14:paraId="03C8CED3" w14:textId="77777777" w:rsidR="007B75CB" w:rsidRDefault="007B75CB" w:rsidP="007B75CB">
            <w:pPr>
              <w:ind w:left="73"/>
              <w:rPr>
                <w:lang w:val="en-US"/>
              </w:rPr>
            </w:pPr>
            <w:r w:rsidRPr="00A946A6">
              <w:rPr>
                <w:lang w:val="en-US"/>
              </w:rPr>
              <w:t xml:space="preserve">Tanabayev B.; </w:t>
            </w:r>
          </w:p>
          <w:p w14:paraId="79E3627A" w14:textId="77777777" w:rsidR="007B75CB" w:rsidRDefault="007B75CB" w:rsidP="007B75CB">
            <w:pPr>
              <w:ind w:left="73"/>
              <w:rPr>
                <w:lang w:val="en-US"/>
              </w:rPr>
            </w:pPr>
            <w:r w:rsidRPr="00A946A6">
              <w:rPr>
                <w:lang w:val="en-US"/>
              </w:rPr>
              <w:t xml:space="preserve">Ibrayeva A.; </w:t>
            </w:r>
          </w:p>
          <w:p w14:paraId="47640AA4" w14:textId="77777777" w:rsidR="007B75CB" w:rsidRDefault="007B75CB" w:rsidP="007B75CB">
            <w:pPr>
              <w:ind w:left="73"/>
              <w:rPr>
                <w:lang w:val="en-US"/>
              </w:rPr>
            </w:pPr>
            <w:r w:rsidRPr="00A946A6">
              <w:rPr>
                <w:lang w:val="en-US"/>
              </w:rPr>
              <w:t xml:space="preserve">Ibrayeva A.; </w:t>
            </w:r>
          </w:p>
          <w:p w14:paraId="35714649" w14:textId="2345CA06" w:rsidR="007B75CB" w:rsidRPr="00B27D2E" w:rsidRDefault="007B75CB" w:rsidP="007B75CB">
            <w:pPr>
              <w:ind w:left="73"/>
              <w:rPr>
                <w:b/>
                <w:bCs/>
                <w:lang w:val="en-US"/>
              </w:rPr>
            </w:pPr>
            <w:r w:rsidRPr="00B27D2E">
              <w:rPr>
                <w:b/>
                <w:bCs/>
                <w:lang w:val="en-US"/>
              </w:rPr>
              <w:t>Fakhradiyev I.</w:t>
            </w:r>
          </w:p>
        </w:tc>
        <w:tc>
          <w:tcPr>
            <w:tcW w:w="1600" w:type="dxa"/>
            <w:shd w:val="clear" w:color="auto" w:fill="auto"/>
            <w:tcMar>
              <w:top w:w="15" w:type="dxa"/>
              <w:left w:w="15" w:type="dxa"/>
              <w:bottom w:w="15" w:type="dxa"/>
              <w:right w:w="15" w:type="dxa"/>
            </w:tcMar>
          </w:tcPr>
          <w:p w14:paraId="55A23F2D" w14:textId="420B393F" w:rsidR="007B75CB" w:rsidRPr="00A946A6" w:rsidRDefault="007B75CB" w:rsidP="007B75CB">
            <w:pPr>
              <w:ind w:left="73"/>
              <w:rPr>
                <w:lang w:val="en-US"/>
              </w:rPr>
            </w:pPr>
            <w:r>
              <w:rPr>
                <w:lang w:val="en-US"/>
              </w:rPr>
              <w:t>Корреспонденция үшін автор</w:t>
            </w:r>
          </w:p>
        </w:tc>
      </w:tr>
      <w:tr w:rsidR="007B75CB" w:rsidRPr="00A946A6" w14:paraId="0A9AFBF3" w14:textId="77777777" w:rsidTr="007B75CB">
        <w:trPr>
          <w:trHeight w:val="30"/>
        </w:trPr>
        <w:tc>
          <w:tcPr>
            <w:tcW w:w="562" w:type="dxa"/>
            <w:tcMar>
              <w:top w:w="15" w:type="dxa"/>
              <w:left w:w="15" w:type="dxa"/>
              <w:bottom w:w="15" w:type="dxa"/>
              <w:right w:w="15" w:type="dxa"/>
            </w:tcMar>
          </w:tcPr>
          <w:p w14:paraId="01987295"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0705F65" w14:textId="589B0DD1"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Impact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SARS-COV-2 Outbreak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n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Epidemiology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Treatment Outcomes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Fractures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Proximal Femur </w:t>
            </w:r>
            <w:r w:rsidRPr="00A946A6">
              <w:rPr>
                <w:rFonts w:ascii="Times New Roman" w:hAnsi="Times New Roman"/>
                <w:color w:val="auto"/>
                <w:sz w:val="24"/>
                <w:szCs w:val="24"/>
                <w:lang w:val="en-US"/>
              </w:rPr>
              <w:t>i</w:t>
            </w:r>
            <w:r w:rsidRPr="00A946A6">
              <w:rPr>
                <w:rFonts w:ascii="Times New Roman" w:hAnsi="Times New Roman"/>
                <w:color w:val="auto"/>
                <w:sz w:val="24"/>
                <w:szCs w:val="24"/>
              </w:rPr>
              <w:t>n Kazakhstan</w:t>
            </w:r>
          </w:p>
        </w:tc>
        <w:tc>
          <w:tcPr>
            <w:tcW w:w="1417" w:type="dxa"/>
            <w:tcMar>
              <w:top w:w="15" w:type="dxa"/>
              <w:left w:w="15" w:type="dxa"/>
              <w:bottom w:w="15" w:type="dxa"/>
              <w:right w:w="15" w:type="dxa"/>
            </w:tcMar>
          </w:tcPr>
          <w:p w14:paraId="02089869" w14:textId="1246C39D"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35A4856"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Experimental and Applied Biomedical Research (EABR), 2024, </w:t>
            </w:r>
          </w:p>
          <w:p w14:paraId="1ECBB69C" w14:textId="7995DFD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10.2478/sjecr-2022-0026</w:t>
            </w:r>
          </w:p>
        </w:tc>
        <w:tc>
          <w:tcPr>
            <w:tcW w:w="1823" w:type="dxa"/>
            <w:tcMar>
              <w:top w:w="15" w:type="dxa"/>
              <w:left w:w="15" w:type="dxa"/>
              <w:bottom w:w="15" w:type="dxa"/>
              <w:right w:w="15" w:type="dxa"/>
            </w:tcMar>
          </w:tcPr>
          <w:p w14:paraId="08293693" w14:textId="342466E9"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301F5CDA" w14:textId="738CBFC0"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0C2B3A0C" w14:textId="38751CCC" w:rsidR="007B75CB" w:rsidRPr="00760C1E" w:rsidRDefault="007B75CB" w:rsidP="007B75CB">
            <w:pPr>
              <w:ind w:left="73"/>
              <w:rPr>
                <w:b/>
                <w:bCs/>
                <w:lang w:val="en-US"/>
              </w:rPr>
            </w:pPr>
            <w:r w:rsidRPr="00760C1E">
              <w:rPr>
                <w:bCs/>
                <w:lang w:val="en-US"/>
              </w:rPr>
              <w:t>CiteScore –</w:t>
            </w:r>
            <w:r w:rsidRPr="00760C1E">
              <w:rPr>
                <w:b/>
                <w:bCs/>
                <w:lang w:val="en-US"/>
              </w:rPr>
              <w:t>0.7; Q</w:t>
            </w:r>
            <w:r w:rsidR="00273237">
              <w:rPr>
                <w:b/>
                <w:bCs/>
                <w:lang w:val="en-US"/>
              </w:rPr>
              <w:t>3</w:t>
            </w:r>
            <w:r w:rsidRPr="00760C1E">
              <w:rPr>
                <w:b/>
                <w:bCs/>
                <w:lang w:val="en-US"/>
              </w:rPr>
              <w:t>; 35%;</w:t>
            </w:r>
          </w:p>
          <w:p w14:paraId="3E39DA8E" w14:textId="715E8877" w:rsidR="007B75CB" w:rsidRPr="00A946A6" w:rsidRDefault="007B75CB" w:rsidP="007B75CB">
            <w:pPr>
              <w:ind w:left="73"/>
              <w:rPr>
                <w:bCs/>
                <w:lang w:val="en-US"/>
              </w:rPr>
            </w:pPr>
            <w:r w:rsidRPr="00760C1E">
              <w:rPr>
                <w:bCs/>
                <w:lang w:val="en-US"/>
              </w:rPr>
              <w:t>Medicine: General Medicine</w:t>
            </w:r>
          </w:p>
        </w:tc>
        <w:tc>
          <w:tcPr>
            <w:tcW w:w="1788" w:type="dxa"/>
            <w:shd w:val="clear" w:color="auto" w:fill="auto"/>
            <w:tcMar>
              <w:top w:w="15" w:type="dxa"/>
              <w:left w:w="15" w:type="dxa"/>
              <w:bottom w:w="15" w:type="dxa"/>
              <w:right w:w="15" w:type="dxa"/>
            </w:tcMar>
          </w:tcPr>
          <w:p w14:paraId="657AE5E9" w14:textId="77777777" w:rsidR="007B75CB" w:rsidRDefault="007B75CB" w:rsidP="007B75CB">
            <w:pPr>
              <w:ind w:left="73"/>
              <w:rPr>
                <w:lang w:val="en-US"/>
              </w:rPr>
            </w:pPr>
            <w:r w:rsidRPr="00A946A6">
              <w:rPr>
                <w:lang w:val="en-US"/>
              </w:rPr>
              <w:t xml:space="preserve">Beisenov B.; </w:t>
            </w:r>
          </w:p>
          <w:p w14:paraId="59DD9CA7" w14:textId="77777777" w:rsidR="007B75CB" w:rsidRDefault="007B75CB" w:rsidP="007B75CB">
            <w:pPr>
              <w:ind w:left="73"/>
              <w:rPr>
                <w:lang w:val="en-US"/>
              </w:rPr>
            </w:pPr>
            <w:r w:rsidRPr="00A946A6">
              <w:rPr>
                <w:lang w:val="en-US"/>
              </w:rPr>
              <w:t xml:space="preserve">Kulzhanov M.; </w:t>
            </w:r>
          </w:p>
          <w:p w14:paraId="278D3A8C" w14:textId="77777777" w:rsidR="007B75CB" w:rsidRDefault="007B75CB" w:rsidP="007B75CB">
            <w:pPr>
              <w:ind w:left="73"/>
              <w:rPr>
                <w:lang w:val="en-US"/>
              </w:rPr>
            </w:pPr>
            <w:r w:rsidRPr="00A946A6">
              <w:rPr>
                <w:lang w:val="en-US"/>
              </w:rPr>
              <w:t xml:space="preserve">Popova T.; </w:t>
            </w:r>
          </w:p>
          <w:p w14:paraId="0E3D50A6" w14:textId="77777777" w:rsidR="007B75CB" w:rsidRDefault="007B75CB" w:rsidP="007B75CB">
            <w:pPr>
              <w:ind w:left="73"/>
              <w:rPr>
                <w:lang w:val="en-US"/>
              </w:rPr>
            </w:pPr>
            <w:r w:rsidRPr="00A946A6">
              <w:rPr>
                <w:lang w:val="en-US"/>
              </w:rPr>
              <w:t>Yermekbayeva A.;</w:t>
            </w:r>
          </w:p>
          <w:p w14:paraId="63111BF9" w14:textId="77777777" w:rsidR="007B75CB" w:rsidRDefault="007B75CB" w:rsidP="007B75CB">
            <w:pPr>
              <w:ind w:left="73"/>
              <w:rPr>
                <w:lang w:val="en-US"/>
              </w:rPr>
            </w:pPr>
            <w:r w:rsidRPr="00A946A6">
              <w:rPr>
                <w:lang w:val="en-US"/>
              </w:rPr>
              <w:t xml:space="preserve">Beikutuly N.; </w:t>
            </w:r>
          </w:p>
          <w:p w14:paraId="023A4D1D" w14:textId="77777777" w:rsidR="007B75CB" w:rsidRDefault="007B75CB" w:rsidP="007B75CB">
            <w:pPr>
              <w:ind w:left="73"/>
              <w:rPr>
                <w:lang w:val="en-US"/>
              </w:rPr>
            </w:pPr>
            <w:r w:rsidRPr="00A946A6">
              <w:rPr>
                <w:lang w:val="en-US"/>
              </w:rPr>
              <w:t xml:space="preserve">Tezekbayev K.; </w:t>
            </w:r>
          </w:p>
          <w:p w14:paraId="4C825EBD" w14:textId="226B1CBD" w:rsidR="007B75CB" w:rsidRPr="00A946A6" w:rsidRDefault="007B75CB" w:rsidP="007B75CB">
            <w:pPr>
              <w:ind w:left="73"/>
              <w:rPr>
                <w:lang w:val="en-US"/>
              </w:rPr>
            </w:pPr>
            <w:r w:rsidRPr="00A946A6">
              <w:rPr>
                <w:lang w:val="en-US"/>
              </w:rPr>
              <w:t xml:space="preserve">Tanabayeva S.; </w:t>
            </w:r>
            <w:r w:rsidRPr="00B27D2E">
              <w:rPr>
                <w:b/>
                <w:bCs/>
                <w:lang w:val="en-US"/>
              </w:rPr>
              <w:t>Fakhradiyev I.</w:t>
            </w:r>
          </w:p>
        </w:tc>
        <w:tc>
          <w:tcPr>
            <w:tcW w:w="1600" w:type="dxa"/>
            <w:shd w:val="clear" w:color="auto" w:fill="auto"/>
            <w:tcMar>
              <w:top w:w="15" w:type="dxa"/>
              <w:left w:w="15" w:type="dxa"/>
              <w:bottom w:w="15" w:type="dxa"/>
              <w:right w:w="15" w:type="dxa"/>
            </w:tcMar>
          </w:tcPr>
          <w:p w14:paraId="40795ABE" w14:textId="694B14F6" w:rsidR="007B75CB" w:rsidRPr="00A946A6" w:rsidRDefault="007B75CB" w:rsidP="007B75CB">
            <w:pPr>
              <w:ind w:left="73"/>
              <w:rPr>
                <w:lang w:val="en-US"/>
              </w:rPr>
            </w:pPr>
            <w:r>
              <w:rPr>
                <w:lang w:val="en-US"/>
              </w:rPr>
              <w:t>Корреспонденция үшін автор</w:t>
            </w:r>
          </w:p>
        </w:tc>
      </w:tr>
      <w:tr w:rsidR="007B75CB" w:rsidRPr="00A946A6" w14:paraId="7FC42551" w14:textId="77777777" w:rsidTr="007B75CB">
        <w:trPr>
          <w:trHeight w:val="30"/>
        </w:trPr>
        <w:tc>
          <w:tcPr>
            <w:tcW w:w="562" w:type="dxa"/>
            <w:tcMar>
              <w:top w:w="15" w:type="dxa"/>
              <w:left w:w="15" w:type="dxa"/>
              <w:bottom w:w="15" w:type="dxa"/>
              <w:right w:w="15" w:type="dxa"/>
            </w:tcMar>
          </w:tcPr>
          <w:p w14:paraId="6958DE0F"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14BD399" w14:textId="2A6C5CD1"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Genetic Associations With Asthma In The Kazakh Population: A Case-Control Study Focusing On ACTN3 And TSBP1 Polymorphisms</w:t>
            </w:r>
          </w:p>
        </w:tc>
        <w:tc>
          <w:tcPr>
            <w:tcW w:w="1417" w:type="dxa"/>
            <w:tcMar>
              <w:top w:w="15" w:type="dxa"/>
              <w:left w:w="15" w:type="dxa"/>
              <w:bottom w:w="15" w:type="dxa"/>
              <w:right w:w="15" w:type="dxa"/>
            </w:tcMar>
          </w:tcPr>
          <w:p w14:paraId="25014882" w14:textId="6EE6E3AE"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8A64BF4" w14:textId="7EBCA7D4"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2024</w:t>
            </w:r>
          </w:p>
          <w:p w14:paraId="267F6834" w14:textId="730CA4B8" w:rsidR="007B75CB" w:rsidRDefault="00E97FF1" w:rsidP="007B75CB">
            <w:pPr>
              <w:pStyle w:val="a8"/>
              <w:ind w:left="73"/>
              <w:jc w:val="both"/>
              <w:rPr>
                <w:rFonts w:ascii="Times New Roman" w:hAnsi="Times New Roman"/>
                <w:color w:val="auto"/>
                <w:sz w:val="24"/>
                <w:szCs w:val="24"/>
              </w:rPr>
            </w:pPr>
            <w:hyperlink r:id="rId10" w:history="1">
              <w:r w:rsidR="007B75CB" w:rsidRPr="00F5361B">
                <w:rPr>
                  <w:rStyle w:val="a7"/>
                  <w:rFonts w:ascii="Times New Roman" w:hAnsi="Times New Roman"/>
                  <w:sz w:val="24"/>
                  <w:szCs w:val="24"/>
                </w:rPr>
                <w:t>https://www.scopus.com/inward/record.uri?eid=2-s2.0-85210396770&amp;partnerID=40&amp;md5=2646df75c95d3c373cb85f81b5cae939</w:t>
              </w:r>
            </w:hyperlink>
          </w:p>
          <w:p w14:paraId="724B7B65" w14:textId="77777777" w:rsidR="007B75CB" w:rsidRDefault="007B75CB" w:rsidP="007B75CB">
            <w:pPr>
              <w:pStyle w:val="a8"/>
              <w:ind w:left="73"/>
              <w:jc w:val="both"/>
              <w:rPr>
                <w:rFonts w:ascii="Times New Roman" w:hAnsi="Times New Roman"/>
                <w:color w:val="auto"/>
                <w:sz w:val="24"/>
                <w:szCs w:val="24"/>
              </w:rPr>
            </w:pPr>
          </w:p>
          <w:p w14:paraId="3D477858" w14:textId="7F862780" w:rsidR="007B75CB" w:rsidRPr="00DB6FF0" w:rsidRDefault="007B75CB" w:rsidP="007B75CB">
            <w:pPr>
              <w:jc w:val="center"/>
              <w:rPr>
                <w:lang w:val="x-none" w:eastAsia="x-none"/>
              </w:rPr>
            </w:pPr>
          </w:p>
        </w:tc>
        <w:tc>
          <w:tcPr>
            <w:tcW w:w="1823" w:type="dxa"/>
            <w:tcMar>
              <w:top w:w="15" w:type="dxa"/>
              <w:left w:w="15" w:type="dxa"/>
              <w:bottom w:w="15" w:type="dxa"/>
              <w:right w:w="15" w:type="dxa"/>
            </w:tcMar>
          </w:tcPr>
          <w:p w14:paraId="79E0AEFE" w14:textId="79A5110C"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3BA63D1C" w14:textId="4C8BF391"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57F9DD3"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7383384E" w14:textId="4BD676B4"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75B158BB" w14:textId="77777777" w:rsidR="007B75CB" w:rsidRDefault="007B75CB" w:rsidP="007B75CB">
            <w:pPr>
              <w:ind w:left="73"/>
              <w:rPr>
                <w:lang w:val="en-US"/>
              </w:rPr>
            </w:pPr>
            <w:r w:rsidRPr="00A946A6">
              <w:rPr>
                <w:lang w:val="en-US"/>
              </w:rPr>
              <w:t>Bekmagambetova R.;</w:t>
            </w:r>
          </w:p>
          <w:p w14:paraId="0E86514B" w14:textId="77777777" w:rsidR="007B75CB" w:rsidRDefault="007B75CB" w:rsidP="007B75CB">
            <w:pPr>
              <w:ind w:left="73"/>
              <w:rPr>
                <w:lang w:val="en-US"/>
              </w:rPr>
            </w:pPr>
            <w:r w:rsidRPr="00A946A6">
              <w:rPr>
                <w:lang w:val="en-US"/>
              </w:rPr>
              <w:t xml:space="preserve">Kachiyeva Z.; </w:t>
            </w:r>
          </w:p>
          <w:p w14:paraId="00027C4A" w14:textId="77777777" w:rsidR="007B75CB" w:rsidRDefault="007B75CB" w:rsidP="007B75CB">
            <w:pPr>
              <w:ind w:left="73"/>
              <w:rPr>
                <w:lang w:val="en-US"/>
              </w:rPr>
            </w:pPr>
            <w:r w:rsidRPr="00A946A6">
              <w:rPr>
                <w:lang w:val="en-US"/>
              </w:rPr>
              <w:t xml:space="preserve">Ispayeva Z.; </w:t>
            </w:r>
          </w:p>
          <w:p w14:paraId="560F3B09" w14:textId="77777777" w:rsidR="007B75CB" w:rsidRPr="00B27D2E" w:rsidRDefault="007B75CB" w:rsidP="007B75CB">
            <w:pPr>
              <w:ind w:left="73"/>
              <w:rPr>
                <w:b/>
                <w:bCs/>
                <w:lang w:val="en-US"/>
              </w:rPr>
            </w:pPr>
            <w:r w:rsidRPr="00B27D2E">
              <w:rPr>
                <w:b/>
                <w:bCs/>
                <w:lang w:val="en-US"/>
              </w:rPr>
              <w:t xml:space="preserve">Fakhradiyev I.; </w:t>
            </w:r>
          </w:p>
          <w:p w14:paraId="6016606E" w14:textId="77777777" w:rsidR="007B75CB" w:rsidRDefault="007B75CB" w:rsidP="007B75CB">
            <w:pPr>
              <w:ind w:left="73"/>
              <w:rPr>
                <w:lang w:val="en-US"/>
              </w:rPr>
            </w:pPr>
            <w:r w:rsidRPr="00A946A6">
              <w:rPr>
                <w:lang w:val="en-US"/>
              </w:rPr>
              <w:t xml:space="preserve">Gotua M.; </w:t>
            </w:r>
          </w:p>
          <w:p w14:paraId="6FD9182D" w14:textId="77777777" w:rsidR="007B75CB" w:rsidRDefault="007B75CB" w:rsidP="007B75CB">
            <w:pPr>
              <w:ind w:left="73"/>
              <w:rPr>
                <w:lang w:val="en-US"/>
              </w:rPr>
            </w:pPr>
            <w:r w:rsidRPr="00A946A6">
              <w:rPr>
                <w:lang w:val="en-US"/>
              </w:rPr>
              <w:t>Kenzhebekova R.;</w:t>
            </w:r>
          </w:p>
          <w:p w14:paraId="5C1E9A0A" w14:textId="77777777" w:rsidR="007B75CB" w:rsidRDefault="007B75CB" w:rsidP="007B75CB">
            <w:pPr>
              <w:ind w:left="73"/>
              <w:rPr>
                <w:lang w:val="en-US"/>
              </w:rPr>
            </w:pPr>
            <w:r w:rsidRPr="00A946A6">
              <w:rPr>
                <w:lang w:val="en-US"/>
              </w:rPr>
              <w:t xml:space="preserve">Tolegenkyzy A.; </w:t>
            </w:r>
          </w:p>
          <w:p w14:paraId="649A17BA" w14:textId="77777777" w:rsidR="007B75CB" w:rsidRDefault="007B75CB" w:rsidP="007B75CB">
            <w:pPr>
              <w:ind w:left="73"/>
              <w:rPr>
                <w:lang w:val="en-US"/>
              </w:rPr>
            </w:pPr>
            <w:r w:rsidRPr="00A946A6">
              <w:rPr>
                <w:lang w:val="en-US"/>
              </w:rPr>
              <w:t xml:space="preserve">Kovaleva K.; </w:t>
            </w:r>
          </w:p>
          <w:p w14:paraId="71096723" w14:textId="77777777" w:rsidR="007B75CB" w:rsidRDefault="007B75CB" w:rsidP="007B75CB">
            <w:pPr>
              <w:ind w:left="73"/>
              <w:rPr>
                <w:lang w:val="en-US"/>
              </w:rPr>
            </w:pPr>
            <w:r w:rsidRPr="00A946A6">
              <w:rPr>
                <w:lang w:val="en-US"/>
              </w:rPr>
              <w:t xml:space="preserve">Turlugulova G.; </w:t>
            </w:r>
          </w:p>
          <w:p w14:paraId="2DCB0CA4" w14:textId="77777777" w:rsidR="007B75CB" w:rsidRDefault="007B75CB" w:rsidP="007B75CB">
            <w:pPr>
              <w:ind w:left="73"/>
              <w:rPr>
                <w:lang w:val="en-US"/>
              </w:rPr>
            </w:pPr>
            <w:r w:rsidRPr="00A946A6">
              <w:rPr>
                <w:lang w:val="en-US"/>
              </w:rPr>
              <w:t xml:space="preserve">Zhakiyeva A.; </w:t>
            </w:r>
          </w:p>
          <w:p w14:paraId="536B9F3A" w14:textId="77777777" w:rsidR="007B75CB" w:rsidRDefault="007B75CB" w:rsidP="007B75CB">
            <w:pPr>
              <w:ind w:left="73"/>
              <w:rPr>
                <w:lang w:val="en-US"/>
              </w:rPr>
            </w:pPr>
            <w:r w:rsidRPr="00A946A6">
              <w:rPr>
                <w:lang w:val="en-US"/>
              </w:rPr>
              <w:t xml:space="preserve">Janabayeva N.; </w:t>
            </w:r>
          </w:p>
          <w:p w14:paraId="0C140013" w14:textId="61B0B70F" w:rsidR="007B75CB" w:rsidRPr="00A946A6" w:rsidRDefault="007B75CB" w:rsidP="007B75CB">
            <w:pPr>
              <w:ind w:left="73"/>
              <w:rPr>
                <w:lang w:val="en-US"/>
              </w:rPr>
            </w:pPr>
            <w:r w:rsidRPr="00A946A6">
              <w:rPr>
                <w:lang w:val="en-US"/>
              </w:rPr>
              <w:t>Rysmakhanova K.</w:t>
            </w:r>
          </w:p>
        </w:tc>
        <w:tc>
          <w:tcPr>
            <w:tcW w:w="1600" w:type="dxa"/>
            <w:shd w:val="clear" w:color="auto" w:fill="auto"/>
            <w:tcMar>
              <w:top w:w="15" w:type="dxa"/>
              <w:left w:w="15" w:type="dxa"/>
              <w:bottom w:w="15" w:type="dxa"/>
              <w:right w:w="15" w:type="dxa"/>
            </w:tcMar>
          </w:tcPr>
          <w:p w14:paraId="76539691" w14:textId="63F946EE" w:rsidR="007B75CB" w:rsidRPr="00A946A6" w:rsidRDefault="007B75CB" w:rsidP="007B75CB">
            <w:pPr>
              <w:ind w:left="73"/>
              <w:rPr>
                <w:lang w:val="en-US"/>
              </w:rPr>
            </w:pPr>
            <w:r>
              <w:rPr>
                <w:lang w:val="en-US"/>
              </w:rPr>
              <w:t>Корреспонденция үшін автор</w:t>
            </w:r>
          </w:p>
        </w:tc>
      </w:tr>
      <w:tr w:rsidR="007B75CB" w:rsidRPr="00A946A6" w14:paraId="3A12A656" w14:textId="77777777" w:rsidTr="007B75CB">
        <w:trPr>
          <w:trHeight w:val="30"/>
        </w:trPr>
        <w:tc>
          <w:tcPr>
            <w:tcW w:w="562" w:type="dxa"/>
            <w:tcMar>
              <w:top w:w="15" w:type="dxa"/>
              <w:left w:w="15" w:type="dxa"/>
              <w:bottom w:w="15" w:type="dxa"/>
              <w:right w:w="15" w:type="dxa"/>
            </w:tcMar>
          </w:tcPr>
          <w:p w14:paraId="61D77793"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2133E13" w14:textId="1CC48A9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Analysis of the Effectiveness and Coverage of Breast, Cervical, and Colorectal Cancer Screening Programs in Kazakhstan for the Period 2021-2023: Regional Disparities and Coverage Dynamics</w:t>
            </w:r>
          </w:p>
        </w:tc>
        <w:tc>
          <w:tcPr>
            <w:tcW w:w="1417" w:type="dxa"/>
            <w:tcMar>
              <w:top w:w="15" w:type="dxa"/>
              <w:left w:w="15" w:type="dxa"/>
              <w:bottom w:w="15" w:type="dxa"/>
              <w:right w:w="15" w:type="dxa"/>
            </w:tcMar>
          </w:tcPr>
          <w:p w14:paraId="57411DD7" w14:textId="26AD281F"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230FF705"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Asian Pacific Journal of Cancer Prevention, 2024, </w:t>
            </w:r>
          </w:p>
          <w:p w14:paraId="7822B11F" w14:textId="36842ED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10.31557/APJCP.2024.25.12.4371</w:t>
            </w:r>
          </w:p>
        </w:tc>
        <w:tc>
          <w:tcPr>
            <w:tcW w:w="1823" w:type="dxa"/>
            <w:tcMar>
              <w:top w:w="15" w:type="dxa"/>
              <w:left w:w="15" w:type="dxa"/>
              <w:bottom w:w="15" w:type="dxa"/>
              <w:right w:w="15" w:type="dxa"/>
            </w:tcMar>
          </w:tcPr>
          <w:p w14:paraId="65F1E14E" w14:textId="300BE568"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B5D4EAC" w14:textId="536C978E"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C1A3961" w14:textId="77777777" w:rsidR="007B75CB" w:rsidRPr="00BD54F6" w:rsidRDefault="007B75CB" w:rsidP="007B75CB">
            <w:pPr>
              <w:ind w:left="73"/>
              <w:rPr>
                <w:b/>
                <w:bCs/>
                <w:lang w:val="en-US"/>
              </w:rPr>
            </w:pPr>
            <w:r w:rsidRPr="00BD54F6">
              <w:rPr>
                <w:bCs/>
                <w:lang w:val="en-US"/>
              </w:rPr>
              <w:t>CiteScore –</w:t>
            </w:r>
            <w:r w:rsidRPr="00BD54F6">
              <w:rPr>
                <w:b/>
                <w:bCs/>
                <w:lang w:val="en-US"/>
              </w:rPr>
              <w:t>2.8; Q3; 46%;</w:t>
            </w:r>
          </w:p>
          <w:p w14:paraId="159FCE17" w14:textId="25180C04" w:rsidR="007B75CB" w:rsidRPr="00A946A6" w:rsidRDefault="007B75CB" w:rsidP="007B75CB">
            <w:pPr>
              <w:ind w:left="73"/>
              <w:rPr>
                <w:bCs/>
                <w:lang w:val="en-US"/>
              </w:rPr>
            </w:pPr>
            <w:r w:rsidRPr="00BD54F6">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78EBEAA7" w14:textId="77777777" w:rsidR="007B75CB" w:rsidRDefault="007B75CB" w:rsidP="007B75CB">
            <w:pPr>
              <w:ind w:left="73"/>
              <w:rPr>
                <w:lang w:val="en-US"/>
              </w:rPr>
            </w:pPr>
            <w:r w:rsidRPr="00A946A6">
              <w:rPr>
                <w:lang w:val="en-US"/>
              </w:rPr>
              <w:t xml:space="preserve">Shamsutdinova A.; </w:t>
            </w:r>
          </w:p>
          <w:p w14:paraId="4D4FC23F" w14:textId="77777777" w:rsidR="007B75CB" w:rsidRDefault="007B75CB" w:rsidP="007B75CB">
            <w:pPr>
              <w:ind w:left="73"/>
              <w:rPr>
                <w:lang w:val="en-US"/>
              </w:rPr>
            </w:pPr>
            <w:r w:rsidRPr="00A946A6">
              <w:rPr>
                <w:lang w:val="en-US"/>
              </w:rPr>
              <w:t xml:space="preserve">Kulkayeva G.; </w:t>
            </w:r>
          </w:p>
          <w:p w14:paraId="13259B9E" w14:textId="77777777" w:rsidR="007B75CB" w:rsidRDefault="007B75CB" w:rsidP="007B75CB">
            <w:pPr>
              <w:ind w:left="73"/>
              <w:rPr>
                <w:lang w:val="en-US"/>
              </w:rPr>
            </w:pPr>
            <w:r w:rsidRPr="00A946A6">
              <w:rPr>
                <w:lang w:val="en-US"/>
              </w:rPr>
              <w:t xml:space="preserve">Karashutova Z.; </w:t>
            </w:r>
          </w:p>
          <w:p w14:paraId="51E53027" w14:textId="77777777" w:rsidR="007B75CB" w:rsidRDefault="007B75CB" w:rsidP="007B75CB">
            <w:pPr>
              <w:ind w:left="73"/>
              <w:rPr>
                <w:lang w:val="en-US"/>
              </w:rPr>
            </w:pPr>
            <w:r w:rsidRPr="00A946A6">
              <w:rPr>
                <w:lang w:val="en-US"/>
              </w:rPr>
              <w:t xml:space="preserve">Tanabayev B.; </w:t>
            </w:r>
          </w:p>
          <w:p w14:paraId="0B9A7664" w14:textId="77777777" w:rsidR="007B75CB" w:rsidRDefault="007B75CB" w:rsidP="007B75CB">
            <w:pPr>
              <w:ind w:left="73"/>
              <w:rPr>
                <w:lang w:val="en-US"/>
              </w:rPr>
            </w:pPr>
            <w:r w:rsidRPr="00A946A6">
              <w:rPr>
                <w:lang w:val="en-US"/>
              </w:rPr>
              <w:t xml:space="preserve">Tanabayeva S.; </w:t>
            </w:r>
          </w:p>
          <w:p w14:paraId="2EB20546" w14:textId="607535B6" w:rsidR="007B75CB" w:rsidRPr="00A946A6" w:rsidRDefault="007B75CB" w:rsidP="007B75CB">
            <w:pPr>
              <w:ind w:left="73"/>
              <w:rPr>
                <w:lang w:val="en-US"/>
              </w:rPr>
            </w:pPr>
            <w:r w:rsidRPr="00A946A6">
              <w:rPr>
                <w:lang w:val="en-US"/>
              </w:rPr>
              <w:t xml:space="preserve">Ibrayeva A.; </w:t>
            </w:r>
            <w:r w:rsidRPr="00B27D2E">
              <w:rPr>
                <w:b/>
                <w:bCs/>
                <w:lang w:val="en-US"/>
              </w:rPr>
              <w:t>Fakhradiyev I.</w:t>
            </w:r>
          </w:p>
        </w:tc>
        <w:tc>
          <w:tcPr>
            <w:tcW w:w="1600" w:type="dxa"/>
            <w:shd w:val="clear" w:color="auto" w:fill="auto"/>
            <w:tcMar>
              <w:top w:w="15" w:type="dxa"/>
              <w:left w:w="15" w:type="dxa"/>
              <w:bottom w:w="15" w:type="dxa"/>
              <w:right w:w="15" w:type="dxa"/>
            </w:tcMar>
          </w:tcPr>
          <w:p w14:paraId="7E811BC1" w14:textId="75A43855" w:rsidR="007B75CB" w:rsidRPr="00A946A6" w:rsidRDefault="007B75CB" w:rsidP="007B75CB">
            <w:pPr>
              <w:ind w:left="73"/>
              <w:rPr>
                <w:lang w:val="en-US"/>
              </w:rPr>
            </w:pPr>
            <w:r>
              <w:rPr>
                <w:lang w:val="en-US"/>
              </w:rPr>
              <w:t>Корреспонденция үшін автор</w:t>
            </w:r>
          </w:p>
        </w:tc>
      </w:tr>
      <w:tr w:rsidR="007B75CB" w:rsidRPr="00A946A6" w14:paraId="13CA0F28" w14:textId="77777777" w:rsidTr="007B75CB">
        <w:trPr>
          <w:trHeight w:val="30"/>
        </w:trPr>
        <w:tc>
          <w:tcPr>
            <w:tcW w:w="562" w:type="dxa"/>
            <w:tcMar>
              <w:top w:w="15" w:type="dxa"/>
              <w:left w:w="15" w:type="dxa"/>
              <w:bottom w:w="15" w:type="dxa"/>
              <w:right w:w="15" w:type="dxa"/>
            </w:tcMar>
          </w:tcPr>
          <w:p w14:paraId="7601A943"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8C76581" w14:textId="3B060D3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Global, regional, and national progress towards the 2030 global nutrition targets and forecasts to 2050: a systematic analysis </w:t>
            </w:r>
            <w:r w:rsidRPr="00A946A6">
              <w:rPr>
                <w:rFonts w:ascii="Times New Roman" w:hAnsi="Times New Roman"/>
                <w:color w:val="auto"/>
                <w:sz w:val="24"/>
                <w:szCs w:val="24"/>
              </w:rPr>
              <w:lastRenderedPageBreak/>
              <w:t>for the Global Burden of Disease Study 2021</w:t>
            </w:r>
          </w:p>
        </w:tc>
        <w:tc>
          <w:tcPr>
            <w:tcW w:w="1417" w:type="dxa"/>
            <w:tcMar>
              <w:top w:w="15" w:type="dxa"/>
              <w:left w:w="15" w:type="dxa"/>
              <w:bottom w:w="15" w:type="dxa"/>
              <w:right w:w="15" w:type="dxa"/>
            </w:tcMar>
          </w:tcPr>
          <w:p w14:paraId="548DCA92" w14:textId="1415F564"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3EAC29F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2024, </w:t>
            </w:r>
          </w:p>
          <w:p w14:paraId="5EA13288" w14:textId="6DD3EC7B"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10.1016/S0140-6736(24)01821-X</w:t>
            </w:r>
          </w:p>
        </w:tc>
        <w:tc>
          <w:tcPr>
            <w:tcW w:w="1823" w:type="dxa"/>
            <w:tcMar>
              <w:top w:w="15" w:type="dxa"/>
              <w:left w:w="15" w:type="dxa"/>
              <w:bottom w:w="15" w:type="dxa"/>
              <w:right w:w="15" w:type="dxa"/>
            </w:tcMar>
          </w:tcPr>
          <w:p w14:paraId="691C7008" w14:textId="3258C1EC"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0302E0F1" w14:textId="12143E66"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37C45B4B"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207C1E99" w14:textId="02EF0FFC"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54AE8B08" w14:textId="52D01979" w:rsidR="007B75CB" w:rsidRPr="005A4743" w:rsidRDefault="007B75CB" w:rsidP="007B75CB">
            <w:pPr>
              <w:ind w:left="73"/>
              <w:rPr>
                <w:lang w:val="en-US"/>
              </w:rPr>
            </w:pPr>
            <w:r w:rsidRPr="005A4743">
              <w:rPr>
                <w:lang w:val="en-US"/>
              </w:rPr>
              <w:t xml:space="preserve">Arndt M.B.;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47188C45" w14:textId="488EC785" w:rsidR="007B75CB" w:rsidRPr="00A946A6" w:rsidRDefault="007B75CB" w:rsidP="007B75CB">
            <w:pPr>
              <w:ind w:left="73"/>
              <w:rPr>
                <w:lang w:val="en-US"/>
              </w:rPr>
            </w:pPr>
            <w:r>
              <w:rPr>
                <w:lang w:val="en-US"/>
              </w:rPr>
              <w:t>Теңавтор</w:t>
            </w:r>
          </w:p>
        </w:tc>
      </w:tr>
      <w:tr w:rsidR="007B75CB" w:rsidRPr="00A946A6" w14:paraId="2CCADEEB" w14:textId="77777777" w:rsidTr="007B75CB">
        <w:trPr>
          <w:trHeight w:val="30"/>
        </w:trPr>
        <w:tc>
          <w:tcPr>
            <w:tcW w:w="562" w:type="dxa"/>
            <w:tcMar>
              <w:top w:w="15" w:type="dxa"/>
              <w:left w:w="15" w:type="dxa"/>
              <w:bottom w:w="15" w:type="dxa"/>
              <w:right w:w="15" w:type="dxa"/>
            </w:tcMar>
          </w:tcPr>
          <w:p w14:paraId="6824381E"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089D6F3" w14:textId="380ACBAF"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Effectiveness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Primary Health Care </w:t>
            </w:r>
            <w:r w:rsidRPr="00A946A6">
              <w:rPr>
                <w:rFonts w:ascii="Times New Roman" w:hAnsi="Times New Roman"/>
                <w:color w:val="auto"/>
                <w:sz w:val="24"/>
                <w:szCs w:val="24"/>
                <w:lang w:val="en-US"/>
              </w:rPr>
              <w:t>i</w:t>
            </w:r>
            <w:r w:rsidRPr="00A946A6">
              <w:rPr>
                <w:rFonts w:ascii="Times New Roman" w:hAnsi="Times New Roman"/>
                <w:color w:val="auto"/>
                <w:sz w:val="24"/>
                <w:szCs w:val="24"/>
              </w:rPr>
              <w:t xml:space="preserve">n The Republic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Kazakhstan During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Covid-19 Pandemic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Factors Affecting </w:t>
            </w:r>
            <w:r w:rsidRPr="00A946A6">
              <w:rPr>
                <w:rFonts w:ascii="Times New Roman" w:hAnsi="Times New Roman"/>
                <w:color w:val="auto"/>
                <w:sz w:val="24"/>
                <w:szCs w:val="24"/>
                <w:lang w:val="en-US"/>
              </w:rPr>
              <w:t>I</w:t>
            </w:r>
            <w:r w:rsidRPr="00A946A6">
              <w:rPr>
                <w:rFonts w:ascii="Times New Roman" w:hAnsi="Times New Roman"/>
                <w:color w:val="auto"/>
                <w:sz w:val="24"/>
                <w:szCs w:val="24"/>
              </w:rPr>
              <w:t>t</w:t>
            </w:r>
          </w:p>
        </w:tc>
        <w:tc>
          <w:tcPr>
            <w:tcW w:w="1417" w:type="dxa"/>
            <w:tcMar>
              <w:top w:w="15" w:type="dxa"/>
              <w:left w:w="15" w:type="dxa"/>
              <w:bottom w:w="15" w:type="dxa"/>
              <w:right w:w="15" w:type="dxa"/>
            </w:tcMar>
          </w:tcPr>
          <w:p w14:paraId="53081260" w14:textId="564A00E5"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47FB8E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Disaster and Emergency Medicine Journal, 2024, </w:t>
            </w:r>
          </w:p>
          <w:p w14:paraId="77B5CE81" w14:textId="12E67E78"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10.5603/demj.101057</w:t>
            </w:r>
          </w:p>
        </w:tc>
        <w:tc>
          <w:tcPr>
            <w:tcW w:w="1823" w:type="dxa"/>
            <w:tcMar>
              <w:top w:w="15" w:type="dxa"/>
              <w:left w:w="15" w:type="dxa"/>
              <w:bottom w:w="15" w:type="dxa"/>
              <w:right w:w="15" w:type="dxa"/>
            </w:tcMar>
          </w:tcPr>
          <w:p w14:paraId="14C01EB5" w14:textId="2E6CB1E5"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2966B257" w14:textId="1AF16D9E"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176B9CEF" w14:textId="1E34A031" w:rsidR="007B75CB" w:rsidRPr="0081153C" w:rsidRDefault="007B75CB" w:rsidP="007B75CB">
            <w:pPr>
              <w:ind w:left="73"/>
              <w:rPr>
                <w:b/>
                <w:bCs/>
                <w:lang w:val="en-US"/>
              </w:rPr>
            </w:pPr>
            <w:r w:rsidRPr="0081153C">
              <w:rPr>
                <w:bCs/>
                <w:lang w:val="en-US"/>
              </w:rPr>
              <w:t>CiteScore –</w:t>
            </w:r>
            <w:r w:rsidRPr="00352C63">
              <w:rPr>
                <w:b/>
                <w:lang w:val="en-US"/>
              </w:rPr>
              <w:t>1</w:t>
            </w:r>
            <w:r w:rsidRPr="00352C63">
              <w:rPr>
                <w:b/>
                <w:lang w:val="kk-KZ"/>
              </w:rPr>
              <w:t>.6</w:t>
            </w:r>
            <w:r w:rsidRPr="0081153C">
              <w:rPr>
                <w:b/>
                <w:lang w:val="en-US"/>
              </w:rPr>
              <w:t>; Q</w:t>
            </w:r>
            <w:r w:rsidRPr="00352C63">
              <w:rPr>
                <w:b/>
                <w:lang w:val="kk-KZ"/>
              </w:rPr>
              <w:t>2</w:t>
            </w:r>
            <w:r w:rsidRPr="0081153C">
              <w:rPr>
                <w:b/>
                <w:lang w:val="en-US"/>
              </w:rPr>
              <w:t xml:space="preserve">; </w:t>
            </w:r>
            <w:r w:rsidRPr="00352C63">
              <w:rPr>
                <w:b/>
                <w:lang w:val="kk-KZ"/>
              </w:rPr>
              <w:t>52</w:t>
            </w:r>
            <w:r w:rsidRPr="0081153C">
              <w:rPr>
                <w:b/>
                <w:lang w:val="en-US"/>
              </w:rPr>
              <w:t>%;</w:t>
            </w:r>
          </w:p>
          <w:p w14:paraId="63D46A00" w14:textId="25F91B85" w:rsidR="007B75CB" w:rsidRPr="00352C63" w:rsidRDefault="007B75CB" w:rsidP="007B75CB">
            <w:pPr>
              <w:ind w:left="73"/>
              <w:rPr>
                <w:bCs/>
                <w:lang w:val="en-US"/>
              </w:rPr>
            </w:pPr>
            <w:r w:rsidRPr="0081153C">
              <w:rPr>
                <w:bCs/>
                <w:lang w:val="en-US"/>
              </w:rPr>
              <w:t xml:space="preserve">Medicine: </w:t>
            </w:r>
            <w:r w:rsidRPr="00352C63">
              <w:rPr>
                <w:bCs/>
                <w:lang w:val="en-US"/>
              </w:rPr>
              <w:t>Emergency Medicine</w:t>
            </w:r>
          </w:p>
        </w:tc>
        <w:tc>
          <w:tcPr>
            <w:tcW w:w="1788" w:type="dxa"/>
            <w:shd w:val="clear" w:color="auto" w:fill="auto"/>
            <w:tcMar>
              <w:top w:w="15" w:type="dxa"/>
              <w:left w:w="15" w:type="dxa"/>
              <w:bottom w:w="15" w:type="dxa"/>
              <w:right w:w="15" w:type="dxa"/>
            </w:tcMar>
          </w:tcPr>
          <w:p w14:paraId="61AA7A88" w14:textId="77777777" w:rsidR="007B75CB" w:rsidRDefault="007B75CB" w:rsidP="007B75CB">
            <w:pPr>
              <w:ind w:left="73"/>
              <w:rPr>
                <w:lang w:val="en-US"/>
              </w:rPr>
            </w:pPr>
            <w:r w:rsidRPr="005A4743">
              <w:rPr>
                <w:lang w:val="en-US"/>
              </w:rPr>
              <w:t>Murat A.;</w:t>
            </w:r>
          </w:p>
          <w:p w14:paraId="79F28C39" w14:textId="77777777" w:rsidR="007B75CB" w:rsidRDefault="007B75CB" w:rsidP="007B75CB">
            <w:pPr>
              <w:ind w:left="73"/>
              <w:rPr>
                <w:lang w:val="en-US"/>
              </w:rPr>
            </w:pPr>
            <w:r w:rsidRPr="005A4743">
              <w:rPr>
                <w:lang w:val="en-US"/>
              </w:rPr>
              <w:t xml:space="preserve">Otargaliyeva D.; </w:t>
            </w:r>
          </w:p>
          <w:p w14:paraId="6767E01E" w14:textId="77777777" w:rsidR="007B75CB" w:rsidRDefault="007B75CB" w:rsidP="007B75CB">
            <w:pPr>
              <w:ind w:left="73"/>
              <w:rPr>
                <w:lang w:val="en-US"/>
              </w:rPr>
            </w:pPr>
            <w:r w:rsidRPr="005A4743">
              <w:rPr>
                <w:lang w:val="en-US"/>
              </w:rPr>
              <w:t xml:space="preserve">Tabarov A.; </w:t>
            </w:r>
          </w:p>
          <w:p w14:paraId="05B40DFB" w14:textId="77777777" w:rsidR="007B75CB" w:rsidRDefault="007B75CB" w:rsidP="007B75CB">
            <w:pPr>
              <w:ind w:left="73"/>
              <w:rPr>
                <w:lang w:val="en-US"/>
              </w:rPr>
            </w:pPr>
            <w:r w:rsidRPr="005A4743">
              <w:rPr>
                <w:lang w:val="en-US"/>
              </w:rPr>
              <w:t xml:space="preserve">Saliev T.; </w:t>
            </w:r>
          </w:p>
          <w:p w14:paraId="66F37D41" w14:textId="170DC10F" w:rsidR="007B75CB" w:rsidRPr="005A4743" w:rsidRDefault="007B75CB" w:rsidP="007B75CB">
            <w:pPr>
              <w:ind w:left="73"/>
              <w:rPr>
                <w:b/>
                <w:bCs/>
                <w:lang w:val="en-US"/>
              </w:rPr>
            </w:pPr>
            <w:r w:rsidRPr="005A4743">
              <w:rPr>
                <w:b/>
                <w:bCs/>
                <w:lang w:val="en-US"/>
              </w:rPr>
              <w:t>Fakhradiev I.</w:t>
            </w:r>
          </w:p>
        </w:tc>
        <w:tc>
          <w:tcPr>
            <w:tcW w:w="1600" w:type="dxa"/>
            <w:shd w:val="clear" w:color="auto" w:fill="auto"/>
            <w:tcMar>
              <w:top w:w="15" w:type="dxa"/>
              <w:left w:w="15" w:type="dxa"/>
              <w:bottom w:w="15" w:type="dxa"/>
              <w:right w:w="15" w:type="dxa"/>
            </w:tcMar>
          </w:tcPr>
          <w:p w14:paraId="26191F1A" w14:textId="2C0FE9F5" w:rsidR="007B75CB" w:rsidRPr="00A946A6" w:rsidRDefault="007B75CB" w:rsidP="007B75CB">
            <w:pPr>
              <w:ind w:left="73"/>
              <w:rPr>
                <w:lang w:val="en-US"/>
              </w:rPr>
            </w:pPr>
            <w:r>
              <w:rPr>
                <w:lang w:val="en-US"/>
              </w:rPr>
              <w:t>Теңавтор</w:t>
            </w:r>
          </w:p>
        </w:tc>
      </w:tr>
      <w:tr w:rsidR="007B75CB" w:rsidRPr="00A946A6" w14:paraId="692E6845" w14:textId="77777777" w:rsidTr="007B75CB">
        <w:trPr>
          <w:trHeight w:val="30"/>
        </w:trPr>
        <w:tc>
          <w:tcPr>
            <w:tcW w:w="562" w:type="dxa"/>
            <w:tcMar>
              <w:top w:w="15" w:type="dxa"/>
              <w:left w:w="15" w:type="dxa"/>
              <w:bottom w:w="15" w:type="dxa"/>
              <w:right w:w="15" w:type="dxa"/>
            </w:tcMar>
          </w:tcPr>
          <w:p w14:paraId="2D045F5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BCA7608" w14:textId="35DB466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Trends and levels of the global, regional, and national burden of appendicitis between 1990 and 2021: findings from the Global Burden of Disease Study 2021</w:t>
            </w:r>
          </w:p>
        </w:tc>
        <w:tc>
          <w:tcPr>
            <w:tcW w:w="1417" w:type="dxa"/>
            <w:tcMar>
              <w:top w:w="15" w:type="dxa"/>
              <w:left w:w="15" w:type="dxa"/>
              <w:bottom w:w="15" w:type="dxa"/>
              <w:right w:w="15" w:type="dxa"/>
            </w:tcMar>
          </w:tcPr>
          <w:p w14:paraId="411EDA30" w14:textId="5F75AF0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AB77C7A"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Gastroenterology and Hepatology, 2024, </w:t>
            </w:r>
          </w:p>
          <w:p w14:paraId="57A52FA3" w14:textId="3C2F0D9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10.1016/S2468-1253(24)00157-2</w:t>
            </w:r>
          </w:p>
        </w:tc>
        <w:tc>
          <w:tcPr>
            <w:tcW w:w="1823" w:type="dxa"/>
            <w:tcMar>
              <w:top w:w="15" w:type="dxa"/>
              <w:left w:w="15" w:type="dxa"/>
              <w:bottom w:w="15" w:type="dxa"/>
              <w:right w:w="15" w:type="dxa"/>
            </w:tcMar>
          </w:tcPr>
          <w:p w14:paraId="77217600" w14:textId="5A053A0D"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38.6</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9747C6">
              <w:rPr>
                <w:rStyle w:val="section-label-data"/>
                <w:color w:val="000000"/>
                <w:shd w:val="clear" w:color="auto" w:fill="FFFFFF"/>
                <w:lang w:val="en-US"/>
              </w:rPr>
              <w:t>Gastroenterology &amp; Hepatology</w:t>
            </w:r>
          </w:p>
        </w:tc>
        <w:tc>
          <w:tcPr>
            <w:tcW w:w="1241" w:type="dxa"/>
            <w:tcMar>
              <w:top w:w="15" w:type="dxa"/>
              <w:left w:w="15" w:type="dxa"/>
              <w:bottom w:w="15" w:type="dxa"/>
              <w:right w:w="15" w:type="dxa"/>
            </w:tcMar>
          </w:tcPr>
          <w:p w14:paraId="59B8CC85" w14:textId="65186173"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05D593A6" w14:textId="0940DC04" w:rsidR="007B75CB" w:rsidRPr="0081153C" w:rsidRDefault="007B75CB" w:rsidP="007B75CB">
            <w:pPr>
              <w:ind w:left="73"/>
              <w:rPr>
                <w:b/>
                <w:lang w:val="en-US"/>
              </w:rPr>
            </w:pPr>
            <w:r w:rsidRPr="0081153C">
              <w:rPr>
                <w:bCs/>
                <w:lang w:val="en-US"/>
              </w:rPr>
              <w:t>CiteScore –</w:t>
            </w:r>
            <w:r w:rsidRPr="00352C63">
              <w:rPr>
                <w:b/>
                <w:lang w:val="en-US"/>
              </w:rPr>
              <w:t>51</w:t>
            </w:r>
            <w:r w:rsidRPr="0081153C">
              <w:rPr>
                <w:b/>
                <w:lang w:val="en-US"/>
              </w:rPr>
              <w:t>.</w:t>
            </w:r>
            <w:r w:rsidRPr="00352C63">
              <w:rPr>
                <w:b/>
                <w:lang w:val="en-US"/>
              </w:rPr>
              <w:t>1</w:t>
            </w:r>
            <w:r w:rsidRPr="0081153C">
              <w:rPr>
                <w:b/>
                <w:lang w:val="en-US"/>
              </w:rPr>
              <w:t>; Q1; 99%;</w:t>
            </w:r>
          </w:p>
          <w:p w14:paraId="218AE129" w14:textId="2CDADEDA" w:rsidR="007B75CB" w:rsidRPr="0081153C" w:rsidRDefault="007B75CB" w:rsidP="007B75CB">
            <w:pPr>
              <w:ind w:left="73"/>
              <w:rPr>
                <w:bCs/>
                <w:lang w:val="en-US"/>
              </w:rPr>
            </w:pPr>
            <w:r w:rsidRPr="0081153C">
              <w:rPr>
                <w:bCs/>
                <w:lang w:val="en-US"/>
              </w:rPr>
              <w:t>Medicine: Gastroenterology</w:t>
            </w:r>
          </w:p>
        </w:tc>
        <w:tc>
          <w:tcPr>
            <w:tcW w:w="1788" w:type="dxa"/>
            <w:shd w:val="clear" w:color="auto" w:fill="auto"/>
            <w:tcMar>
              <w:top w:w="15" w:type="dxa"/>
              <w:left w:w="15" w:type="dxa"/>
              <w:bottom w:w="15" w:type="dxa"/>
              <w:right w:w="15" w:type="dxa"/>
            </w:tcMar>
          </w:tcPr>
          <w:p w14:paraId="67ECA960" w14:textId="0F7D4E0A" w:rsidR="007B75CB" w:rsidRPr="005A4743" w:rsidRDefault="007B75CB" w:rsidP="007B75CB">
            <w:pPr>
              <w:ind w:left="73"/>
              <w:rPr>
                <w:lang w:val="en-US"/>
              </w:rPr>
            </w:pPr>
            <w:r w:rsidRPr="005A4743">
              <w:rPr>
                <w:lang w:val="en-US"/>
              </w:rPr>
              <w:t xml:space="preserve">Han H.;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7D2AACA6" w14:textId="03906DFC" w:rsidR="007B75CB" w:rsidRPr="00A946A6" w:rsidRDefault="007B75CB" w:rsidP="007B75CB">
            <w:pPr>
              <w:ind w:left="73"/>
              <w:rPr>
                <w:lang w:val="en-US"/>
              </w:rPr>
            </w:pPr>
            <w:r>
              <w:rPr>
                <w:lang w:val="en-US"/>
              </w:rPr>
              <w:t>Теңавтор</w:t>
            </w:r>
          </w:p>
        </w:tc>
      </w:tr>
      <w:tr w:rsidR="007B75CB" w:rsidRPr="00A946A6" w14:paraId="312CD5AC" w14:textId="77777777" w:rsidTr="007B75CB">
        <w:trPr>
          <w:trHeight w:val="30"/>
        </w:trPr>
        <w:tc>
          <w:tcPr>
            <w:tcW w:w="562" w:type="dxa"/>
            <w:tcMar>
              <w:top w:w="15" w:type="dxa"/>
              <w:left w:w="15" w:type="dxa"/>
              <w:bottom w:w="15" w:type="dxa"/>
              <w:right w:w="15" w:type="dxa"/>
            </w:tcMar>
          </w:tcPr>
          <w:p w14:paraId="082563A1"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D6BC74C" w14:textId="3828EBB5"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Worldwide trends in underweight and obesity from 1990 to 2022: a pooled analysis of 3663 population-representative studies with 222 million children, adolescents, and adults</w:t>
            </w:r>
          </w:p>
        </w:tc>
        <w:tc>
          <w:tcPr>
            <w:tcW w:w="1417" w:type="dxa"/>
            <w:tcMar>
              <w:top w:w="15" w:type="dxa"/>
              <w:left w:w="15" w:type="dxa"/>
              <w:bottom w:w="15" w:type="dxa"/>
              <w:right w:w="15" w:type="dxa"/>
            </w:tcMar>
          </w:tcPr>
          <w:p w14:paraId="4AC95DBD" w14:textId="542202DE"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7E521A0"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2024, </w:t>
            </w:r>
          </w:p>
          <w:p w14:paraId="2A1DFF2B" w14:textId="3C47E259"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10.1016/S0140-6736(23)02750-2</w:t>
            </w:r>
          </w:p>
        </w:tc>
        <w:tc>
          <w:tcPr>
            <w:tcW w:w="1823" w:type="dxa"/>
            <w:tcMar>
              <w:top w:w="15" w:type="dxa"/>
              <w:left w:w="15" w:type="dxa"/>
              <w:bottom w:w="15" w:type="dxa"/>
              <w:right w:w="15" w:type="dxa"/>
            </w:tcMar>
          </w:tcPr>
          <w:p w14:paraId="5BD2D07D" w14:textId="3254377B"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41952A45" w14:textId="55939493" w:rsidR="007B75CB" w:rsidRPr="00A946A6" w:rsidRDefault="007B75CB" w:rsidP="007B75CB">
            <w:pPr>
              <w:ind w:left="73"/>
              <w:rPr>
                <w:lang w:val="en-US"/>
              </w:rPr>
            </w:pPr>
            <w:r w:rsidRPr="0052464E">
              <w:rPr>
                <w:lang w:val="en-US"/>
              </w:rPr>
              <w:t>Science Citation Index Expanded (SCI-EXPANDED)</w:t>
            </w:r>
          </w:p>
        </w:tc>
        <w:tc>
          <w:tcPr>
            <w:tcW w:w="1385" w:type="dxa"/>
            <w:shd w:val="clear" w:color="auto" w:fill="auto"/>
            <w:tcMar>
              <w:top w:w="15" w:type="dxa"/>
              <w:left w:w="15" w:type="dxa"/>
              <w:bottom w:w="15" w:type="dxa"/>
              <w:right w:w="15" w:type="dxa"/>
            </w:tcMar>
          </w:tcPr>
          <w:p w14:paraId="7E484267"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12837143" w14:textId="3528613B"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579CC2CC" w14:textId="22844CE5" w:rsidR="007B75CB" w:rsidRPr="005A4743" w:rsidRDefault="007B75CB" w:rsidP="007B75CB">
            <w:pPr>
              <w:ind w:left="73"/>
              <w:rPr>
                <w:lang w:val="en-US"/>
              </w:rPr>
            </w:pPr>
            <w:r w:rsidRPr="005A4743">
              <w:rPr>
                <w:bCs/>
                <w:lang w:val="en-US"/>
              </w:rPr>
              <w:t xml:space="preserve">Phelps N.H.; </w:t>
            </w:r>
            <w:r w:rsidRPr="005A4743">
              <w:rPr>
                <w:lang w:val="en-US"/>
              </w:rPr>
              <w:t xml:space="preserve">…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33E9F370" w14:textId="399B0B79" w:rsidR="007B75CB" w:rsidRPr="00A946A6" w:rsidRDefault="007B75CB" w:rsidP="007B75CB">
            <w:pPr>
              <w:ind w:left="73"/>
              <w:rPr>
                <w:lang w:val="en-US"/>
              </w:rPr>
            </w:pPr>
            <w:r>
              <w:rPr>
                <w:lang w:val="en-US"/>
              </w:rPr>
              <w:t>Теңавтор</w:t>
            </w:r>
          </w:p>
        </w:tc>
      </w:tr>
      <w:tr w:rsidR="007B75CB" w:rsidRPr="00B27D2E" w14:paraId="744378F2" w14:textId="77777777" w:rsidTr="007B75CB">
        <w:trPr>
          <w:trHeight w:val="30"/>
        </w:trPr>
        <w:tc>
          <w:tcPr>
            <w:tcW w:w="562" w:type="dxa"/>
            <w:tcMar>
              <w:top w:w="15" w:type="dxa"/>
              <w:left w:w="15" w:type="dxa"/>
              <w:bottom w:w="15" w:type="dxa"/>
              <w:right w:w="15" w:type="dxa"/>
            </w:tcMar>
          </w:tcPr>
          <w:p w14:paraId="4BDC7F93"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651706A3" w14:textId="14E75620"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The Functioning of Ethics Committees in Kazakhstan: </w:t>
            </w:r>
            <w:r w:rsidRPr="00A946A6">
              <w:rPr>
                <w:rFonts w:ascii="Times New Roman" w:hAnsi="Times New Roman"/>
                <w:color w:val="auto"/>
                <w:sz w:val="24"/>
                <w:szCs w:val="24"/>
              </w:rPr>
              <w:lastRenderedPageBreak/>
              <w:t>Results and Recommendations</w:t>
            </w:r>
          </w:p>
        </w:tc>
        <w:tc>
          <w:tcPr>
            <w:tcW w:w="1417" w:type="dxa"/>
            <w:tcMar>
              <w:top w:w="15" w:type="dxa"/>
              <w:left w:w="15" w:type="dxa"/>
              <w:bottom w:w="15" w:type="dxa"/>
              <w:right w:w="15" w:type="dxa"/>
            </w:tcMar>
          </w:tcPr>
          <w:p w14:paraId="3F668C0F" w14:textId="7B1A89BC"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5A96F071"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Materia Socio-Medica, 2024, </w:t>
            </w:r>
          </w:p>
          <w:p w14:paraId="5C17E40E" w14:textId="6B92F777"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lastRenderedPageBreak/>
              <w:t xml:space="preserve">DOI: </w:t>
            </w:r>
            <w:r w:rsidRPr="00E84E45">
              <w:rPr>
                <w:rFonts w:ascii="Times New Roman" w:hAnsi="Times New Roman"/>
                <w:color w:val="auto"/>
                <w:sz w:val="24"/>
                <w:szCs w:val="24"/>
              </w:rPr>
              <w:t>10.5455/msm.2024.36.192-198</w:t>
            </w:r>
          </w:p>
        </w:tc>
        <w:tc>
          <w:tcPr>
            <w:tcW w:w="1823" w:type="dxa"/>
            <w:tcMar>
              <w:top w:w="15" w:type="dxa"/>
              <w:left w:w="15" w:type="dxa"/>
              <w:bottom w:w="15" w:type="dxa"/>
              <w:right w:w="15" w:type="dxa"/>
            </w:tcMar>
          </w:tcPr>
          <w:p w14:paraId="1B94C74D" w14:textId="319DCC87" w:rsidR="007B75CB" w:rsidRPr="00A946A6" w:rsidRDefault="007B75CB" w:rsidP="007B75CB">
            <w:pPr>
              <w:ind w:left="73"/>
              <w:rPr>
                <w:lang w:val="en-US"/>
              </w:rPr>
            </w:pPr>
            <w:r w:rsidRPr="009747C6">
              <w:rPr>
                <w:lang w:val="en-US"/>
              </w:rPr>
              <w:lastRenderedPageBreak/>
              <w:t>-</w:t>
            </w:r>
          </w:p>
        </w:tc>
        <w:tc>
          <w:tcPr>
            <w:tcW w:w="1241" w:type="dxa"/>
            <w:tcMar>
              <w:top w:w="15" w:type="dxa"/>
              <w:left w:w="15" w:type="dxa"/>
              <w:bottom w:w="15" w:type="dxa"/>
              <w:right w:w="15" w:type="dxa"/>
            </w:tcMar>
          </w:tcPr>
          <w:p w14:paraId="35AEA320" w14:textId="0DBC1516"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04D11222" w14:textId="02021E3F" w:rsidR="007B75CB" w:rsidRPr="00BD54F6" w:rsidRDefault="007B75CB" w:rsidP="007B75CB">
            <w:pPr>
              <w:ind w:left="73"/>
              <w:rPr>
                <w:b/>
                <w:bCs/>
                <w:lang w:val="en-US"/>
              </w:rPr>
            </w:pPr>
            <w:r w:rsidRPr="00BD54F6">
              <w:rPr>
                <w:bCs/>
                <w:lang w:val="en-US"/>
              </w:rPr>
              <w:t>CiteScore –</w:t>
            </w:r>
            <w:r w:rsidRPr="00BD54F6">
              <w:rPr>
                <w:b/>
                <w:bCs/>
                <w:lang w:val="en-US"/>
              </w:rPr>
              <w:t>2.</w:t>
            </w:r>
            <w:r>
              <w:rPr>
                <w:b/>
                <w:bCs/>
                <w:lang w:val="en-US"/>
              </w:rPr>
              <w:t>1</w:t>
            </w:r>
            <w:r w:rsidRPr="00BD54F6">
              <w:rPr>
                <w:b/>
                <w:bCs/>
                <w:lang w:val="en-US"/>
              </w:rPr>
              <w:t>; Q</w:t>
            </w:r>
            <w:r w:rsidR="00273237">
              <w:rPr>
                <w:b/>
                <w:bCs/>
                <w:lang w:val="en-US"/>
              </w:rPr>
              <w:t>2</w:t>
            </w:r>
            <w:r w:rsidRPr="00BD54F6">
              <w:rPr>
                <w:b/>
                <w:bCs/>
                <w:lang w:val="en-US"/>
              </w:rPr>
              <w:t xml:space="preserve">; </w:t>
            </w:r>
            <w:r>
              <w:rPr>
                <w:b/>
                <w:bCs/>
                <w:lang w:val="en-US"/>
              </w:rPr>
              <w:t>62</w:t>
            </w:r>
            <w:r w:rsidRPr="00BD54F6">
              <w:rPr>
                <w:b/>
                <w:bCs/>
                <w:lang w:val="en-US"/>
              </w:rPr>
              <w:t>%;</w:t>
            </w:r>
          </w:p>
          <w:p w14:paraId="07B4C76A" w14:textId="63B146D7" w:rsidR="007B75CB" w:rsidRPr="00A946A6" w:rsidRDefault="007B75CB" w:rsidP="007B75CB">
            <w:pPr>
              <w:ind w:left="73"/>
              <w:rPr>
                <w:bCs/>
                <w:lang w:val="en-US"/>
              </w:rPr>
            </w:pPr>
            <w:r w:rsidRPr="00BD54F6">
              <w:rPr>
                <w:bCs/>
                <w:lang w:val="en-US"/>
              </w:rPr>
              <w:lastRenderedPageBreak/>
              <w:t>Medicine: General Medicine</w:t>
            </w:r>
          </w:p>
        </w:tc>
        <w:tc>
          <w:tcPr>
            <w:tcW w:w="1788" w:type="dxa"/>
            <w:shd w:val="clear" w:color="auto" w:fill="auto"/>
            <w:tcMar>
              <w:top w:w="15" w:type="dxa"/>
              <w:left w:w="15" w:type="dxa"/>
              <w:bottom w:w="15" w:type="dxa"/>
              <w:right w:w="15" w:type="dxa"/>
            </w:tcMar>
          </w:tcPr>
          <w:p w14:paraId="0EBA7F0B" w14:textId="77777777" w:rsidR="007B75CB" w:rsidRPr="00B27D2E" w:rsidRDefault="007B75CB" w:rsidP="007B75CB">
            <w:pPr>
              <w:ind w:left="73"/>
              <w:rPr>
                <w:b/>
                <w:bCs/>
                <w:lang w:val="en-US"/>
              </w:rPr>
            </w:pPr>
            <w:r w:rsidRPr="00B27D2E">
              <w:rPr>
                <w:b/>
                <w:bCs/>
                <w:lang w:val="en-US"/>
              </w:rPr>
              <w:lastRenderedPageBreak/>
              <w:t>Fakhradiyev I.;</w:t>
            </w:r>
          </w:p>
          <w:p w14:paraId="6E197C42" w14:textId="77777777" w:rsidR="007B75CB" w:rsidRDefault="007B75CB" w:rsidP="007B75CB">
            <w:pPr>
              <w:ind w:left="73"/>
              <w:rPr>
                <w:lang w:val="en-US"/>
              </w:rPr>
            </w:pPr>
            <w:r w:rsidRPr="00A946A6">
              <w:rPr>
                <w:lang w:val="en-US"/>
              </w:rPr>
              <w:t>Shamsutdinova A.;</w:t>
            </w:r>
          </w:p>
          <w:p w14:paraId="1A167C93" w14:textId="77777777" w:rsidR="007B75CB" w:rsidRDefault="007B75CB" w:rsidP="007B75CB">
            <w:pPr>
              <w:ind w:left="73"/>
              <w:rPr>
                <w:lang w:val="en-US"/>
              </w:rPr>
            </w:pPr>
            <w:r w:rsidRPr="00A946A6">
              <w:rPr>
                <w:lang w:val="en-US"/>
              </w:rPr>
              <w:lastRenderedPageBreak/>
              <w:t xml:space="preserve">Kulkayeva G.; </w:t>
            </w:r>
          </w:p>
          <w:p w14:paraId="3798978A" w14:textId="77777777" w:rsidR="007B75CB" w:rsidRDefault="007B75CB" w:rsidP="007B75CB">
            <w:pPr>
              <w:ind w:left="73"/>
              <w:rPr>
                <w:lang w:val="en-US"/>
              </w:rPr>
            </w:pPr>
            <w:r w:rsidRPr="00A946A6">
              <w:rPr>
                <w:lang w:val="en-US"/>
              </w:rPr>
              <w:t xml:space="preserve">Sarymsakova B.; </w:t>
            </w:r>
          </w:p>
          <w:p w14:paraId="684375A9" w14:textId="77777777" w:rsidR="007B75CB" w:rsidRDefault="007B75CB" w:rsidP="007B75CB">
            <w:pPr>
              <w:ind w:left="73"/>
              <w:rPr>
                <w:lang w:val="en-US"/>
              </w:rPr>
            </w:pPr>
            <w:r w:rsidRPr="00A946A6">
              <w:rPr>
                <w:lang w:val="en-US"/>
              </w:rPr>
              <w:t xml:space="preserve">Menlayakova D.; </w:t>
            </w:r>
          </w:p>
          <w:p w14:paraId="1B865C9B" w14:textId="77777777" w:rsidR="007B75CB" w:rsidRDefault="007B75CB" w:rsidP="007B75CB">
            <w:pPr>
              <w:ind w:left="73"/>
              <w:rPr>
                <w:lang w:val="en-US"/>
              </w:rPr>
            </w:pPr>
            <w:r w:rsidRPr="00A946A6">
              <w:rPr>
                <w:lang w:val="en-US"/>
              </w:rPr>
              <w:t xml:space="preserve">Manatova A.; </w:t>
            </w:r>
          </w:p>
          <w:p w14:paraId="3F154297" w14:textId="77777777" w:rsidR="007B75CB" w:rsidRDefault="007B75CB" w:rsidP="007B75CB">
            <w:pPr>
              <w:ind w:left="73"/>
              <w:rPr>
                <w:lang w:val="en-US"/>
              </w:rPr>
            </w:pPr>
            <w:r w:rsidRPr="00A946A6">
              <w:rPr>
                <w:lang w:val="en-US"/>
              </w:rPr>
              <w:t xml:space="preserve">Saussakova S.; </w:t>
            </w:r>
          </w:p>
          <w:p w14:paraId="2F2D8965" w14:textId="77777777" w:rsidR="007B75CB" w:rsidRDefault="007B75CB" w:rsidP="007B75CB">
            <w:pPr>
              <w:ind w:left="73"/>
              <w:rPr>
                <w:lang w:val="en-US"/>
              </w:rPr>
            </w:pPr>
            <w:r w:rsidRPr="00A946A6">
              <w:rPr>
                <w:lang w:val="en-US"/>
              </w:rPr>
              <w:t xml:space="preserve">Ibrayeva A.; </w:t>
            </w:r>
          </w:p>
          <w:p w14:paraId="7851F5D7" w14:textId="77777777" w:rsidR="007B75CB" w:rsidRDefault="007B75CB" w:rsidP="007B75CB">
            <w:pPr>
              <w:ind w:left="73"/>
              <w:rPr>
                <w:lang w:val="en-US"/>
              </w:rPr>
            </w:pPr>
            <w:r w:rsidRPr="00A946A6">
              <w:rPr>
                <w:lang w:val="en-US"/>
              </w:rPr>
              <w:t xml:space="preserve">Tanabayeva S.; </w:t>
            </w:r>
          </w:p>
          <w:p w14:paraId="3D52D73E" w14:textId="00FCABA8" w:rsidR="007B75CB" w:rsidRPr="00A946A6" w:rsidRDefault="007B75CB" w:rsidP="007B75CB">
            <w:pPr>
              <w:ind w:left="73"/>
              <w:rPr>
                <w:lang w:val="en-US"/>
              </w:rPr>
            </w:pPr>
            <w:r w:rsidRPr="00A946A6">
              <w:rPr>
                <w:lang w:val="en-US"/>
              </w:rPr>
              <w:t>Munir K.</w:t>
            </w:r>
          </w:p>
        </w:tc>
        <w:tc>
          <w:tcPr>
            <w:tcW w:w="1600" w:type="dxa"/>
            <w:shd w:val="clear" w:color="auto" w:fill="auto"/>
            <w:tcMar>
              <w:top w:w="15" w:type="dxa"/>
              <w:left w:w="15" w:type="dxa"/>
              <w:bottom w:w="15" w:type="dxa"/>
              <w:right w:w="15" w:type="dxa"/>
            </w:tcMar>
          </w:tcPr>
          <w:p w14:paraId="2E184608" w14:textId="25ED5F8D" w:rsidR="007B75CB" w:rsidRPr="00B27D2E" w:rsidRDefault="007B75CB" w:rsidP="007B75CB">
            <w:pPr>
              <w:ind w:left="73"/>
            </w:pPr>
            <w:r>
              <w:lastRenderedPageBreak/>
              <w:t xml:space="preserve">Корреспонденция үшін </w:t>
            </w:r>
            <w:r>
              <w:lastRenderedPageBreak/>
              <w:t xml:space="preserve">автор / </w:t>
            </w:r>
            <w:r>
              <w:rPr>
                <w:lang w:val="kk-KZ"/>
              </w:rPr>
              <w:t>Бірінші</w:t>
            </w:r>
            <w:r>
              <w:t xml:space="preserve"> автор</w:t>
            </w:r>
          </w:p>
        </w:tc>
      </w:tr>
      <w:tr w:rsidR="007B75CB" w:rsidRPr="00A946A6" w14:paraId="4CDCA934" w14:textId="77777777" w:rsidTr="007B75CB">
        <w:trPr>
          <w:trHeight w:val="30"/>
        </w:trPr>
        <w:tc>
          <w:tcPr>
            <w:tcW w:w="562" w:type="dxa"/>
            <w:tcMar>
              <w:top w:w="15" w:type="dxa"/>
              <w:left w:w="15" w:type="dxa"/>
              <w:bottom w:w="15" w:type="dxa"/>
              <w:right w:w="15" w:type="dxa"/>
            </w:tcMar>
          </w:tcPr>
          <w:p w14:paraId="7D92FB21" w14:textId="77777777" w:rsidR="007B75CB" w:rsidRPr="00B27D2E"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AB90B9D" w14:textId="09DFB52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General and abdominal adiposity and hypertension in eight world regions: a pooled analysis of 837 population-based studies with 7·5 million participants</w:t>
            </w:r>
          </w:p>
        </w:tc>
        <w:tc>
          <w:tcPr>
            <w:tcW w:w="1417" w:type="dxa"/>
            <w:tcMar>
              <w:top w:w="15" w:type="dxa"/>
              <w:left w:w="15" w:type="dxa"/>
              <w:bottom w:w="15" w:type="dxa"/>
              <w:right w:w="15" w:type="dxa"/>
            </w:tcMar>
          </w:tcPr>
          <w:p w14:paraId="77FF4BCA" w14:textId="0AC2D6D2"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4DC700B"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2024, </w:t>
            </w:r>
          </w:p>
          <w:p w14:paraId="180B88B5" w14:textId="57C3241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10.1016/S0140-6736(24)01405-3</w:t>
            </w:r>
          </w:p>
        </w:tc>
        <w:tc>
          <w:tcPr>
            <w:tcW w:w="1823" w:type="dxa"/>
            <w:tcMar>
              <w:top w:w="15" w:type="dxa"/>
              <w:left w:w="15" w:type="dxa"/>
              <w:bottom w:w="15" w:type="dxa"/>
              <w:right w:w="15" w:type="dxa"/>
            </w:tcMar>
          </w:tcPr>
          <w:p w14:paraId="0D885934" w14:textId="159F73E6" w:rsidR="007B75CB" w:rsidRPr="00A946A6" w:rsidRDefault="007B75CB" w:rsidP="007B75CB">
            <w:pPr>
              <w:ind w:left="73"/>
              <w:rPr>
                <w:lang w:val="en-US"/>
              </w:rPr>
            </w:pPr>
            <w:r w:rsidRPr="001772E3">
              <w:rPr>
                <w:lang w:val="en-US"/>
              </w:rPr>
              <w:t>JIF (2024) = 88.5; Q1; Medicine, General &amp; Internal</w:t>
            </w:r>
          </w:p>
        </w:tc>
        <w:tc>
          <w:tcPr>
            <w:tcW w:w="1241" w:type="dxa"/>
            <w:tcMar>
              <w:top w:w="15" w:type="dxa"/>
              <w:left w:w="15" w:type="dxa"/>
              <w:bottom w:w="15" w:type="dxa"/>
              <w:right w:w="15" w:type="dxa"/>
            </w:tcMar>
          </w:tcPr>
          <w:p w14:paraId="42D2E460" w14:textId="212E0C68" w:rsidR="007B75CB" w:rsidRPr="00A946A6" w:rsidRDefault="007B75CB" w:rsidP="007B75CB">
            <w:pPr>
              <w:ind w:left="73"/>
              <w:rPr>
                <w:lang w:val="en-US"/>
              </w:rPr>
            </w:pPr>
            <w:r w:rsidRPr="001772E3">
              <w:rPr>
                <w:lang w:val="en-US"/>
              </w:rPr>
              <w:t>Science Citation Index Expanded (SCI-EXPANDED)</w:t>
            </w:r>
          </w:p>
        </w:tc>
        <w:tc>
          <w:tcPr>
            <w:tcW w:w="1385" w:type="dxa"/>
            <w:tcMar>
              <w:top w:w="15" w:type="dxa"/>
              <w:left w:w="15" w:type="dxa"/>
              <w:bottom w:w="15" w:type="dxa"/>
              <w:right w:w="15" w:type="dxa"/>
            </w:tcMar>
          </w:tcPr>
          <w:p w14:paraId="444C130D"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2F901177" w14:textId="3583BA62"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44FACCDC" w14:textId="5408D41C" w:rsidR="007B75CB" w:rsidRPr="005A4743" w:rsidRDefault="007B75CB" w:rsidP="007B75CB">
            <w:pPr>
              <w:ind w:left="73"/>
              <w:rPr>
                <w:lang w:val="en-US"/>
              </w:rPr>
            </w:pPr>
            <w:r w:rsidRPr="005A4743">
              <w:rPr>
                <w:lang w:val="en-US"/>
              </w:rPr>
              <w:t xml:space="preserve">Zhou B.;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6491EA76" w14:textId="75837609" w:rsidR="007B75CB" w:rsidRPr="00A946A6" w:rsidRDefault="007B75CB" w:rsidP="007B75CB">
            <w:pPr>
              <w:ind w:left="73"/>
              <w:rPr>
                <w:lang w:val="en-US"/>
              </w:rPr>
            </w:pPr>
            <w:r>
              <w:rPr>
                <w:lang w:val="en-US"/>
              </w:rPr>
              <w:t>Теңавтор</w:t>
            </w:r>
          </w:p>
        </w:tc>
      </w:tr>
      <w:tr w:rsidR="007B75CB" w:rsidRPr="00A946A6" w14:paraId="21E90083" w14:textId="77777777" w:rsidTr="007B75CB">
        <w:trPr>
          <w:trHeight w:val="30"/>
        </w:trPr>
        <w:tc>
          <w:tcPr>
            <w:tcW w:w="562" w:type="dxa"/>
            <w:tcMar>
              <w:top w:w="15" w:type="dxa"/>
              <w:left w:w="15" w:type="dxa"/>
              <w:bottom w:w="15" w:type="dxa"/>
              <w:right w:w="15" w:type="dxa"/>
            </w:tcMar>
          </w:tcPr>
          <w:p w14:paraId="2E550CB4"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FD51B60" w14:textId="6635ADD3"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In vitro cytotoxicity and antiviral activity of aminocaproic acid against SARS-CoV-2</w:t>
            </w:r>
          </w:p>
        </w:tc>
        <w:tc>
          <w:tcPr>
            <w:tcW w:w="1417" w:type="dxa"/>
            <w:tcMar>
              <w:top w:w="15" w:type="dxa"/>
              <w:left w:w="15" w:type="dxa"/>
              <w:bottom w:w="15" w:type="dxa"/>
              <w:right w:w="15" w:type="dxa"/>
            </w:tcMar>
          </w:tcPr>
          <w:p w14:paraId="7D87FE60" w14:textId="7E3F2DF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809103C"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Journal of Advanced Pharmacy Education and Research, 2024, </w:t>
            </w:r>
          </w:p>
          <w:p w14:paraId="6536942C" w14:textId="2EC095F4"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10.51847/ueSpVWAvbT</w:t>
            </w:r>
          </w:p>
        </w:tc>
        <w:tc>
          <w:tcPr>
            <w:tcW w:w="1823" w:type="dxa"/>
            <w:tcMar>
              <w:top w:w="15" w:type="dxa"/>
              <w:left w:w="15" w:type="dxa"/>
              <w:bottom w:w="15" w:type="dxa"/>
              <w:right w:w="15" w:type="dxa"/>
            </w:tcMar>
          </w:tcPr>
          <w:p w14:paraId="79DF3A04" w14:textId="77E437F0"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3C1AA16" w14:textId="0942F504"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6D801647" w14:textId="1D1FC551" w:rsidR="007B75CB" w:rsidRPr="00352C63" w:rsidRDefault="007B75CB" w:rsidP="007B75CB">
            <w:pPr>
              <w:ind w:left="73"/>
              <w:rPr>
                <w:b/>
                <w:bCs/>
                <w:lang w:val="en-US"/>
              </w:rPr>
            </w:pPr>
            <w:r w:rsidRPr="00352C63">
              <w:rPr>
                <w:bCs/>
                <w:lang w:val="en-US"/>
              </w:rPr>
              <w:t>CiteScore –</w:t>
            </w:r>
            <w:r>
              <w:rPr>
                <w:b/>
                <w:bCs/>
                <w:lang w:val="kk-KZ"/>
              </w:rPr>
              <w:t>2</w:t>
            </w:r>
            <w:r w:rsidRPr="00352C63">
              <w:rPr>
                <w:b/>
                <w:bCs/>
                <w:lang w:val="en-US"/>
              </w:rPr>
              <w:t>.</w:t>
            </w:r>
            <w:r>
              <w:rPr>
                <w:b/>
                <w:bCs/>
                <w:lang w:val="kk-KZ"/>
              </w:rPr>
              <w:t>4</w:t>
            </w:r>
            <w:r w:rsidRPr="00352C63">
              <w:rPr>
                <w:b/>
                <w:bCs/>
                <w:lang w:val="en-US"/>
              </w:rPr>
              <w:t>; Q</w:t>
            </w:r>
            <w:r>
              <w:rPr>
                <w:b/>
                <w:bCs/>
                <w:lang w:val="kk-KZ"/>
              </w:rPr>
              <w:t>2</w:t>
            </w:r>
            <w:r w:rsidRPr="00352C63">
              <w:rPr>
                <w:b/>
                <w:bCs/>
                <w:lang w:val="en-US"/>
              </w:rPr>
              <w:t xml:space="preserve">; </w:t>
            </w:r>
            <w:r>
              <w:rPr>
                <w:b/>
                <w:bCs/>
                <w:lang w:val="kk-KZ"/>
              </w:rPr>
              <w:t>60</w:t>
            </w:r>
            <w:r w:rsidRPr="00352C63">
              <w:rPr>
                <w:b/>
                <w:bCs/>
                <w:lang w:val="en-US"/>
              </w:rPr>
              <w:t>%;</w:t>
            </w:r>
          </w:p>
          <w:p w14:paraId="13A1FF8E" w14:textId="4984964C" w:rsidR="007B75CB" w:rsidRPr="00CB4A43" w:rsidRDefault="007B75CB" w:rsidP="007B75CB">
            <w:pPr>
              <w:ind w:left="73"/>
              <w:rPr>
                <w:bCs/>
                <w:lang w:val="en-US"/>
              </w:rPr>
            </w:pPr>
            <w:r w:rsidRPr="00352C63">
              <w:rPr>
                <w:bCs/>
                <w:lang w:val="en-US"/>
              </w:rPr>
              <w:t>Health Professions</w:t>
            </w:r>
            <w:r w:rsidRPr="00CB4A43">
              <w:rPr>
                <w:bCs/>
                <w:lang w:val="en-US"/>
              </w:rPr>
              <w:t>:</w:t>
            </w:r>
          </w:p>
          <w:p w14:paraId="37A6C092" w14:textId="48D5B4C4" w:rsidR="007B75CB" w:rsidRPr="00A946A6" w:rsidRDefault="007B75CB" w:rsidP="007B75CB">
            <w:pPr>
              <w:ind w:left="73"/>
              <w:rPr>
                <w:bCs/>
                <w:lang w:val="en-US"/>
              </w:rPr>
            </w:pPr>
            <w:r w:rsidRPr="00352C63">
              <w:rPr>
                <w:bCs/>
                <w:lang w:val="en-US"/>
              </w:rPr>
              <w:t>Pharmacy</w:t>
            </w:r>
          </w:p>
        </w:tc>
        <w:tc>
          <w:tcPr>
            <w:tcW w:w="1788" w:type="dxa"/>
            <w:shd w:val="clear" w:color="auto" w:fill="auto"/>
            <w:tcMar>
              <w:top w:w="15" w:type="dxa"/>
              <w:left w:w="15" w:type="dxa"/>
              <w:bottom w:w="15" w:type="dxa"/>
              <w:right w:w="15" w:type="dxa"/>
            </w:tcMar>
          </w:tcPr>
          <w:p w14:paraId="3DF8B05B" w14:textId="77777777" w:rsidR="007B75CB" w:rsidRDefault="007B75CB" w:rsidP="007B75CB">
            <w:pPr>
              <w:ind w:left="73"/>
              <w:rPr>
                <w:lang w:val="en-US"/>
              </w:rPr>
            </w:pPr>
            <w:r w:rsidRPr="00A946A6">
              <w:rPr>
                <w:lang w:val="en-US"/>
              </w:rPr>
              <w:t xml:space="preserve">Saliev T.; </w:t>
            </w:r>
          </w:p>
          <w:p w14:paraId="73DBAB90" w14:textId="77777777" w:rsidR="007B75CB" w:rsidRDefault="007B75CB" w:rsidP="007B75CB">
            <w:pPr>
              <w:ind w:left="73"/>
              <w:rPr>
                <w:lang w:val="en-US"/>
              </w:rPr>
            </w:pPr>
            <w:r w:rsidRPr="00A946A6">
              <w:rPr>
                <w:lang w:val="en-US"/>
              </w:rPr>
              <w:t xml:space="preserve">Tanabayeva S.; </w:t>
            </w:r>
          </w:p>
          <w:p w14:paraId="4E13B228" w14:textId="77777777" w:rsidR="007B75CB" w:rsidRDefault="007B75CB" w:rsidP="007B75CB">
            <w:pPr>
              <w:ind w:left="73"/>
              <w:rPr>
                <w:lang w:val="en-US"/>
              </w:rPr>
            </w:pPr>
            <w:r w:rsidRPr="00A946A6">
              <w:rPr>
                <w:lang w:val="en-US"/>
              </w:rPr>
              <w:t xml:space="preserve">Ussebayeva N.; </w:t>
            </w:r>
          </w:p>
          <w:p w14:paraId="63A4DF84" w14:textId="77777777" w:rsidR="007B75CB" w:rsidRDefault="007B75CB" w:rsidP="007B75CB">
            <w:pPr>
              <w:ind w:left="73"/>
              <w:rPr>
                <w:lang w:val="en-US"/>
              </w:rPr>
            </w:pPr>
            <w:r w:rsidRPr="00A946A6">
              <w:rPr>
                <w:lang w:val="en-US"/>
              </w:rPr>
              <w:t xml:space="preserve">Izmailova S.; </w:t>
            </w:r>
          </w:p>
          <w:p w14:paraId="288DFD0B" w14:textId="77777777" w:rsidR="007B75CB" w:rsidRDefault="007B75CB" w:rsidP="007B75CB">
            <w:pPr>
              <w:ind w:left="73"/>
              <w:rPr>
                <w:lang w:val="en-US"/>
              </w:rPr>
            </w:pPr>
            <w:r w:rsidRPr="00A946A6">
              <w:rPr>
                <w:lang w:val="en-US"/>
              </w:rPr>
              <w:t xml:space="preserve">Umbayev B.; </w:t>
            </w:r>
          </w:p>
          <w:p w14:paraId="0195EDB1" w14:textId="77777777" w:rsidR="007B75CB" w:rsidRDefault="007B75CB" w:rsidP="007B75CB">
            <w:pPr>
              <w:ind w:left="73"/>
              <w:rPr>
                <w:lang w:val="en-US"/>
              </w:rPr>
            </w:pPr>
            <w:r w:rsidRPr="00A946A6">
              <w:rPr>
                <w:lang w:val="en-US"/>
              </w:rPr>
              <w:t xml:space="preserve">Akhanov G.; </w:t>
            </w:r>
          </w:p>
          <w:p w14:paraId="096E720D" w14:textId="77777777" w:rsidR="007B75CB" w:rsidRDefault="007B75CB" w:rsidP="007B75CB">
            <w:pPr>
              <w:ind w:left="73"/>
              <w:rPr>
                <w:lang w:val="en-US"/>
              </w:rPr>
            </w:pPr>
            <w:r w:rsidRPr="00A946A6">
              <w:rPr>
                <w:lang w:val="en-US"/>
              </w:rPr>
              <w:t xml:space="preserve">Akhmad N.; </w:t>
            </w:r>
          </w:p>
          <w:p w14:paraId="13366BD2" w14:textId="6FCC3DDE" w:rsidR="007B75CB" w:rsidRPr="00B27D2E" w:rsidRDefault="007B75CB" w:rsidP="007B75CB">
            <w:pPr>
              <w:ind w:left="73"/>
              <w:rPr>
                <w:b/>
                <w:bCs/>
                <w:lang w:val="en-US"/>
              </w:rPr>
            </w:pPr>
            <w:r w:rsidRPr="00B27D2E">
              <w:rPr>
                <w:b/>
                <w:bCs/>
                <w:lang w:val="en-US"/>
              </w:rPr>
              <w:t>Fakhradiyev I.</w:t>
            </w:r>
          </w:p>
        </w:tc>
        <w:tc>
          <w:tcPr>
            <w:tcW w:w="1600" w:type="dxa"/>
            <w:shd w:val="clear" w:color="auto" w:fill="auto"/>
            <w:tcMar>
              <w:top w:w="15" w:type="dxa"/>
              <w:left w:w="15" w:type="dxa"/>
              <w:bottom w:w="15" w:type="dxa"/>
              <w:right w:w="15" w:type="dxa"/>
            </w:tcMar>
          </w:tcPr>
          <w:p w14:paraId="29D31568" w14:textId="60594FF8" w:rsidR="007B75CB" w:rsidRPr="00A946A6" w:rsidRDefault="007B75CB" w:rsidP="007B75CB">
            <w:pPr>
              <w:ind w:left="73"/>
              <w:rPr>
                <w:lang w:val="en-US"/>
              </w:rPr>
            </w:pPr>
            <w:r>
              <w:rPr>
                <w:lang w:val="en-US"/>
              </w:rPr>
              <w:t>Корреспонденция үшін автор</w:t>
            </w:r>
          </w:p>
        </w:tc>
      </w:tr>
      <w:tr w:rsidR="007B75CB" w:rsidRPr="00A946A6" w14:paraId="23F406AA" w14:textId="77777777" w:rsidTr="007B75CB">
        <w:trPr>
          <w:trHeight w:val="30"/>
        </w:trPr>
        <w:tc>
          <w:tcPr>
            <w:tcW w:w="562" w:type="dxa"/>
            <w:tcMar>
              <w:top w:w="15" w:type="dxa"/>
              <w:left w:w="15" w:type="dxa"/>
              <w:bottom w:w="15" w:type="dxa"/>
              <w:right w:w="15" w:type="dxa"/>
            </w:tcMar>
          </w:tcPr>
          <w:p w14:paraId="4EC2C207"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09A74EA" w14:textId="345A5FE1"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Temporal Trends and Mortality Patterns in Peripheral Arterial Disease: A Comprehensive Analysis of Hospitalized </w:t>
            </w:r>
            <w:r w:rsidRPr="00A946A6">
              <w:rPr>
                <w:rFonts w:ascii="Times New Roman" w:hAnsi="Times New Roman"/>
                <w:color w:val="auto"/>
                <w:sz w:val="24"/>
                <w:szCs w:val="24"/>
              </w:rPr>
              <w:lastRenderedPageBreak/>
              <w:t>Patients in Kazakhstan between 2014 and 2021</w:t>
            </w:r>
          </w:p>
        </w:tc>
        <w:tc>
          <w:tcPr>
            <w:tcW w:w="1417" w:type="dxa"/>
            <w:tcMar>
              <w:top w:w="15" w:type="dxa"/>
              <w:left w:w="15" w:type="dxa"/>
              <w:bottom w:w="15" w:type="dxa"/>
              <w:right w:w="15" w:type="dxa"/>
            </w:tcMar>
          </w:tcPr>
          <w:p w14:paraId="6083FDD6" w14:textId="5923E8BE"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5F8EE4A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Journal of Epidemiology and Global Health, 2024, </w:t>
            </w:r>
          </w:p>
          <w:p w14:paraId="42ADE9DC" w14:textId="07E6E9EF"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10.1007/s44197-024-00313-6</w:t>
            </w:r>
          </w:p>
        </w:tc>
        <w:tc>
          <w:tcPr>
            <w:tcW w:w="1823" w:type="dxa"/>
            <w:tcMar>
              <w:top w:w="15" w:type="dxa"/>
              <w:left w:w="15" w:type="dxa"/>
              <w:bottom w:w="15" w:type="dxa"/>
              <w:right w:w="15" w:type="dxa"/>
            </w:tcMar>
          </w:tcPr>
          <w:p w14:paraId="24F18513" w14:textId="5BEFB683" w:rsidR="007B75CB" w:rsidRPr="00A946A6" w:rsidRDefault="007B75CB" w:rsidP="007B75CB">
            <w:pPr>
              <w:ind w:left="73"/>
              <w:rPr>
                <w:lang w:val="en-US"/>
              </w:rPr>
            </w:pPr>
            <w:r w:rsidRPr="001772E3">
              <w:rPr>
                <w:lang w:val="en-US"/>
              </w:rPr>
              <w:t xml:space="preserve">JIF (2024) = </w:t>
            </w:r>
            <w:r>
              <w:rPr>
                <w:lang w:val="en-US"/>
              </w:rPr>
              <w:t>3</w:t>
            </w:r>
            <w:r w:rsidRPr="001772E3">
              <w:rPr>
                <w:lang w:val="en-US"/>
              </w:rPr>
              <w:t>.</w:t>
            </w:r>
            <w:r>
              <w:rPr>
                <w:lang w:val="en-US"/>
              </w:rPr>
              <w:t>1</w:t>
            </w:r>
            <w:r w:rsidRPr="001772E3">
              <w:rPr>
                <w:lang w:val="en-US"/>
              </w:rPr>
              <w:t xml:space="preserve">; Q1; </w:t>
            </w:r>
            <w:r w:rsidRPr="00047A8F">
              <w:rPr>
                <w:lang w:val="en-US"/>
              </w:rPr>
              <w:t>Public, Environmental &amp; Occupational Health</w:t>
            </w:r>
          </w:p>
        </w:tc>
        <w:tc>
          <w:tcPr>
            <w:tcW w:w="1241" w:type="dxa"/>
            <w:tcMar>
              <w:top w:w="15" w:type="dxa"/>
              <w:left w:w="15" w:type="dxa"/>
              <w:bottom w:w="15" w:type="dxa"/>
              <w:right w:w="15" w:type="dxa"/>
            </w:tcMar>
          </w:tcPr>
          <w:p w14:paraId="608AEFCF" w14:textId="4FBD7468" w:rsidR="007B75CB" w:rsidRPr="00A946A6" w:rsidRDefault="007B75CB" w:rsidP="007B75CB">
            <w:pPr>
              <w:ind w:left="73"/>
              <w:rPr>
                <w:lang w:val="en-US"/>
              </w:rPr>
            </w:pPr>
            <w:r w:rsidRPr="001772E3">
              <w:rPr>
                <w:lang w:val="en-US"/>
              </w:rPr>
              <w:t>Science Citation Index Expanded (SCI-EXPANDED)</w:t>
            </w:r>
          </w:p>
        </w:tc>
        <w:tc>
          <w:tcPr>
            <w:tcW w:w="1385" w:type="dxa"/>
            <w:tcMar>
              <w:top w:w="15" w:type="dxa"/>
              <w:left w:w="15" w:type="dxa"/>
              <w:bottom w:w="15" w:type="dxa"/>
              <w:right w:w="15" w:type="dxa"/>
            </w:tcMar>
          </w:tcPr>
          <w:p w14:paraId="47D71DEA" w14:textId="00FFB124" w:rsidR="007B75CB" w:rsidRPr="00352C63" w:rsidRDefault="007B75CB" w:rsidP="007B75CB">
            <w:pPr>
              <w:ind w:left="73"/>
              <w:rPr>
                <w:b/>
                <w:bCs/>
                <w:lang w:val="en-US"/>
              </w:rPr>
            </w:pPr>
            <w:r w:rsidRPr="00352C63">
              <w:rPr>
                <w:bCs/>
                <w:lang w:val="en-US"/>
              </w:rPr>
              <w:t>CiteScore –</w:t>
            </w:r>
            <w:r>
              <w:rPr>
                <w:b/>
                <w:bCs/>
                <w:lang w:val="kk-KZ"/>
              </w:rPr>
              <w:t>5</w:t>
            </w:r>
            <w:r w:rsidRPr="00352C63">
              <w:rPr>
                <w:b/>
                <w:bCs/>
                <w:lang w:val="en-US"/>
              </w:rPr>
              <w:t>.</w:t>
            </w:r>
            <w:r>
              <w:rPr>
                <w:b/>
                <w:bCs/>
                <w:lang w:val="kk-KZ"/>
              </w:rPr>
              <w:t>1</w:t>
            </w:r>
            <w:r w:rsidRPr="00352C63">
              <w:rPr>
                <w:b/>
                <w:bCs/>
                <w:lang w:val="en-US"/>
              </w:rPr>
              <w:t>; Q</w:t>
            </w:r>
            <w:r>
              <w:rPr>
                <w:b/>
                <w:bCs/>
                <w:lang w:val="kk-KZ"/>
              </w:rPr>
              <w:t>2</w:t>
            </w:r>
            <w:r w:rsidRPr="00352C63">
              <w:rPr>
                <w:b/>
                <w:bCs/>
                <w:lang w:val="en-US"/>
              </w:rPr>
              <w:t xml:space="preserve">; </w:t>
            </w:r>
            <w:r>
              <w:rPr>
                <w:b/>
                <w:bCs/>
                <w:lang w:val="kk-KZ"/>
              </w:rPr>
              <w:t>68</w:t>
            </w:r>
            <w:r w:rsidRPr="00352C63">
              <w:rPr>
                <w:b/>
                <w:bCs/>
                <w:lang w:val="en-US"/>
              </w:rPr>
              <w:t>%;</w:t>
            </w:r>
          </w:p>
          <w:p w14:paraId="4D1EC418" w14:textId="00005818" w:rsidR="007B75CB" w:rsidRPr="00A946A6" w:rsidRDefault="007B75CB" w:rsidP="007B75CB">
            <w:pPr>
              <w:ind w:left="73"/>
              <w:rPr>
                <w:bCs/>
                <w:lang w:val="en-US"/>
              </w:rPr>
            </w:pPr>
            <w:r w:rsidRPr="00352C63">
              <w:rPr>
                <w:bCs/>
                <w:lang w:val="en-US"/>
              </w:rPr>
              <w:t xml:space="preserve">Medicine: </w:t>
            </w:r>
            <w:r w:rsidRPr="00831A60">
              <w:rPr>
                <w:bCs/>
                <w:lang w:val="en-US"/>
              </w:rPr>
              <w:t>Epidemiology</w:t>
            </w:r>
          </w:p>
        </w:tc>
        <w:tc>
          <w:tcPr>
            <w:tcW w:w="1788" w:type="dxa"/>
            <w:shd w:val="clear" w:color="auto" w:fill="auto"/>
            <w:tcMar>
              <w:top w:w="15" w:type="dxa"/>
              <w:left w:w="15" w:type="dxa"/>
              <w:bottom w:w="15" w:type="dxa"/>
              <w:right w:w="15" w:type="dxa"/>
            </w:tcMar>
          </w:tcPr>
          <w:p w14:paraId="0A1F97B7" w14:textId="77777777" w:rsidR="007B75CB" w:rsidRDefault="007B75CB" w:rsidP="007B75CB">
            <w:pPr>
              <w:ind w:left="73"/>
              <w:rPr>
                <w:lang w:val="en-US"/>
              </w:rPr>
            </w:pPr>
            <w:r w:rsidRPr="00A946A6">
              <w:rPr>
                <w:lang w:val="en-US"/>
              </w:rPr>
              <w:t xml:space="preserve">Zhakhina G.; </w:t>
            </w:r>
          </w:p>
          <w:p w14:paraId="2F459EEC" w14:textId="77777777" w:rsidR="007B75CB" w:rsidRDefault="007B75CB" w:rsidP="007B75CB">
            <w:pPr>
              <w:ind w:left="73"/>
              <w:rPr>
                <w:lang w:val="en-US"/>
              </w:rPr>
            </w:pPr>
            <w:r w:rsidRPr="00A946A6">
              <w:rPr>
                <w:lang w:val="en-US"/>
              </w:rPr>
              <w:t xml:space="preserve">Sakko Y.; </w:t>
            </w:r>
          </w:p>
          <w:p w14:paraId="05C188E0" w14:textId="77777777" w:rsidR="007B75CB" w:rsidRDefault="007B75CB" w:rsidP="007B75CB">
            <w:pPr>
              <w:ind w:left="73"/>
              <w:rPr>
                <w:lang w:val="en-US"/>
              </w:rPr>
            </w:pPr>
            <w:r w:rsidRPr="00A946A6">
              <w:rPr>
                <w:lang w:val="en-US"/>
              </w:rPr>
              <w:t xml:space="preserve">Yerdessov S.; </w:t>
            </w:r>
          </w:p>
          <w:p w14:paraId="38AC2AA4" w14:textId="77777777" w:rsidR="007B75CB" w:rsidRDefault="007B75CB" w:rsidP="007B75CB">
            <w:pPr>
              <w:ind w:left="73"/>
              <w:rPr>
                <w:lang w:val="en-US"/>
              </w:rPr>
            </w:pPr>
            <w:r w:rsidRPr="00A946A6">
              <w:rPr>
                <w:lang w:val="en-US"/>
              </w:rPr>
              <w:t xml:space="preserve">Aimyshev T.; </w:t>
            </w:r>
          </w:p>
          <w:p w14:paraId="2435AD44" w14:textId="77777777" w:rsidR="007B75CB" w:rsidRDefault="007B75CB" w:rsidP="007B75CB">
            <w:pPr>
              <w:ind w:left="73"/>
              <w:rPr>
                <w:lang w:val="en-US"/>
              </w:rPr>
            </w:pPr>
            <w:r w:rsidRPr="00A946A6">
              <w:rPr>
                <w:lang w:val="en-US"/>
              </w:rPr>
              <w:t>Makhammajanov Z.;</w:t>
            </w:r>
          </w:p>
          <w:p w14:paraId="7D507A64" w14:textId="77777777" w:rsidR="007B75CB" w:rsidRDefault="007B75CB" w:rsidP="007B75CB">
            <w:pPr>
              <w:ind w:left="73"/>
              <w:rPr>
                <w:lang w:val="en-US"/>
              </w:rPr>
            </w:pPr>
            <w:r w:rsidRPr="00A946A6">
              <w:rPr>
                <w:lang w:val="en-US"/>
              </w:rPr>
              <w:t xml:space="preserve">Abbay A.; </w:t>
            </w:r>
          </w:p>
          <w:p w14:paraId="717C7790" w14:textId="77777777" w:rsidR="007B75CB" w:rsidRDefault="007B75CB" w:rsidP="007B75CB">
            <w:pPr>
              <w:ind w:left="73"/>
              <w:rPr>
                <w:lang w:val="en-US"/>
              </w:rPr>
            </w:pPr>
            <w:r w:rsidRPr="00A946A6">
              <w:rPr>
                <w:lang w:val="en-US"/>
              </w:rPr>
              <w:t xml:space="preserve">Vinnikov D.; </w:t>
            </w:r>
          </w:p>
          <w:p w14:paraId="5DB609DF" w14:textId="77777777" w:rsidR="007B75CB" w:rsidRPr="000C7189" w:rsidRDefault="007B75CB" w:rsidP="007B75CB">
            <w:pPr>
              <w:ind w:left="73"/>
              <w:rPr>
                <w:b/>
                <w:bCs/>
                <w:lang w:val="en-US"/>
              </w:rPr>
            </w:pPr>
            <w:r w:rsidRPr="000C7189">
              <w:rPr>
                <w:b/>
                <w:bCs/>
                <w:lang w:val="en-US"/>
              </w:rPr>
              <w:lastRenderedPageBreak/>
              <w:t xml:space="preserve">Fakhradiyev I.; </w:t>
            </w:r>
          </w:p>
          <w:p w14:paraId="70AA2BD8" w14:textId="77777777" w:rsidR="007B75CB" w:rsidRDefault="007B75CB" w:rsidP="007B75CB">
            <w:pPr>
              <w:ind w:left="73"/>
              <w:rPr>
                <w:lang w:val="en-US"/>
              </w:rPr>
            </w:pPr>
            <w:r w:rsidRPr="00A946A6">
              <w:rPr>
                <w:lang w:val="en-US"/>
              </w:rPr>
              <w:t>Yermakhanova Z.;</w:t>
            </w:r>
          </w:p>
          <w:p w14:paraId="5EF12F45" w14:textId="77777777" w:rsidR="007B75CB" w:rsidRDefault="007B75CB" w:rsidP="007B75CB">
            <w:pPr>
              <w:ind w:left="73"/>
              <w:rPr>
                <w:lang w:val="en-US"/>
              </w:rPr>
            </w:pPr>
            <w:r w:rsidRPr="00A946A6">
              <w:rPr>
                <w:lang w:val="en-US"/>
              </w:rPr>
              <w:t xml:space="preserve">Solak Y.; </w:t>
            </w:r>
          </w:p>
          <w:p w14:paraId="122B71AB" w14:textId="77777777" w:rsidR="007B75CB" w:rsidRDefault="007B75CB" w:rsidP="007B75CB">
            <w:pPr>
              <w:ind w:left="73"/>
              <w:rPr>
                <w:lang w:val="en-US"/>
              </w:rPr>
            </w:pPr>
            <w:r w:rsidRPr="00A946A6">
              <w:rPr>
                <w:lang w:val="en-US"/>
              </w:rPr>
              <w:t xml:space="preserve">Salustri A.; </w:t>
            </w:r>
          </w:p>
          <w:p w14:paraId="3055BC23" w14:textId="65AF53B7" w:rsidR="007B75CB" w:rsidRPr="00A946A6" w:rsidRDefault="007B75CB" w:rsidP="007B75CB">
            <w:pPr>
              <w:ind w:left="73"/>
              <w:rPr>
                <w:lang w:val="en-US"/>
              </w:rPr>
            </w:pPr>
            <w:r w:rsidRPr="00A946A6">
              <w:rPr>
                <w:lang w:val="en-US"/>
              </w:rPr>
              <w:t>Gaipov A.</w:t>
            </w:r>
          </w:p>
        </w:tc>
        <w:tc>
          <w:tcPr>
            <w:tcW w:w="1600" w:type="dxa"/>
            <w:shd w:val="clear" w:color="auto" w:fill="auto"/>
            <w:tcMar>
              <w:top w:w="15" w:type="dxa"/>
              <w:left w:w="15" w:type="dxa"/>
              <w:bottom w:w="15" w:type="dxa"/>
              <w:right w:w="15" w:type="dxa"/>
            </w:tcMar>
          </w:tcPr>
          <w:p w14:paraId="641F6860" w14:textId="6E0BE140" w:rsidR="007B75CB" w:rsidRPr="00CE0AF3" w:rsidRDefault="007B75CB" w:rsidP="007B75CB">
            <w:pPr>
              <w:ind w:left="73"/>
            </w:pPr>
            <w:r>
              <w:lastRenderedPageBreak/>
              <w:t>Теңавтор</w:t>
            </w:r>
          </w:p>
        </w:tc>
      </w:tr>
      <w:tr w:rsidR="007B75CB" w:rsidRPr="00A946A6" w14:paraId="6790505A" w14:textId="77777777" w:rsidTr="007B75CB">
        <w:trPr>
          <w:trHeight w:val="30"/>
        </w:trPr>
        <w:tc>
          <w:tcPr>
            <w:tcW w:w="562" w:type="dxa"/>
            <w:tcMar>
              <w:top w:w="15" w:type="dxa"/>
              <w:left w:w="15" w:type="dxa"/>
              <w:bottom w:w="15" w:type="dxa"/>
              <w:right w:w="15" w:type="dxa"/>
            </w:tcMar>
          </w:tcPr>
          <w:p w14:paraId="127CB5EB"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55BB596" w14:textId="084BBBC6"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The Impact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Birth Weight </w:t>
            </w:r>
            <w:r w:rsidRPr="00A946A6">
              <w:rPr>
                <w:rFonts w:ascii="Times New Roman" w:hAnsi="Times New Roman"/>
                <w:color w:val="auto"/>
                <w:sz w:val="24"/>
                <w:szCs w:val="24"/>
                <w:lang w:val="en-US"/>
              </w:rPr>
              <w:t>on</w:t>
            </w:r>
            <w:r w:rsidRPr="00A946A6">
              <w:rPr>
                <w:rFonts w:ascii="Times New Roman" w:hAnsi="Times New Roman"/>
                <w:color w:val="auto"/>
                <w:sz w:val="24"/>
                <w:szCs w:val="24"/>
              </w:rPr>
              <w:t xml:space="preserve"> Infant Mortality </w:t>
            </w:r>
            <w:r w:rsidRPr="00A946A6">
              <w:rPr>
                <w:rFonts w:ascii="Times New Roman" w:hAnsi="Times New Roman"/>
                <w:color w:val="auto"/>
                <w:sz w:val="24"/>
                <w:szCs w:val="24"/>
                <w:lang w:val="en-US"/>
              </w:rPr>
              <w:t>i</w:t>
            </w:r>
            <w:r w:rsidRPr="00A946A6">
              <w:rPr>
                <w:rFonts w:ascii="Times New Roman" w:hAnsi="Times New Roman"/>
                <w:color w:val="auto"/>
                <w:sz w:val="24"/>
                <w:szCs w:val="24"/>
              </w:rPr>
              <w:t>n Kazakhstan</w:t>
            </w:r>
          </w:p>
        </w:tc>
        <w:tc>
          <w:tcPr>
            <w:tcW w:w="1417" w:type="dxa"/>
            <w:tcMar>
              <w:top w:w="15" w:type="dxa"/>
              <w:left w:w="15" w:type="dxa"/>
              <w:bottom w:w="15" w:type="dxa"/>
              <w:right w:w="15" w:type="dxa"/>
            </w:tcMar>
          </w:tcPr>
          <w:p w14:paraId="3A5224B1" w14:textId="3373FAD8"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621AC26"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2024</w:t>
            </w:r>
          </w:p>
          <w:p w14:paraId="466F4EDB" w14:textId="70DCBDBF" w:rsidR="007B75CB" w:rsidRDefault="00E97FF1" w:rsidP="007B75CB">
            <w:pPr>
              <w:pStyle w:val="a8"/>
              <w:ind w:left="73"/>
              <w:jc w:val="both"/>
              <w:rPr>
                <w:rStyle w:val="typography-modulelvnit"/>
                <w:rFonts w:ascii="Times New Roman" w:hAnsi="Times New Roman"/>
                <w:color w:val="auto"/>
                <w:sz w:val="24"/>
                <w:szCs w:val="24"/>
              </w:rPr>
            </w:pPr>
            <w:hyperlink r:id="rId11" w:history="1">
              <w:r w:rsidR="007B75CB" w:rsidRPr="00F5361B">
                <w:rPr>
                  <w:rStyle w:val="a7"/>
                  <w:rFonts w:ascii="Times New Roman" w:hAnsi="Times New Roman"/>
                  <w:sz w:val="24"/>
                  <w:szCs w:val="24"/>
                </w:rPr>
                <w:t>https://www.scopus.com/inward/record.uri?eid=2-s2.0-85210396770&amp;partnerID=40&amp;md5=2646df75c95d3c373cb85f81b5cae939</w:t>
              </w:r>
            </w:hyperlink>
          </w:p>
          <w:p w14:paraId="7C567509" w14:textId="28C270D4"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1BD4D933" w14:textId="318CA00C"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4F9D47FA" w14:textId="7AE4BF4D"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5CD7734D"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5FDF227A" w14:textId="506F2604"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0E3A884D" w14:textId="5DCE36A8" w:rsidR="007B75CB" w:rsidRPr="00A946A6" w:rsidRDefault="007B75CB" w:rsidP="007B75CB">
            <w:pPr>
              <w:ind w:left="73"/>
              <w:rPr>
                <w:lang w:val="en-US"/>
              </w:rPr>
            </w:pPr>
            <w:r w:rsidRPr="00A946A6">
              <w:rPr>
                <w:lang w:val="en-US"/>
              </w:rPr>
              <w:t xml:space="preserve">Ailbayeva N.; Alimbaeva A.; Rakhyzhanova S.; Kudaibergenova N.; Berikuly D.; Tanatarov S.; Dushimova Z.; Saliev T.; Tanabayeva S.; Lee S.; </w:t>
            </w:r>
            <w:r w:rsidRPr="00D02083">
              <w:rPr>
                <w:b/>
                <w:bCs/>
                <w:lang w:val="en-US"/>
              </w:rPr>
              <w:t>Fakhradiyev I.</w:t>
            </w:r>
          </w:p>
        </w:tc>
        <w:tc>
          <w:tcPr>
            <w:tcW w:w="1600" w:type="dxa"/>
            <w:shd w:val="clear" w:color="auto" w:fill="auto"/>
            <w:tcMar>
              <w:top w:w="15" w:type="dxa"/>
              <w:left w:w="15" w:type="dxa"/>
              <w:bottom w:w="15" w:type="dxa"/>
              <w:right w:w="15" w:type="dxa"/>
            </w:tcMar>
          </w:tcPr>
          <w:p w14:paraId="768BAD9D" w14:textId="70C98EC7" w:rsidR="007B75CB" w:rsidRPr="00A946A6" w:rsidRDefault="007B75CB" w:rsidP="007B75CB">
            <w:pPr>
              <w:ind w:left="73"/>
              <w:rPr>
                <w:lang w:val="en-US"/>
              </w:rPr>
            </w:pPr>
            <w:r>
              <w:rPr>
                <w:lang w:val="en-US"/>
              </w:rPr>
              <w:t>Корреспонденция үшін автор</w:t>
            </w:r>
          </w:p>
        </w:tc>
      </w:tr>
      <w:tr w:rsidR="007B75CB" w:rsidRPr="00A946A6" w14:paraId="191618B3" w14:textId="77777777" w:rsidTr="007B75CB">
        <w:trPr>
          <w:trHeight w:val="30"/>
        </w:trPr>
        <w:tc>
          <w:tcPr>
            <w:tcW w:w="562" w:type="dxa"/>
            <w:tcMar>
              <w:top w:w="15" w:type="dxa"/>
              <w:left w:w="15" w:type="dxa"/>
              <w:bottom w:w="15" w:type="dxa"/>
              <w:right w:w="15" w:type="dxa"/>
            </w:tcMar>
          </w:tcPr>
          <w:p w14:paraId="1A904FBC"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D4F8DAE" w14:textId="16B9F9D0"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access to technologies to support safe and effective inguinal hernia surgery: prospective, international cohort study</w:t>
            </w:r>
          </w:p>
        </w:tc>
        <w:tc>
          <w:tcPr>
            <w:tcW w:w="1417" w:type="dxa"/>
            <w:tcMar>
              <w:top w:w="15" w:type="dxa"/>
              <w:left w:w="15" w:type="dxa"/>
              <w:bottom w:w="15" w:type="dxa"/>
              <w:right w:w="15" w:type="dxa"/>
            </w:tcMar>
          </w:tcPr>
          <w:p w14:paraId="5FFB1065" w14:textId="3CED2512"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7663FF0"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British Journal of Surgery, 2024,</w:t>
            </w:r>
          </w:p>
          <w:p w14:paraId="3DB0D7C5" w14:textId="58AFDA17"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10.1093/bjs/znae164</w:t>
            </w:r>
          </w:p>
        </w:tc>
        <w:tc>
          <w:tcPr>
            <w:tcW w:w="1823" w:type="dxa"/>
            <w:tcMar>
              <w:top w:w="15" w:type="dxa"/>
              <w:left w:w="15" w:type="dxa"/>
              <w:bottom w:w="15" w:type="dxa"/>
              <w:right w:w="15" w:type="dxa"/>
            </w:tcMar>
          </w:tcPr>
          <w:p w14:paraId="44527BAE" w14:textId="670EE774"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w:t>
            </w:r>
            <w:r w:rsidRPr="00A063C9">
              <w:rPr>
                <w:rStyle w:val="section-label-data"/>
                <w:color w:val="000000"/>
                <w:shd w:val="clear" w:color="auto" w:fill="FFFFFF"/>
                <w:lang w:val="en-US"/>
              </w:rPr>
              <w:t>.</w:t>
            </w:r>
            <w:r>
              <w:rPr>
                <w:rStyle w:val="section-label-data"/>
                <w:color w:val="000000"/>
                <w:shd w:val="clear" w:color="auto" w:fill="FFFFFF"/>
                <w:lang w:val="en-US"/>
              </w:rPr>
              <w:t>8</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Surgery</w:t>
            </w:r>
          </w:p>
        </w:tc>
        <w:tc>
          <w:tcPr>
            <w:tcW w:w="1241" w:type="dxa"/>
            <w:tcMar>
              <w:top w:w="15" w:type="dxa"/>
              <w:left w:w="15" w:type="dxa"/>
              <w:bottom w:w="15" w:type="dxa"/>
              <w:right w:w="15" w:type="dxa"/>
            </w:tcMar>
          </w:tcPr>
          <w:p w14:paraId="2B5F9742" w14:textId="5AF2F2A3"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0D3A78AD" w14:textId="551C4301" w:rsidR="007B75CB" w:rsidRPr="00A946A6" w:rsidRDefault="007B75CB" w:rsidP="007B75CB">
            <w:pPr>
              <w:ind w:left="73"/>
              <w:rPr>
                <w:bCs/>
                <w:lang w:val="en-US"/>
              </w:rPr>
            </w:pPr>
            <w:r w:rsidRPr="00BD54F6">
              <w:rPr>
                <w:bCs/>
                <w:lang w:val="en-US"/>
              </w:rPr>
              <w:t>CiteScore –</w:t>
            </w:r>
            <w:r w:rsidRPr="00BD54F6">
              <w:rPr>
                <w:b/>
                <w:bCs/>
                <w:lang w:val="en-US"/>
              </w:rPr>
              <w:t xml:space="preserve">7.7; Q1; 97%; </w:t>
            </w:r>
            <w:r w:rsidRPr="00BD54F6">
              <w:rPr>
                <w:bCs/>
                <w:lang w:val="en-US"/>
              </w:rPr>
              <w:t>Medicine: Surgery</w:t>
            </w:r>
          </w:p>
        </w:tc>
        <w:tc>
          <w:tcPr>
            <w:tcW w:w="1788" w:type="dxa"/>
            <w:shd w:val="clear" w:color="auto" w:fill="auto"/>
            <w:tcMar>
              <w:top w:w="15" w:type="dxa"/>
              <w:left w:w="15" w:type="dxa"/>
              <w:bottom w:w="15" w:type="dxa"/>
              <w:right w:w="15" w:type="dxa"/>
            </w:tcMar>
          </w:tcPr>
          <w:p w14:paraId="17343315" w14:textId="367BD4B6" w:rsidR="007B75CB" w:rsidRPr="005A4743" w:rsidRDefault="007B75CB" w:rsidP="007B75CB">
            <w:pPr>
              <w:ind w:left="73"/>
              <w:rPr>
                <w:lang w:val="en-US"/>
              </w:rPr>
            </w:pPr>
            <w:r w:rsidRPr="005A4743">
              <w:rPr>
                <w:lang w:val="en-US"/>
              </w:rPr>
              <w:t xml:space="preserve">Picciochi M.;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489862E0" w14:textId="582AD817" w:rsidR="007B75CB" w:rsidRPr="00D02083" w:rsidRDefault="007B75CB" w:rsidP="007B75CB">
            <w:pPr>
              <w:ind w:left="73"/>
            </w:pPr>
            <w:r>
              <w:t>Теңавтор</w:t>
            </w:r>
          </w:p>
        </w:tc>
      </w:tr>
      <w:tr w:rsidR="007B75CB" w:rsidRPr="00A946A6" w14:paraId="3BE2A7CA" w14:textId="77777777" w:rsidTr="007B75CB">
        <w:trPr>
          <w:trHeight w:val="30"/>
        </w:trPr>
        <w:tc>
          <w:tcPr>
            <w:tcW w:w="562" w:type="dxa"/>
            <w:tcMar>
              <w:top w:w="15" w:type="dxa"/>
              <w:left w:w="15" w:type="dxa"/>
              <w:bottom w:w="15" w:type="dxa"/>
              <w:right w:w="15" w:type="dxa"/>
            </w:tcMar>
          </w:tcPr>
          <w:p w14:paraId="7160889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F65278E" w14:textId="77B169F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Assessment of hypercholesterolemia prevalence and its demographic variations in the Republic of Kazakhstan</w:t>
            </w:r>
          </w:p>
        </w:tc>
        <w:tc>
          <w:tcPr>
            <w:tcW w:w="1417" w:type="dxa"/>
            <w:tcMar>
              <w:top w:w="15" w:type="dxa"/>
              <w:left w:w="15" w:type="dxa"/>
              <w:bottom w:w="15" w:type="dxa"/>
              <w:right w:w="15" w:type="dxa"/>
            </w:tcMar>
          </w:tcPr>
          <w:p w14:paraId="06AB41A4" w14:textId="41A7FF75"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7A531D3"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Scientific Reports, 2024, </w:t>
            </w:r>
          </w:p>
          <w:p w14:paraId="7301D5E4" w14:textId="17755ED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10.1038/s41598-024-57884-4</w:t>
            </w:r>
          </w:p>
        </w:tc>
        <w:tc>
          <w:tcPr>
            <w:tcW w:w="1823" w:type="dxa"/>
            <w:tcMar>
              <w:top w:w="15" w:type="dxa"/>
              <w:left w:w="15" w:type="dxa"/>
              <w:bottom w:w="15" w:type="dxa"/>
              <w:right w:w="15" w:type="dxa"/>
            </w:tcMar>
          </w:tcPr>
          <w:p w14:paraId="28777734" w14:textId="3E354A41"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rPr>
              <w:t>3</w:t>
            </w:r>
            <w:r w:rsidRPr="00A063C9">
              <w:rPr>
                <w:rStyle w:val="section-label-data"/>
                <w:color w:val="000000"/>
                <w:shd w:val="clear" w:color="auto" w:fill="FFFFFF"/>
                <w:lang w:val="en-US"/>
              </w:rPr>
              <w:t>.</w:t>
            </w:r>
            <w:r>
              <w:rPr>
                <w:rStyle w:val="section-label-data"/>
                <w:color w:val="000000"/>
                <w:shd w:val="clear" w:color="auto" w:fill="FFFFFF"/>
              </w:rPr>
              <w:t>9</w:t>
            </w:r>
            <w:r w:rsidRPr="00A063C9">
              <w:rPr>
                <w:rStyle w:val="section-label-data"/>
                <w:color w:val="000000"/>
                <w:shd w:val="clear" w:color="auto" w:fill="FFFFFF"/>
                <w:lang w:val="en-US"/>
              </w:rPr>
              <w:t>; Q</w:t>
            </w:r>
            <w:r w:rsidRPr="00133370">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133370">
              <w:rPr>
                <w:rStyle w:val="section-label-data"/>
                <w:color w:val="000000"/>
                <w:shd w:val="clear" w:color="auto" w:fill="FFFFFF"/>
                <w:lang w:val="en-US"/>
              </w:rPr>
              <w:t>Multidisciplinary Sciences</w:t>
            </w:r>
          </w:p>
        </w:tc>
        <w:tc>
          <w:tcPr>
            <w:tcW w:w="1241" w:type="dxa"/>
            <w:tcMar>
              <w:top w:w="15" w:type="dxa"/>
              <w:left w:w="15" w:type="dxa"/>
              <w:bottom w:w="15" w:type="dxa"/>
              <w:right w:w="15" w:type="dxa"/>
            </w:tcMar>
          </w:tcPr>
          <w:p w14:paraId="0A24C49C" w14:textId="31DA2CF4" w:rsidR="007B75CB" w:rsidRPr="00A946A6" w:rsidRDefault="007B75CB" w:rsidP="007B75CB">
            <w:pPr>
              <w:ind w:left="73"/>
              <w:rPr>
                <w:lang w:val="en-US"/>
              </w:rPr>
            </w:pPr>
            <w:r w:rsidRPr="00133370">
              <w:rPr>
                <w:lang w:val="en-US"/>
              </w:rPr>
              <w:t>Science Citation Index Expanded (SCI-EXPANDED)</w:t>
            </w:r>
          </w:p>
        </w:tc>
        <w:tc>
          <w:tcPr>
            <w:tcW w:w="1385" w:type="dxa"/>
            <w:tcMar>
              <w:top w:w="15" w:type="dxa"/>
              <w:left w:w="15" w:type="dxa"/>
              <w:bottom w:w="15" w:type="dxa"/>
              <w:right w:w="15" w:type="dxa"/>
            </w:tcMar>
          </w:tcPr>
          <w:p w14:paraId="5F5E3AF7" w14:textId="77777777" w:rsidR="007B75CB" w:rsidRPr="00A072E8" w:rsidRDefault="007B75CB" w:rsidP="007B75CB">
            <w:pPr>
              <w:ind w:left="73"/>
              <w:rPr>
                <w:b/>
                <w:lang w:val="en-US"/>
              </w:rPr>
            </w:pPr>
            <w:r w:rsidRPr="00A072E8">
              <w:rPr>
                <w:bCs/>
                <w:lang w:val="en-US"/>
              </w:rPr>
              <w:t>CiteScore –</w:t>
            </w:r>
            <w:r>
              <w:rPr>
                <w:b/>
                <w:lang w:val="en-US"/>
              </w:rPr>
              <w:t>6</w:t>
            </w:r>
            <w:r w:rsidRPr="00A072E8">
              <w:rPr>
                <w:b/>
                <w:lang w:val="en-US"/>
              </w:rPr>
              <w:t xml:space="preserve">.7; Q1; </w:t>
            </w:r>
            <w:r>
              <w:rPr>
                <w:b/>
                <w:lang w:val="en-US"/>
              </w:rPr>
              <w:t>89</w:t>
            </w:r>
            <w:r w:rsidRPr="00A072E8">
              <w:rPr>
                <w:b/>
                <w:lang w:val="en-US"/>
              </w:rPr>
              <w:t>%;</w:t>
            </w:r>
          </w:p>
          <w:p w14:paraId="3F97496C" w14:textId="3D08FE42" w:rsidR="007B75CB" w:rsidRPr="00A946A6" w:rsidRDefault="007B75CB" w:rsidP="007B75CB">
            <w:pPr>
              <w:ind w:left="73"/>
              <w:rPr>
                <w:bCs/>
                <w:lang w:val="en-US"/>
              </w:rPr>
            </w:pPr>
            <w:r w:rsidRPr="00A072E8">
              <w:rPr>
                <w:bCs/>
                <w:lang w:val="en-US"/>
              </w:rPr>
              <w:t>Multidisciplinary</w:t>
            </w:r>
          </w:p>
        </w:tc>
        <w:tc>
          <w:tcPr>
            <w:tcW w:w="1788" w:type="dxa"/>
            <w:shd w:val="clear" w:color="auto" w:fill="auto"/>
            <w:tcMar>
              <w:top w:w="15" w:type="dxa"/>
              <w:left w:w="15" w:type="dxa"/>
              <w:bottom w:w="15" w:type="dxa"/>
              <w:right w:w="15" w:type="dxa"/>
            </w:tcMar>
          </w:tcPr>
          <w:p w14:paraId="20A5513F" w14:textId="77777777" w:rsidR="007B75CB" w:rsidRDefault="007B75CB" w:rsidP="007B75CB">
            <w:pPr>
              <w:ind w:left="73"/>
              <w:rPr>
                <w:lang w:val="en-US"/>
              </w:rPr>
            </w:pPr>
            <w:r w:rsidRPr="00A946A6">
              <w:rPr>
                <w:lang w:val="en-US"/>
              </w:rPr>
              <w:t>Kulimbet M.;</w:t>
            </w:r>
          </w:p>
          <w:p w14:paraId="5E4A5294" w14:textId="77777777" w:rsidR="007B75CB" w:rsidRDefault="007B75CB" w:rsidP="007B75CB">
            <w:pPr>
              <w:ind w:left="73"/>
              <w:rPr>
                <w:lang w:val="en-US"/>
              </w:rPr>
            </w:pPr>
            <w:r w:rsidRPr="00A946A6">
              <w:rPr>
                <w:lang w:val="en-US"/>
              </w:rPr>
              <w:t xml:space="preserve">Davletov K.; </w:t>
            </w:r>
          </w:p>
          <w:p w14:paraId="403ED3C3" w14:textId="77777777" w:rsidR="007B75CB" w:rsidRDefault="007B75CB" w:rsidP="007B75CB">
            <w:pPr>
              <w:ind w:left="73"/>
              <w:rPr>
                <w:lang w:val="en-US"/>
              </w:rPr>
            </w:pPr>
            <w:r w:rsidRPr="00A946A6">
              <w:rPr>
                <w:lang w:val="en-US"/>
              </w:rPr>
              <w:t xml:space="preserve">Saliev T.; </w:t>
            </w:r>
          </w:p>
          <w:p w14:paraId="77C31F0D" w14:textId="77777777" w:rsidR="007B75CB" w:rsidRDefault="007B75CB" w:rsidP="007B75CB">
            <w:pPr>
              <w:ind w:left="73"/>
              <w:rPr>
                <w:lang w:val="en-US"/>
              </w:rPr>
            </w:pPr>
            <w:r w:rsidRPr="00A946A6">
              <w:rPr>
                <w:lang w:val="en-US"/>
              </w:rPr>
              <w:t xml:space="preserve">Davletov D.; </w:t>
            </w:r>
          </w:p>
          <w:p w14:paraId="35F020DD" w14:textId="77777777" w:rsidR="007B75CB" w:rsidRDefault="007B75CB" w:rsidP="007B75CB">
            <w:pPr>
              <w:ind w:left="73"/>
              <w:rPr>
                <w:lang w:val="en-US"/>
              </w:rPr>
            </w:pPr>
            <w:r w:rsidRPr="00A946A6">
              <w:rPr>
                <w:lang w:val="en-US"/>
              </w:rPr>
              <w:t>Dzhumabekov B.;</w:t>
            </w:r>
          </w:p>
          <w:p w14:paraId="4ED4D443" w14:textId="77777777" w:rsidR="007B75CB" w:rsidRDefault="007B75CB" w:rsidP="007B75CB">
            <w:pPr>
              <w:ind w:left="73"/>
              <w:rPr>
                <w:lang w:val="en-US"/>
              </w:rPr>
            </w:pPr>
            <w:r w:rsidRPr="00A946A6">
              <w:rPr>
                <w:lang w:val="en-US"/>
              </w:rPr>
              <w:t xml:space="preserve">Umbayev B.; </w:t>
            </w:r>
          </w:p>
          <w:p w14:paraId="0A98B5DA" w14:textId="77777777" w:rsidR="007B75CB" w:rsidRDefault="007B75CB" w:rsidP="007B75CB">
            <w:pPr>
              <w:ind w:left="73"/>
              <w:rPr>
                <w:lang w:val="en-US"/>
              </w:rPr>
            </w:pPr>
            <w:r w:rsidRPr="00A946A6">
              <w:rPr>
                <w:lang w:val="en-US"/>
              </w:rPr>
              <w:lastRenderedPageBreak/>
              <w:t xml:space="preserve">Balabayeva A.; </w:t>
            </w:r>
          </w:p>
          <w:p w14:paraId="508761E1" w14:textId="77777777" w:rsidR="007B75CB" w:rsidRDefault="007B75CB" w:rsidP="007B75CB">
            <w:pPr>
              <w:ind w:left="73"/>
              <w:rPr>
                <w:lang w:val="en-US"/>
              </w:rPr>
            </w:pPr>
            <w:r w:rsidRPr="00A946A6">
              <w:rPr>
                <w:lang w:val="en-US"/>
              </w:rPr>
              <w:t xml:space="preserve">Tanabayeva S.; </w:t>
            </w:r>
          </w:p>
          <w:p w14:paraId="29E88948" w14:textId="1F851BC7" w:rsidR="007B75CB" w:rsidRPr="000C7189" w:rsidRDefault="007B75CB" w:rsidP="007B75CB">
            <w:pPr>
              <w:ind w:left="73"/>
              <w:rPr>
                <w:b/>
                <w:bCs/>
                <w:lang w:val="en-US"/>
              </w:rPr>
            </w:pPr>
            <w:r w:rsidRPr="000C7189">
              <w:rPr>
                <w:b/>
                <w:bCs/>
                <w:lang w:val="en-US"/>
              </w:rPr>
              <w:t>Fakhradiyev I.</w:t>
            </w:r>
          </w:p>
        </w:tc>
        <w:tc>
          <w:tcPr>
            <w:tcW w:w="1600" w:type="dxa"/>
            <w:shd w:val="clear" w:color="auto" w:fill="auto"/>
            <w:tcMar>
              <w:top w:w="15" w:type="dxa"/>
              <w:left w:w="15" w:type="dxa"/>
              <w:bottom w:w="15" w:type="dxa"/>
              <w:right w:w="15" w:type="dxa"/>
            </w:tcMar>
          </w:tcPr>
          <w:p w14:paraId="58E748DA" w14:textId="1EC07233" w:rsidR="007B75CB" w:rsidRPr="00A946A6" w:rsidRDefault="007B75CB" w:rsidP="007B75CB">
            <w:pPr>
              <w:ind w:left="73"/>
              <w:rPr>
                <w:lang w:val="en-US"/>
              </w:rPr>
            </w:pPr>
            <w:r>
              <w:rPr>
                <w:lang w:val="en-US"/>
              </w:rPr>
              <w:lastRenderedPageBreak/>
              <w:t>Корреспонденция үшін автор</w:t>
            </w:r>
          </w:p>
        </w:tc>
      </w:tr>
      <w:tr w:rsidR="007B75CB" w:rsidRPr="00A946A6" w14:paraId="54E6D6EF" w14:textId="77777777" w:rsidTr="007B75CB">
        <w:trPr>
          <w:trHeight w:val="30"/>
        </w:trPr>
        <w:tc>
          <w:tcPr>
            <w:tcW w:w="562" w:type="dxa"/>
            <w:tcMar>
              <w:top w:w="15" w:type="dxa"/>
              <w:left w:w="15" w:type="dxa"/>
              <w:bottom w:w="15" w:type="dxa"/>
              <w:right w:w="15" w:type="dxa"/>
            </w:tcMar>
          </w:tcPr>
          <w:p w14:paraId="41C6C38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147FD6B" w14:textId="6C3C0F6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Prevention of Acute Adhesive Intestinal Obstruction in the Postoperative; [Period Prevención de la obstrucción intestinal adhesiva aguda en el postoperatorio]</w:t>
            </w:r>
          </w:p>
        </w:tc>
        <w:tc>
          <w:tcPr>
            <w:tcW w:w="1417" w:type="dxa"/>
            <w:tcMar>
              <w:top w:w="15" w:type="dxa"/>
              <w:left w:w="15" w:type="dxa"/>
              <w:bottom w:w="15" w:type="dxa"/>
              <w:right w:w="15" w:type="dxa"/>
            </w:tcMar>
          </w:tcPr>
          <w:p w14:paraId="41D1B083" w14:textId="4C1C1B2D"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3D32D1B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Salud, Ciencia y Tecnologia, 2024, </w:t>
            </w:r>
          </w:p>
          <w:p w14:paraId="246D65BD" w14:textId="61A4557C"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10.56294/SALUDCYT2024.1293</w:t>
            </w:r>
          </w:p>
        </w:tc>
        <w:tc>
          <w:tcPr>
            <w:tcW w:w="1823" w:type="dxa"/>
            <w:tcMar>
              <w:top w:w="15" w:type="dxa"/>
              <w:left w:w="15" w:type="dxa"/>
              <w:bottom w:w="15" w:type="dxa"/>
              <w:right w:w="15" w:type="dxa"/>
            </w:tcMar>
          </w:tcPr>
          <w:p w14:paraId="13E4C1EE" w14:textId="503D3AF9"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49F078C3" w14:textId="580C4789"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17097AD3" w14:textId="7A6430B2" w:rsidR="007B75CB" w:rsidRPr="00DB6FF0" w:rsidRDefault="007B75CB" w:rsidP="007B75CB">
            <w:pPr>
              <w:ind w:left="73"/>
              <w:rPr>
                <w:b/>
                <w:bCs/>
                <w:lang w:val="en-US"/>
              </w:rPr>
            </w:pPr>
            <w:r w:rsidRPr="00DB6FF0">
              <w:rPr>
                <w:bCs/>
                <w:lang w:val="en-US"/>
              </w:rPr>
              <w:t>CiteScore –</w:t>
            </w:r>
            <w:r>
              <w:rPr>
                <w:b/>
                <w:bCs/>
                <w:lang w:val="en-US"/>
              </w:rPr>
              <w:t>1</w:t>
            </w:r>
            <w:r w:rsidRPr="00DB6FF0">
              <w:rPr>
                <w:b/>
                <w:bCs/>
                <w:lang w:val="en-US"/>
              </w:rPr>
              <w:t>.</w:t>
            </w:r>
            <w:r>
              <w:rPr>
                <w:b/>
                <w:bCs/>
                <w:lang w:val="en-US"/>
              </w:rPr>
              <w:t>9</w:t>
            </w:r>
            <w:r w:rsidRPr="00DB6FF0">
              <w:rPr>
                <w:b/>
                <w:bCs/>
                <w:lang w:val="en-US"/>
              </w:rPr>
              <w:t>; Q</w:t>
            </w:r>
            <w:r>
              <w:rPr>
                <w:b/>
                <w:bCs/>
                <w:lang w:val="en-US"/>
              </w:rPr>
              <w:t>2</w:t>
            </w:r>
            <w:r w:rsidRPr="00DB6FF0">
              <w:rPr>
                <w:b/>
                <w:bCs/>
                <w:lang w:val="en-US"/>
              </w:rPr>
              <w:t xml:space="preserve">; </w:t>
            </w:r>
            <w:r>
              <w:rPr>
                <w:b/>
                <w:bCs/>
                <w:lang w:val="en-US"/>
              </w:rPr>
              <w:t>63</w:t>
            </w:r>
            <w:r w:rsidRPr="00DB6FF0">
              <w:rPr>
                <w:b/>
                <w:bCs/>
                <w:lang w:val="en-US"/>
              </w:rPr>
              <w:t>%;</w:t>
            </w:r>
          </w:p>
          <w:p w14:paraId="2955BE9D" w14:textId="4B1C0D4A" w:rsidR="007B75CB" w:rsidRPr="00A946A6" w:rsidRDefault="007B75CB" w:rsidP="007B75CB">
            <w:pPr>
              <w:ind w:left="73"/>
              <w:rPr>
                <w:bCs/>
                <w:lang w:val="en-US"/>
              </w:rPr>
            </w:pPr>
            <w:r w:rsidRPr="00831A60">
              <w:rPr>
                <w:bCs/>
                <w:lang w:val="en-US"/>
              </w:rPr>
              <w:t>Multidisciplinary</w:t>
            </w:r>
          </w:p>
        </w:tc>
        <w:tc>
          <w:tcPr>
            <w:tcW w:w="1788" w:type="dxa"/>
            <w:shd w:val="clear" w:color="auto" w:fill="auto"/>
            <w:tcMar>
              <w:top w:w="15" w:type="dxa"/>
              <w:left w:w="15" w:type="dxa"/>
              <w:bottom w:w="15" w:type="dxa"/>
              <w:right w:w="15" w:type="dxa"/>
            </w:tcMar>
          </w:tcPr>
          <w:p w14:paraId="02E2E747" w14:textId="77777777" w:rsidR="007B75CB" w:rsidRDefault="007B75CB" w:rsidP="007B75CB">
            <w:pPr>
              <w:ind w:left="73"/>
              <w:rPr>
                <w:lang w:val="en-US"/>
              </w:rPr>
            </w:pPr>
            <w:r w:rsidRPr="00A946A6">
              <w:rPr>
                <w:lang w:val="en-US"/>
              </w:rPr>
              <w:t xml:space="preserve">Aitbekov B.; </w:t>
            </w:r>
          </w:p>
          <w:p w14:paraId="5DA4668D" w14:textId="06FF155B" w:rsidR="007B75CB" w:rsidRDefault="007B75CB" w:rsidP="007B75CB">
            <w:pPr>
              <w:ind w:left="73"/>
              <w:rPr>
                <w:lang w:val="en-US"/>
              </w:rPr>
            </w:pPr>
            <w:r w:rsidRPr="00A946A6">
              <w:rPr>
                <w:lang w:val="en-US"/>
              </w:rPr>
              <w:t>Dzhumabekov A.;</w:t>
            </w:r>
          </w:p>
          <w:p w14:paraId="0D504A2C" w14:textId="77777777" w:rsidR="007B75CB" w:rsidRDefault="007B75CB" w:rsidP="007B75CB">
            <w:pPr>
              <w:ind w:left="73"/>
              <w:rPr>
                <w:lang w:val="en-US"/>
              </w:rPr>
            </w:pPr>
            <w:r w:rsidRPr="00A946A6">
              <w:rPr>
                <w:lang w:val="en-US"/>
              </w:rPr>
              <w:t xml:space="preserve">Alybaev E.; </w:t>
            </w:r>
          </w:p>
          <w:p w14:paraId="3FF46DC5" w14:textId="77777777" w:rsidR="007B75CB" w:rsidRPr="000C7189" w:rsidRDefault="007B75CB" w:rsidP="007B75CB">
            <w:pPr>
              <w:ind w:left="73"/>
              <w:rPr>
                <w:b/>
                <w:bCs/>
                <w:lang w:val="en-US"/>
              </w:rPr>
            </w:pPr>
            <w:r w:rsidRPr="000C7189">
              <w:rPr>
                <w:b/>
                <w:bCs/>
                <w:lang w:val="en-US"/>
              </w:rPr>
              <w:t xml:space="preserve">Fakhradiyev I.; </w:t>
            </w:r>
          </w:p>
          <w:p w14:paraId="290A749D" w14:textId="77777777" w:rsidR="007B75CB" w:rsidRDefault="007B75CB" w:rsidP="007B75CB">
            <w:pPr>
              <w:ind w:left="73"/>
              <w:rPr>
                <w:lang w:val="en-US"/>
              </w:rPr>
            </w:pPr>
            <w:r w:rsidRPr="00A946A6">
              <w:rPr>
                <w:lang w:val="en-US"/>
              </w:rPr>
              <w:t>Dzhumabekov B.;</w:t>
            </w:r>
          </w:p>
          <w:p w14:paraId="597E447B" w14:textId="4336D15B" w:rsidR="007B75CB" w:rsidRPr="00A946A6" w:rsidRDefault="007B75CB" w:rsidP="007B75CB">
            <w:pPr>
              <w:ind w:left="73"/>
              <w:rPr>
                <w:lang w:val="en-US"/>
              </w:rPr>
            </w:pPr>
            <w:r w:rsidRPr="00A946A6">
              <w:rPr>
                <w:lang w:val="en-US"/>
              </w:rPr>
              <w:t>Fazylov T.</w:t>
            </w:r>
          </w:p>
        </w:tc>
        <w:tc>
          <w:tcPr>
            <w:tcW w:w="1600" w:type="dxa"/>
            <w:shd w:val="clear" w:color="auto" w:fill="auto"/>
            <w:tcMar>
              <w:top w:w="15" w:type="dxa"/>
              <w:left w:w="15" w:type="dxa"/>
              <w:bottom w:w="15" w:type="dxa"/>
              <w:right w:w="15" w:type="dxa"/>
            </w:tcMar>
          </w:tcPr>
          <w:p w14:paraId="5C160C68" w14:textId="61070571" w:rsidR="007B75CB" w:rsidRPr="000C7189" w:rsidRDefault="007B75CB" w:rsidP="007B75CB">
            <w:pPr>
              <w:ind w:left="73"/>
            </w:pPr>
            <w:r>
              <w:t>Теңавтор</w:t>
            </w:r>
          </w:p>
        </w:tc>
      </w:tr>
      <w:tr w:rsidR="007B75CB" w:rsidRPr="00A946A6" w14:paraId="1EA61DDA" w14:textId="77777777" w:rsidTr="007B75CB">
        <w:trPr>
          <w:trHeight w:val="30"/>
        </w:trPr>
        <w:tc>
          <w:tcPr>
            <w:tcW w:w="562" w:type="dxa"/>
            <w:tcMar>
              <w:top w:w="15" w:type="dxa"/>
              <w:left w:w="15" w:type="dxa"/>
              <w:bottom w:w="15" w:type="dxa"/>
              <w:right w:w="15" w:type="dxa"/>
            </w:tcMar>
          </w:tcPr>
          <w:p w14:paraId="042ADB6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B3006A2" w14:textId="5E6681F7"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Prevalence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Socio-Demographic Risk Factors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Emotional Burnout Among Psychiatrists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Nursing Staff </w:t>
            </w:r>
            <w:r w:rsidRPr="00A946A6">
              <w:rPr>
                <w:rFonts w:ascii="Times New Roman" w:hAnsi="Times New Roman"/>
                <w:color w:val="auto"/>
                <w:sz w:val="24"/>
                <w:szCs w:val="24"/>
                <w:lang w:val="en-US"/>
              </w:rPr>
              <w:t>i</w:t>
            </w:r>
            <w:r w:rsidRPr="00A946A6">
              <w:rPr>
                <w:rFonts w:ascii="Times New Roman" w:hAnsi="Times New Roman"/>
                <w:color w:val="auto"/>
                <w:sz w:val="24"/>
                <w:szCs w:val="24"/>
              </w:rPr>
              <w:t xml:space="preserve">n Psychiatric Services </w:t>
            </w:r>
            <w:r w:rsidRPr="00A946A6">
              <w:rPr>
                <w:rFonts w:ascii="Times New Roman" w:hAnsi="Times New Roman"/>
                <w:color w:val="auto"/>
                <w:sz w:val="24"/>
                <w:szCs w:val="24"/>
                <w:lang w:val="en-US"/>
              </w:rPr>
              <w:t>i</w:t>
            </w:r>
            <w:r w:rsidRPr="00A946A6">
              <w:rPr>
                <w:rFonts w:ascii="Times New Roman" w:hAnsi="Times New Roman"/>
                <w:color w:val="auto"/>
                <w:sz w:val="24"/>
                <w:szCs w:val="24"/>
              </w:rPr>
              <w:t>n Kazakhstan</w:t>
            </w:r>
          </w:p>
        </w:tc>
        <w:tc>
          <w:tcPr>
            <w:tcW w:w="1417" w:type="dxa"/>
            <w:tcMar>
              <w:top w:w="15" w:type="dxa"/>
              <w:left w:w="15" w:type="dxa"/>
              <w:bottom w:w="15" w:type="dxa"/>
              <w:right w:w="15" w:type="dxa"/>
            </w:tcMar>
          </w:tcPr>
          <w:p w14:paraId="7C7B7D98" w14:textId="013568F1"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594B47C"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2025</w:t>
            </w:r>
          </w:p>
          <w:p w14:paraId="288E1D17" w14:textId="5DA032E0" w:rsidR="007B75CB" w:rsidRPr="00E84E45" w:rsidRDefault="00E97FF1" w:rsidP="007B75CB">
            <w:pPr>
              <w:pStyle w:val="a8"/>
              <w:ind w:left="73"/>
              <w:jc w:val="both"/>
              <w:rPr>
                <w:rStyle w:val="typography-modulelvnit"/>
                <w:rFonts w:ascii="Times New Roman" w:hAnsi="Times New Roman"/>
                <w:color w:val="auto"/>
                <w:sz w:val="24"/>
                <w:szCs w:val="24"/>
              </w:rPr>
            </w:pPr>
            <w:hyperlink r:id="rId12" w:history="1">
              <w:r w:rsidR="007B75CB" w:rsidRPr="00F5361B">
                <w:rPr>
                  <w:rStyle w:val="a7"/>
                  <w:rFonts w:ascii="Times New Roman" w:hAnsi="Times New Roman"/>
                  <w:sz w:val="24"/>
                  <w:szCs w:val="24"/>
                </w:rPr>
                <w:t>https://www.scopus.com/inward/record.uri?eid=2-s2.0-105002811606&amp;partnerID=40&amp;md5=a57e6182cde3ddcbe4c12e0c2ce548d</w:t>
              </w:r>
            </w:hyperlink>
            <w:r w:rsidR="007B75CB" w:rsidRPr="00DB6FF0">
              <w:rPr>
                <w:rStyle w:val="typography-modulelvnit"/>
                <w:rFonts w:ascii="Times New Roman" w:hAnsi="Times New Roman"/>
                <w:color w:val="auto"/>
                <w:sz w:val="24"/>
                <w:szCs w:val="24"/>
              </w:rPr>
              <w:t>0</w:t>
            </w:r>
          </w:p>
        </w:tc>
        <w:tc>
          <w:tcPr>
            <w:tcW w:w="1823" w:type="dxa"/>
            <w:tcMar>
              <w:top w:w="15" w:type="dxa"/>
              <w:left w:w="15" w:type="dxa"/>
              <w:bottom w:w="15" w:type="dxa"/>
              <w:right w:w="15" w:type="dxa"/>
            </w:tcMar>
          </w:tcPr>
          <w:p w14:paraId="6EFED258" w14:textId="6A212DE1"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40D875C0" w14:textId="15EA0C26"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1F1A1AE6"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4B2A2349" w14:textId="47869DA1"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5B38C36C" w14:textId="77777777" w:rsidR="007B75CB" w:rsidRDefault="007B75CB" w:rsidP="007B75CB">
            <w:pPr>
              <w:ind w:left="73"/>
              <w:rPr>
                <w:lang w:val="en-US"/>
              </w:rPr>
            </w:pPr>
            <w:r w:rsidRPr="00A946A6">
              <w:rPr>
                <w:lang w:val="en-US"/>
              </w:rPr>
              <w:t xml:space="preserve">Ibrayeva A.; </w:t>
            </w:r>
          </w:p>
          <w:p w14:paraId="48184EF9" w14:textId="77777777" w:rsidR="007B75CB" w:rsidRDefault="007B75CB" w:rsidP="007B75CB">
            <w:pPr>
              <w:ind w:left="73"/>
              <w:rPr>
                <w:lang w:val="en-US"/>
              </w:rPr>
            </w:pPr>
            <w:r w:rsidRPr="00A946A6">
              <w:rPr>
                <w:lang w:val="en-US"/>
              </w:rPr>
              <w:t xml:space="preserve">Ospanova D.; </w:t>
            </w:r>
          </w:p>
          <w:p w14:paraId="2B27CD14" w14:textId="77777777" w:rsidR="007B75CB" w:rsidRDefault="007B75CB" w:rsidP="007B75CB">
            <w:pPr>
              <w:ind w:left="73"/>
              <w:rPr>
                <w:lang w:val="en-US"/>
              </w:rPr>
            </w:pPr>
            <w:r w:rsidRPr="00A946A6">
              <w:rPr>
                <w:lang w:val="en-US"/>
              </w:rPr>
              <w:t xml:space="preserve">Saduakasova K.; </w:t>
            </w:r>
          </w:p>
          <w:p w14:paraId="003777C8" w14:textId="77777777" w:rsidR="007B75CB" w:rsidRDefault="007B75CB" w:rsidP="007B75CB">
            <w:pPr>
              <w:ind w:left="73"/>
              <w:rPr>
                <w:lang w:val="en-US"/>
              </w:rPr>
            </w:pPr>
            <w:r w:rsidRPr="00A946A6">
              <w:rPr>
                <w:lang w:val="en-US"/>
              </w:rPr>
              <w:t xml:space="preserve">Sklyar S.; </w:t>
            </w:r>
          </w:p>
          <w:p w14:paraId="33C47495" w14:textId="77777777" w:rsidR="007B75CB" w:rsidRDefault="007B75CB" w:rsidP="007B75CB">
            <w:pPr>
              <w:ind w:left="73"/>
              <w:rPr>
                <w:lang w:val="en-US"/>
              </w:rPr>
            </w:pPr>
            <w:r w:rsidRPr="00A946A6">
              <w:rPr>
                <w:lang w:val="en-US"/>
              </w:rPr>
              <w:t xml:space="preserve">Grjibovski A.; </w:t>
            </w:r>
          </w:p>
          <w:p w14:paraId="6817C4F5" w14:textId="77777777" w:rsidR="007B75CB" w:rsidRDefault="007B75CB" w:rsidP="007B75CB">
            <w:pPr>
              <w:ind w:left="73"/>
              <w:rPr>
                <w:lang w:val="en-US"/>
              </w:rPr>
            </w:pPr>
            <w:r w:rsidRPr="00A946A6">
              <w:rPr>
                <w:lang w:val="en-US"/>
              </w:rPr>
              <w:t xml:space="preserve">Tanabayeva S.; </w:t>
            </w:r>
          </w:p>
          <w:p w14:paraId="2A988DE0" w14:textId="12B941A3" w:rsidR="007B75CB" w:rsidRPr="00A946A6" w:rsidRDefault="007B75CB" w:rsidP="007B75CB">
            <w:pPr>
              <w:ind w:left="73"/>
              <w:rPr>
                <w:lang w:val="en-US"/>
              </w:rPr>
            </w:pPr>
            <w:r w:rsidRPr="000C7189">
              <w:rPr>
                <w:b/>
                <w:bCs/>
                <w:lang w:val="en-US"/>
              </w:rPr>
              <w:t>Fakhradiyev I.</w:t>
            </w:r>
          </w:p>
        </w:tc>
        <w:tc>
          <w:tcPr>
            <w:tcW w:w="1600" w:type="dxa"/>
            <w:shd w:val="clear" w:color="auto" w:fill="auto"/>
            <w:tcMar>
              <w:top w:w="15" w:type="dxa"/>
              <w:left w:w="15" w:type="dxa"/>
              <w:bottom w:w="15" w:type="dxa"/>
              <w:right w:w="15" w:type="dxa"/>
            </w:tcMar>
          </w:tcPr>
          <w:p w14:paraId="3987827F" w14:textId="4031561A" w:rsidR="007B75CB" w:rsidRPr="00A946A6" w:rsidRDefault="007B75CB" w:rsidP="007B75CB">
            <w:pPr>
              <w:ind w:left="73"/>
              <w:rPr>
                <w:lang w:val="en-US"/>
              </w:rPr>
            </w:pPr>
            <w:r>
              <w:rPr>
                <w:lang w:val="en-US"/>
              </w:rPr>
              <w:t>Корреспонденция үшін автор</w:t>
            </w:r>
          </w:p>
        </w:tc>
      </w:tr>
      <w:tr w:rsidR="007B75CB" w:rsidRPr="00A946A6" w14:paraId="0844E827" w14:textId="77777777" w:rsidTr="007B75CB">
        <w:trPr>
          <w:trHeight w:val="30"/>
        </w:trPr>
        <w:tc>
          <w:tcPr>
            <w:tcW w:w="562" w:type="dxa"/>
            <w:tcMar>
              <w:top w:w="15" w:type="dxa"/>
              <w:left w:w="15" w:type="dxa"/>
              <w:bottom w:w="15" w:type="dxa"/>
              <w:right w:w="15" w:type="dxa"/>
            </w:tcMar>
          </w:tcPr>
          <w:p w14:paraId="2D60D2EF"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688EC6B" w14:textId="38E45B27"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burden of asthma and atopic dermatitis, 1990–2021, and projections to 2050: a systematic analysis of the Global Burden of Disease Study 2021</w:t>
            </w:r>
          </w:p>
        </w:tc>
        <w:tc>
          <w:tcPr>
            <w:tcW w:w="1417" w:type="dxa"/>
            <w:tcMar>
              <w:top w:w="15" w:type="dxa"/>
              <w:left w:w="15" w:type="dxa"/>
              <w:bottom w:w="15" w:type="dxa"/>
              <w:right w:w="15" w:type="dxa"/>
            </w:tcMar>
          </w:tcPr>
          <w:p w14:paraId="7DE2BDA7" w14:textId="31C60764"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9CAB2C6"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Respiratory Medicine, 2025, </w:t>
            </w:r>
          </w:p>
          <w:p w14:paraId="7E92A860" w14:textId="7039472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10.1016/S2213-2600(25)00003-7</w:t>
            </w:r>
          </w:p>
        </w:tc>
        <w:tc>
          <w:tcPr>
            <w:tcW w:w="1823" w:type="dxa"/>
            <w:tcMar>
              <w:top w:w="15" w:type="dxa"/>
              <w:left w:w="15" w:type="dxa"/>
              <w:bottom w:w="15" w:type="dxa"/>
              <w:right w:w="15" w:type="dxa"/>
            </w:tcMar>
          </w:tcPr>
          <w:p w14:paraId="5B525CB1" w14:textId="1FC526F3" w:rsidR="007B75CB" w:rsidRPr="00047A8F" w:rsidRDefault="007B75CB" w:rsidP="007B75CB">
            <w:pPr>
              <w:ind w:left="73"/>
              <w:rPr>
                <w:lang w:val="en-US"/>
              </w:rPr>
            </w:pPr>
            <w:r w:rsidRPr="00047A8F">
              <w:rPr>
                <w:lang w:val="en-US"/>
              </w:rPr>
              <w:t xml:space="preserve">JIF (2024) = </w:t>
            </w:r>
            <w:r>
              <w:rPr>
                <w:lang w:val="en-US"/>
              </w:rPr>
              <w:t>32</w:t>
            </w:r>
            <w:r w:rsidRPr="00047A8F">
              <w:rPr>
                <w:lang w:val="en-US"/>
              </w:rPr>
              <w:t>.</w:t>
            </w:r>
            <w:r>
              <w:rPr>
                <w:lang w:val="en-US"/>
              </w:rPr>
              <w:t>8</w:t>
            </w:r>
            <w:r w:rsidRPr="00047A8F">
              <w:rPr>
                <w:lang w:val="en-US"/>
              </w:rPr>
              <w:t>; Q1;</w:t>
            </w:r>
            <w:r>
              <w:rPr>
                <w:lang w:val="en-US"/>
              </w:rPr>
              <w:t xml:space="preserve"> Critical Care </w:t>
            </w:r>
            <w:r w:rsidRPr="00047A8F">
              <w:rPr>
                <w:lang w:val="en-US"/>
              </w:rPr>
              <w:t xml:space="preserve">Medicine; </w:t>
            </w:r>
            <w:r>
              <w:rPr>
                <w:lang w:val="en-US"/>
              </w:rPr>
              <w:t>Respiratory System</w:t>
            </w:r>
          </w:p>
        </w:tc>
        <w:tc>
          <w:tcPr>
            <w:tcW w:w="1241" w:type="dxa"/>
            <w:tcMar>
              <w:top w:w="15" w:type="dxa"/>
              <w:left w:w="15" w:type="dxa"/>
              <w:bottom w:w="15" w:type="dxa"/>
              <w:right w:w="15" w:type="dxa"/>
            </w:tcMar>
          </w:tcPr>
          <w:p w14:paraId="01BAC8D9" w14:textId="33A35DAC" w:rsidR="007B75CB" w:rsidRPr="00A946A6" w:rsidRDefault="007B75CB" w:rsidP="007B75CB">
            <w:pPr>
              <w:ind w:left="73"/>
              <w:rPr>
                <w:lang w:val="en-US"/>
              </w:rPr>
            </w:pPr>
            <w:r w:rsidRPr="00047A8F">
              <w:rPr>
                <w:lang w:val="en-US"/>
              </w:rPr>
              <w:t>Science Citation Index Expanded (SCI-EXPANDED)</w:t>
            </w:r>
          </w:p>
        </w:tc>
        <w:tc>
          <w:tcPr>
            <w:tcW w:w="1385" w:type="dxa"/>
            <w:tcMar>
              <w:top w:w="15" w:type="dxa"/>
              <w:left w:w="15" w:type="dxa"/>
              <w:bottom w:w="15" w:type="dxa"/>
              <w:right w:w="15" w:type="dxa"/>
            </w:tcMar>
          </w:tcPr>
          <w:p w14:paraId="63283F77" w14:textId="558403E5" w:rsidR="007B75CB" w:rsidRPr="0081153C" w:rsidRDefault="007B75CB" w:rsidP="007B75CB">
            <w:pPr>
              <w:ind w:left="73"/>
              <w:rPr>
                <w:b/>
                <w:bCs/>
                <w:lang w:val="en-US"/>
              </w:rPr>
            </w:pPr>
            <w:r w:rsidRPr="0081153C">
              <w:rPr>
                <w:bCs/>
                <w:lang w:val="en-US"/>
              </w:rPr>
              <w:t>CiteScore –</w:t>
            </w:r>
            <w:r>
              <w:rPr>
                <w:b/>
                <w:bCs/>
                <w:lang w:val="en-US"/>
              </w:rPr>
              <w:t>53</w:t>
            </w:r>
            <w:r w:rsidRPr="0081153C">
              <w:rPr>
                <w:b/>
                <w:bCs/>
                <w:lang w:val="en-US"/>
              </w:rPr>
              <w:t>.</w:t>
            </w:r>
            <w:r>
              <w:rPr>
                <w:b/>
                <w:bCs/>
                <w:lang w:val="en-US"/>
              </w:rPr>
              <w:t>2</w:t>
            </w:r>
            <w:r w:rsidRPr="0081153C">
              <w:rPr>
                <w:b/>
                <w:bCs/>
                <w:lang w:val="en-US"/>
              </w:rPr>
              <w:t>; Q1; 99%;</w:t>
            </w:r>
          </w:p>
          <w:p w14:paraId="75B7D870" w14:textId="419FDBAA" w:rsidR="007B75CB" w:rsidRPr="0081153C" w:rsidRDefault="007B75CB" w:rsidP="007B75CB">
            <w:pPr>
              <w:ind w:left="73"/>
              <w:rPr>
                <w:bCs/>
                <w:lang w:val="en-US"/>
              </w:rPr>
            </w:pPr>
            <w:r w:rsidRPr="0081153C">
              <w:rPr>
                <w:bCs/>
                <w:lang w:val="en-US"/>
              </w:rPr>
              <w:t>Medicine: Pulmonary and Respiratory Medicine</w:t>
            </w:r>
          </w:p>
        </w:tc>
        <w:tc>
          <w:tcPr>
            <w:tcW w:w="1788" w:type="dxa"/>
            <w:shd w:val="clear" w:color="auto" w:fill="auto"/>
            <w:tcMar>
              <w:top w:w="15" w:type="dxa"/>
              <w:left w:w="15" w:type="dxa"/>
              <w:bottom w:w="15" w:type="dxa"/>
              <w:right w:w="15" w:type="dxa"/>
            </w:tcMar>
          </w:tcPr>
          <w:p w14:paraId="28F735F4" w14:textId="57EFE041" w:rsidR="007B75CB" w:rsidRPr="00A946A6" w:rsidRDefault="007B75CB" w:rsidP="007B75CB">
            <w:pPr>
              <w:ind w:left="73"/>
              <w:rPr>
                <w:lang w:val="en-US"/>
              </w:rPr>
            </w:pPr>
            <w:r w:rsidRPr="005A4743">
              <w:rPr>
                <w:lang w:val="en-US"/>
              </w:rPr>
              <w:t xml:space="preserve">Oh J.;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2EDDA663" w14:textId="7D2EA018" w:rsidR="007B75CB" w:rsidRPr="005A4743" w:rsidRDefault="007B75CB" w:rsidP="007B75CB">
            <w:pPr>
              <w:ind w:left="73"/>
              <w:rPr>
                <w:lang w:val="en-US"/>
              </w:rPr>
            </w:pPr>
            <w:r>
              <w:t>Теңавтор</w:t>
            </w:r>
          </w:p>
        </w:tc>
      </w:tr>
      <w:tr w:rsidR="007B75CB" w:rsidRPr="00A946A6" w14:paraId="0B2FED8D" w14:textId="77777777" w:rsidTr="007B75CB">
        <w:trPr>
          <w:trHeight w:val="30"/>
        </w:trPr>
        <w:tc>
          <w:tcPr>
            <w:tcW w:w="562" w:type="dxa"/>
            <w:tcMar>
              <w:top w:w="15" w:type="dxa"/>
              <w:left w:w="15" w:type="dxa"/>
              <w:bottom w:w="15" w:type="dxa"/>
              <w:right w:w="15" w:type="dxa"/>
            </w:tcMar>
          </w:tcPr>
          <w:p w14:paraId="37EF9EF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EB292FD" w14:textId="2B89B9BE"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Global burden of 292 causes of death in 204 countries and </w:t>
            </w:r>
            <w:r w:rsidRPr="00A946A6">
              <w:rPr>
                <w:rFonts w:ascii="Times New Roman" w:hAnsi="Times New Roman"/>
                <w:color w:val="auto"/>
                <w:sz w:val="24"/>
                <w:szCs w:val="24"/>
              </w:rPr>
              <w:lastRenderedPageBreak/>
              <w:t>territories and 660 subnational locations, 1990–2023: a systematic analysis for the Global Burden of Disease Study 2023</w:t>
            </w:r>
          </w:p>
        </w:tc>
        <w:tc>
          <w:tcPr>
            <w:tcW w:w="1417" w:type="dxa"/>
            <w:tcMar>
              <w:top w:w="15" w:type="dxa"/>
              <w:left w:w="15" w:type="dxa"/>
              <w:bottom w:w="15" w:type="dxa"/>
              <w:right w:w="15" w:type="dxa"/>
            </w:tcMar>
          </w:tcPr>
          <w:p w14:paraId="23BE00A1" w14:textId="16DF7D31"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0DCE6D63"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2025, </w:t>
            </w:r>
          </w:p>
          <w:p w14:paraId="4B2AD8C2" w14:textId="43471B79"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10.1016/S0140-6736(25)01917-8</w:t>
            </w:r>
          </w:p>
        </w:tc>
        <w:tc>
          <w:tcPr>
            <w:tcW w:w="1823" w:type="dxa"/>
            <w:tcMar>
              <w:top w:w="15" w:type="dxa"/>
              <w:left w:w="15" w:type="dxa"/>
              <w:bottom w:w="15" w:type="dxa"/>
              <w:right w:w="15" w:type="dxa"/>
            </w:tcMar>
          </w:tcPr>
          <w:p w14:paraId="45CA7420" w14:textId="5F6A4CFD"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 xml:space="preserve">Medicine, </w:t>
            </w:r>
            <w:r w:rsidRPr="00D8200D">
              <w:rPr>
                <w:rStyle w:val="section-label-data"/>
                <w:color w:val="000000"/>
                <w:shd w:val="clear" w:color="auto" w:fill="FFFFFF"/>
                <w:lang w:val="en-US"/>
              </w:rPr>
              <w:lastRenderedPageBreak/>
              <w:t>General &amp; Internal</w:t>
            </w:r>
          </w:p>
        </w:tc>
        <w:tc>
          <w:tcPr>
            <w:tcW w:w="1241" w:type="dxa"/>
            <w:tcMar>
              <w:top w:w="15" w:type="dxa"/>
              <w:left w:w="15" w:type="dxa"/>
              <w:bottom w:w="15" w:type="dxa"/>
              <w:right w:w="15" w:type="dxa"/>
            </w:tcMar>
          </w:tcPr>
          <w:p w14:paraId="02D5CDD0" w14:textId="0C188032" w:rsidR="007B75CB" w:rsidRPr="00A946A6" w:rsidRDefault="007B75CB" w:rsidP="007B75CB">
            <w:pPr>
              <w:ind w:left="73"/>
              <w:rPr>
                <w:lang w:val="en-US"/>
              </w:rPr>
            </w:pPr>
            <w:r w:rsidRPr="0052464E">
              <w:rPr>
                <w:lang w:val="en-US"/>
              </w:rPr>
              <w:lastRenderedPageBreak/>
              <w:t xml:space="preserve">Science Citation Index </w:t>
            </w:r>
            <w:r w:rsidRPr="0052464E">
              <w:rPr>
                <w:lang w:val="en-US"/>
              </w:rPr>
              <w:lastRenderedPageBreak/>
              <w:t>Expanded (SCI-EXPANDED)</w:t>
            </w:r>
          </w:p>
        </w:tc>
        <w:tc>
          <w:tcPr>
            <w:tcW w:w="1385" w:type="dxa"/>
            <w:tcMar>
              <w:top w:w="15" w:type="dxa"/>
              <w:left w:w="15" w:type="dxa"/>
              <w:bottom w:w="15" w:type="dxa"/>
              <w:right w:w="15" w:type="dxa"/>
            </w:tcMar>
          </w:tcPr>
          <w:p w14:paraId="7860B9CD" w14:textId="77777777" w:rsidR="007B75CB" w:rsidRPr="0081153C" w:rsidRDefault="007B75CB" w:rsidP="007B75CB">
            <w:pPr>
              <w:ind w:left="73"/>
              <w:rPr>
                <w:b/>
                <w:bCs/>
                <w:lang w:val="en-US"/>
              </w:rPr>
            </w:pPr>
            <w:r w:rsidRPr="0081153C">
              <w:rPr>
                <w:bCs/>
                <w:lang w:val="en-US"/>
              </w:rPr>
              <w:lastRenderedPageBreak/>
              <w:t>CiteScore –</w:t>
            </w:r>
            <w:r w:rsidRPr="0081153C">
              <w:rPr>
                <w:b/>
                <w:bCs/>
                <w:lang w:val="en-US"/>
              </w:rPr>
              <w:t>87.6; Q1; 99%;</w:t>
            </w:r>
          </w:p>
          <w:p w14:paraId="5F456466" w14:textId="31C4DF5D" w:rsidR="007B75CB" w:rsidRPr="00A946A6" w:rsidRDefault="007B75CB" w:rsidP="007B75CB">
            <w:pPr>
              <w:ind w:left="73"/>
              <w:rPr>
                <w:bCs/>
                <w:lang w:val="en-US"/>
              </w:rPr>
            </w:pPr>
            <w:r w:rsidRPr="0081153C">
              <w:rPr>
                <w:bCs/>
                <w:lang w:val="en-US"/>
              </w:rPr>
              <w:lastRenderedPageBreak/>
              <w:t>Medicine: General Medicine</w:t>
            </w:r>
          </w:p>
        </w:tc>
        <w:tc>
          <w:tcPr>
            <w:tcW w:w="1788" w:type="dxa"/>
            <w:shd w:val="clear" w:color="auto" w:fill="auto"/>
            <w:tcMar>
              <w:top w:w="15" w:type="dxa"/>
              <w:left w:w="15" w:type="dxa"/>
              <w:bottom w:w="15" w:type="dxa"/>
              <w:right w:w="15" w:type="dxa"/>
            </w:tcMar>
          </w:tcPr>
          <w:p w14:paraId="042993F9" w14:textId="0F9F3863" w:rsidR="007B75CB" w:rsidRPr="00A946A6" w:rsidRDefault="007B75CB" w:rsidP="007B75CB">
            <w:pPr>
              <w:ind w:left="73"/>
              <w:rPr>
                <w:lang w:val="en-US"/>
              </w:rPr>
            </w:pPr>
            <w:r w:rsidRPr="005A4743">
              <w:rPr>
                <w:lang w:val="en-US"/>
              </w:rPr>
              <w:lastRenderedPageBreak/>
              <w:t xml:space="preserve">Naghavi M.; … </w:t>
            </w:r>
            <w:r w:rsidRPr="005A4743">
              <w:rPr>
                <w:b/>
                <w:bCs/>
                <w:lang w:val="en-US"/>
              </w:rPr>
              <w:t>Fakhradiyev I.R.</w:t>
            </w:r>
            <w:r w:rsidRPr="005A4743">
              <w:rPr>
                <w:lang w:val="en-US"/>
              </w:rPr>
              <w:t xml:space="preserve"> et al. </w:t>
            </w:r>
          </w:p>
        </w:tc>
        <w:tc>
          <w:tcPr>
            <w:tcW w:w="1600" w:type="dxa"/>
            <w:shd w:val="clear" w:color="auto" w:fill="auto"/>
            <w:tcMar>
              <w:top w:w="15" w:type="dxa"/>
              <w:left w:w="15" w:type="dxa"/>
              <w:bottom w:w="15" w:type="dxa"/>
              <w:right w:w="15" w:type="dxa"/>
            </w:tcMar>
          </w:tcPr>
          <w:p w14:paraId="4A1E65B0" w14:textId="7C3E0A95" w:rsidR="007B75CB" w:rsidRPr="005A4743" w:rsidRDefault="007B75CB" w:rsidP="007B75CB">
            <w:pPr>
              <w:ind w:left="73"/>
              <w:rPr>
                <w:lang w:val="en-US"/>
              </w:rPr>
            </w:pPr>
            <w:r>
              <w:t>Теңавтор</w:t>
            </w:r>
          </w:p>
        </w:tc>
      </w:tr>
      <w:tr w:rsidR="007B75CB" w:rsidRPr="00A946A6" w14:paraId="2D234C66" w14:textId="77777777" w:rsidTr="007B75CB">
        <w:trPr>
          <w:trHeight w:val="30"/>
        </w:trPr>
        <w:tc>
          <w:tcPr>
            <w:tcW w:w="562" w:type="dxa"/>
            <w:tcMar>
              <w:top w:w="15" w:type="dxa"/>
              <w:left w:w="15" w:type="dxa"/>
              <w:bottom w:w="15" w:type="dxa"/>
              <w:right w:w="15" w:type="dxa"/>
            </w:tcMar>
          </w:tcPr>
          <w:p w14:paraId="7026CBF3"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B6B1B78" w14:textId="5DA767F1"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anaesthesia practice using inguinal hernia surgery as a tracer condition: a secondary analysis of an international prospective cohort study</w:t>
            </w:r>
          </w:p>
        </w:tc>
        <w:tc>
          <w:tcPr>
            <w:tcW w:w="1417" w:type="dxa"/>
            <w:tcMar>
              <w:top w:w="15" w:type="dxa"/>
              <w:left w:w="15" w:type="dxa"/>
              <w:bottom w:w="15" w:type="dxa"/>
              <w:right w:w="15" w:type="dxa"/>
            </w:tcMar>
          </w:tcPr>
          <w:p w14:paraId="77099D89" w14:textId="251F3E4F"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04D68CC5"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Anaesthesia, 2025, </w:t>
            </w:r>
          </w:p>
          <w:p w14:paraId="46ED93E5" w14:textId="35E30CF3"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10.1111/anae.16686</w:t>
            </w:r>
          </w:p>
        </w:tc>
        <w:tc>
          <w:tcPr>
            <w:tcW w:w="1823" w:type="dxa"/>
            <w:tcMar>
              <w:top w:w="15" w:type="dxa"/>
              <w:left w:w="15" w:type="dxa"/>
              <w:bottom w:w="15" w:type="dxa"/>
              <w:right w:w="15" w:type="dxa"/>
            </w:tcMar>
          </w:tcPr>
          <w:p w14:paraId="234F8D3D" w14:textId="26BBE61C"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3DEA16DB" w14:textId="117775E6"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762A4A83" w14:textId="2E3AD849" w:rsidR="007B75CB" w:rsidRPr="00A072E8" w:rsidRDefault="007B75CB" w:rsidP="007B75CB">
            <w:pPr>
              <w:ind w:left="73"/>
              <w:rPr>
                <w:bCs/>
                <w:lang w:val="en-US"/>
              </w:rPr>
            </w:pPr>
            <w:r w:rsidRPr="009747C6">
              <w:rPr>
                <w:bCs/>
                <w:lang w:val="en-US"/>
              </w:rPr>
              <w:t>CiteScore</w:t>
            </w:r>
            <w:r w:rsidRPr="00A072E8">
              <w:rPr>
                <w:bCs/>
                <w:lang w:val="en-US"/>
              </w:rPr>
              <w:t xml:space="preserve"> –</w:t>
            </w:r>
            <w:r>
              <w:rPr>
                <w:b/>
                <w:lang w:val="en-US"/>
              </w:rPr>
              <w:t>17</w:t>
            </w:r>
            <w:r w:rsidRPr="00A072E8">
              <w:rPr>
                <w:b/>
                <w:lang w:val="en-US"/>
              </w:rPr>
              <w:t>.</w:t>
            </w:r>
            <w:r>
              <w:rPr>
                <w:b/>
                <w:lang w:val="en-US"/>
              </w:rPr>
              <w:t>6</w:t>
            </w:r>
            <w:r w:rsidRPr="00A072E8">
              <w:rPr>
                <w:b/>
                <w:lang w:val="en-US"/>
              </w:rPr>
              <w:t>; Q1</w:t>
            </w:r>
            <w:r w:rsidRPr="00A072E8">
              <w:rPr>
                <w:bCs/>
                <w:lang w:val="en-US"/>
              </w:rPr>
              <w:t xml:space="preserve">; </w:t>
            </w:r>
            <w:r w:rsidRPr="00A072E8">
              <w:rPr>
                <w:b/>
                <w:lang w:val="en-US"/>
              </w:rPr>
              <w:t>9</w:t>
            </w:r>
            <w:r>
              <w:rPr>
                <w:b/>
                <w:lang w:val="en-US"/>
              </w:rPr>
              <w:t>9</w:t>
            </w:r>
            <w:r w:rsidRPr="00A072E8">
              <w:rPr>
                <w:b/>
                <w:lang w:val="en-US"/>
              </w:rPr>
              <w:t>%;</w:t>
            </w:r>
          </w:p>
          <w:p w14:paraId="587BA427" w14:textId="75D80DAA" w:rsidR="007B75CB" w:rsidRPr="00A946A6" w:rsidRDefault="007B75CB" w:rsidP="007B75CB">
            <w:pPr>
              <w:ind w:left="73"/>
              <w:rPr>
                <w:bCs/>
                <w:lang w:val="en-US"/>
              </w:rPr>
            </w:pPr>
            <w:r w:rsidRPr="00A072E8">
              <w:rPr>
                <w:bCs/>
                <w:lang w:val="en-US"/>
              </w:rPr>
              <w:t>Anesthesiology</w:t>
            </w:r>
            <w:r>
              <w:rPr>
                <w:bCs/>
                <w:lang w:val="en-US"/>
              </w:rPr>
              <w:t>&amp;</w:t>
            </w:r>
            <w:r w:rsidRPr="00A072E8">
              <w:rPr>
                <w:bCs/>
                <w:lang w:val="en-US"/>
              </w:rPr>
              <w:t>Pain Medicine</w:t>
            </w:r>
          </w:p>
        </w:tc>
        <w:tc>
          <w:tcPr>
            <w:tcW w:w="1788" w:type="dxa"/>
            <w:shd w:val="clear" w:color="auto" w:fill="auto"/>
            <w:tcMar>
              <w:top w:w="15" w:type="dxa"/>
              <w:left w:w="15" w:type="dxa"/>
              <w:bottom w:w="15" w:type="dxa"/>
              <w:right w:w="15" w:type="dxa"/>
            </w:tcMar>
          </w:tcPr>
          <w:p w14:paraId="1A5548C8" w14:textId="6A42DF0A" w:rsidR="007B75CB" w:rsidRPr="00A946A6" w:rsidRDefault="007B75CB" w:rsidP="007B75CB">
            <w:pPr>
              <w:ind w:left="73"/>
              <w:rPr>
                <w:lang w:val="en-US"/>
              </w:rPr>
            </w:pPr>
            <w:r w:rsidRPr="005A4743">
              <w:rPr>
                <w:lang w:val="en-US"/>
              </w:rPr>
              <w:t xml:space="preserve">Linder C.;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54D5E79D" w14:textId="040C28C7" w:rsidR="007B75CB" w:rsidRPr="005A4743" w:rsidRDefault="007B75CB" w:rsidP="007B75CB">
            <w:pPr>
              <w:ind w:left="73"/>
              <w:rPr>
                <w:lang w:val="en-US"/>
              </w:rPr>
            </w:pPr>
            <w:r>
              <w:t>Теңавтор</w:t>
            </w:r>
          </w:p>
        </w:tc>
      </w:tr>
      <w:tr w:rsidR="007B75CB" w:rsidRPr="00A946A6" w14:paraId="24689C3C" w14:textId="77777777" w:rsidTr="007B75CB">
        <w:trPr>
          <w:trHeight w:val="30"/>
        </w:trPr>
        <w:tc>
          <w:tcPr>
            <w:tcW w:w="562" w:type="dxa"/>
            <w:tcMar>
              <w:top w:w="15" w:type="dxa"/>
              <w:left w:w="15" w:type="dxa"/>
              <w:bottom w:w="15" w:type="dxa"/>
              <w:right w:w="15" w:type="dxa"/>
            </w:tcMar>
          </w:tcPr>
          <w:p w14:paraId="761468D1"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8061A5B" w14:textId="7A4B720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Analysis of Short-Term Outcomes in Pancreatic Surgery with Vascular Resection from a Prospective Multicenter Global Study</w:t>
            </w:r>
          </w:p>
        </w:tc>
        <w:tc>
          <w:tcPr>
            <w:tcW w:w="1417" w:type="dxa"/>
            <w:tcMar>
              <w:top w:w="15" w:type="dxa"/>
              <w:left w:w="15" w:type="dxa"/>
              <w:bottom w:w="15" w:type="dxa"/>
              <w:right w:w="15" w:type="dxa"/>
            </w:tcMar>
          </w:tcPr>
          <w:p w14:paraId="6D2DD56B" w14:textId="123FC392"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30298552"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Annals of Surgical Oncology, 2025, </w:t>
            </w:r>
          </w:p>
          <w:p w14:paraId="12616B33" w14:textId="43EC66EB"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10.1245/s10434-025-17911-8</w:t>
            </w:r>
          </w:p>
        </w:tc>
        <w:tc>
          <w:tcPr>
            <w:tcW w:w="1823" w:type="dxa"/>
            <w:tcMar>
              <w:top w:w="15" w:type="dxa"/>
              <w:left w:w="15" w:type="dxa"/>
              <w:bottom w:w="15" w:type="dxa"/>
              <w:right w:w="15" w:type="dxa"/>
            </w:tcMar>
          </w:tcPr>
          <w:p w14:paraId="3E5A4AC9" w14:textId="2EF2B519"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28F3D0E5" w14:textId="301A50EE"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16E4F393" w14:textId="77777777" w:rsidR="007B75CB" w:rsidRPr="00A072E8" w:rsidRDefault="007B75CB" w:rsidP="007B75CB">
            <w:pPr>
              <w:ind w:left="73"/>
              <w:rPr>
                <w:bCs/>
                <w:lang w:val="en-US"/>
              </w:rPr>
            </w:pPr>
            <w:r w:rsidRPr="009747C6">
              <w:rPr>
                <w:bCs/>
                <w:lang w:val="en-US"/>
              </w:rPr>
              <w:t>CiteScore</w:t>
            </w:r>
            <w:r w:rsidRPr="00A072E8">
              <w:rPr>
                <w:bCs/>
                <w:lang w:val="en-US"/>
              </w:rPr>
              <w:t xml:space="preserve"> –</w:t>
            </w:r>
            <w:r w:rsidRPr="00A072E8">
              <w:rPr>
                <w:b/>
                <w:lang w:val="en-US"/>
              </w:rPr>
              <w:t>24.3; Q1</w:t>
            </w:r>
            <w:r w:rsidRPr="00A072E8">
              <w:rPr>
                <w:bCs/>
                <w:lang w:val="en-US"/>
              </w:rPr>
              <w:t xml:space="preserve">; </w:t>
            </w:r>
            <w:r w:rsidRPr="00A072E8">
              <w:rPr>
                <w:b/>
                <w:lang w:val="en-US"/>
              </w:rPr>
              <w:t>96</w:t>
            </w:r>
            <w:r>
              <w:rPr>
                <w:b/>
              </w:rPr>
              <w:t>%</w:t>
            </w:r>
            <w:r w:rsidRPr="00A072E8">
              <w:rPr>
                <w:b/>
                <w:lang w:val="en-US"/>
              </w:rPr>
              <w:t>;</w:t>
            </w:r>
          </w:p>
          <w:p w14:paraId="2CA1ACCC" w14:textId="68610A58" w:rsidR="007B75CB" w:rsidRPr="00A946A6" w:rsidRDefault="007B75CB" w:rsidP="007B75CB">
            <w:pPr>
              <w:ind w:left="73"/>
              <w:rPr>
                <w:bCs/>
                <w:lang w:val="en-US"/>
              </w:rPr>
            </w:pPr>
            <w:r w:rsidRPr="00A072E8">
              <w:rPr>
                <w:bCs/>
                <w:lang w:val="en-US"/>
              </w:rPr>
              <w:t>Rheumatology</w:t>
            </w:r>
          </w:p>
        </w:tc>
        <w:tc>
          <w:tcPr>
            <w:tcW w:w="1788" w:type="dxa"/>
            <w:shd w:val="clear" w:color="auto" w:fill="auto"/>
            <w:tcMar>
              <w:top w:w="15" w:type="dxa"/>
              <w:left w:w="15" w:type="dxa"/>
              <w:bottom w:w="15" w:type="dxa"/>
              <w:right w:w="15" w:type="dxa"/>
            </w:tcMar>
          </w:tcPr>
          <w:p w14:paraId="516ECC26" w14:textId="5C34E451" w:rsidR="007B75CB" w:rsidRPr="00A946A6" w:rsidRDefault="007B75CB" w:rsidP="007B75CB">
            <w:pPr>
              <w:ind w:left="73"/>
              <w:rPr>
                <w:lang w:val="en-US"/>
              </w:rPr>
            </w:pPr>
            <w:r w:rsidRPr="005A4743">
              <w:rPr>
                <w:lang w:val="en-US"/>
              </w:rPr>
              <w:t xml:space="preserve">Tinguely P.;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229AB6EE" w14:textId="47659C23" w:rsidR="007B75CB" w:rsidRPr="005A4743" w:rsidRDefault="007B75CB" w:rsidP="007B75CB">
            <w:pPr>
              <w:ind w:left="73"/>
              <w:rPr>
                <w:lang w:val="en-US"/>
              </w:rPr>
            </w:pPr>
            <w:r>
              <w:t>Теңавтор</w:t>
            </w:r>
          </w:p>
        </w:tc>
      </w:tr>
      <w:tr w:rsidR="007B75CB" w:rsidRPr="00A946A6" w14:paraId="51EB8AF7" w14:textId="77777777" w:rsidTr="007B75CB">
        <w:trPr>
          <w:trHeight w:val="30"/>
        </w:trPr>
        <w:tc>
          <w:tcPr>
            <w:tcW w:w="562" w:type="dxa"/>
            <w:tcMar>
              <w:top w:w="15" w:type="dxa"/>
              <w:left w:w="15" w:type="dxa"/>
              <w:bottom w:w="15" w:type="dxa"/>
              <w:right w:w="15" w:type="dxa"/>
            </w:tcMar>
          </w:tcPr>
          <w:p w14:paraId="03046860"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B24CC5E" w14:textId="3B632CF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burden of dietary iron deficiency from 1990 to 2021: a Global Burden of Disease study</w:t>
            </w:r>
          </w:p>
        </w:tc>
        <w:tc>
          <w:tcPr>
            <w:tcW w:w="1417" w:type="dxa"/>
            <w:tcMar>
              <w:top w:w="15" w:type="dxa"/>
              <w:left w:w="15" w:type="dxa"/>
              <w:bottom w:w="15" w:type="dxa"/>
              <w:right w:w="15" w:type="dxa"/>
            </w:tcMar>
          </w:tcPr>
          <w:p w14:paraId="2DC11369" w14:textId="7EBAA116"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1604A4C"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Nature Medicine, 2025, </w:t>
            </w:r>
          </w:p>
          <w:p w14:paraId="631264C8" w14:textId="360EF5A4"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10.1038/s41591-025-03624-8</w:t>
            </w:r>
          </w:p>
        </w:tc>
        <w:tc>
          <w:tcPr>
            <w:tcW w:w="1823" w:type="dxa"/>
            <w:tcMar>
              <w:top w:w="15" w:type="dxa"/>
              <w:left w:w="15" w:type="dxa"/>
              <w:bottom w:w="15" w:type="dxa"/>
              <w:right w:w="15" w:type="dxa"/>
            </w:tcMar>
          </w:tcPr>
          <w:p w14:paraId="53B12AFD" w14:textId="7C9F93EC"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4ECB200C" w14:textId="10FAC04B"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74534118" w14:textId="77777777" w:rsidR="007B75CB" w:rsidRPr="00760C1E" w:rsidRDefault="007B75CB" w:rsidP="007B75CB">
            <w:pPr>
              <w:ind w:left="73"/>
              <w:rPr>
                <w:b/>
                <w:bCs/>
                <w:lang w:val="en-US"/>
              </w:rPr>
            </w:pPr>
            <w:r w:rsidRPr="00760C1E">
              <w:rPr>
                <w:bCs/>
                <w:lang w:val="en-US"/>
              </w:rPr>
              <w:t>CiteScore –</w:t>
            </w:r>
            <w:r w:rsidRPr="00760C1E">
              <w:rPr>
                <w:b/>
                <w:bCs/>
                <w:lang w:val="en-US"/>
              </w:rPr>
              <w:t>82.4; Q1; 99%;</w:t>
            </w:r>
          </w:p>
          <w:p w14:paraId="61995B07" w14:textId="38F531BA" w:rsidR="007B75CB" w:rsidRPr="00A946A6" w:rsidRDefault="007B75CB" w:rsidP="007B75CB">
            <w:pPr>
              <w:ind w:left="73"/>
              <w:rPr>
                <w:bCs/>
                <w:lang w:val="en-US"/>
              </w:rPr>
            </w:pPr>
            <w:r w:rsidRPr="00760C1E">
              <w:rPr>
                <w:bCs/>
                <w:lang w:val="en-US"/>
              </w:rPr>
              <w:t>Medicine: General Medicine</w:t>
            </w:r>
          </w:p>
        </w:tc>
        <w:tc>
          <w:tcPr>
            <w:tcW w:w="1788" w:type="dxa"/>
            <w:shd w:val="clear" w:color="auto" w:fill="auto"/>
            <w:tcMar>
              <w:top w:w="15" w:type="dxa"/>
              <w:left w:w="15" w:type="dxa"/>
              <w:bottom w:w="15" w:type="dxa"/>
              <w:right w:w="15" w:type="dxa"/>
            </w:tcMar>
          </w:tcPr>
          <w:p w14:paraId="5346003F" w14:textId="7427E724" w:rsidR="007B75CB" w:rsidRPr="00A946A6" w:rsidRDefault="007B75CB" w:rsidP="007B75CB">
            <w:pPr>
              <w:ind w:left="73"/>
              <w:rPr>
                <w:lang w:val="en-US"/>
              </w:rPr>
            </w:pPr>
            <w:r w:rsidRPr="005A4743">
              <w:rPr>
                <w:lang w:val="en-US"/>
              </w:rPr>
              <w:t xml:space="preserve">Lee S.; …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3F844F86" w14:textId="167A95CC" w:rsidR="007B75CB" w:rsidRPr="005A4743" w:rsidRDefault="007B75CB" w:rsidP="007B75CB">
            <w:pPr>
              <w:ind w:left="73"/>
              <w:rPr>
                <w:lang w:val="en-US"/>
              </w:rPr>
            </w:pPr>
            <w:r>
              <w:t>Теңавтор</w:t>
            </w:r>
          </w:p>
        </w:tc>
      </w:tr>
      <w:tr w:rsidR="007B75CB" w:rsidRPr="00A946A6" w14:paraId="5E10ECDA" w14:textId="77777777" w:rsidTr="007B75CB">
        <w:trPr>
          <w:trHeight w:val="30"/>
        </w:trPr>
        <w:tc>
          <w:tcPr>
            <w:tcW w:w="562" w:type="dxa"/>
            <w:tcMar>
              <w:top w:w="15" w:type="dxa"/>
              <w:left w:w="15" w:type="dxa"/>
              <w:bottom w:w="15" w:type="dxa"/>
              <w:right w:w="15" w:type="dxa"/>
            </w:tcMar>
          </w:tcPr>
          <w:p w14:paraId="3D1CD3AE"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5F194CD" w14:textId="035192A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Experience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Implementing Digital Telemedicine Technologies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o Improve Access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o Cervical Cancer Screening </w:t>
            </w:r>
            <w:r w:rsidRPr="00A946A6">
              <w:rPr>
                <w:rFonts w:ascii="Times New Roman" w:hAnsi="Times New Roman"/>
                <w:color w:val="auto"/>
                <w:sz w:val="24"/>
                <w:szCs w:val="24"/>
                <w:lang w:val="en-US"/>
              </w:rPr>
              <w:t>i</w:t>
            </w:r>
            <w:r w:rsidRPr="00A946A6">
              <w:rPr>
                <w:rFonts w:ascii="Times New Roman" w:hAnsi="Times New Roman"/>
                <w:color w:val="auto"/>
                <w:sz w:val="24"/>
                <w:szCs w:val="24"/>
              </w:rPr>
              <w:t xml:space="preserve">n Rural Areas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Republic </w:t>
            </w:r>
            <w:r w:rsidRPr="00A946A6">
              <w:rPr>
                <w:rFonts w:ascii="Times New Roman" w:hAnsi="Times New Roman"/>
                <w:color w:val="auto"/>
                <w:sz w:val="24"/>
                <w:szCs w:val="24"/>
                <w:lang w:val="en-US"/>
              </w:rPr>
              <w:t>o</w:t>
            </w:r>
            <w:r w:rsidRPr="00A946A6">
              <w:rPr>
                <w:rFonts w:ascii="Times New Roman" w:hAnsi="Times New Roman"/>
                <w:color w:val="auto"/>
                <w:sz w:val="24"/>
                <w:szCs w:val="24"/>
              </w:rPr>
              <w:t>f Kazakhstan</w:t>
            </w:r>
          </w:p>
        </w:tc>
        <w:tc>
          <w:tcPr>
            <w:tcW w:w="1417" w:type="dxa"/>
            <w:tcMar>
              <w:top w:w="15" w:type="dxa"/>
              <w:left w:w="15" w:type="dxa"/>
              <w:bottom w:w="15" w:type="dxa"/>
              <w:right w:w="15" w:type="dxa"/>
            </w:tcMar>
          </w:tcPr>
          <w:p w14:paraId="6FE64719" w14:textId="40717A28"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41235D3"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2025</w:t>
            </w:r>
          </w:p>
          <w:p w14:paraId="26D7E755" w14:textId="16BFA4E5" w:rsidR="007B75CB" w:rsidRDefault="00E97FF1" w:rsidP="007B75CB">
            <w:pPr>
              <w:pStyle w:val="a8"/>
              <w:ind w:left="73"/>
              <w:jc w:val="both"/>
              <w:rPr>
                <w:rStyle w:val="typography-modulelvnit"/>
                <w:rFonts w:ascii="Times New Roman" w:hAnsi="Times New Roman"/>
                <w:color w:val="auto"/>
                <w:sz w:val="24"/>
                <w:szCs w:val="24"/>
              </w:rPr>
            </w:pPr>
            <w:hyperlink r:id="rId13" w:history="1">
              <w:r w:rsidR="007B75CB" w:rsidRPr="00F5361B">
                <w:rPr>
                  <w:rStyle w:val="a7"/>
                  <w:rFonts w:ascii="Times New Roman" w:hAnsi="Times New Roman"/>
                  <w:sz w:val="24"/>
                  <w:szCs w:val="24"/>
                </w:rPr>
                <w:t>https://www.scopus.com/inward/record.uri?eid=2-s2.0-105005518310&amp;partnerID=40&amp;md5=4fc0b0ea4cf9ecf86d1411a764b9ad31</w:t>
              </w:r>
            </w:hyperlink>
          </w:p>
          <w:p w14:paraId="704286FC" w14:textId="5EF6383A"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434169F5" w14:textId="7EAFC4F3"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3F8AB1F2" w14:textId="382397F6"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486F752E"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46D977DE" w14:textId="76EF4CA9"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5873723E" w14:textId="77777777" w:rsidR="007B75CB" w:rsidRDefault="007B75CB" w:rsidP="007B75CB">
            <w:pPr>
              <w:ind w:left="73"/>
              <w:rPr>
                <w:lang w:val="en-US"/>
              </w:rPr>
            </w:pPr>
            <w:r w:rsidRPr="00A946A6">
              <w:rPr>
                <w:lang w:val="en-US"/>
              </w:rPr>
              <w:t xml:space="preserve">Utegenova A.; </w:t>
            </w:r>
          </w:p>
          <w:p w14:paraId="79D5FA3A" w14:textId="77777777" w:rsidR="007B75CB" w:rsidRDefault="007B75CB" w:rsidP="007B75CB">
            <w:pPr>
              <w:ind w:left="73"/>
              <w:rPr>
                <w:lang w:val="en-US"/>
              </w:rPr>
            </w:pPr>
            <w:r w:rsidRPr="00A946A6">
              <w:rPr>
                <w:lang w:val="en-US"/>
              </w:rPr>
              <w:t xml:space="preserve">Kassymova G.; </w:t>
            </w:r>
          </w:p>
          <w:p w14:paraId="1FD84928" w14:textId="5FF29F4B" w:rsidR="007B75CB" w:rsidRPr="00A946A6" w:rsidRDefault="007B75CB" w:rsidP="007B75CB">
            <w:pPr>
              <w:ind w:left="73"/>
              <w:rPr>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477B3E46" w14:textId="6885796A" w:rsidR="007B75CB" w:rsidRPr="00A946A6" w:rsidRDefault="007B75CB" w:rsidP="007B75CB">
            <w:pPr>
              <w:ind w:left="73"/>
              <w:rPr>
                <w:lang w:val="en-US"/>
              </w:rPr>
            </w:pPr>
            <w:r>
              <w:rPr>
                <w:lang w:val="en-US"/>
              </w:rPr>
              <w:t>Корреспонденция үшін автор</w:t>
            </w:r>
          </w:p>
        </w:tc>
      </w:tr>
      <w:tr w:rsidR="007B75CB" w:rsidRPr="00A946A6" w14:paraId="7DE8677E" w14:textId="77777777" w:rsidTr="007B75CB">
        <w:trPr>
          <w:trHeight w:val="30"/>
        </w:trPr>
        <w:tc>
          <w:tcPr>
            <w:tcW w:w="562" w:type="dxa"/>
            <w:tcMar>
              <w:top w:w="15" w:type="dxa"/>
              <w:left w:w="15" w:type="dxa"/>
              <w:bottom w:w="15" w:type="dxa"/>
              <w:right w:w="15" w:type="dxa"/>
            </w:tcMar>
          </w:tcPr>
          <w:p w14:paraId="2A7EAC7B"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58ABA221" w14:textId="1840A1CE"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Assessment of the quality of life in patients with atopic dermatitis using the Kazakh version of the questionnaire 'Dermatology Life Quality Index'</w:t>
            </w:r>
          </w:p>
        </w:tc>
        <w:tc>
          <w:tcPr>
            <w:tcW w:w="1417" w:type="dxa"/>
            <w:tcMar>
              <w:top w:w="15" w:type="dxa"/>
              <w:left w:w="15" w:type="dxa"/>
              <w:bottom w:w="15" w:type="dxa"/>
              <w:right w:w="15" w:type="dxa"/>
            </w:tcMar>
          </w:tcPr>
          <w:p w14:paraId="4B77B5B6" w14:textId="23CC691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3AB047D"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Asia Pacific Allergy, 2025,</w:t>
            </w:r>
          </w:p>
          <w:p w14:paraId="4A82EC45" w14:textId="36FF1A9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10.5415/apallergy.0000000000000183</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AEF526" w14:textId="0C9299CB"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rPr>
              <w:t>2</w:t>
            </w:r>
            <w:r>
              <w:rPr>
                <w:rStyle w:val="section-label-data"/>
                <w:color w:val="000000"/>
                <w:shd w:val="clear" w:color="auto" w:fill="FFFFFF"/>
                <w:lang w:val="en-US"/>
              </w:rPr>
              <w:t>.</w:t>
            </w:r>
            <w:r>
              <w:rPr>
                <w:rStyle w:val="section-label-data"/>
                <w:color w:val="000000"/>
                <w:shd w:val="clear" w:color="auto" w:fill="FFFFFF"/>
              </w:rPr>
              <w:t>1</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Allergy</w:t>
            </w:r>
          </w:p>
        </w:tc>
        <w:tc>
          <w:tcPr>
            <w:tcW w:w="12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FF83BB" w14:textId="38DE1591" w:rsidR="007B75CB" w:rsidRPr="00A946A6" w:rsidRDefault="007B75CB" w:rsidP="007B75CB">
            <w:pPr>
              <w:ind w:left="73"/>
              <w:rPr>
                <w:lang w:val="en-US"/>
              </w:rPr>
            </w:pPr>
            <w:r w:rsidRPr="00047A8F">
              <w:rPr>
                <w:lang w:val="en-US"/>
              </w:rPr>
              <w:t>Emerging Sources Citation Index (ESCI)</w:t>
            </w:r>
          </w:p>
        </w:tc>
        <w:tc>
          <w:tcPr>
            <w:tcW w:w="1385" w:type="dxa"/>
            <w:tcMar>
              <w:top w:w="15" w:type="dxa"/>
              <w:left w:w="15" w:type="dxa"/>
              <w:bottom w:w="15" w:type="dxa"/>
              <w:right w:w="15" w:type="dxa"/>
            </w:tcMar>
          </w:tcPr>
          <w:p w14:paraId="2D42FBB0" w14:textId="780A3D5E" w:rsidR="007B75CB" w:rsidRPr="00760C1E" w:rsidRDefault="007B75CB" w:rsidP="007B75CB">
            <w:pPr>
              <w:ind w:left="73"/>
              <w:rPr>
                <w:b/>
                <w:bCs/>
                <w:lang w:val="en-US"/>
              </w:rPr>
            </w:pPr>
            <w:r w:rsidRPr="00760C1E">
              <w:rPr>
                <w:bCs/>
                <w:lang w:val="en-US"/>
              </w:rPr>
              <w:t>CiteScore –</w:t>
            </w:r>
            <w:r>
              <w:rPr>
                <w:b/>
                <w:bCs/>
                <w:lang w:val="en-US"/>
              </w:rPr>
              <w:t>4</w:t>
            </w:r>
            <w:r w:rsidRPr="00760C1E">
              <w:rPr>
                <w:b/>
                <w:bCs/>
                <w:lang w:val="en-US"/>
              </w:rPr>
              <w:t>.</w:t>
            </w:r>
            <w:r>
              <w:rPr>
                <w:b/>
                <w:bCs/>
                <w:lang w:val="en-US"/>
              </w:rPr>
              <w:t>0</w:t>
            </w:r>
            <w:r w:rsidRPr="00760C1E">
              <w:rPr>
                <w:b/>
                <w:bCs/>
                <w:lang w:val="en-US"/>
              </w:rPr>
              <w:t>; Q</w:t>
            </w:r>
            <w:r>
              <w:rPr>
                <w:b/>
                <w:bCs/>
                <w:lang w:val="en-US"/>
              </w:rPr>
              <w:t>2</w:t>
            </w:r>
            <w:r w:rsidRPr="00760C1E">
              <w:rPr>
                <w:b/>
                <w:bCs/>
                <w:lang w:val="en-US"/>
              </w:rPr>
              <w:t xml:space="preserve">; </w:t>
            </w:r>
            <w:r>
              <w:rPr>
                <w:b/>
                <w:bCs/>
                <w:lang w:val="en-US"/>
              </w:rPr>
              <w:t>70</w:t>
            </w:r>
            <w:r w:rsidRPr="00760C1E">
              <w:rPr>
                <w:b/>
                <w:bCs/>
                <w:lang w:val="en-US"/>
              </w:rPr>
              <w:t>%;</w:t>
            </w:r>
          </w:p>
          <w:p w14:paraId="626D5700" w14:textId="7CFFF103" w:rsidR="007B75CB" w:rsidRPr="00A946A6" w:rsidRDefault="007B75CB" w:rsidP="007B75CB">
            <w:pPr>
              <w:ind w:left="73"/>
              <w:rPr>
                <w:bCs/>
                <w:lang w:val="en-US"/>
              </w:rPr>
            </w:pPr>
            <w:r w:rsidRPr="00760C1E">
              <w:rPr>
                <w:bCs/>
                <w:lang w:val="en-US"/>
              </w:rPr>
              <w:t xml:space="preserve">Medicine: </w:t>
            </w:r>
            <w:r>
              <w:rPr>
                <w:bCs/>
                <w:lang w:val="en-US"/>
              </w:rPr>
              <w:t>Dermatology</w:t>
            </w:r>
          </w:p>
        </w:tc>
        <w:tc>
          <w:tcPr>
            <w:tcW w:w="1788" w:type="dxa"/>
            <w:shd w:val="clear" w:color="auto" w:fill="auto"/>
            <w:tcMar>
              <w:top w:w="15" w:type="dxa"/>
              <w:left w:w="15" w:type="dxa"/>
              <w:bottom w:w="15" w:type="dxa"/>
              <w:right w:w="15" w:type="dxa"/>
            </w:tcMar>
          </w:tcPr>
          <w:p w14:paraId="51287951" w14:textId="77777777" w:rsidR="007B75CB" w:rsidRDefault="007B75CB" w:rsidP="007B75CB">
            <w:pPr>
              <w:ind w:left="73"/>
              <w:rPr>
                <w:lang w:val="en-US"/>
              </w:rPr>
            </w:pPr>
            <w:r w:rsidRPr="00A946A6">
              <w:rPr>
                <w:lang w:val="en-US"/>
              </w:rPr>
              <w:t xml:space="preserve">Sarybayeva G.; </w:t>
            </w:r>
          </w:p>
          <w:p w14:paraId="0A3987DA" w14:textId="77777777" w:rsidR="007B75CB" w:rsidRDefault="007B75CB" w:rsidP="007B75CB">
            <w:pPr>
              <w:ind w:left="73"/>
              <w:rPr>
                <w:lang w:val="en-US"/>
              </w:rPr>
            </w:pPr>
            <w:r w:rsidRPr="00A946A6">
              <w:rPr>
                <w:lang w:val="en-US"/>
              </w:rPr>
              <w:t xml:space="preserve">Beisebayeva U.; </w:t>
            </w:r>
          </w:p>
          <w:p w14:paraId="70BC0E06" w14:textId="77777777" w:rsidR="007B75CB" w:rsidRDefault="007B75CB" w:rsidP="007B75CB">
            <w:pPr>
              <w:ind w:left="73"/>
              <w:rPr>
                <w:lang w:val="en-US"/>
              </w:rPr>
            </w:pPr>
            <w:r w:rsidRPr="00A946A6">
              <w:rPr>
                <w:lang w:val="en-US"/>
              </w:rPr>
              <w:t xml:space="preserve">Almenova L.; </w:t>
            </w:r>
          </w:p>
          <w:p w14:paraId="47F353D5" w14:textId="77777777" w:rsidR="007B75CB" w:rsidRDefault="007B75CB" w:rsidP="007B75CB">
            <w:pPr>
              <w:ind w:left="73"/>
              <w:rPr>
                <w:lang w:val="en-US"/>
              </w:rPr>
            </w:pPr>
            <w:r w:rsidRPr="00A946A6">
              <w:rPr>
                <w:lang w:val="en-US"/>
              </w:rPr>
              <w:t xml:space="preserve">Khabizhanov A.; </w:t>
            </w:r>
          </w:p>
          <w:p w14:paraId="306560F2" w14:textId="77777777" w:rsidR="007B75CB" w:rsidRDefault="007B75CB" w:rsidP="007B75CB">
            <w:pPr>
              <w:ind w:left="73"/>
              <w:rPr>
                <w:lang w:val="en-US"/>
              </w:rPr>
            </w:pPr>
            <w:r w:rsidRPr="00A946A6">
              <w:rPr>
                <w:lang w:val="en-US"/>
              </w:rPr>
              <w:t xml:space="preserve">Ospanova S.; </w:t>
            </w:r>
          </w:p>
          <w:p w14:paraId="3CADF376" w14:textId="77777777" w:rsidR="007B75CB" w:rsidRDefault="007B75CB" w:rsidP="007B75CB">
            <w:pPr>
              <w:ind w:left="73"/>
              <w:rPr>
                <w:lang w:val="en-US"/>
              </w:rPr>
            </w:pPr>
            <w:r w:rsidRPr="00A946A6">
              <w:rPr>
                <w:lang w:val="en-US"/>
              </w:rPr>
              <w:t xml:space="preserve">Rysbekova D.; </w:t>
            </w:r>
          </w:p>
          <w:p w14:paraId="58A1447F" w14:textId="77777777" w:rsidR="007B75CB" w:rsidRDefault="007B75CB" w:rsidP="007B75CB">
            <w:pPr>
              <w:ind w:left="73"/>
              <w:rPr>
                <w:lang w:val="en-US"/>
              </w:rPr>
            </w:pPr>
            <w:r w:rsidRPr="00A946A6">
              <w:rPr>
                <w:lang w:val="en-US"/>
              </w:rPr>
              <w:t xml:space="preserve">Ispayeva Z.; </w:t>
            </w:r>
          </w:p>
          <w:p w14:paraId="16A2BF98" w14:textId="77777777" w:rsidR="007B75CB" w:rsidRDefault="007B75CB" w:rsidP="007B75CB">
            <w:pPr>
              <w:ind w:left="73"/>
              <w:rPr>
                <w:lang w:val="en-US"/>
              </w:rPr>
            </w:pPr>
            <w:r w:rsidRPr="00A946A6">
              <w:rPr>
                <w:lang w:val="en-US"/>
              </w:rPr>
              <w:t xml:space="preserve">Tanabayeva S.; </w:t>
            </w:r>
          </w:p>
          <w:p w14:paraId="29FFFB2E" w14:textId="77777777" w:rsidR="007B75CB" w:rsidRDefault="007B75CB" w:rsidP="007B75CB">
            <w:pPr>
              <w:ind w:left="73"/>
              <w:rPr>
                <w:lang w:val="en-US"/>
              </w:rPr>
            </w:pPr>
            <w:r w:rsidRPr="00A946A6">
              <w:rPr>
                <w:lang w:val="en-US"/>
              </w:rPr>
              <w:t xml:space="preserve">Saliev T.; </w:t>
            </w:r>
          </w:p>
          <w:p w14:paraId="17AF9270" w14:textId="7C9CE4BC" w:rsidR="007B75CB" w:rsidRPr="00A946A6" w:rsidRDefault="007B75CB" w:rsidP="007B75CB">
            <w:pPr>
              <w:ind w:left="73"/>
              <w:rPr>
                <w:lang w:val="en-US"/>
              </w:rPr>
            </w:pPr>
            <w:r w:rsidRPr="00174997">
              <w:rPr>
                <w:b/>
                <w:bCs/>
                <w:lang w:val="en-US"/>
              </w:rPr>
              <w:t>Fakhradiyev I.</w:t>
            </w:r>
          </w:p>
        </w:tc>
        <w:tc>
          <w:tcPr>
            <w:tcW w:w="1600" w:type="dxa"/>
            <w:shd w:val="clear" w:color="auto" w:fill="auto"/>
            <w:tcMar>
              <w:top w:w="15" w:type="dxa"/>
              <w:left w:w="15" w:type="dxa"/>
              <w:bottom w:w="15" w:type="dxa"/>
              <w:right w:w="15" w:type="dxa"/>
            </w:tcMar>
          </w:tcPr>
          <w:p w14:paraId="45919AB2" w14:textId="1F33BFB9" w:rsidR="007B75CB" w:rsidRPr="00A946A6" w:rsidRDefault="007B75CB" w:rsidP="007B75CB">
            <w:pPr>
              <w:ind w:left="73"/>
              <w:rPr>
                <w:lang w:val="en-US"/>
              </w:rPr>
            </w:pPr>
            <w:r>
              <w:rPr>
                <w:lang w:val="en-US"/>
              </w:rPr>
              <w:t>Корреспонденция үшін автор</w:t>
            </w:r>
          </w:p>
        </w:tc>
      </w:tr>
      <w:tr w:rsidR="007B75CB" w:rsidRPr="00A946A6" w14:paraId="3B41F126" w14:textId="77777777" w:rsidTr="007B75CB">
        <w:trPr>
          <w:trHeight w:val="30"/>
        </w:trPr>
        <w:tc>
          <w:tcPr>
            <w:tcW w:w="562" w:type="dxa"/>
            <w:tcMar>
              <w:top w:w="15" w:type="dxa"/>
              <w:left w:w="15" w:type="dxa"/>
              <w:bottom w:w="15" w:type="dxa"/>
              <w:right w:w="15" w:type="dxa"/>
            </w:tcMar>
          </w:tcPr>
          <w:p w14:paraId="105EDEE3"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29976E5" w14:textId="028C1C5A"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The Impact of Cross-Clamping of the Portal Triad on the Morphology of the Small Intestine</w:t>
            </w:r>
          </w:p>
        </w:tc>
        <w:tc>
          <w:tcPr>
            <w:tcW w:w="1417" w:type="dxa"/>
            <w:tcMar>
              <w:top w:w="15" w:type="dxa"/>
              <w:left w:w="15" w:type="dxa"/>
              <w:bottom w:w="15" w:type="dxa"/>
              <w:right w:w="15" w:type="dxa"/>
            </w:tcMar>
          </w:tcPr>
          <w:p w14:paraId="7472ED27" w14:textId="1B02829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39FAF38B"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Experimental and Applied Biomedical Research (EABR), 2025, </w:t>
            </w:r>
          </w:p>
          <w:p w14:paraId="7800F9AF" w14:textId="6B5DE693"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10.2478/sjecr-2021-0083</w:t>
            </w:r>
          </w:p>
        </w:tc>
        <w:tc>
          <w:tcPr>
            <w:tcW w:w="1823" w:type="dxa"/>
            <w:tcMar>
              <w:top w:w="15" w:type="dxa"/>
              <w:left w:w="15" w:type="dxa"/>
              <w:bottom w:w="15" w:type="dxa"/>
              <w:right w:w="15" w:type="dxa"/>
            </w:tcMar>
          </w:tcPr>
          <w:p w14:paraId="5877ACFA" w14:textId="56914404"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0233DD26" w14:textId="1DEB24D2"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0E16FB4F" w14:textId="18E29DAD" w:rsidR="007B75CB" w:rsidRPr="00760C1E" w:rsidRDefault="007B75CB" w:rsidP="007B75CB">
            <w:pPr>
              <w:ind w:left="73"/>
              <w:rPr>
                <w:b/>
                <w:bCs/>
                <w:lang w:val="en-US"/>
              </w:rPr>
            </w:pPr>
            <w:r w:rsidRPr="00760C1E">
              <w:rPr>
                <w:bCs/>
                <w:lang w:val="en-US"/>
              </w:rPr>
              <w:t>CiteScore –</w:t>
            </w:r>
            <w:r w:rsidRPr="00760C1E">
              <w:rPr>
                <w:b/>
                <w:bCs/>
                <w:lang w:val="en-US"/>
              </w:rPr>
              <w:t>0.7; Q</w:t>
            </w:r>
            <w:r w:rsidR="00273237">
              <w:rPr>
                <w:b/>
                <w:bCs/>
                <w:lang w:val="en-US"/>
              </w:rPr>
              <w:t>3</w:t>
            </w:r>
            <w:r w:rsidRPr="00760C1E">
              <w:rPr>
                <w:b/>
                <w:bCs/>
                <w:lang w:val="en-US"/>
              </w:rPr>
              <w:t>; 35%;</w:t>
            </w:r>
          </w:p>
          <w:p w14:paraId="1AB7A49E" w14:textId="22B3B92D" w:rsidR="007B75CB" w:rsidRPr="00A946A6" w:rsidRDefault="007B75CB" w:rsidP="007B75CB">
            <w:pPr>
              <w:ind w:left="73"/>
              <w:rPr>
                <w:bCs/>
                <w:lang w:val="en-US"/>
              </w:rPr>
            </w:pPr>
            <w:r w:rsidRPr="00760C1E">
              <w:rPr>
                <w:bCs/>
                <w:lang w:val="en-US"/>
              </w:rPr>
              <w:t>Medicine: General Medicine</w:t>
            </w:r>
          </w:p>
        </w:tc>
        <w:tc>
          <w:tcPr>
            <w:tcW w:w="1788" w:type="dxa"/>
            <w:shd w:val="clear" w:color="auto" w:fill="auto"/>
            <w:tcMar>
              <w:top w:w="15" w:type="dxa"/>
              <w:left w:w="15" w:type="dxa"/>
              <w:bottom w:w="15" w:type="dxa"/>
              <w:right w:w="15" w:type="dxa"/>
            </w:tcMar>
          </w:tcPr>
          <w:p w14:paraId="1A2C1324" w14:textId="77777777" w:rsidR="007B75CB" w:rsidRDefault="007B75CB" w:rsidP="007B75CB">
            <w:pPr>
              <w:ind w:left="73"/>
              <w:rPr>
                <w:lang w:val="en-US"/>
              </w:rPr>
            </w:pPr>
            <w:r w:rsidRPr="00A946A6">
              <w:rPr>
                <w:lang w:val="en-US"/>
              </w:rPr>
              <w:t xml:space="preserve">Almabayev Y.; </w:t>
            </w:r>
          </w:p>
          <w:p w14:paraId="63EC7BFF" w14:textId="77777777" w:rsidR="007B75CB" w:rsidRDefault="007B75CB" w:rsidP="007B75CB">
            <w:pPr>
              <w:ind w:left="73"/>
              <w:rPr>
                <w:lang w:val="en-US"/>
              </w:rPr>
            </w:pPr>
            <w:r w:rsidRPr="00A946A6">
              <w:rPr>
                <w:lang w:val="en-US"/>
              </w:rPr>
              <w:t xml:space="preserve">Salimgereeva B.; </w:t>
            </w:r>
          </w:p>
          <w:p w14:paraId="65F9C9C7" w14:textId="77777777" w:rsidR="007B75CB" w:rsidRDefault="007B75CB" w:rsidP="007B75CB">
            <w:pPr>
              <w:ind w:left="73"/>
              <w:rPr>
                <w:lang w:val="en-US"/>
              </w:rPr>
            </w:pPr>
            <w:r w:rsidRPr="00A946A6">
              <w:rPr>
                <w:lang w:val="en-US"/>
              </w:rPr>
              <w:t xml:space="preserve">Kamyspayev M.; </w:t>
            </w:r>
          </w:p>
          <w:p w14:paraId="43337048" w14:textId="77777777" w:rsidR="007B75CB" w:rsidRDefault="007B75CB" w:rsidP="007B75CB">
            <w:pPr>
              <w:ind w:left="73"/>
              <w:rPr>
                <w:lang w:val="en-US"/>
              </w:rPr>
            </w:pPr>
            <w:r w:rsidRPr="00A946A6">
              <w:rPr>
                <w:lang w:val="en-US"/>
              </w:rPr>
              <w:t xml:space="preserve">Yergazina M.; </w:t>
            </w:r>
          </w:p>
          <w:p w14:paraId="42504C56" w14:textId="77777777" w:rsidR="007B75CB" w:rsidRDefault="007B75CB" w:rsidP="007B75CB">
            <w:pPr>
              <w:ind w:left="73"/>
              <w:rPr>
                <w:lang w:val="en-US"/>
              </w:rPr>
            </w:pPr>
            <w:r w:rsidRPr="00A946A6">
              <w:rPr>
                <w:lang w:val="en-US"/>
              </w:rPr>
              <w:t xml:space="preserve">Yermentayeva Z.; </w:t>
            </w:r>
          </w:p>
          <w:p w14:paraId="49CB1FF3" w14:textId="276755B8" w:rsidR="007B75CB" w:rsidRDefault="007B75CB" w:rsidP="007B75CB">
            <w:pPr>
              <w:ind w:left="73"/>
              <w:rPr>
                <w:lang w:val="en-US"/>
              </w:rPr>
            </w:pPr>
            <w:r w:rsidRPr="00A946A6">
              <w:rPr>
                <w:lang w:val="en-US"/>
              </w:rPr>
              <w:t>Zhelderbayeva M.;</w:t>
            </w:r>
          </w:p>
          <w:p w14:paraId="5333DE28" w14:textId="77777777" w:rsidR="007B75CB" w:rsidRDefault="007B75CB" w:rsidP="007B75CB">
            <w:pPr>
              <w:ind w:left="73"/>
              <w:rPr>
                <w:lang w:val="en-US"/>
              </w:rPr>
            </w:pPr>
            <w:r w:rsidRPr="00A946A6">
              <w:rPr>
                <w:lang w:val="en-US"/>
              </w:rPr>
              <w:t xml:space="preserve">Dzhunusova R.; </w:t>
            </w:r>
          </w:p>
          <w:p w14:paraId="7E6C0B21" w14:textId="77777777" w:rsidR="007B75CB" w:rsidRPr="00861322" w:rsidRDefault="007B75CB" w:rsidP="007B75CB">
            <w:pPr>
              <w:ind w:left="73"/>
              <w:rPr>
                <w:b/>
                <w:bCs/>
                <w:lang w:val="en-US"/>
              </w:rPr>
            </w:pPr>
            <w:r w:rsidRPr="00861322">
              <w:rPr>
                <w:b/>
                <w:bCs/>
                <w:lang w:val="en-US"/>
              </w:rPr>
              <w:t xml:space="preserve">Fakhradiyev I.; </w:t>
            </w:r>
          </w:p>
          <w:p w14:paraId="12330284" w14:textId="07DE839E" w:rsidR="007B75CB" w:rsidRPr="00A946A6" w:rsidRDefault="007B75CB" w:rsidP="007B75CB">
            <w:pPr>
              <w:ind w:left="73"/>
              <w:rPr>
                <w:lang w:val="en-US"/>
              </w:rPr>
            </w:pPr>
            <w:r w:rsidRPr="00A946A6">
              <w:rPr>
                <w:lang w:val="en-US"/>
              </w:rPr>
              <w:t>Tanabayeva S.</w:t>
            </w:r>
          </w:p>
        </w:tc>
        <w:tc>
          <w:tcPr>
            <w:tcW w:w="1600" w:type="dxa"/>
            <w:shd w:val="clear" w:color="auto" w:fill="auto"/>
            <w:tcMar>
              <w:top w:w="15" w:type="dxa"/>
              <w:left w:w="15" w:type="dxa"/>
              <w:bottom w:w="15" w:type="dxa"/>
              <w:right w:w="15" w:type="dxa"/>
            </w:tcMar>
          </w:tcPr>
          <w:p w14:paraId="49F44683" w14:textId="37CC54FE" w:rsidR="007B75CB" w:rsidRPr="005A4743" w:rsidRDefault="007B75CB" w:rsidP="007B75CB">
            <w:pPr>
              <w:ind w:left="73"/>
              <w:rPr>
                <w:lang w:val="en-US"/>
              </w:rPr>
            </w:pPr>
            <w:r>
              <w:t>Теңавтор</w:t>
            </w:r>
          </w:p>
        </w:tc>
      </w:tr>
      <w:tr w:rsidR="007B75CB" w:rsidRPr="00A946A6" w14:paraId="63BD0E41" w14:textId="77777777" w:rsidTr="007B75CB">
        <w:trPr>
          <w:trHeight w:val="30"/>
        </w:trPr>
        <w:tc>
          <w:tcPr>
            <w:tcW w:w="562" w:type="dxa"/>
            <w:tcMar>
              <w:top w:w="15" w:type="dxa"/>
              <w:left w:w="15" w:type="dxa"/>
              <w:bottom w:w="15" w:type="dxa"/>
              <w:right w:w="15" w:type="dxa"/>
            </w:tcMar>
          </w:tcPr>
          <w:p w14:paraId="241D0B1A"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93FB419" w14:textId="54286B3B"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prevalence of adult overweight and obesity, 1990–2021, with forecasts to 2050: a forecasting study for the Global Burden of Disease Study 2021</w:t>
            </w:r>
          </w:p>
        </w:tc>
        <w:tc>
          <w:tcPr>
            <w:tcW w:w="1417" w:type="dxa"/>
            <w:tcMar>
              <w:top w:w="15" w:type="dxa"/>
              <w:left w:w="15" w:type="dxa"/>
              <w:bottom w:w="15" w:type="dxa"/>
              <w:right w:w="15" w:type="dxa"/>
            </w:tcMar>
          </w:tcPr>
          <w:p w14:paraId="6BECD9C7" w14:textId="627632AD"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9477AC5"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2025, </w:t>
            </w:r>
          </w:p>
          <w:p w14:paraId="786B980F" w14:textId="6127A73B"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10.1016/S0140-6736(25)00355-1</w:t>
            </w:r>
          </w:p>
        </w:tc>
        <w:tc>
          <w:tcPr>
            <w:tcW w:w="1823" w:type="dxa"/>
            <w:tcMar>
              <w:top w:w="15" w:type="dxa"/>
              <w:left w:w="15" w:type="dxa"/>
              <w:bottom w:w="15" w:type="dxa"/>
              <w:right w:w="15" w:type="dxa"/>
            </w:tcMar>
          </w:tcPr>
          <w:p w14:paraId="52B55F86" w14:textId="60921C88"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131E7D10" w14:textId="605D8271"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1FE0AC0A"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13B07913" w14:textId="0934CEA8"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74219275" w14:textId="0F69DA6D" w:rsidR="007B75CB" w:rsidRPr="008A3F5B" w:rsidRDefault="007B75CB" w:rsidP="007B75CB">
            <w:pPr>
              <w:ind w:left="73"/>
              <w:rPr>
                <w:lang w:val="en-US"/>
              </w:rPr>
            </w:pPr>
            <w:r w:rsidRPr="008A3F5B">
              <w:rPr>
                <w:lang w:val="en-US"/>
              </w:rPr>
              <w:t xml:space="preserve">Ng M.; </w:t>
            </w:r>
            <w:r w:rsidRPr="005A4743">
              <w:rPr>
                <w:lang w:val="en-US"/>
              </w:rPr>
              <w:t xml:space="preserve">…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46FC9A6C" w14:textId="5EFDB461" w:rsidR="007B75CB" w:rsidRPr="00B27D2E" w:rsidRDefault="007B75CB" w:rsidP="007B75CB">
            <w:pPr>
              <w:ind w:left="73"/>
            </w:pPr>
            <w:r>
              <w:t>Теңавтор</w:t>
            </w:r>
          </w:p>
        </w:tc>
      </w:tr>
      <w:tr w:rsidR="007B75CB" w:rsidRPr="00A946A6" w14:paraId="5D7071F0" w14:textId="77777777" w:rsidTr="007B75CB">
        <w:trPr>
          <w:trHeight w:val="30"/>
        </w:trPr>
        <w:tc>
          <w:tcPr>
            <w:tcW w:w="562" w:type="dxa"/>
            <w:tcMar>
              <w:top w:w="15" w:type="dxa"/>
              <w:left w:w="15" w:type="dxa"/>
              <w:bottom w:w="15" w:type="dxa"/>
              <w:right w:w="15" w:type="dxa"/>
            </w:tcMar>
          </w:tcPr>
          <w:p w14:paraId="0601D13D"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EC4D26D" w14:textId="2DA69BAA"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age-sex-specific all-cause mortality and life expectancy estimates for 204 countries and territories and 660 subnational locations, 1950–2023: a demographic analysis for the Global Burden of Disease Study 2023</w:t>
            </w:r>
          </w:p>
        </w:tc>
        <w:tc>
          <w:tcPr>
            <w:tcW w:w="1417" w:type="dxa"/>
            <w:tcMar>
              <w:top w:w="15" w:type="dxa"/>
              <w:left w:w="15" w:type="dxa"/>
              <w:bottom w:w="15" w:type="dxa"/>
              <w:right w:w="15" w:type="dxa"/>
            </w:tcMar>
          </w:tcPr>
          <w:p w14:paraId="2FC95B18" w14:textId="1DB96F2D"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8AE3B7F"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The Lancet, 2025,</w:t>
            </w:r>
          </w:p>
          <w:p w14:paraId="5AB863BC" w14:textId="6F2D3506"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10.1016/S0140-6736(25)01330-3</w:t>
            </w:r>
          </w:p>
        </w:tc>
        <w:tc>
          <w:tcPr>
            <w:tcW w:w="1823" w:type="dxa"/>
            <w:tcMar>
              <w:top w:w="15" w:type="dxa"/>
              <w:left w:w="15" w:type="dxa"/>
              <w:bottom w:w="15" w:type="dxa"/>
              <w:right w:w="15" w:type="dxa"/>
            </w:tcMar>
          </w:tcPr>
          <w:p w14:paraId="6ED71017" w14:textId="7E621E9C"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4B9138AB" w14:textId="153D46A7"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4ECDB6E8"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1D37CAC5" w14:textId="44EEB501"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006AA875" w14:textId="12CABF1A" w:rsidR="007B75CB" w:rsidRPr="008A3F5B" w:rsidRDefault="007B75CB" w:rsidP="007B75CB">
            <w:pPr>
              <w:ind w:left="73"/>
              <w:rPr>
                <w:lang w:val="en-US"/>
              </w:rPr>
            </w:pPr>
            <w:r w:rsidRPr="008A3F5B">
              <w:rPr>
                <w:lang w:val="en-US"/>
              </w:rPr>
              <w:t xml:space="preserve">Schumacher A.E.; </w:t>
            </w:r>
            <w:r w:rsidRPr="005A4743">
              <w:rPr>
                <w:lang w:val="en-US"/>
              </w:rPr>
              <w:t xml:space="preserve">… </w:t>
            </w:r>
            <w:r w:rsidRPr="005A4743">
              <w:rPr>
                <w:b/>
                <w:bCs/>
                <w:lang w:val="en-US"/>
              </w:rPr>
              <w:t>Fakhradiyev I.R.</w:t>
            </w:r>
            <w:r w:rsidRPr="005A4743">
              <w:rPr>
                <w:lang w:val="en-US"/>
              </w:rPr>
              <w:t xml:space="preserve"> et al.</w:t>
            </w:r>
          </w:p>
        </w:tc>
        <w:tc>
          <w:tcPr>
            <w:tcW w:w="1600" w:type="dxa"/>
            <w:shd w:val="clear" w:color="auto" w:fill="auto"/>
            <w:tcMar>
              <w:top w:w="15" w:type="dxa"/>
              <w:left w:w="15" w:type="dxa"/>
              <w:bottom w:w="15" w:type="dxa"/>
              <w:right w:w="15" w:type="dxa"/>
            </w:tcMar>
          </w:tcPr>
          <w:p w14:paraId="16CD4F85" w14:textId="38152A89" w:rsidR="007B75CB" w:rsidRPr="00B27D2E" w:rsidRDefault="007B75CB" w:rsidP="007B75CB">
            <w:pPr>
              <w:ind w:left="73"/>
            </w:pPr>
            <w:r>
              <w:t>Теңавтор</w:t>
            </w:r>
          </w:p>
        </w:tc>
      </w:tr>
      <w:tr w:rsidR="007B75CB" w:rsidRPr="00A946A6" w14:paraId="35DDDC71" w14:textId="77777777" w:rsidTr="007B75CB">
        <w:trPr>
          <w:trHeight w:val="30"/>
        </w:trPr>
        <w:tc>
          <w:tcPr>
            <w:tcW w:w="562" w:type="dxa"/>
            <w:tcMar>
              <w:top w:w="15" w:type="dxa"/>
              <w:left w:w="15" w:type="dxa"/>
              <w:bottom w:w="15" w:type="dxa"/>
              <w:right w:w="15" w:type="dxa"/>
            </w:tcMar>
          </w:tcPr>
          <w:p w14:paraId="384406E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4C9BA24" w14:textId="61CFE819" w:rsidR="007B75CB" w:rsidRPr="00A946A6" w:rsidRDefault="007B75CB" w:rsidP="007B75CB">
            <w:pPr>
              <w:pStyle w:val="a8"/>
              <w:ind w:left="73"/>
              <w:rPr>
                <w:rFonts w:ascii="Times New Roman" w:hAnsi="Times New Roman"/>
                <w:color w:val="auto"/>
                <w:sz w:val="24"/>
                <w:szCs w:val="24"/>
                <w:lang w:val="en-US"/>
              </w:rPr>
            </w:pPr>
            <w:r w:rsidRPr="008A3F5B">
              <w:rPr>
                <w:rFonts w:ascii="Times New Roman" w:hAnsi="Times New Roman"/>
                <w:color w:val="auto"/>
                <w:sz w:val="24"/>
                <w:szCs w:val="24"/>
              </w:rPr>
              <w:t xml:space="preserve">68Ga-FAPI PET/ CT </w:t>
            </w:r>
            <w:r w:rsidRPr="00A946A6">
              <w:rPr>
                <w:rFonts w:ascii="Times New Roman" w:hAnsi="Times New Roman"/>
                <w:color w:val="auto"/>
                <w:sz w:val="24"/>
                <w:szCs w:val="24"/>
                <w:lang w:val="en-US"/>
              </w:rPr>
              <w:t>i</w:t>
            </w:r>
            <w:r w:rsidRPr="00A946A6">
              <w:rPr>
                <w:rFonts w:ascii="Times New Roman" w:hAnsi="Times New Roman"/>
                <w:color w:val="auto"/>
                <w:sz w:val="24"/>
                <w:szCs w:val="24"/>
              </w:rPr>
              <w:t xml:space="preserve">n Diagnosis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Breast Cancer Depending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n </w:t>
            </w:r>
            <w:r w:rsidRPr="00A946A6">
              <w:rPr>
                <w:rFonts w:ascii="Times New Roman" w:hAnsi="Times New Roman"/>
                <w:color w:val="auto"/>
                <w:sz w:val="24"/>
                <w:szCs w:val="24"/>
                <w:lang w:val="en-US"/>
              </w:rPr>
              <w:t>t</w:t>
            </w:r>
            <w:r w:rsidRPr="00A946A6">
              <w:rPr>
                <w:rFonts w:ascii="Times New Roman" w:hAnsi="Times New Roman"/>
                <w:color w:val="auto"/>
                <w:sz w:val="24"/>
                <w:szCs w:val="24"/>
              </w:rPr>
              <w:t xml:space="preserve">he Molecular Subtypes </w:t>
            </w:r>
            <w:r w:rsidRPr="00A946A6">
              <w:rPr>
                <w:rFonts w:ascii="Times New Roman" w:hAnsi="Times New Roman"/>
                <w:color w:val="auto"/>
                <w:sz w:val="24"/>
                <w:szCs w:val="24"/>
                <w:lang w:val="en-US"/>
              </w:rPr>
              <w:t>a</w:t>
            </w:r>
            <w:r w:rsidRPr="00A946A6">
              <w:rPr>
                <w:rFonts w:ascii="Times New Roman" w:hAnsi="Times New Roman"/>
                <w:color w:val="auto"/>
                <w:sz w:val="24"/>
                <w:szCs w:val="24"/>
              </w:rPr>
              <w:t xml:space="preserve">nd Expression Status </w:t>
            </w:r>
            <w:r w:rsidRPr="00A946A6">
              <w:rPr>
                <w:rFonts w:ascii="Times New Roman" w:hAnsi="Times New Roman"/>
                <w:color w:val="auto"/>
                <w:sz w:val="24"/>
                <w:szCs w:val="24"/>
                <w:lang w:val="en-US"/>
              </w:rPr>
              <w:t>o</w:t>
            </w:r>
            <w:r w:rsidRPr="00A946A6">
              <w:rPr>
                <w:rFonts w:ascii="Times New Roman" w:hAnsi="Times New Roman"/>
                <w:color w:val="auto"/>
                <w:sz w:val="24"/>
                <w:szCs w:val="24"/>
              </w:rPr>
              <w:t xml:space="preserve">f Human Epidermal Growth </w:t>
            </w:r>
            <w:r w:rsidRPr="00A946A6">
              <w:rPr>
                <w:rFonts w:ascii="Times New Roman" w:hAnsi="Times New Roman"/>
                <w:color w:val="auto"/>
                <w:sz w:val="24"/>
                <w:szCs w:val="24"/>
              </w:rPr>
              <w:lastRenderedPageBreak/>
              <w:t>Factor Receptor 2 (HER2/NEU)</w:t>
            </w:r>
          </w:p>
        </w:tc>
        <w:tc>
          <w:tcPr>
            <w:tcW w:w="1417" w:type="dxa"/>
            <w:tcMar>
              <w:top w:w="15" w:type="dxa"/>
              <w:left w:w="15" w:type="dxa"/>
              <w:bottom w:w="15" w:type="dxa"/>
              <w:right w:w="15" w:type="dxa"/>
            </w:tcMar>
          </w:tcPr>
          <w:p w14:paraId="69F6B1F8" w14:textId="63179E1D"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2B45A9E4" w14:textId="31FE7A70"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2025</w:t>
            </w:r>
          </w:p>
          <w:p w14:paraId="556B105D" w14:textId="5BBC8AAB" w:rsidR="007B75CB" w:rsidRDefault="00E97FF1" w:rsidP="007B75CB">
            <w:pPr>
              <w:pStyle w:val="a8"/>
              <w:ind w:left="73"/>
              <w:jc w:val="both"/>
              <w:rPr>
                <w:rStyle w:val="typography-modulelvnit"/>
                <w:rFonts w:ascii="Times New Roman" w:hAnsi="Times New Roman"/>
                <w:color w:val="auto"/>
                <w:sz w:val="24"/>
                <w:szCs w:val="24"/>
              </w:rPr>
            </w:pPr>
            <w:hyperlink r:id="rId14" w:history="1">
              <w:r w:rsidR="007B75CB" w:rsidRPr="00F5361B">
                <w:rPr>
                  <w:rStyle w:val="a7"/>
                  <w:rFonts w:ascii="Times New Roman" w:hAnsi="Times New Roman"/>
                  <w:sz w:val="24"/>
                  <w:szCs w:val="24"/>
                </w:rPr>
                <w:t>https://www.scopus.com/inward/record.uri?eid=2-s2.0-105018397883&amp;partnerID=40&amp;md5=cf01f71a20eba7783c63b6448d9220ae</w:t>
              </w:r>
            </w:hyperlink>
          </w:p>
          <w:p w14:paraId="38166E75" w14:textId="608B272F"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4F983F8B" w14:textId="2BB5D7EA"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1ECA8473" w14:textId="7A28F0A4"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66CB88A4" w14:textId="77777777" w:rsidR="007B75CB" w:rsidRPr="00DB6FF0" w:rsidRDefault="007B75CB" w:rsidP="007B75CB">
            <w:pPr>
              <w:ind w:left="73"/>
              <w:rPr>
                <w:b/>
                <w:bCs/>
                <w:lang w:val="en-US"/>
              </w:rPr>
            </w:pPr>
            <w:r w:rsidRPr="00DB6FF0">
              <w:rPr>
                <w:bCs/>
                <w:lang w:val="en-US"/>
              </w:rPr>
              <w:t>CiteScore –</w:t>
            </w:r>
            <w:r w:rsidRPr="00DB6FF0">
              <w:rPr>
                <w:b/>
                <w:bCs/>
                <w:lang w:val="en-US"/>
              </w:rPr>
              <w:t>0.8; Q3; 38%;</w:t>
            </w:r>
          </w:p>
          <w:p w14:paraId="5A47F828" w14:textId="2945F08B"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536AD9B9" w14:textId="77777777" w:rsidR="007B75CB" w:rsidRDefault="007B75CB" w:rsidP="007B75CB">
            <w:pPr>
              <w:ind w:left="73"/>
              <w:rPr>
                <w:lang w:val="en-US"/>
              </w:rPr>
            </w:pPr>
            <w:r w:rsidRPr="00A946A6">
              <w:rPr>
                <w:lang w:val="en-US"/>
              </w:rPr>
              <w:t xml:space="preserve">Zholdybay Z.; </w:t>
            </w:r>
          </w:p>
          <w:p w14:paraId="48F36C4C" w14:textId="77777777" w:rsidR="007B75CB" w:rsidRDefault="007B75CB" w:rsidP="007B75CB">
            <w:pPr>
              <w:ind w:left="73"/>
              <w:rPr>
                <w:lang w:val="en-US"/>
              </w:rPr>
            </w:pPr>
            <w:r w:rsidRPr="00A946A6">
              <w:rPr>
                <w:lang w:val="en-US"/>
              </w:rPr>
              <w:t xml:space="preserve">Zhakenova Z.; </w:t>
            </w:r>
          </w:p>
          <w:p w14:paraId="1B99FC30" w14:textId="77777777" w:rsidR="007B75CB" w:rsidRDefault="007B75CB" w:rsidP="007B75CB">
            <w:pPr>
              <w:ind w:left="73"/>
              <w:rPr>
                <w:lang w:val="en-US"/>
              </w:rPr>
            </w:pPr>
            <w:r w:rsidRPr="00A946A6">
              <w:rPr>
                <w:lang w:val="en-US"/>
              </w:rPr>
              <w:t xml:space="preserve">Gabdullina M.; </w:t>
            </w:r>
          </w:p>
          <w:p w14:paraId="464E1A7F" w14:textId="77777777" w:rsidR="007B75CB" w:rsidRDefault="007B75CB" w:rsidP="007B75CB">
            <w:pPr>
              <w:ind w:left="73"/>
              <w:rPr>
                <w:lang w:val="en-US"/>
              </w:rPr>
            </w:pPr>
            <w:r w:rsidRPr="00A946A6">
              <w:rPr>
                <w:lang w:val="en-US"/>
              </w:rPr>
              <w:t xml:space="preserve">Filippenko Y.; </w:t>
            </w:r>
          </w:p>
          <w:p w14:paraId="7321B5F5" w14:textId="77777777" w:rsidR="007B75CB" w:rsidRDefault="007B75CB" w:rsidP="007B75CB">
            <w:pPr>
              <w:ind w:left="73"/>
              <w:rPr>
                <w:lang w:val="en-US"/>
              </w:rPr>
            </w:pPr>
            <w:r w:rsidRPr="00A946A6">
              <w:rPr>
                <w:lang w:val="en-US"/>
              </w:rPr>
              <w:t xml:space="preserve">Yessentayeva S.; </w:t>
            </w:r>
          </w:p>
          <w:p w14:paraId="2CB7856C" w14:textId="77777777" w:rsidR="007B75CB" w:rsidRDefault="007B75CB" w:rsidP="007B75CB">
            <w:pPr>
              <w:ind w:left="73"/>
              <w:rPr>
                <w:lang w:val="en-US"/>
              </w:rPr>
            </w:pPr>
            <w:r w:rsidRPr="00A946A6">
              <w:rPr>
                <w:lang w:val="en-US"/>
              </w:rPr>
              <w:t xml:space="preserve">Alisherov G.; </w:t>
            </w:r>
          </w:p>
          <w:p w14:paraId="14D083E4" w14:textId="77777777" w:rsidR="007B75CB" w:rsidRDefault="007B75CB" w:rsidP="007B75CB">
            <w:pPr>
              <w:ind w:left="73"/>
              <w:rPr>
                <w:lang w:val="en-US"/>
              </w:rPr>
            </w:pPr>
            <w:r w:rsidRPr="00A946A6">
              <w:rPr>
                <w:lang w:val="en-US"/>
              </w:rPr>
              <w:t xml:space="preserve">Mustapaeva A.; </w:t>
            </w:r>
          </w:p>
          <w:p w14:paraId="79359854" w14:textId="77777777" w:rsidR="007B75CB" w:rsidRDefault="007B75CB" w:rsidP="007B75CB">
            <w:pPr>
              <w:ind w:left="73"/>
              <w:rPr>
                <w:lang w:val="en-US"/>
              </w:rPr>
            </w:pPr>
            <w:r w:rsidRPr="00A946A6">
              <w:rPr>
                <w:lang w:val="en-US"/>
              </w:rPr>
              <w:t xml:space="preserve">Amankulov J.; </w:t>
            </w:r>
          </w:p>
          <w:p w14:paraId="16080235" w14:textId="1E608E08" w:rsidR="007B75CB" w:rsidRPr="00861322" w:rsidRDefault="007B75CB" w:rsidP="007B75CB">
            <w:pPr>
              <w:ind w:left="73"/>
              <w:rPr>
                <w:b/>
                <w:bCs/>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4C495F67" w14:textId="31B54DE1" w:rsidR="007B75CB" w:rsidRPr="00B27D2E" w:rsidRDefault="007B75CB" w:rsidP="007B75CB">
            <w:pPr>
              <w:ind w:left="73"/>
              <w:rPr>
                <w:lang w:val="en-US"/>
              </w:rPr>
            </w:pPr>
            <w:r>
              <w:rPr>
                <w:lang w:val="kk-KZ"/>
              </w:rPr>
              <w:t>Корреспонденция үшін автор</w:t>
            </w:r>
          </w:p>
        </w:tc>
      </w:tr>
      <w:tr w:rsidR="007B75CB" w:rsidRPr="00A946A6" w14:paraId="6CEC696B" w14:textId="77777777" w:rsidTr="007B75CB">
        <w:trPr>
          <w:trHeight w:val="30"/>
        </w:trPr>
        <w:tc>
          <w:tcPr>
            <w:tcW w:w="562" w:type="dxa"/>
            <w:tcMar>
              <w:top w:w="15" w:type="dxa"/>
              <w:left w:w="15" w:type="dxa"/>
              <w:bottom w:w="15" w:type="dxa"/>
              <w:right w:w="15" w:type="dxa"/>
            </w:tcMar>
          </w:tcPr>
          <w:p w14:paraId="3EB19B5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EA16E76" w14:textId="259AD984"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Association between sociodemographic factors and alcohol consumption among adults aged 18-69 years in Kazakhstan: A cross-sectional study</w:t>
            </w:r>
          </w:p>
        </w:tc>
        <w:tc>
          <w:tcPr>
            <w:tcW w:w="1417" w:type="dxa"/>
            <w:tcMar>
              <w:top w:w="15" w:type="dxa"/>
              <w:left w:w="15" w:type="dxa"/>
              <w:bottom w:w="15" w:type="dxa"/>
              <w:right w:w="15" w:type="dxa"/>
            </w:tcMar>
          </w:tcPr>
          <w:p w14:paraId="5217897F" w14:textId="21C5B53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2149E0D"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BMJ Open , 2025, </w:t>
            </w:r>
          </w:p>
          <w:p w14:paraId="6C02A4CD" w14:textId="1C00588E"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10.1136/bmjopen-2024-094508</w:t>
            </w:r>
          </w:p>
        </w:tc>
        <w:tc>
          <w:tcPr>
            <w:tcW w:w="1823" w:type="dxa"/>
            <w:tcMar>
              <w:top w:w="15" w:type="dxa"/>
              <w:left w:w="15" w:type="dxa"/>
              <w:bottom w:w="15" w:type="dxa"/>
              <w:right w:w="15" w:type="dxa"/>
            </w:tcMar>
          </w:tcPr>
          <w:p w14:paraId="3C793A3E" w14:textId="2D185FD9"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2.3</w:t>
            </w:r>
            <w:r w:rsidRPr="00A063C9">
              <w:rPr>
                <w:rStyle w:val="section-label-data"/>
                <w:color w:val="000000"/>
                <w:shd w:val="clear" w:color="auto" w:fill="FFFFFF"/>
                <w:lang w:val="en-US"/>
              </w:rPr>
              <w:t>; Q</w:t>
            </w:r>
            <w:r>
              <w:rPr>
                <w:rStyle w:val="section-label-data"/>
                <w:color w:val="000000"/>
                <w:shd w:val="clear" w:color="auto" w:fill="FFFFFF"/>
                <w:lang w:val="en-US"/>
              </w:rPr>
              <w:t>2</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11BC3A69" w14:textId="24138DE8"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38520546" w14:textId="677E5C33" w:rsidR="007B75CB" w:rsidRPr="0081153C" w:rsidRDefault="007B75CB" w:rsidP="007B75CB">
            <w:pPr>
              <w:ind w:left="73"/>
              <w:rPr>
                <w:b/>
                <w:bCs/>
                <w:lang w:val="en-US"/>
              </w:rPr>
            </w:pPr>
            <w:r w:rsidRPr="0081153C">
              <w:rPr>
                <w:bCs/>
                <w:lang w:val="en-US"/>
              </w:rPr>
              <w:t>CiteScore –</w:t>
            </w:r>
            <w:r>
              <w:rPr>
                <w:b/>
                <w:bCs/>
                <w:lang w:val="en-US"/>
              </w:rPr>
              <w:t>4</w:t>
            </w:r>
            <w:r w:rsidRPr="0081153C">
              <w:rPr>
                <w:b/>
                <w:bCs/>
                <w:lang w:val="en-US"/>
              </w:rPr>
              <w:t>.</w:t>
            </w:r>
            <w:r>
              <w:rPr>
                <w:b/>
                <w:bCs/>
                <w:lang w:val="en-US"/>
              </w:rPr>
              <w:t>5</w:t>
            </w:r>
            <w:r w:rsidRPr="0081153C">
              <w:rPr>
                <w:b/>
                <w:bCs/>
                <w:lang w:val="en-US"/>
              </w:rPr>
              <w:t xml:space="preserve">; Q1; </w:t>
            </w:r>
            <w:r>
              <w:rPr>
                <w:b/>
                <w:bCs/>
                <w:lang w:val="en-US"/>
              </w:rPr>
              <w:t>84</w:t>
            </w:r>
            <w:r w:rsidRPr="0081153C">
              <w:rPr>
                <w:b/>
                <w:bCs/>
                <w:lang w:val="en-US"/>
              </w:rPr>
              <w:t>%;</w:t>
            </w:r>
          </w:p>
          <w:p w14:paraId="7D199878" w14:textId="3DA11C95"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615DD91C" w14:textId="77777777" w:rsidR="007B75CB" w:rsidRDefault="007B75CB" w:rsidP="007B75CB">
            <w:pPr>
              <w:ind w:left="73"/>
              <w:rPr>
                <w:lang w:val="en-US"/>
              </w:rPr>
            </w:pPr>
            <w:r w:rsidRPr="00A946A6">
              <w:rPr>
                <w:lang w:val="en-US"/>
              </w:rPr>
              <w:t xml:space="preserve">Ibrayeva A.; </w:t>
            </w:r>
          </w:p>
          <w:p w14:paraId="1DEA7F3C" w14:textId="77777777" w:rsidR="007B75CB" w:rsidRDefault="007B75CB" w:rsidP="007B75CB">
            <w:pPr>
              <w:ind w:left="73"/>
              <w:rPr>
                <w:lang w:val="en-US"/>
              </w:rPr>
            </w:pPr>
            <w:r w:rsidRPr="00A946A6">
              <w:rPr>
                <w:lang w:val="en-US"/>
              </w:rPr>
              <w:t xml:space="preserve">Shoranov M.; </w:t>
            </w:r>
          </w:p>
          <w:p w14:paraId="09E29ECD" w14:textId="77777777" w:rsidR="007B75CB" w:rsidRDefault="007B75CB" w:rsidP="007B75CB">
            <w:pPr>
              <w:ind w:left="73"/>
              <w:rPr>
                <w:lang w:val="en-US"/>
              </w:rPr>
            </w:pPr>
            <w:r w:rsidRPr="00A946A6">
              <w:rPr>
                <w:lang w:val="en-US"/>
              </w:rPr>
              <w:t xml:space="preserve">Alchinbayev M.; </w:t>
            </w:r>
          </w:p>
          <w:p w14:paraId="602240CD" w14:textId="77777777" w:rsidR="007B75CB" w:rsidRDefault="007B75CB" w:rsidP="007B75CB">
            <w:pPr>
              <w:ind w:left="73"/>
              <w:rPr>
                <w:lang w:val="en-US"/>
              </w:rPr>
            </w:pPr>
            <w:r w:rsidRPr="00A946A6">
              <w:rPr>
                <w:lang w:val="en-US"/>
              </w:rPr>
              <w:t xml:space="preserve">Ramazanova B.; </w:t>
            </w:r>
          </w:p>
          <w:p w14:paraId="7701EA1E" w14:textId="77777777" w:rsidR="007B75CB" w:rsidRDefault="007B75CB" w:rsidP="007B75CB">
            <w:pPr>
              <w:ind w:left="73"/>
              <w:rPr>
                <w:lang w:val="en-US"/>
              </w:rPr>
            </w:pPr>
            <w:r w:rsidRPr="00A946A6">
              <w:rPr>
                <w:lang w:val="en-US"/>
              </w:rPr>
              <w:t xml:space="preserve">Tanabayeva S.; </w:t>
            </w:r>
          </w:p>
          <w:p w14:paraId="59FB3AFD" w14:textId="1D1CDAC8" w:rsidR="007B75CB" w:rsidRPr="00861322" w:rsidRDefault="007B75CB" w:rsidP="007B75CB">
            <w:pPr>
              <w:ind w:left="73"/>
              <w:rPr>
                <w:b/>
                <w:bCs/>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1612DE72" w14:textId="37B22DDB" w:rsidR="007B75CB" w:rsidRPr="00861322" w:rsidRDefault="007B75CB" w:rsidP="007B75CB">
            <w:pPr>
              <w:ind w:left="73"/>
              <w:rPr>
                <w:lang w:val="kk-KZ"/>
              </w:rPr>
            </w:pPr>
            <w:r>
              <w:rPr>
                <w:lang w:val="kk-KZ"/>
              </w:rPr>
              <w:t>Корреспонденция үшін автор</w:t>
            </w:r>
          </w:p>
        </w:tc>
      </w:tr>
      <w:tr w:rsidR="007B75CB" w:rsidRPr="00A946A6" w14:paraId="48225C7B" w14:textId="77777777" w:rsidTr="007B75CB">
        <w:trPr>
          <w:trHeight w:val="30"/>
        </w:trPr>
        <w:tc>
          <w:tcPr>
            <w:tcW w:w="562" w:type="dxa"/>
            <w:tcMar>
              <w:top w:w="15" w:type="dxa"/>
              <w:left w:w="15" w:type="dxa"/>
              <w:bottom w:w="15" w:type="dxa"/>
              <w:right w:w="15" w:type="dxa"/>
            </w:tcMar>
          </w:tcPr>
          <w:p w14:paraId="098C2754"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60CD718B" w14:textId="40975839"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trends in routine childhood vaccination coverage from 1980 to 2023 with forecasts to 2030: a systematic analysis for the Global Burden of Disease Study 2023</w:t>
            </w:r>
          </w:p>
        </w:tc>
        <w:tc>
          <w:tcPr>
            <w:tcW w:w="1417" w:type="dxa"/>
            <w:tcMar>
              <w:top w:w="15" w:type="dxa"/>
              <w:left w:w="15" w:type="dxa"/>
              <w:bottom w:w="15" w:type="dxa"/>
              <w:right w:w="15" w:type="dxa"/>
            </w:tcMar>
          </w:tcPr>
          <w:p w14:paraId="4489CBE5" w14:textId="7C6E4C41"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663A063E"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2025, </w:t>
            </w:r>
          </w:p>
          <w:p w14:paraId="755FE755" w14:textId="5B0E62FF"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10.1016/S0140-6736(25)01037-2</w:t>
            </w:r>
          </w:p>
        </w:tc>
        <w:tc>
          <w:tcPr>
            <w:tcW w:w="1823" w:type="dxa"/>
            <w:tcMar>
              <w:top w:w="15" w:type="dxa"/>
              <w:left w:w="15" w:type="dxa"/>
              <w:bottom w:w="15" w:type="dxa"/>
              <w:right w:w="15" w:type="dxa"/>
            </w:tcMar>
          </w:tcPr>
          <w:p w14:paraId="7B3A8B3B" w14:textId="283A9C80"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0FFC513F" w14:textId="6B929D09"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1A208A82"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5DC58646" w14:textId="6D6E57F8"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7DBD0198" w14:textId="70DB613B" w:rsidR="007B75CB" w:rsidRPr="00A946A6" w:rsidRDefault="007B75CB" w:rsidP="007B75CB">
            <w:pPr>
              <w:ind w:left="73"/>
              <w:rPr>
                <w:lang w:val="en-US"/>
              </w:rPr>
            </w:pPr>
            <w:r w:rsidRPr="008A3F5B">
              <w:rPr>
                <w:lang w:val="en-US"/>
              </w:rPr>
              <w:t xml:space="preserve">Haeuser E.; … </w:t>
            </w:r>
            <w:r w:rsidRPr="008A3F5B">
              <w:rPr>
                <w:b/>
                <w:bCs/>
                <w:lang w:val="en-US"/>
              </w:rPr>
              <w:t xml:space="preserve">Fakhradiyev I.R. </w:t>
            </w:r>
            <w:r w:rsidRPr="008A3F5B">
              <w:rPr>
                <w:lang w:val="en-US"/>
              </w:rPr>
              <w:t>et al.</w:t>
            </w:r>
          </w:p>
        </w:tc>
        <w:tc>
          <w:tcPr>
            <w:tcW w:w="1600" w:type="dxa"/>
            <w:shd w:val="clear" w:color="auto" w:fill="auto"/>
            <w:tcMar>
              <w:top w:w="15" w:type="dxa"/>
              <w:left w:w="15" w:type="dxa"/>
              <w:bottom w:w="15" w:type="dxa"/>
              <w:right w:w="15" w:type="dxa"/>
            </w:tcMar>
          </w:tcPr>
          <w:p w14:paraId="56F32013" w14:textId="69056C72" w:rsidR="007B75CB" w:rsidRPr="00A946A6" w:rsidRDefault="007B75CB" w:rsidP="007B75CB">
            <w:pPr>
              <w:ind w:left="73"/>
              <w:rPr>
                <w:lang w:val="en-US"/>
              </w:rPr>
            </w:pPr>
            <w:r>
              <w:rPr>
                <w:lang w:val="en-US"/>
              </w:rPr>
              <w:t>Теңавтор</w:t>
            </w:r>
          </w:p>
        </w:tc>
      </w:tr>
      <w:tr w:rsidR="007B75CB" w:rsidRPr="00A946A6" w14:paraId="4FCB7C16" w14:textId="77777777" w:rsidTr="007B75CB">
        <w:trPr>
          <w:trHeight w:val="30"/>
        </w:trPr>
        <w:tc>
          <w:tcPr>
            <w:tcW w:w="562" w:type="dxa"/>
            <w:tcMar>
              <w:top w:w="15" w:type="dxa"/>
              <w:left w:w="15" w:type="dxa"/>
              <w:bottom w:w="15" w:type="dxa"/>
              <w:right w:w="15" w:type="dxa"/>
            </w:tcMar>
          </w:tcPr>
          <w:p w14:paraId="35595979"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FCA4B1A" w14:textId="09205030"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Prevalence and characteristics of tobacco use among adults in Kazakhstan: A cross-sectional National Survey</w:t>
            </w:r>
          </w:p>
        </w:tc>
        <w:tc>
          <w:tcPr>
            <w:tcW w:w="1417" w:type="dxa"/>
            <w:tcMar>
              <w:top w:w="15" w:type="dxa"/>
              <w:left w:w="15" w:type="dxa"/>
              <w:bottom w:w="15" w:type="dxa"/>
              <w:right w:w="15" w:type="dxa"/>
            </w:tcMar>
          </w:tcPr>
          <w:p w14:paraId="4EAFFD9C" w14:textId="292C61EA"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50A1295B" w14:textId="164DA623" w:rsidR="007B75CB" w:rsidRPr="00E84E45" w:rsidRDefault="007B75CB" w:rsidP="007B75CB">
            <w:pPr>
              <w:pStyle w:val="a8"/>
              <w:ind w:left="73"/>
              <w:jc w:val="both"/>
              <w:rPr>
                <w:rStyle w:val="typography-modulelvnit"/>
                <w:rFonts w:ascii="Times New Roman" w:hAnsi="Times New Roman"/>
                <w:color w:val="auto"/>
                <w:sz w:val="24"/>
                <w:szCs w:val="24"/>
              </w:rPr>
            </w:pPr>
            <w:r w:rsidRPr="00E84E45">
              <w:rPr>
                <w:rFonts w:ascii="Times New Roman" w:hAnsi="Times New Roman"/>
                <w:color w:val="auto"/>
                <w:sz w:val="24"/>
                <w:szCs w:val="24"/>
              </w:rPr>
              <w:t xml:space="preserve">Global Epidemiology, 2025, </w:t>
            </w: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10.1016/j.gloepi.2025.100194</w:t>
            </w:r>
          </w:p>
        </w:tc>
        <w:tc>
          <w:tcPr>
            <w:tcW w:w="1823" w:type="dxa"/>
            <w:tcMar>
              <w:top w:w="15" w:type="dxa"/>
              <w:left w:w="15" w:type="dxa"/>
              <w:bottom w:w="15" w:type="dxa"/>
              <w:right w:w="15" w:type="dxa"/>
            </w:tcMar>
          </w:tcPr>
          <w:p w14:paraId="51BC602C" w14:textId="22601495"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42C26934" w14:textId="5B025618"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24C941AF" w14:textId="6C489476" w:rsidR="007B75CB" w:rsidRPr="00760C1E" w:rsidRDefault="007B75CB" w:rsidP="007B75CB">
            <w:pPr>
              <w:ind w:left="73"/>
              <w:rPr>
                <w:b/>
                <w:bCs/>
                <w:lang w:val="en-US"/>
              </w:rPr>
            </w:pPr>
            <w:r w:rsidRPr="00760C1E">
              <w:rPr>
                <w:bCs/>
                <w:lang w:val="en-US"/>
              </w:rPr>
              <w:t>CiteScore –</w:t>
            </w:r>
            <w:r>
              <w:rPr>
                <w:b/>
                <w:bCs/>
                <w:lang w:val="en-US"/>
              </w:rPr>
              <w:t>4</w:t>
            </w:r>
            <w:r w:rsidRPr="00760C1E">
              <w:rPr>
                <w:b/>
                <w:bCs/>
                <w:lang w:val="en-US"/>
              </w:rPr>
              <w:t>.</w:t>
            </w:r>
            <w:r>
              <w:rPr>
                <w:b/>
                <w:bCs/>
                <w:lang w:val="en-US"/>
              </w:rPr>
              <w:t>1</w:t>
            </w:r>
            <w:r w:rsidRPr="00760C1E">
              <w:rPr>
                <w:b/>
                <w:bCs/>
                <w:lang w:val="en-US"/>
              </w:rPr>
              <w:t>; Q</w:t>
            </w:r>
            <w:r>
              <w:rPr>
                <w:b/>
                <w:bCs/>
                <w:lang w:val="en-US"/>
              </w:rPr>
              <w:t>2</w:t>
            </w:r>
            <w:r w:rsidRPr="00760C1E">
              <w:rPr>
                <w:b/>
                <w:bCs/>
                <w:lang w:val="en-US"/>
              </w:rPr>
              <w:t xml:space="preserve">; </w:t>
            </w:r>
            <w:r>
              <w:rPr>
                <w:b/>
                <w:bCs/>
                <w:lang w:val="en-US"/>
              </w:rPr>
              <w:t>64</w:t>
            </w:r>
            <w:r w:rsidRPr="00760C1E">
              <w:rPr>
                <w:b/>
                <w:bCs/>
                <w:lang w:val="en-US"/>
              </w:rPr>
              <w:t>%;</w:t>
            </w:r>
          </w:p>
          <w:p w14:paraId="374AB4FA" w14:textId="345270FF" w:rsidR="007B75CB" w:rsidRPr="00A946A6" w:rsidRDefault="007B75CB" w:rsidP="007B75CB">
            <w:pPr>
              <w:ind w:left="73"/>
              <w:rPr>
                <w:bCs/>
                <w:lang w:val="en-US"/>
              </w:rPr>
            </w:pPr>
            <w:r w:rsidRPr="00760C1E">
              <w:rPr>
                <w:bCs/>
                <w:lang w:val="en-US"/>
              </w:rPr>
              <w:t>Medicine: Public Health, Environmental and Occupational Health</w:t>
            </w:r>
          </w:p>
        </w:tc>
        <w:tc>
          <w:tcPr>
            <w:tcW w:w="1788" w:type="dxa"/>
            <w:shd w:val="clear" w:color="auto" w:fill="auto"/>
            <w:tcMar>
              <w:top w:w="15" w:type="dxa"/>
              <w:left w:w="15" w:type="dxa"/>
              <w:bottom w:w="15" w:type="dxa"/>
              <w:right w:w="15" w:type="dxa"/>
            </w:tcMar>
          </w:tcPr>
          <w:p w14:paraId="649CBC73" w14:textId="77777777" w:rsidR="007B75CB" w:rsidRDefault="007B75CB" w:rsidP="007B75CB">
            <w:pPr>
              <w:ind w:left="73"/>
              <w:rPr>
                <w:lang w:val="en-US"/>
              </w:rPr>
            </w:pPr>
            <w:r w:rsidRPr="00A946A6">
              <w:rPr>
                <w:lang w:val="en-US"/>
              </w:rPr>
              <w:t xml:space="preserve">Ibrayeva A.; </w:t>
            </w:r>
          </w:p>
          <w:p w14:paraId="6A55CAAA" w14:textId="77777777" w:rsidR="007B75CB" w:rsidRDefault="007B75CB" w:rsidP="007B75CB">
            <w:pPr>
              <w:ind w:left="73"/>
              <w:rPr>
                <w:lang w:val="en-US"/>
              </w:rPr>
            </w:pPr>
            <w:r w:rsidRPr="00A946A6">
              <w:rPr>
                <w:lang w:val="en-US"/>
              </w:rPr>
              <w:t xml:space="preserve">Shoranov M.; </w:t>
            </w:r>
          </w:p>
          <w:p w14:paraId="375A4125" w14:textId="77777777" w:rsidR="007B75CB" w:rsidRDefault="007B75CB" w:rsidP="007B75CB">
            <w:pPr>
              <w:ind w:left="73"/>
              <w:rPr>
                <w:lang w:val="en-US"/>
              </w:rPr>
            </w:pPr>
            <w:r w:rsidRPr="00A946A6">
              <w:rPr>
                <w:lang w:val="en-US"/>
              </w:rPr>
              <w:t xml:space="preserve">Aipov R.; </w:t>
            </w:r>
          </w:p>
          <w:p w14:paraId="4025F248" w14:textId="77777777" w:rsidR="007B75CB" w:rsidRDefault="007B75CB" w:rsidP="007B75CB">
            <w:pPr>
              <w:ind w:left="73"/>
              <w:rPr>
                <w:lang w:val="en-US"/>
              </w:rPr>
            </w:pPr>
            <w:r w:rsidRPr="00A946A6">
              <w:rPr>
                <w:lang w:val="en-US"/>
              </w:rPr>
              <w:t xml:space="preserve">Katarbayev A.; </w:t>
            </w:r>
          </w:p>
          <w:p w14:paraId="62429A65" w14:textId="77777777" w:rsidR="007B75CB" w:rsidRDefault="007B75CB" w:rsidP="007B75CB">
            <w:pPr>
              <w:ind w:left="73"/>
              <w:rPr>
                <w:lang w:val="en-US"/>
              </w:rPr>
            </w:pPr>
            <w:r w:rsidRPr="00A946A6">
              <w:rPr>
                <w:lang w:val="en-US"/>
              </w:rPr>
              <w:t xml:space="preserve">Tanabayeva S.; </w:t>
            </w:r>
          </w:p>
          <w:p w14:paraId="480DA06E" w14:textId="0ACC7F76" w:rsidR="007B75CB" w:rsidRPr="00861322" w:rsidRDefault="007B75CB" w:rsidP="007B75CB">
            <w:pPr>
              <w:ind w:left="73"/>
              <w:rPr>
                <w:b/>
                <w:bCs/>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4DD06BFC" w14:textId="172E7D07" w:rsidR="007B75CB" w:rsidRPr="00A946A6" w:rsidRDefault="007B75CB" w:rsidP="007B75CB">
            <w:pPr>
              <w:ind w:left="73"/>
              <w:rPr>
                <w:lang w:val="en-US"/>
              </w:rPr>
            </w:pPr>
            <w:r>
              <w:t>Корреспонденция үшін автор</w:t>
            </w:r>
          </w:p>
        </w:tc>
      </w:tr>
      <w:tr w:rsidR="007B75CB" w:rsidRPr="00A946A6" w14:paraId="021B6FE1" w14:textId="77777777" w:rsidTr="007B75CB">
        <w:trPr>
          <w:trHeight w:val="30"/>
        </w:trPr>
        <w:tc>
          <w:tcPr>
            <w:tcW w:w="562" w:type="dxa"/>
            <w:tcMar>
              <w:top w:w="15" w:type="dxa"/>
              <w:left w:w="15" w:type="dxa"/>
              <w:bottom w:w="15" w:type="dxa"/>
              <w:right w:w="15" w:type="dxa"/>
            </w:tcMar>
          </w:tcPr>
          <w:p w14:paraId="18EA687C"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73B71012" w14:textId="19A252D7"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The global, regional, and national burden attributable to low bone mineral density, 1990–2020: an analysis of a modifiable risk factor from the Global Burden of Disease Study 2021</w:t>
            </w:r>
          </w:p>
        </w:tc>
        <w:tc>
          <w:tcPr>
            <w:tcW w:w="1417" w:type="dxa"/>
            <w:tcMar>
              <w:top w:w="15" w:type="dxa"/>
              <w:left w:w="15" w:type="dxa"/>
              <w:bottom w:w="15" w:type="dxa"/>
              <w:right w:w="15" w:type="dxa"/>
            </w:tcMar>
          </w:tcPr>
          <w:p w14:paraId="50F07720" w14:textId="0A8AD243"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4D6F500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Rheumatology, 2025, </w:t>
            </w:r>
          </w:p>
          <w:p w14:paraId="3416F8BE" w14:textId="425E15A1"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10.1016/S2665-9913(25)00105-5</w:t>
            </w:r>
          </w:p>
        </w:tc>
        <w:tc>
          <w:tcPr>
            <w:tcW w:w="1823" w:type="dxa"/>
            <w:tcMar>
              <w:top w:w="15" w:type="dxa"/>
              <w:left w:w="15" w:type="dxa"/>
              <w:bottom w:w="15" w:type="dxa"/>
              <w:right w:w="15" w:type="dxa"/>
            </w:tcMar>
          </w:tcPr>
          <w:p w14:paraId="70515D00" w14:textId="7D736203"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16.4</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9747C6">
              <w:rPr>
                <w:rStyle w:val="section-label-data"/>
                <w:color w:val="000000"/>
                <w:shd w:val="clear" w:color="auto" w:fill="FFFFFF"/>
                <w:lang w:val="en-US"/>
              </w:rPr>
              <w:t>Rheumatology</w:t>
            </w:r>
          </w:p>
        </w:tc>
        <w:tc>
          <w:tcPr>
            <w:tcW w:w="1241" w:type="dxa"/>
            <w:tcMar>
              <w:top w:w="15" w:type="dxa"/>
              <w:left w:w="15" w:type="dxa"/>
              <w:bottom w:w="15" w:type="dxa"/>
              <w:right w:w="15" w:type="dxa"/>
            </w:tcMar>
          </w:tcPr>
          <w:p w14:paraId="7C69A9E1" w14:textId="4DD16DA0"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7F134A94" w14:textId="0EBF3FC3" w:rsidR="007B75CB" w:rsidRPr="00A072E8" w:rsidRDefault="007B75CB" w:rsidP="007B75CB">
            <w:pPr>
              <w:ind w:left="73"/>
              <w:rPr>
                <w:bCs/>
                <w:lang w:val="en-US"/>
              </w:rPr>
            </w:pPr>
            <w:r w:rsidRPr="009747C6">
              <w:rPr>
                <w:bCs/>
                <w:lang w:val="en-US"/>
              </w:rPr>
              <w:t>CiteScore</w:t>
            </w:r>
            <w:r w:rsidRPr="00A072E8">
              <w:rPr>
                <w:bCs/>
                <w:lang w:val="en-US"/>
              </w:rPr>
              <w:t xml:space="preserve"> –</w:t>
            </w:r>
            <w:r w:rsidRPr="00A072E8">
              <w:rPr>
                <w:b/>
                <w:lang w:val="en-US"/>
              </w:rPr>
              <w:t>24.3; Q1</w:t>
            </w:r>
            <w:r w:rsidRPr="00A072E8">
              <w:rPr>
                <w:bCs/>
                <w:lang w:val="en-US"/>
              </w:rPr>
              <w:t xml:space="preserve">; </w:t>
            </w:r>
            <w:r w:rsidRPr="00A072E8">
              <w:rPr>
                <w:b/>
                <w:lang w:val="en-US"/>
              </w:rPr>
              <w:t>96</w:t>
            </w:r>
            <w:r>
              <w:rPr>
                <w:b/>
              </w:rPr>
              <w:t>%</w:t>
            </w:r>
            <w:r w:rsidRPr="00A072E8">
              <w:rPr>
                <w:b/>
                <w:lang w:val="en-US"/>
              </w:rPr>
              <w:t>;</w:t>
            </w:r>
          </w:p>
          <w:p w14:paraId="7CA717B1" w14:textId="08C5F70A" w:rsidR="007B75CB" w:rsidRPr="00A072E8" w:rsidRDefault="007B75CB" w:rsidP="007B75CB">
            <w:pPr>
              <w:ind w:left="73"/>
              <w:rPr>
                <w:bCs/>
                <w:lang w:val="en-US"/>
              </w:rPr>
            </w:pPr>
            <w:r w:rsidRPr="0081153C">
              <w:rPr>
                <w:bCs/>
                <w:lang w:val="en-US"/>
              </w:rPr>
              <w:t>Medicine</w:t>
            </w:r>
            <w:r>
              <w:rPr>
                <w:bCs/>
                <w:lang w:val="kk-KZ"/>
              </w:rPr>
              <w:t xml:space="preserve">: </w:t>
            </w:r>
            <w:r w:rsidRPr="00A072E8">
              <w:rPr>
                <w:bCs/>
                <w:lang w:val="en-US"/>
              </w:rPr>
              <w:t>Rheumatology</w:t>
            </w:r>
          </w:p>
        </w:tc>
        <w:tc>
          <w:tcPr>
            <w:tcW w:w="1788" w:type="dxa"/>
            <w:shd w:val="clear" w:color="auto" w:fill="auto"/>
            <w:tcMar>
              <w:top w:w="15" w:type="dxa"/>
              <w:left w:w="15" w:type="dxa"/>
              <w:bottom w:w="15" w:type="dxa"/>
              <w:right w:w="15" w:type="dxa"/>
            </w:tcMar>
          </w:tcPr>
          <w:p w14:paraId="3144E45A" w14:textId="5CE3DD9F" w:rsidR="007B75CB" w:rsidRPr="00A946A6" w:rsidRDefault="007B75CB" w:rsidP="007B75CB">
            <w:pPr>
              <w:ind w:left="73"/>
              <w:rPr>
                <w:lang w:val="en-US"/>
              </w:rPr>
            </w:pPr>
            <w:r w:rsidRPr="008A3F5B">
              <w:rPr>
                <w:lang w:val="en-US"/>
              </w:rPr>
              <w:t xml:space="preserve">Hsieh E.; … </w:t>
            </w:r>
            <w:r w:rsidRPr="008A3F5B">
              <w:rPr>
                <w:b/>
                <w:bCs/>
                <w:lang w:val="en-US"/>
              </w:rPr>
              <w:t xml:space="preserve">Fakhradiyev I.R. </w:t>
            </w:r>
            <w:r w:rsidRPr="008A3F5B">
              <w:rPr>
                <w:lang w:val="en-US"/>
              </w:rPr>
              <w:t>et al.</w:t>
            </w:r>
          </w:p>
        </w:tc>
        <w:tc>
          <w:tcPr>
            <w:tcW w:w="1600" w:type="dxa"/>
            <w:shd w:val="clear" w:color="auto" w:fill="auto"/>
            <w:tcMar>
              <w:top w:w="15" w:type="dxa"/>
              <w:left w:w="15" w:type="dxa"/>
              <w:bottom w:w="15" w:type="dxa"/>
              <w:right w:w="15" w:type="dxa"/>
            </w:tcMar>
          </w:tcPr>
          <w:p w14:paraId="3AF91EB2" w14:textId="73AFC8C7" w:rsidR="007B75CB" w:rsidRPr="00B27D2E" w:rsidRDefault="007B75CB" w:rsidP="007B75CB">
            <w:pPr>
              <w:ind w:left="73"/>
              <w:rPr>
                <w:lang w:val="kk-KZ"/>
              </w:rPr>
            </w:pPr>
            <w:r>
              <w:rPr>
                <w:lang w:val="kk-KZ"/>
              </w:rPr>
              <w:t>Теңавтор</w:t>
            </w:r>
          </w:p>
        </w:tc>
      </w:tr>
      <w:tr w:rsidR="007B75CB" w:rsidRPr="00A946A6" w14:paraId="1CB1609F" w14:textId="77777777" w:rsidTr="007B75CB">
        <w:trPr>
          <w:trHeight w:val="30"/>
        </w:trPr>
        <w:tc>
          <w:tcPr>
            <w:tcW w:w="562" w:type="dxa"/>
            <w:tcMar>
              <w:top w:w="15" w:type="dxa"/>
              <w:left w:w="15" w:type="dxa"/>
              <w:bottom w:w="15" w:type="dxa"/>
              <w:right w:w="15" w:type="dxa"/>
            </w:tcMar>
          </w:tcPr>
          <w:p w14:paraId="609A9A95"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262941B0" w14:textId="0350B8E2"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The global, regional, and national burden of cancer, 1990–2023, with forecasts to 2050: a systematic analysis for the Global Burden of Disease Study 2023</w:t>
            </w:r>
          </w:p>
        </w:tc>
        <w:tc>
          <w:tcPr>
            <w:tcW w:w="1417" w:type="dxa"/>
            <w:tcMar>
              <w:top w:w="15" w:type="dxa"/>
              <w:left w:w="15" w:type="dxa"/>
              <w:bottom w:w="15" w:type="dxa"/>
              <w:right w:w="15" w:type="dxa"/>
            </w:tcMar>
          </w:tcPr>
          <w:p w14:paraId="17C9C492" w14:textId="47516E65"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2E51D63A"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2025, </w:t>
            </w:r>
          </w:p>
          <w:p w14:paraId="3286E164" w14:textId="14944012"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10.1016/S0140-6736(25)01635-6</w:t>
            </w:r>
          </w:p>
        </w:tc>
        <w:tc>
          <w:tcPr>
            <w:tcW w:w="1823" w:type="dxa"/>
            <w:tcMar>
              <w:top w:w="15" w:type="dxa"/>
              <w:left w:w="15" w:type="dxa"/>
              <w:bottom w:w="15" w:type="dxa"/>
              <w:right w:w="15" w:type="dxa"/>
            </w:tcMar>
          </w:tcPr>
          <w:p w14:paraId="7B8196AF" w14:textId="6BE5DC87"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357EC437" w14:textId="6C4A0A19"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5B4742F7"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5B3A4992" w14:textId="57E0F6F7" w:rsidR="007B75CB" w:rsidRPr="00A946A6" w:rsidRDefault="007B75CB" w:rsidP="007B75CB">
            <w:pPr>
              <w:ind w:left="73"/>
              <w:rPr>
                <w:bCs/>
                <w:lang w:val="en-US"/>
              </w:rPr>
            </w:pPr>
            <w:r w:rsidRPr="0081153C">
              <w:rPr>
                <w:bCs/>
                <w:lang w:val="en-US"/>
              </w:rPr>
              <w:t>Medicine: General Medicine</w:t>
            </w:r>
          </w:p>
        </w:tc>
        <w:tc>
          <w:tcPr>
            <w:tcW w:w="1788" w:type="dxa"/>
            <w:shd w:val="clear" w:color="auto" w:fill="auto"/>
            <w:tcMar>
              <w:top w:w="15" w:type="dxa"/>
              <w:left w:w="15" w:type="dxa"/>
              <w:bottom w:w="15" w:type="dxa"/>
              <w:right w:w="15" w:type="dxa"/>
            </w:tcMar>
          </w:tcPr>
          <w:p w14:paraId="66254CD7" w14:textId="06BE693C" w:rsidR="007B75CB" w:rsidRPr="00A946A6" w:rsidRDefault="007B75CB" w:rsidP="007B75CB">
            <w:pPr>
              <w:ind w:left="73"/>
              <w:rPr>
                <w:lang w:val="en-US"/>
              </w:rPr>
            </w:pPr>
            <w:r w:rsidRPr="008A3F5B">
              <w:rPr>
                <w:lang w:val="en-US"/>
              </w:rPr>
              <w:t xml:space="preserve">Force L.M.; … </w:t>
            </w:r>
            <w:r w:rsidRPr="008A3F5B">
              <w:rPr>
                <w:b/>
                <w:bCs/>
                <w:lang w:val="en-US"/>
              </w:rPr>
              <w:t xml:space="preserve">Fakhradiyev I.R. </w:t>
            </w:r>
            <w:r w:rsidRPr="008A3F5B">
              <w:rPr>
                <w:lang w:val="en-US"/>
              </w:rPr>
              <w:t>et al.</w:t>
            </w:r>
          </w:p>
        </w:tc>
        <w:tc>
          <w:tcPr>
            <w:tcW w:w="1600" w:type="dxa"/>
            <w:shd w:val="clear" w:color="auto" w:fill="auto"/>
            <w:tcMar>
              <w:top w:w="15" w:type="dxa"/>
              <w:left w:w="15" w:type="dxa"/>
              <w:bottom w:w="15" w:type="dxa"/>
              <w:right w:w="15" w:type="dxa"/>
            </w:tcMar>
          </w:tcPr>
          <w:p w14:paraId="4001B609" w14:textId="2794B6C0" w:rsidR="007B75CB" w:rsidRPr="00B27D2E" w:rsidRDefault="007B75CB" w:rsidP="007B75CB">
            <w:pPr>
              <w:ind w:left="73"/>
              <w:rPr>
                <w:lang w:val="kk-KZ"/>
              </w:rPr>
            </w:pPr>
            <w:r>
              <w:rPr>
                <w:lang w:val="kk-KZ"/>
              </w:rPr>
              <w:t>Теңавтор</w:t>
            </w:r>
          </w:p>
        </w:tc>
      </w:tr>
      <w:tr w:rsidR="007B75CB" w:rsidRPr="00A946A6" w14:paraId="3BD9C5EF" w14:textId="77777777" w:rsidTr="007B75CB">
        <w:trPr>
          <w:trHeight w:val="30"/>
        </w:trPr>
        <w:tc>
          <w:tcPr>
            <w:tcW w:w="562" w:type="dxa"/>
            <w:tcMar>
              <w:top w:w="15" w:type="dxa"/>
              <w:left w:w="15" w:type="dxa"/>
              <w:bottom w:w="15" w:type="dxa"/>
              <w:right w:w="15" w:type="dxa"/>
            </w:tcMar>
          </w:tcPr>
          <w:p w14:paraId="1FBF8D38"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2994FC6" w14:textId="4AD1611C"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Biomarker urinary neutrophil gelatinase-associated lipocalin as a predictor of acute kidney injury in neonates</w:t>
            </w:r>
          </w:p>
        </w:tc>
        <w:tc>
          <w:tcPr>
            <w:tcW w:w="1417" w:type="dxa"/>
            <w:tcMar>
              <w:top w:w="15" w:type="dxa"/>
              <w:left w:w="15" w:type="dxa"/>
              <w:bottom w:w="15" w:type="dxa"/>
              <w:right w:w="15" w:type="dxa"/>
            </w:tcMar>
          </w:tcPr>
          <w:p w14:paraId="1E961BC6" w14:textId="4C3AAD2C"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67801B8"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Future Science OA, 2025, </w:t>
            </w:r>
          </w:p>
          <w:p w14:paraId="7FB44149" w14:textId="14E6B83A"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10.1080/20565623.2025.2463854</w:t>
            </w:r>
          </w:p>
        </w:tc>
        <w:tc>
          <w:tcPr>
            <w:tcW w:w="1823" w:type="dxa"/>
            <w:tcMar>
              <w:top w:w="15" w:type="dxa"/>
              <w:left w:w="15" w:type="dxa"/>
              <w:bottom w:w="15" w:type="dxa"/>
              <w:right w:w="15" w:type="dxa"/>
            </w:tcMar>
          </w:tcPr>
          <w:p w14:paraId="41397CDD" w14:textId="4EA8BC45"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2.1</w:t>
            </w:r>
            <w:r w:rsidRPr="00A063C9">
              <w:rPr>
                <w:rStyle w:val="section-label-data"/>
                <w:color w:val="000000"/>
                <w:shd w:val="clear" w:color="auto" w:fill="FFFFFF"/>
                <w:lang w:val="en-US"/>
              </w:rPr>
              <w:t>; Q</w:t>
            </w:r>
            <w:r>
              <w:rPr>
                <w:rStyle w:val="section-label-data"/>
                <w:color w:val="000000"/>
                <w:shd w:val="clear" w:color="auto" w:fill="FFFFFF"/>
                <w:lang w:val="en-US"/>
              </w:rPr>
              <w:t>3</w:t>
            </w:r>
            <w:r w:rsidRPr="00A063C9">
              <w:rPr>
                <w:rStyle w:val="section-label-data"/>
                <w:color w:val="000000"/>
                <w:shd w:val="clear" w:color="auto" w:fill="FFFFFF"/>
                <w:lang w:val="en-US"/>
              </w:rPr>
              <w:t xml:space="preserve">; </w:t>
            </w:r>
            <w:r w:rsidRPr="0052464E">
              <w:rPr>
                <w:rStyle w:val="section-label-data"/>
                <w:color w:val="000000"/>
                <w:shd w:val="clear" w:color="auto" w:fill="FFFFFF"/>
                <w:lang w:val="en-US"/>
              </w:rPr>
              <w:t>Medicine, Research &amp; Experimental</w:t>
            </w:r>
          </w:p>
        </w:tc>
        <w:tc>
          <w:tcPr>
            <w:tcW w:w="1241" w:type="dxa"/>
            <w:tcMar>
              <w:top w:w="15" w:type="dxa"/>
              <w:left w:w="15" w:type="dxa"/>
              <w:bottom w:w="15" w:type="dxa"/>
              <w:right w:w="15" w:type="dxa"/>
            </w:tcMar>
          </w:tcPr>
          <w:p w14:paraId="55780120" w14:textId="759B9D3F" w:rsidR="007B75CB" w:rsidRPr="00A946A6" w:rsidRDefault="007B75CB" w:rsidP="007B75CB">
            <w:pPr>
              <w:ind w:left="73"/>
              <w:rPr>
                <w:lang w:val="en-US"/>
              </w:rPr>
            </w:pPr>
            <w:r w:rsidRPr="001772E3">
              <w:rPr>
                <w:lang w:val="en-US"/>
              </w:rPr>
              <w:t>Emerging Sources Citation Index (ESCI)</w:t>
            </w:r>
          </w:p>
        </w:tc>
        <w:tc>
          <w:tcPr>
            <w:tcW w:w="1385" w:type="dxa"/>
            <w:tcMar>
              <w:top w:w="15" w:type="dxa"/>
              <w:left w:w="15" w:type="dxa"/>
              <w:bottom w:w="15" w:type="dxa"/>
              <w:right w:w="15" w:type="dxa"/>
            </w:tcMar>
          </w:tcPr>
          <w:p w14:paraId="65E55DFF" w14:textId="35774433" w:rsidR="007B75CB" w:rsidRPr="009873F3" w:rsidRDefault="007B75CB" w:rsidP="007B75CB">
            <w:pPr>
              <w:ind w:left="73"/>
              <w:rPr>
                <w:b/>
                <w:bCs/>
                <w:lang w:val="en-US"/>
              </w:rPr>
            </w:pPr>
            <w:r w:rsidRPr="009873F3">
              <w:rPr>
                <w:bCs/>
                <w:lang w:val="en-US"/>
              </w:rPr>
              <w:t>CiteScore –</w:t>
            </w:r>
            <w:r>
              <w:rPr>
                <w:b/>
                <w:bCs/>
                <w:lang w:val="kk-KZ"/>
              </w:rPr>
              <w:t>4</w:t>
            </w:r>
            <w:r w:rsidRPr="009873F3">
              <w:rPr>
                <w:b/>
                <w:bCs/>
                <w:lang w:val="en-US"/>
              </w:rPr>
              <w:t>.</w:t>
            </w:r>
            <w:r>
              <w:rPr>
                <w:b/>
                <w:bCs/>
                <w:lang w:val="kk-KZ"/>
              </w:rPr>
              <w:t>0</w:t>
            </w:r>
            <w:r w:rsidRPr="009873F3">
              <w:rPr>
                <w:b/>
                <w:bCs/>
                <w:lang w:val="en-US"/>
              </w:rPr>
              <w:t xml:space="preserve">; Q1; </w:t>
            </w:r>
            <w:r>
              <w:rPr>
                <w:b/>
                <w:bCs/>
                <w:lang w:val="kk-KZ"/>
              </w:rPr>
              <w:t>80</w:t>
            </w:r>
            <w:r w:rsidRPr="009873F3">
              <w:rPr>
                <w:b/>
                <w:bCs/>
                <w:lang w:val="en-US"/>
              </w:rPr>
              <w:t>%;</w:t>
            </w:r>
          </w:p>
          <w:p w14:paraId="77D01677" w14:textId="2B53E025" w:rsidR="007B75CB" w:rsidRPr="00A946A6" w:rsidRDefault="007B75CB" w:rsidP="007B75CB">
            <w:pPr>
              <w:ind w:left="73"/>
              <w:rPr>
                <w:bCs/>
                <w:lang w:val="en-US"/>
              </w:rPr>
            </w:pPr>
            <w:r w:rsidRPr="009873F3">
              <w:rPr>
                <w:bCs/>
                <w:lang w:val="en-US"/>
              </w:rPr>
              <w:t>Medicine: General Medicine</w:t>
            </w:r>
          </w:p>
        </w:tc>
        <w:tc>
          <w:tcPr>
            <w:tcW w:w="1788" w:type="dxa"/>
            <w:shd w:val="clear" w:color="auto" w:fill="auto"/>
            <w:tcMar>
              <w:top w:w="15" w:type="dxa"/>
              <w:left w:w="15" w:type="dxa"/>
              <w:bottom w:w="15" w:type="dxa"/>
              <w:right w:w="15" w:type="dxa"/>
            </w:tcMar>
          </w:tcPr>
          <w:p w14:paraId="4A8AC6FE" w14:textId="77777777" w:rsidR="007B75CB" w:rsidRPr="00861322" w:rsidRDefault="007B75CB" w:rsidP="007B75CB">
            <w:pPr>
              <w:ind w:left="73"/>
              <w:rPr>
                <w:lang w:val="en-US"/>
              </w:rPr>
            </w:pPr>
            <w:r w:rsidRPr="00861322">
              <w:rPr>
                <w:lang w:val="en-US"/>
              </w:rPr>
              <w:t>Sadykova A.;</w:t>
            </w:r>
          </w:p>
          <w:p w14:paraId="11BE5CEB" w14:textId="77777777" w:rsidR="007B75CB" w:rsidRPr="00861322" w:rsidRDefault="007B75CB" w:rsidP="007B75CB">
            <w:pPr>
              <w:ind w:left="73"/>
              <w:rPr>
                <w:lang w:val="en-US"/>
              </w:rPr>
            </w:pPr>
            <w:r w:rsidRPr="00861322">
              <w:rPr>
                <w:lang w:val="en-US"/>
              </w:rPr>
              <w:t xml:space="preserve">Boranbayeva R.; </w:t>
            </w:r>
          </w:p>
          <w:p w14:paraId="32F8E86C" w14:textId="77777777" w:rsidR="007B75CB" w:rsidRPr="00861322" w:rsidRDefault="007B75CB" w:rsidP="007B75CB">
            <w:pPr>
              <w:ind w:left="73"/>
              <w:rPr>
                <w:lang w:val="en-US"/>
              </w:rPr>
            </w:pPr>
            <w:r w:rsidRPr="00861322">
              <w:rPr>
                <w:lang w:val="en-US"/>
              </w:rPr>
              <w:t xml:space="preserve">Tashenova G.; </w:t>
            </w:r>
          </w:p>
          <w:p w14:paraId="21F6369D" w14:textId="77777777" w:rsidR="007B75CB" w:rsidRPr="00861322" w:rsidRDefault="007B75CB" w:rsidP="007B75CB">
            <w:pPr>
              <w:ind w:left="73"/>
              <w:rPr>
                <w:lang w:val="en-US"/>
              </w:rPr>
            </w:pPr>
            <w:r w:rsidRPr="00861322">
              <w:rPr>
                <w:lang w:val="en-US"/>
              </w:rPr>
              <w:t xml:space="preserve">Berdiyarova G.; </w:t>
            </w:r>
          </w:p>
          <w:p w14:paraId="1680784F" w14:textId="77777777" w:rsidR="007B75CB" w:rsidRPr="00861322" w:rsidRDefault="007B75CB" w:rsidP="007B75CB">
            <w:pPr>
              <w:ind w:left="73"/>
              <w:rPr>
                <w:lang w:val="en-US"/>
              </w:rPr>
            </w:pPr>
            <w:r w:rsidRPr="00861322">
              <w:rPr>
                <w:lang w:val="en-US"/>
              </w:rPr>
              <w:t xml:space="preserve">Tulebayeva A.; </w:t>
            </w:r>
          </w:p>
          <w:p w14:paraId="26C13E0D" w14:textId="77777777" w:rsidR="007B75CB" w:rsidRPr="00861322" w:rsidRDefault="007B75CB" w:rsidP="007B75CB">
            <w:pPr>
              <w:ind w:left="73"/>
              <w:rPr>
                <w:lang w:val="en-US"/>
              </w:rPr>
            </w:pPr>
            <w:r w:rsidRPr="00861322">
              <w:rPr>
                <w:lang w:val="en-US"/>
              </w:rPr>
              <w:t xml:space="preserve">Zhovnir V.; </w:t>
            </w:r>
          </w:p>
          <w:p w14:paraId="04FADE60" w14:textId="59943BA6" w:rsidR="007B75CB" w:rsidRPr="00861322" w:rsidRDefault="007B75CB" w:rsidP="007B75CB">
            <w:pPr>
              <w:ind w:left="73"/>
              <w:rPr>
                <w:b/>
                <w:bCs/>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2731C831" w14:textId="44E4D901" w:rsidR="007B75CB" w:rsidRPr="00861322" w:rsidRDefault="007B75CB" w:rsidP="007B75CB">
            <w:pPr>
              <w:ind w:left="73"/>
            </w:pPr>
            <w:r>
              <w:t>Корреспонденция үшін автор</w:t>
            </w:r>
          </w:p>
        </w:tc>
      </w:tr>
      <w:tr w:rsidR="007B75CB" w:rsidRPr="00A946A6" w14:paraId="4A17357F" w14:textId="77777777" w:rsidTr="007B75CB">
        <w:trPr>
          <w:trHeight w:val="30"/>
        </w:trPr>
        <w:tc>
          <w:tcPr>
            <w:tcW w:w="562" w:type="dxa"/>
            <w:tcMar>
              <w:top w:w="15" w:type="dxa"/>
              <w:left w:w="15" w:type="dxa"/>
              <w:bottom w:w="15" w:type="dxa"/>
              <w:right w:w="15" w:type="dxa"/>
            </w:tcMar>
          </w:tcPr>
          <w:p w14:paraId="52EB9792"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3322985A" w14:textId="5D87530D"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age-sex-specific burden of diarrhoeal diseases, their risk factors, and aetiologies, 1990–</w:t>
            </w:r>
            <w:r w:rsidRPr="00A946A6">
              <w:rPr>
                <w:rFonts w:ascii="Times New Roman" w:hAnsi="Times New Roman"/>
                <w:color w:val="auto"/>
                <w:sz w:val="24"/>
                <w:szCs w:val="24"/>
              </w:rPr>
              <w:lastRenderedPageBreak/>
              <w:t>2021, for 204 countries and territories: a systematic analysis for the Global Burden of Disease Study 2021</w:t>
            </w:r>
          </w:p>
        </w:tc>
        <w:tc>
          <w:tcPr>
            <w:tcW w:w="1417" w:type="dxa"/>
            <w:tcMar>
              <w:top w:w="15" w:type="dxa"/>
              <w:left w:w="15" w:type="dxa"/>
              <w:bottom w:w="15" w:type="dxa"/>
              <w:right w:w="15" w:type="dxa"/>
            </w:tcMar>
          </w:tcPr>
          <w:p w14:paraId="513B8624" w14:textId="1182C133" w:rsidR="007B75CB" w:rsidRPr="00A946A6" w:rsidRDefault="007B75CB" w:rsidP="007B75CB">
            <w:pPr>
              <w:ind w:left="73"/>
              <w:rPr>
                <w:lang w:val="en-US"/>
              </w:rPr>
            </w:pPr>
            <w:r w:rsidRPr="00D8610C">
              <w:rPr>
                <w:lang w:val="kk-KZ"/>
              </w:rPr>
              <w:lastRenderedPageBreak/>
              <w:t>Мақала</w:t>
            </w:r>
          </w:p>
        </w:tc>
        <w:tc>
          <w:tcPr>
            <w:tcW w:w="2653" w:type="dxa"/>
            <w:shd w:val="clear" w:color="auto" w:fill="auto"/>
            <w:tcMar>
              <w:top w:w="15" w:type="dxa"/>
              <w:left w:w="15" w:type="dxa"/>
              <w:bottom w:w="15" w:type="dxa"/>
              <w:right w:w="15" w:type="dxa"/>
            </w:tcMar>
          </w:tcPr>
          <w:p w14:paraId="2869B9C1"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Infectious Diseases, 2025, </w:t>
            </w:r>
          </w:p>
          <w:p w14:paraId="7395FDEC" w14:textId="7B07E4C5"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10.1016/S1473-3099(24)00691-1</w:t>
            </w:r>
          </w:p>
        </w:tc>
        <w:tc>
          <w:tcPr>
            <w:tcW w:w="1823" w:type="dxa"/>
            <w:tcMar>
              <w:top w:w="15" w:type="dxa"/>
              <w:left w:w="15" w:type="dxa"/>
              <w:bottom w:w="15" w:type="dxa"/>
              <w:right w:w="15" w:type="dxa"/>
            </w:tcMar>
          </w:tcPr>
          <w:p w14:paraId="5C3B47AF" w14:textId="1361E2E5" w:rsidR="007B75CB" w:rsidRPr="00A946A6" w:rsidRDefault="007B75CB" w:rsidP="007B75CB">
            <w:pPr>
              <w:ind w:left="73"/>
              <w:rPr>
                <w:lang w:val="en-US"/>
              </w:rPr>
            </w:pPr>
            <w:r w:rsidRPr="00047A8F">
              <w:rPr>
                <w:lang w:val="en-US"/>
              </w:rPr>
              <w:t xml:space="preserve">JIF (2024) = </w:t>
            </w:r>
            <w:r>
              <w:rPr>
                <w:lang w:val="en-US"/>
              </w:rPr>
              <w:t>31</w:t>
            </w:r>
            <w:r w:rsidRPr="00047A8F">
              <w:rPr>
                <w:lang w:val="en-US"/>
              </w:rPr>
              <w:t>; Q1;</w:t>
            </w:r>
            <w:r>
              <w:rPr>
                <w:lang w:val="en-US"/>
              </w:rPr>
              <w:t xml:space="preserve"> Infectious Diseases</w:t>
            </w:r>
          </w:p>
        </w:tc>
        <w:tc>
          <w:tcPr>
            <w:tcW w:w="1241" w:type="dxa"/>
            <w:tcMar>
              <w:top w:w="15" w:type="dxa"/>
              <w:left w:w="15" w:type="dxa"/>
              <w:bottom w:w="15" w:type="dxa"/>
              <w:right w:w="15" w:type="dxa"/>
            </w:tcMar>
          </w:tcPr>
          <w:p w14:paraId="6939F5A4" w14:textId="17DC49C5" w:rsidR="007B75CB" w:rsidRPr="00A946A6" w:rsidRDefault="007B75CB" w:rsidP="007B75CB">
            <w:pPr>
              <w:ind w:left="73"/>
              <w:rPr>
                <w:lang w:val="en-US"/>
              </w:rPr>
            </w:pPr>
            <w:r w:rsidRPr="00047A8F">
              <w:rPr>
                <w:lang w:val="en-US"/>
              </w:rPr>
              <w:t>Science Citation Index Expanded (SCI-EXPANDED)</w:t>
            </w:r>
          </w:p>
        </w:tc>
        <w:tc>
          <w:tcPr>
            <w:tcW w:w="1385" w:type="dxa"/>
            <w:tcMar>
              <w:top w:w="15" w:type="dxa"/>
              <w:left w:w="15" w:type="dxa"/>
              <w:bottom w:w="15" w:type="dxa"/>
              <w:right w:w="15" w:type="dxa"/>
            </w:tcMar>
          </w:tcPr>
          <w:p w14:paraId="60C69C5C" w14:textId="252004EE" w:rsidR="007B75CB" w:rsidRPr="0081153C" w:rsidRDefault="007B75CB" w:rsidP="007B75CB">
            <w:pPr>
              <w:ind w:left="73"/>
              <w:rPr>
                <w:b/>
                <w:bCs/>
                <w:lang w:val="en-US"/>
              </w:rPr>
            </w:pPr>
            <w:r w:rsidRPr="0081153C">
              <w:rPr>
                <w:bCs/>
                <w:lang w:val="en-US"/>
              </w:rPr>
              <w:t>CiteScore –</w:t>
            </w:r>
            <w:r w:rsidRPr="0081153C">
              <w:rPr>
                <w:b/>
                <w:bCs/>
                <w:lang w:val="en-US"/>
              </w:rPr>
              <w:t>42.6; Q1; 99%;</w:t>
            </w:r>
          </w:p>
          <w:p w14:paraId="6F917216" w14:textId="7E9ED076" w:rsidR="007B75CB" w:rsidRPr="00A946A6" w:rsidRDefault="007B75CB" w:rsidP="007B75CB">
            <w:pPr>
              <w:ind w:left="73"/>
              <w:rPr>
                <w:bCs/>
                <w:lang w:val="en-US"/>
              </w:rPr>
            </w:pPr>
            <w:r w:rsidRPr="0081153C">
              <w:rPr>
                <w:bCs/>
                <w:lang w:val="en-US"/>
              </w:rPr>
              <w:t>Medicine: Infectious Diseases</w:t>
            </w:r>
          </w:p>
        </w:tc>
        <w:tc>
          <w:tcPr>
            <w:tcW w:w="1788" w:type="dxa"/>
            <w:shd w:val="clear" w:color="auto" w:fill="auto"/>
            <w:tcMar>
              <w:top w:w="15" w:type="dxa"/>
              <w:left w:w="15" w:type="dxa"/>
              <w:bottom w:w="15" w:type="dxa"/>
              <w:right w:w="15" w:type="dxa"/>
            </w:tcMar>
          </w:tcPr>
          <w:p w14:paraId="39D2AA35" w14:textId="375E2981" w:rsidR="007B75CB" w:rsidRPr="00A946A6" w:rsidRDefault="007B75CB" w:rsidP="007B75CB">
            <w:pPr>
              <w:ind w:left="73"/>
              <w:rPr>
                <w:lang w:val="en-US"/>
              </w:rPr>
            </w:pPr>
            <w:r w:rsidRPr="008A3F5B">
              <w:rPr>
                <w:lang w:val="en-US"/>
              </w:rPr>
              <w:t xml:space="preserve">Kyu H.H.; … </w:t>
            </w:r>
            <w:r w:rsidRPr="008A3F5B">
              <w:rPr>
                <w:b/>
                <w:bCs/>
                <w:lang w:val="en-US"/>
              </w:rPr>
              <w:t xml:space="preserve">Fakhradiyev I.R. </w:t>
            </w:r>
            <w:r w:rsidRPr="008A3F5B">
              <w:rPr>
                <w:lang w:val="en-US"/>
              </w:rPr>
              <w:t>et al.</w:t>
            </w:r>
          </w:p>
        </w:tc>
        <w:tc>
          <w:tcPr>
            <w:tcW w:w="1600" w:type="dxa"/>
            <w:shd w:val="clear" w:color="auto" w:fill="auto"/>
            <w:tcMar>
              <w:top w:w="15" w:type="dxa"/>
              <w:left w:w="15" w:type="dxa"/>
              <w:bottom w:w="15" w:type="dxa"/>
              <w:right w:w="15" w:type="dxa"/>
            </w:tcMar>
          </w:tcPr>
          <w:p w14:paraId="61D8829A" w14:textId="4A59F0F0" w:rsidR="007B75CB" w:rsidRPr="00B27D2E" w:rsidRDefault="007B75CB" w:rsidP="007B75CB">
            <w:pPr>
              <w:ind w:left="73"/>
              <w:rPr>
                <w:lang w:val="kk-KZ"/>
              </w:rPr>
            </w:pPr>
            <w:r>
              <w:rPr>
                <w:lang w:val="kk-KZ"/>
              </w:rPr>
              <w:t>Теңавтор</w:t>
            </w:r>
          </w:p>
        </w:tc>
      </w:tr>
      <w:tr w:rsidR="007B75CB" w:rsidRPr="00A946A6" w14:paraId="2788FBFD" w14:textId="77777777" w:rsidTr="007B75CB">
        <w:trPr>
          <w:trHeight w:val="30"/>
        </w:trPr>
        <w:tc>
          <w:tcPr>
            <w:tcW w:w="562" w:type="dxa"/>
            <w:tcMar>
              <w:top w:w="15" w:type="dxa"/>
              <w:left w:w="15" w:type="dxa"/>
              <w:bottom w:w="15" w:type="dxa"/>
              <w:right w:w="15" w:type="dxa"/>
            </w:tcMar>
          </w:tcPr>
          <w:p w14:paraId="28240B67"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09D627AB" w14:textId="2B8A0F70"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Post-Traumatic Stress Disorder Among Emergency Responders And Victims Of Disasters In Kazakhstan: Prevalence, Risk Factors, And Rehabilitation Needs</w:t>
            </w:r>
          </w:p>
        </w:tc>
        <w:tc>
          <w:tcPr>
            <w:tcW w:w="1417" w:type="dxa"/>
            <w:tcMar>
              <w:top w:w="15" w:type="dxa"/>
              <w:left w:w="15" w:type="dxa"/>
              <w:bottom w:w="15" w:type="dxa"/>
              <w:right w:w="15" w:type="dxa"/>
            </w:tcMar>
          </w:tcPr>
          <w:p w14:paraId="77BC75E7" w14:textId="3F9E9968"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7976F987"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Georgian Medical News, 2025</w:t>
            </w:r>
          </w:p>
          <w:p w14:paraId="0B9C53C5" w14:textId="2A5B68F0" w:rsidR="007B75CB" w:rsidRDefault="00E97FF1" w:rsidP="007B75CB">
            <w:pPr>
              <w:pStyle w:val="a8"/>
              <w:ind w:left="73"/>
              <w:jc w:val="both"/>
              <w:rPr>
                <w:rStyle w:val="typography-modulelvnit"/>
                <w:rFonts w:ascii="Times New Roman" w:hAnsi="Times New Roman"/>
                <w:color w:val="auto"/>
                <w:sz w:val="24"/>
                <w:szCs w:val="24"/>
              </w:rPr>
            </w:pPr>
            <w:hyperlink r:id="rId15" w:history="1">
              <w:r w:rsidR="007B75CB" w:rsidRPr="00F5361B">
                <w:rPr>
                  <w:rStyle w:val="a7"/>
                  <w:rFonts w:ascii="Times New Roman" w:hAnsi="Times New Roman"/>
                  <w:sz w:val="24"/>
                  <w:szCs w:val="24"/>
                </w:rPr>
                <w:t>https://www.scopus.com/inward/record.uri?eid=2-s2.0-105014996260&amp;partnerID=40&amp;md5=70a57e8f55519d4ddf313f2431253c04</w:t>
              </w:r>
            </w:hyperlink>
          </w:p>
          <w:p w14:paraId="14041442" w14:textId="3E5CDD23" w:rsidR="007B75CB" w:rsidRPr="00E84E45" w:rsidRDefault="007B75CB" w:rsidP="007B75CB">
            <w:pPr>
              <w:pStyle w:val="a8"/>
              <w:ind w:left="73"/>
              <w:jc w:val="both"/>
              <w:rPr>
                <w:rStyle w:val="typography-modulelvnit"/>
                <w:rFonts w:ascii="Times New Roman" w:hAnsi="Times New Roman"/>
                <w:color w:val="auto"/>
                <w:sz w:val="24"/>
                <w:szCs w:val="24"/>
              </w:rPr>
            </w:pPr>
          </w:p>
        </w:tc>
        <w:tc>
          <w:tcPr>
            <w:tcW w:w="1823" w:type="dxa"/>
            <w:tcMar>
              <w:top w:w="15" w:type="dxa"/>
              <w:left w:w="15" w:type="dxa"/>
              <w:bottom w:w="15" w:type="dxa"/>
              <w:right w:w="15" w:type="dxa"/>
            </w:tcMar>
          </w:tcPr>
          <w:p w14:paraId="7B89ECD5" w14:textId="24485E68" w:rsidR="007B75CB" w:rsidRPr="00A946A6" w:rsidRDefault="007B75CB" w:rsidP="007B75CB">
            <w:pPr>
              <w:ind w:left="73"/>
              <w:rPr>
                <w:lang w:val="en-US"/>
              </w:rPr>
            </w:pPr>
            <w:r w:rsidRPr="009747C6">
              <w:rPr>
                <w:lang w:val="en-US"/>
              </w:rPr>
              <w:t>-</w:t>
            </w:r>
          </w:p>
        </w:tc>
        <w:tc>
          <w:tcPr>
            <w:tcW w:w="1241" w:type="dxa"/>
            <w:tcMar>
              <w:top w:w="15" w:type="dxa"/>
              <w:left w:w="15" w:type="dxa"/>
              <w:bottom w:w="15" w:type="dxa"/>
              <w:right w:w="15" w:type="dxa"/>
            </w:tcMar>
          </w:tcPr>
          <w:p w14:paraId="754FA4CE" w14:textId="075A7003" w:rsidR="007B75CB" w:rsidRPr="00A946A6" w:rsidRDefault="007B75CB" w:rsidP="007B75CB">
            <w:pPr>
              <w:ind w:left="73"/>
              <w:rPr>
                <w:lang w:val="en-US"/>
              </w:rPr>
            </w:pPr>
            <w:r w:rsidRPr="009747C6">
              <w:rPr>
                <w:lang w:val="en-US"/>
              </w:rPr>
              <w:t>-</w:t>
            </w:r>
          </w:p>
        </w:tc>
        <w:tc>
          <w:tcPr>
            <w:tcW w:w="1385" w:type="dxa"/>
            <w:tcMar>
              <w:top w:w="15" w:type="dxa"/>
              <w:left w:w="15" w:type="dxa"/>
              <w:bottom w:w="15" w:type="dxa"/>
              <w:right w:w="15" w:type="dxa"/>
            </w:tcMar>
          </w:tcPr>
          <w:p w14:paraId="62FAD7F0" w14:textId="0345C6DF" w:rsidR="007B75CB" w:rsidRPr="00DB6FF0" w:rsidRDefault="007B75CB" w:rsidP="007B75CB">
            <w:pPr>
              <w:ind w:left="73"/>
              <w:rPr>
                <w:b/>
                <w:bCs/>
                <w:lang w:val="en-US"/>
              </w:rPr>
            </w:pPr>
            <w:r w:rsidRPr="00DB6FF0">
              <w:rPr>
                <w:bCs/>
                <w:lang w:val="en-US"/>
              </w:rPr>
              <w:t>CiteScore –</w:t>
            </w:r>
            <w:r>
              <w:rPr>
                <w:b/>
                <w:bCs/>
                <w:lang w:val="en-US"/>
              </w:rPr>
              <w:t>0</w:t>
            </w:r>
            <w:r w:rsidRPr="00DB6FF0">
              <w:rPr>
                <w:b/>
                <w:bCs/>
                <w:lang w:val="en-US"/>
              </w:rPr>
              <w:t>.</w:t>
            </w:r>
            <w:r>
              <w:rPr>
                <w:b/>
                <w:bCs/>
                <w:lang w:val="en-US"/>
              </w:rPr>
              <w:t>8</w:t>
            </w:r>
            <w:r w:rsidRPr="00DB6FF0">
              <w:rPr>
                <w:b/>
                <w:bCs/>
                <w:lang w:val="en-US"/>
              </w:rPr>
              <w:t>; Q</w:t>
            </w:r>
            <w:r>
              <w:rPr>
                <w:b/>
                <w:bCs/>
                <w:lang w:val="en-US"/>
              </w:rPr>
              <w:t>3</w:t>
            </w:r>
            <w:r w:rsidRPr="00DB6FF0">
              <w:rPr>
                <w:b/>
                <w:bCs/>
                <w:lang w:val="en-US"/>
              </w:rPr>
              <w:t xml:space="preserve">; </w:t>
            </w:r>
            <w:r>
              <w:rPr>
                <w:b/>
                <w:bCs/>
                <w:lang w:val="en-US"/>
              </w:rPr>
              <w:t>38</w:t>
            </w:r>
            <w:r w:rsidRPr="00DB6FF0">
              <w:rPr>
                <w:b/>
                <w:bCs/>
                <w:lang w:val="en-US"/>
              </w:rPr>
              <w:t>%;</w:t>
            </w:r>
          </w:p>
          <w:p w14:paraId="0B7275BD" w14:textId="4C3B02E1" w:rsidR="007B75CB" w:rsidRPr="00A946A6" w:rsidRDefault="007B75CB" w:rsidP="007B75CB">
            <w:pPr>
              <w:ind w:left="73"/>
              <w:rPr>
                <w:bCs/>
                <w:lang w:val="en-US"/>
              </w:rPr>
            </w:pPr>
            <w:r w:rsidRPr="00DB6FF0">
              <w:rPr>
                <w:bCs/>
                <w:lang w:val="en-US"/>
              </w:rPr>
              <w:t>Medicine: General Medicine</w:t>
            </w:r>
          </w:p>
        </w:tc>
        <w:tc>
          <w:tcPr>
            <w:tcW w:w="1788" w:type="dxa"/>
            <w:shd w:val="clear" w:color="auto" w:fill="auto"/>
            <w:tcMar>
              <w:top w:w="15" w:type="dxa"/>
              <w:left w:w="15" w:type="dxa"/>
              <w:bottom w:w="15" w:type="dxa"/>
              <w:right w:w="15" w:type="dxa"/>
            </w:tcMar>
          </w:tcPr>
          <w:p w14:paraId="1AAFB58C" w14:textId="77777777" w:rsidR="007B75CB" w:rsidRDefault="007B75CB" w:rsidP="007B75CB">
            <w:pPr>
              <w:ind w:left="73"/>
              <w:rPr>
                <w:lang w:val="en-US"/>
              </w:rPr>
            </w:pPr>
            <w:r w:rsidRPr="00A946A6">
              <w:rPr>
                <w:lang w:val="en-US"/>
              </w:rPr>
              <w:t xml:space="preserve">Ibrayeva A.; </w:t>
            </w:r>
          </w:p>
          <w:p w14:paraId="2F3896F9" w14:textId="77777777" w:rsidR="007B75CB" w:rsidRDefault="007B75CB" w:rsidP="007B75CB">
            <w:pPr>
              <w:ind w:left="73"/>
              <w:rPr>
                <w:lang w:val="en-US"/>
              </w:rPr>
            </w:pPr>
            <w:r w:rsidRPr="00A946A6">
              <w:rPr>
                <w:lang w:val="en-US"/>
              </w:rPr>
              <w:t xml:space="preserve">Turdaliyeva B.; </w:t>
            </w:r>
          </w:p>
          <w:p w14:paraId="323DA2D8" w14:textId="77777777" w:rsidR="007B75CB" w:rsidRDefault="007B75CB" w:rsidP="007B75CB">
            <w:pPr>
              <w:ind w:left="73"/>
              <w:rPr>
                <w:lang w:val="en-US"/>
              </w:rPr>
            </w:pPr>
            <w:r w:rsidRPr="00A946A6">
              <w:rPr>
                <w:lang w:val="en-US"/>
              </w:rPr>
              <w:t xml:space="preserve">Aimbetova G.; </w:t>
            </w:r>
          </w:p>
          <w:p w14:paraId="7F926C5D" w14:textId="77777777" w:rsidR="007B75CB" w:rsidRDefault="007B75CB" w:rsidP="007B75CB">
            <w:pPr>
              <w:ind w:left="73"/>
              <w:rPr>
                <w:lang w:val="en-US"/>
              </w:rPr>
            </w:pPr>
            <w:r w:rsidRPr="00A946A6">
              <w:rPr>
                <w:lang w:val="en-US"/>
              </w:rPr>
              <w:t xml:space="preserve">Menlayakova D.; </w:t>
            </w:r>
          </w:p>
          <w:p w14:paraId="48BE61ED" w14:textId="77777777" w:rsidR="007B75CB" w:rsidRDefault="007B75CB" w:rsidP="007B75CB">
            <w:pPr>
              <w:ind w:left="73"/>
              <w:rPr>
                <w:lang w:val="en-US"/>
              </w:rPr>
            </w:pPr>
            <w:r w:rsidRPr="00A946A6">
              <w:rPr>
                <w:lang w:val="en-US"/>
              </w:rPr>
              <w:t xml:space="preserve">Gizat D.; </w:t>
            </w:r>
          </w:p>
          <w:p w14:paraId="42B26224" w14:textId="77777777" w:rsidR="007B75CB" w:rsidRDefault="007B75CB" w:rsidP="007B75CB">
            <w:pPr>
              <w:ind w:left="73"/>
              <w:rPr>
                <w:lang w:val="en-US"/>
              </w:rPr>
            </w:pPr>
            <w:r w:rsidRPr="00A946A6">
              <w:rPr>
                <w:lang w:val="en-US"/>
              </w:rPr>
              <w:t>Shamsutdinova A.;</w:t>
            </w:r>
          </w:p>
          <w:p w14:paraId="411B93B9" w14:textId="33FB171C" w:rsidR="007B75CB" w:rsidRPr="00861322" w:rsidRDefault="007B75CB" w:rsidP="007B75CB">
            <w:pPr>
              <w:ind w:left="73"/>
              <w:rPr>
                <w:b/>
                <w:bCs/>
                <w:lang w:val="en-US"/>
              </w:rPr>
            </w:pPr>
            <w:r w:rsidRPr="00861322">
              <w:rPr>
                <w:b/>
                <w:bCs/>
                <w:lang w:val="en-US"/>
              </w:rPr>
              <w:t>Fakhradiyev I.</w:t>
            </w:r>
          </w:p>
        </w:tc>
        <w:tc>
          <w:tcPr>
            <w:tcW w:w="1600" w:type="dxa"/>
            <w:shd w:val="clear" w:color="auto" w:fill="auto"/>
            <w:tcMar>
              <w:top w:w="15" w:type="dxa"/>
              <w:left w:w="15" w:type="dxa"/>
              <w:bottom w:w="15" w:type="dxa"/>
              <w:right w:w="15" w:type="dxa"/>
            </w:tcMar>
          </w:tcPr>
          <w:p w14:paraId="59FF05A9" w14:textId="4CD11EAB" w:rsidR="007B75CB" w:rsidRPr="00A946A6" w:rsidRDefault="007B75CB" w:rsidP="007B75CB">
            <w:pPr>
              <w:ind w:left="73"/>
              <w:rPr>
                <w:lang w:val="en-US"/>
              </w:rPr>
            </w:pPr>
            <w:r>
              <w:rPr>
                <w:lang w:val="en-US"/>
              </w:rPr>
              <w:t>Корреспонденция үшін автор</w:t>
            </w:r>
          </w:p>
        </w:tc>
      </w:tr>
      <w:tr w:rsidR="007B75CB" w:rsidRPr="00A946A6" w14:paraId="23B5FA10" w14:textId="77777777" w:rsidTr="007B75CB">
        <w:trPr>
          <w:trHeight w:val="30"/>
        </w:trPr>
        <w:tc>
          <w:tcPr>
            <w:tcW w:w="562" w:type="dxa"/>
            <w:tcMar>
              <w:top w:w="15" w:type="dxa"/>
              <w:left w:w="15" w:type="dxa"/>
              <w:bottom w:w="15" w:type="dxa"/>
              <w:right w:w="15" w:type="dxa"/>
            </w:tcMar>
          </w:tcPr>
          <w:p w14:paraId="7138334B" w14:textId="77777777" w:rsidR="007B75CB" w:rsidRPr="00DD0574" w:rsidRDefault="007B75CB" w:rsidP="007B75CB">
            <w:pPr>
              <w:pStyle w:val="aa"/>
              <w:numPr>
                <w:ilvl w:val="0"/>
                <w:numId w:val="1"/>
              </w:numPr>
              <w:ind w:left="0" w:firstLine="127"/>
            </w:pPr>
          </w:p>
        </w:tc>
        <w:tc>
          <w:tcPr>
            <w:tcW w:w="2127" w:type="dxa"/>
            <w:tcMar>
              <w:top w:w="15" w:type="dxa"/>
              <w:left w:w="15" w:type="dxa"/>
              <w:bottom w:w="15" w:type="dxa"/>
              <w:right w:w="15" w:type="dxa"/>
            </w:tcMar>
          </w:tcPr>
          <w:p w14:paraId="1414B338" w14:textId="6A7EFCDF"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Global, Regional, and National Burden of Nontraumatic Subarachnoid Hemorrhage The Global Burden of Disease Study 2021</w:t>
            </w:r>
          </w:p>
        </w:tc>
        <w:tc>
          <w:tcPr>
            <w:tcW w:w="1417" w:type="dxa"/>
            <w:tcMar>
              <w:top w:w="15" w:type="dxa"/>
              <w:left w:w="15" w:type="dxa"/>
              <w:bottom w:w="15" w:type="dxa"/>
              <w:right w:w="15" w:type="dxa"/>
            </w:tcMar>
          </w:tcPr>
          <w:p w14:paraId="792C1F44" w14:textId="5E291C89" w:rsidR="007B75CB" w:rsidRPr="00A946A6" w:rsidRDefault="007B75CB" w:rsidP="007B75CB">
            <w:pPr>
              <w:ind w:left="73"/>
              <w:rPr>
                <w:lang w:val="en-US"/>
              </w:rPr>
            </w:pPr>
            <w:r w:rsidRPr="00D8610C">
              <w:rPr>
                <w:lang w:val="kk-KZ"/>
              </w:rPr>
              <w:t>Мақала</w:t>
            </w:r>
          </w:p>
        </w:tc>
        <w:tc>
          <w:tcPr>
            <w:tcW w:w="2653" w:type="dxa"/>
            <w:shd w:val="clear" w:color="auto" w:fill="auto"/>
            <w:tcMar>
              <w:top w:w="15" w:type="dxa"/>
              <w:left w:w="15" w:type="dxa"/>
              <w:bottom w:w="15" w:type="dxa"/>
              <w:right w:w="15" w:type="dxa"/>
            </w:tcMar>
          </w:tcPr>
          <w:p w14:paraId="1106A5C7"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JAMA Neurology, 2025, </w:t>
            </w:r>
          </w:p>
          <w:p w14:paraId="2CB86F30" w14:textId="4712702D"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10.1001/jamaneurol.2025.1522</w:t>
            </w:r>
          </w:p>
        </w:tc>
        <w:tc>
          <w:tcPr>
            <w:tcW w:w="1823" w:type="dxa"/>
            <w:tcMar>
              <w:top w:w="15" w:type="dxa"/>
              <w:left w:w="15" w:type="dxa"/>
              <w:bottom w:w="15" w:type="dxa"/>
              <w:right w:w="15" w:type="dxa"/>
            </w:tcMar>
          </w:tcPr>
          <w:p w14:paraId="3A8E451A" w14:textId="78CB4877"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21.4</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Clinical Neurology</w:t>
            </w:r>
          </w:p>
        </w:tc>
        <w:tc>
          <w:tcPr>
            <w:tcW w:w="1241" w:type="dxa"/>
            <w:tcMar>
              <w:top w:w="15" w:type="dxa"/>
              <w:left w:w="15" w:type="dxa"/>
              <w:bottom w:w="15" w:type="dxa"/>
              <w:right w:w="15" w:type="dxa"/>
            </w:tcMar>
          </w:tcPr>
          <w:p w14:paraId="7EFDC6EA" w14:textId="417FA034" w:rsidR="007B75CB" w:rsidRPr="00A946A6" w:rsidRDefault="007B75CB" w:rsidP="007B75CB">
            <w:pPr>
              <w:ind w:left="73"/>
              <w:rPr>
                <w:lang w:val="en-US"/>
              </w:rPr>
            </w:pPr>
            <w:r w:rsidRPr="0052464E">
              <w:rPr>
                <w:lang w:val="en-US"/>
              </w:rPr>
              <w:t>Science Citation Index Expanded (SCI-EXPANDED)</w:t>
            </w:r>
          </w:p>
        </w:tc>
        <w:tc>
          <w:tcPr>
            <w:tcW w:w="1385" w:type="dxa"/>
            <w:tcMar>
              <w:top w:w="15" w:type="dxa"/>
              <w:left w:w="15" w:type="dxa"/>
              <w:bottom w:w="15" w:type="dxa"/>
              <w:right w:w="15" w:type="dxa"/>
            </w:tcMar>
          </w:tcPr>
          <w:p w14:paraId="07604483" w14:textId="58878190" w:rsidR="007B75CB" w:rsidRPr="009873F3" w:rsidRDefault="007B75CB" w:rsidP="007B75CB">
            <w:pPr>
              <w:ind w:left="73"/>
              <w:rPr>
                <w:b/>
                <w:bCs/>
                <w:lang w:val="en-US"/>
              </w:rPr>
            </w:pPr>
            <w:r w:rsidRPr="009873F3">
              <w:rPr>
                <w:bCs/>
                <w:lang w:val="en-US"/>
              </w:rPr>
              <w:t>CiteScore –</w:t>
            </w:r>
            <w:r>
              <w:rPr>
                <w:b/>
                <w:bCs/>
                <w:lang w:val="kk-KZ"/>
              </w:rPr>
              <w:t>31</w:t>
            </w:r>
            <w:r w:rsidRPr="009873F3">
              <w:rPr>
                <w:b/>
                <w:bCs/>
                <w:lang w:val="en-US"/>
              </w:rPr>
              <w:t>.</w:t>
            </w:r>
            <w:r>
              <w:rPr>
                <w:b/>
                <w:bCs/>
                <w:lang w:val="kk-KZ"/>
              </w:rPr>
              <w:t>0</w:t>
            </w:r>
            <w:r w:rsidRPr="009873F3">
              <w:rPr>
                <w:b/>
                <w:bCs/>
                <w:lang w:val="en-US"/>
              </w:rPr>
              <w:t>; Q</w:t>
            </w:r>
            <w:r>
              <w:rPr>
                <w:b/>
                <w:bCs/>
                <w:lang w:val="kk-KZ"/>
              </w:rPr>
              <w:t>1</w:t>
            </w:r>
            <w:r w:rsidRPr="009873F3">
              <w:rPr>
                <w:b/>
                <w:bCs/>
                <w:lang w:val="en-US"/>
              </w:rPr>
              <w:t xml:space="preserve">; </w:t>
            </w:r>
            <w:r>
              <w:rPr>
                <w:b/>
                <w:bCs/>
                <w:lang w:val="kk-KZ"/>
              </w:rPr>
              <w:t>99</w:t>
            </w:r>
            <w:r w:rsidRPr="009873F3">
              <w:rPr>
                <w:b/>
                <w:bCs/>
                <w:lang w:val="en-US"/>
              </w:rPr>
              <w:t>%;</w:t>
            </w:r>
          </w:p>
          <w:p w14:paraId="68C5025B" w14:textId="677B39AB" w:rsidR="007B75CB" w:rsidRPr="00A946A6" w:rsidRDefault="007B75CB" w:rsidP="007B75CB">
            <w:pPr>
              <w:ind w:left="73"/>
              <w:rPr>
                <w:bCs/>
                <w:lang w:val="en-US"/>
              </w:rPr>
            </w:pPr>
            <w:r w:rsidRPr="009873F3">
              <w:rPr>
                <w:bCs/>
                <w:lang w:val="en-US"/>
              </w:rPr>
              <w:t>Medicine: Neurology (clinical)</w:t>
            </w:r>
          </w:p>
        </w:tc>
        <w:tc>
          <w:tcPr>
            <w:tcW w:w="1788" w:type="dxa"/>
            <w:shd w:val="clear" w:color="auto" w:fill="auto"/>
            <w:tcMar>
              <w:top w:w="15" w:type="dxa"/>
              <w:left w:w="15" w:type="dxa"/>
              <w:bottom w:w="15" w:type="dxa"/>
              <w:right w:w="15" w:type="dxa"/>
            </w:tcMar>
          </w:tcPr>
          <w:p w14:paraId="68F846EE" w14:textId="0C0E9C0D" w:rsidR="007B75CB" w:rsidRPr="00A946A6" w:rsidRDefault="007B75CB" w:rsidP="007B75CB">
            <w:pPr>
              <w:ind w:left="73"/>
              <w:rPr>
                <w:lang w:val="en-US"/>
              </w:rPr>
            </w:pPr>
            <w:r w:rsidRPr="008A3F5B">
              <w:rPr>
                <w:lang w:val="en-US"/>
              </w:rPr>
              <w:t xml:space="preserve">Rautalin I.; … </w:t>
            </w:r>
            <w:r w:rsidRPr="008A3F5B">
              <w:rPr>
                <w:b/>
                <w:bCs/>
                <w:lang w:val="en-US"/>
              </w:rPr>
              <w:t xml:space="preserve">Fakhradiyev I.R. </w:t>
            </w:r>
            <w:r w:rsidRPr="008A3F5B">
              <w:rPr>
                <w:lang w:val="en-US"/>
              </w:rPr>
              <w:t>et al.</w:t>
            </w:r>
          </w:p>
        </w:tc>
        <w:tc>
          <w:tcPr>
            <w:tcW w:w="1600" w:type="dxa"/>
            <w:shd w:val="clear" w:color="auto" w:fill="auto"/>
            <w:tcMar>
              <w:top w:w="15" w:type="dxa"/>
              <w:left w:w="15" w:type="dxa"/>
              <w:bottom w:w="15" w:type="dxa"/>
              <w:right w:w="15" w:type="dxa"/>
            </w:tcMar>
          </w:tcPr>
          <w:p w14:paraId="17C60B8E" w14:textId="13A583CF" w:rsidR="007B75CB" w:rsidRPr="00B27D2E" w:rsidRDefault="007B75CB" w:rsidP="007B75CB">
            <w:pPr>
              <w:ind w:left="73"/>
              <w:rPr>
                <w:lang w:val="kk-KZ"/>
              </w:rPr>
            </w:pPr>
            <w:r>
              <w:rPr>
                <w:lang w:val="kk-KZ"/>
              </w:rPr>
              <w:t>Теңавтор</w:t>
            </w:r>
          </w:p>
        </w:tc>
      </w:tr>
      <w:tr w:rsidR="007B75CB" w:rsidRPr="00A946A6" w14:paraId="7F0FE4D3" w14:textId="77777777" w:rsidTr="007B75CB">
        <w:trPr>
          <w:trHeight w:val="30"/>
        </w:trPr>
        <w:tc>
          <w:tcPr>
            <w:tcW w:w="562" w:type="dxa"/>
            <w:tcBorders>
              <w:bottom w:val="single" w:sz="4" w:space="0" w:color="auto"/>
            </w:tcBorders>
            <w:tcMar>
              <w:top w:w="15" w:type="dxa"/>
              <w:left w:w="15" w:type="dxa"/>
              <w:bottom w:w="15" w:type="dxa"/>
              <w:right w:w="15" w:type="dxa"/>
            </w:tcMar>
          </w:tcPr>
          <w:p w14:paraId="26ED7F16" w14:textId="77777777" w:rsidR="007B75CB" w:rsidRPr="00DD0574" w:rsidRDefault="007B75CB" w:rsidP="007B75CB">
            <w:pPr>
              <w:pStyle w:val="aa"/>
              <w:numPr>
                <w:ilvl w:val="0"/>
                <w:numId w:val="1"/>
              </w:numPr>
              <w:ind w:left="0" w:firstLine="127"/>
            </w:pPr>
          </w:p>
        </w:tc>
        <w:tc>
          <w:tcPr>
            <w:tcW w:w="2127" w:type="dxa"/>
            <w:tcBorders>
              <w:bottom w:val="single" w:sz="4" w:space="0" w:color="auto"/>
            </w:tcBorders>
            <w:tcMar>
              <w:top w:w="15" w:type="dxa"/>
              <w:left w:w="15" w:type="dxa"/>
              <w:bottom w:w="15" w:type="dxa"/>
              <w:right w:w="15" w:type="dxa"/>
            </w:tcMar>
          </w:tcPr>
          <w:p w14:paraId="0031308F" w14:textId="24B7F844"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 xml:space="preserve">Global, regional, and national prevalence of child and adolescent overweight and obesity, 1990–2021, with forecasts to 2050: a forecasting study for the Global </w:t>
            </w:r>
            <w:r w:rsidRPr="00A946A6">
              <w:rPr>
                <w:rFonts w:ascii="Times New Roman" w:hAnsi="Times New Roman"/>
                <w:color w:val="auto"/>
                <w:sz w:val="24"/>
                <w:szCs w:val="24"/>
              </w:rPr>
              <w:lastRenderedPageBreak/>
              <w:t>Burden of Disease Study 2021</w:t>
            </w:r>
          </w:p>
        </w:tc>
        <w:tc>
          <w:tcPr>
            <w:tcW w:w="1417" w:type="dxa"/>
            <w:tcBorders>
              <w:bottom w:val="single" w:sz="4" w:space="0" w:color="auto"/>
            </w:tcBorders>
            <w:tcMar>
              <w:top w:w="15" w:type="dxa"/>
              <w:left w:w="15" w:type="dxa"/>
              <w:bottom w:w="15" w:type="dxa"/>
              <w:right w:w="15" w:type="dxa"/>
            </w:tcMar>
          </w:tcPr>
          <w:p w14:paraId="7A208EF3" w14:textId="19DF05D8" w:rsidR="007B75CB" w:rsidRPr="00A946A6" w:rsidRDefault="007B75CB" w:rsidP="007B75CB">
            <w:pPr>
              <w:ind w:left="73"/>
              <w:rPr>
                <w:lang w:val="en-US"/>
              </w:rPr>
            </w:pPr>
            <w:r w:rsidRPr="00D8610C">
              <w:rPr>
                <w:lang w:val="kk-KZ"/>
              </w:rPr>
              <w:lastRenderedPageBreak/>
              <w:t>Мақала</w:t>
            </w:r>
          </w:p>
        </w:tc>
        <w:tc>
          <w:tcPr>
            <w:tcW w:w="2653" w:type="dxa"/>
            <w:tcBorders>
              <w:bottom w:val="single" w:sz="4" w:space="0" w:color="auto"/>
            </w:tcBorders>
            <w:shd w:val="clear" w:color="auto" w:fill="auto"/>
            <w:tcMar>
              <w:top w:w="15" w:type="dxa"/>
              <w:left w:w="15" w:type="dxa"/>
              <w:bottom w:w="15" w:type="dxa"/>
              <w:right w:w="15" w:type="dxa"/>
            </w:tcMar>
          </w:tcPr>
          <w:p w14:paraId="0B948DAD"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 xml:space="preserve">The Lancet, 2025, </w:t>
            </w:r>
          </w:p>
          <w:p w14:paraId="4E18F88A" w14:textId="5D0BD2A7"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10.1016/S0140-6736(25)00397-6</w:t>
            </w:r>
          </w:p>
        </w:tc>
        <w:tc>
          <w:tcPr>
            <w:tcW w:w="1823" w:type="dxa"/>
            <w:tcMar>
              <w:top w:w="15" w:type="dxa"/>
              <w:left w:w="15" w:type="dxa"/>
              <w:bottom w:w="15" w:type="dxa"/>
              <w:right w:w="15" w:type="dxa"/>
            </w:tcMar>
          </w:tcPr>
          <w:p w14:paraId="2F039C87" w14:textId="7AC86D80"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88.5</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D8200D">
              <w:rPr>
                <w:rStyle w:val="section-label-data"/>
                <w:color w:val="000000"/>
                <w:shd w:val="clear" w:color="auto" w:fill="FFFFFF"/>
                <w:lang w:val="en-US"/>
              </w:rPr>
              <w:t>Medicine, General &amp; Internal</w:t>
            </w:r>
          </w:p>
        </w:tc>
        <w:tc>
          <w:tcPr>
            <w:tcW w:w="1241" w:type="dxa"/>
            <w:tcMar>
              <w:top w:w="15" w:type="dxa"/>
              <w:left w:w="15" w:type="dxa"/>
              <w:bottom w:w="15" w:type="dxa"/>
              <w:right w:w="15" w:type="dxa"/>
            </w:tcMar>
          </w:tcPr>
          <w:p w14:paraId="3898AB14" w14:textId="761DC23B" w:rsidR="007B75CB" w:rsidRPr="00A946A6" w:rsidRDefault="007B75CB" w:rsidP="007B75CB">
            <w:pPr>
              <w:ind w:left="73"/>
              <w:rPr>
                <w:lang w:val="en-US"/>
              </w:rPr>
            </w:pPr>
            <w:r w:rsidRPr="0052464E">
              <w:rPr>
                <w:lang w:val="en-US"/>
              </w:rPr>
              <w:t>Science Citation Index Expanded (SCI-EXPANDED)</w:t>
            </w:r>
          </w:p>
        </w:tc>
        <w:tc>
          <w:tcPr>
            <w:tcW w:w="1385" w:type="dxa"/>
            <w:tcBorders>
              <w:bottom w:val="single" w:sz="4" w:space="0" w:color="auto"/>
            </w:tcBorders>
            <w:tcMar>
              <w:top w:w="15" w:type="dxa"/>
              <w:left w:w="15" w:type="dxa"/>
              <w:bottom w:w="15" w:type="dxa"/>
              <w:right w:w="15" w:type="dxa"/>
            </w:tcMar>
          </w:tcPr>
          <w:p w14:paraId="4DA9398B" w14:textId="77777777" w:rsidR="007B75CB" w:rsidRPr="0081153C" w:rsidRDefault="007B75CB" w:rsidP="007B75CB">
            <w:pPr>
              <w:ind w:left="73"/>
              <w:rPr>
                <w:b/>
                <w:bCs/>
                <w:lang w:val="en-US"/>
              </w:rPr>
            </w:pPr>
            <w:r w:rsidRPr="0081153C">
              <w:rPr>
                <w:bCs/>
                <w:lang w:val="en-US"/>
              </w:rPr>
              <w:t>CiteScore –</w:t>
            </w:r>
            <w:r w:rsidRPr="0081153C">
              <w:rPr>
                <w:b/>
                <w:bCs/>
                <w:lang w:val="en-US"/>
              </w:rPr>
              <w:t>87.6; Q1; 99%;</w:t>
            </w:r>
          </w:p>
          <w:p w14:paraId="53E7F568" w14:textId="70115FBC" w:rsidR="007B75CB" w:rsidRPr="00A946A6" w:rsidRDefault="007B75CB" w:rsidP="007B75CB">
            <w:pPr>
              <w:ind w:left="73"/>
              <w:rPr>
                <w:bCs/>
                <w:lang w:val="en-US"/>
              </w:rPr>
            </w:pPr>
            <w:r w:rsidRPr="0081153C">
              <w:rPr>
                <w:bCs/>
                <w:lang w:val="en-US"/>
              </w:rPr>
              <w:t>Medicine: General Medicine</w:t>
            </w:r>
          </w:p>
        </w:tc>
        <w:tc>
          <w:tcPr>
            <w:tcW w:w="1788" w:type="dxa"/>
            <w:tcBorders>
              <w:bottom w:val="single" w:sz="4" w:space="0" w:color="auto"/>
            </w:tcBorders>
            <w:shd w:val="clear" w:color="auto" w:fill="auto"/>
            <w:tcMar>
              <w:top w:w="15" w:type="dxa"/>
              <w:left w:w="15" w:type="dxa"/>
              <w:bottom w:w="15" w:type="dxa"/>
              <w:right w:w="15" w:type="dxa"/>
            </w:tcMar>
          </w:tcPr>
          <w:p w14:paraId="04BE7A24" w14:textId="3F347C59" w:rsidR="007B75CB" w:rsidRPr="00A946A6" w:rsidRDefault="007B75CB" w:rsidP="007B75CB">
            <w:pPr>
              <w:ind w:left="73"/>
              <w:rPr>
                <w:lang w:val="en-US"/>
              </w:rPr>
            </w:pPr>
            <w:r w:rsidRPr="008A3F5B">
              <w:rPr>
                <w:lang w:val="en-US"/>
              </w:rPr>
              <w:t xml:space="preserve">Kerr J.A.; … </w:t>
            </w:r>
            <w:r w:rsidRPr="008A3F5B">
              <w:rPr>
                <w:b/>
                <w:bCs/>
                <w:lang w:val="en-US"/>
              </w:rPr>
              <w:t xml:space="preserve">Fakhradiyev I.R. </w:t>
            </w:r>
            <w:r w:rsidRPr="008A3F5B">
              <w:rPr>
                <w:lang w:val="en-US"/>
              </w:rPr>
              <w:t>et al.</w:t>
            </w:r>
          </w:p>
        </w:tc>
        <w:tc>
          <w:tcPr>
            <w:tcW w:w="1600" w:type="dxa"/>
            <w:tcBorders>
              <w:bottom w:val="single" w:sz="4" w:space="0" w:color="auto"/>
            </w:tcBorders>
            <w:shd w:val="clear" w:color="auto" w:fill="auto"/>
            <w:tcMar>
              <w:top w:w="15" w:type="dxa"/>
              <w:left w:w="15" w:type="dxa"/>
              <w:bottom w:w="15" w:type="dxa"/>
              <w:right w:w="15" w:type="dxa"/>
            </w:tcMar>
          </w:tcPr>
          <w:p w14:paraId="1A606503" w14:textId="56284D4F" w:rsidR="007B75CB" w:rsidRPr="00B27D2E" w:rsidRDefault="007B75CB" w:rsidP="007B75CB">
            <w:pPr>
              <w:ind w:left="73"/>
              <w:rPr>
                <w:lang w:val="kk-KZ"/>
              </w:rPr>
            </w:pPr>
            <w:r>
              <w:rPr>
                <w:lang w:val="kk-KZ"/>
              </w:rPr>
              <w:t>Теңавтор</w:t>
            </w:r>
          </w:p>
        </w:tc>
      </w:tr>
      <w:tr w:rsidR="007B75CB" w:rsidRPr="00A946A6" w14:paraId="739F7570" w14:textId="77777777" w:rsidTr="007B75CB">
        <w:trPr>
          <w:trHeight w:val="30"/>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09DA28" w14:textId="77777777" w:rsidR="007B75CB" w:rsidRPr="00DD0574" w:rsidRDefault="007B75CB" w:rsidP="007B75CB">
            <w:pPr>
              <w:pStyle w:val="aa"/>
              <w:numPr>
                <w:ilvl w:val="0"/>
                <w:numId w:val="1"/>
              </w:numPr>
              <w:ind w:left="0" w:firstLine="127"/>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02DA6A" w14:textId="40BC08D8" w:rsidR="007B75CB" w:rsidRPr="00A946A6" w:rsidRDefault="007B75CB" w:rsidP="007B75CB">
            <w:pPr>
              <w:pStyle w:val="a8"/>
              <w:ind w:left="73"/>
              <w:rPr>
                <w:rFonts w:ascii="Times New Roman" w:hAnsi="Times New Roman"/>
                <w:color w:val="auto"/>
                <w:sz w:val="24"/>
                <w:szCs w:val="24"/>
                <w:lang w:val="en-US"/>
              </w:rPr>
            </w:pPr>
            <w:r w:rsidRPr="00A946A6">
              <w:rPr>
                <w:rFonts w:ascii="Times New Roman" w:hAnsi="Times New Roman"/>
                <w:color w:val="auto"/>
                <w:sz w:val="24"/>
                <w:szCs w:val="24"/>
              </w:rPr>
              <w:t>Asthma and Atopic Dermatitis in Asia, 1990–2021: The Global Burden of Disease Study 2021</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8202F3" w14:textId="5BF0BA73" w:rsidR="007B75CB" w:rsidRPr="00A946A6" w:rsidRDefault="007B75CB" w:rsidP="007B75CB">
            <w:pPr>
              <w:ind w:left="73"/>
              <w:rPr>
                <w:lang w:val="en-US"/>
              </w:rPr>
            </w:pPr>
            <w:r w:rsidRPr="00D8610C">
              <w:rPr>
                <w:lang w:val="kk-KZ"/>
              </w:rPr>
              <w:t>Мақала</w:t>
            </w:r>
          </w:p>
        </w:tc>
        <w:tc>
          <w:tcPr>
            <w:tcW w:w="26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ADEE8E7" w14:textId="77777777" w:rsidR="007B75CB" w:rsidRDefault="007B75CB" w:rsidP="007B75CB">
            <w:pPr>
              <w:pStyle w:val="a8"/>
              <w:ind w:left="73"/>
              <w:jc w:val="both"/>
              <w:rPr>
                <w:rFonts w:ascii="Times New Roman" w:hAnsi="Times New Roman"/>
                <w:color w:val="auto"/>
                <w:sz w:val="24"/>
                <w:szCs w:val="24"/>
              </w:rPr>
            </w:pPr>
            <w:r w:rsidRPr="00E84E45">
              <w:rPr>
                <w:rFonts w:ascii="Times New Roman" w:hAnsi="Times New Roman"/>
                <w:color w:val="auto"/>
                <w:sz w:val="24"/>
                <w:szCs w:val="24"/>
              </w:rPr>
              <w:t>Clinical and Experimental Allergy, 2025,</w:t>
            </w:r>
          </w:p>
          <w:p w14:paraId="00B825FB" w14:textId="603B37F7" w:rsidR="007B75CB" w:rsidRPr="00E84E45" w:rsidRDefault="007B75CB" w:rsidP="007B75CB">
            <w:pPr>
              <w:pStyle w:val="a8"/>
              <w:ind w:left="73"/>
              <w:jc w:val="both"/>
              <w:rPr>
                <w:rStyle w:val="typography-modulelvnit"/>
                <w:rFonts w:ascii="Times New Roman" w:hAnsi="Times New Roman"/>
                <w:color w:val="auto"/>
                <w:sz w:val="24"/>
                <w:szCs w:val="24"/>
              </w:rPr>
            </w:pPr>
            <w:r w:rsidRPr="00EE1D95">
              <w:rPr>
                <w:rFonts w:ascii="Times New Roman" w:hAnsi="Times New Roman"/>
                <w:color w:val="auto"/>
                <w:sz w:val="24"/>
                <w:szCs w:val="24"/>
                <w:lang w:val="en-US"/>
              </w:rPr>
              <w:t xml:space="preserve">DOI: </w:t>
            </w:r>
            <w:r w:rsidRPr="00E84E45">
              <w:rPr>
                <w:rFonts w:ascii="Times New Roman" w:hAnsi="Times New Roman"/>
                <w:color w:val="auto"/>
                <w:sz w:val="24"/>
                <w:szCs w:val="24"/>
              </w:rPr>
              <w:t>10.1111/cea.70024</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95D1D8" w14:textId="4E6E9DCF" w:rsidR="007B75CB" w:rsidRPr="00A946A6" w:rsidRDefault="007B75CB" w:rsidP="007B75CB">
            <w:pPr>
              <w:ind w:left="73"/>
              <w:rPr>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6.4</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Pr>
                <w:rStyle w:val="section-label-data"/>
                <w:color w:val="000000"/>
                <w:shd w:val="clear" w:color="auto" w:fill="FFFFFF"/>
                <w:lang w:val="en-US"/>
              </w:rPr>
              <w:t>Allergy</w:t>
            </w:r>
          </w:p>
        </w:tc>
        <w:tc>
          <w:tcPr>
            <w:tcW w:w="12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A02623" w14:textId="567A139F" w:rsidR="007B75CB" w:rsidRPr="00A946A6" w:rsidRDefault="007B75CB" w:rsidP="007B75CB">
            <w:pPr>
              <w:ind w:left="73"/>
              <w:rPr>
                <w:lang w:val="en-US"/>
              </w:rPr>
            </w:pPr>
            <w:r w:rsidRPr="0052464E">
              <w:rPr>
                <w:lang w:val="en-US"/>
              </w:rPr>
              <w:t>Science Citation Index Expanded (SCI-EXPANDED)</w:t>
            </w:r>
          </w:p>
        </w:tc>
        <w:tc>
          <w:tcPr>
            <w:tcW w:w="13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DDF00A" w14:textId="45F362D4" w:rsidR="007B75CB" w:rsidRPr="00DB6FF0" w:rsidRDefault="007B75CB" w:rsidP="007B75CB">
            <w:pPr>
              <w:ind w:left="73"/>
              <w:rPr>
                <w:b/>
                <w:bCs/>
                <w:lang w:val="en-US"/>
              </w:rPr>
            </w:pPr>
            <w:r w:rsidRPr="00DB6FF0">
              <w:rPr>
                <w:bCs/>
                <w:lang w:val="en-US"/>
              </w:rPr>
              <w:t>CiteScore –</w:t>
            </w:r>
            <w:r w:rsidRPr="00DB6FF0">
              <w:rPr>
                <w:b/>
                <w:lang w:val="en-US"/>
              </w:rPr>
              <w:t>10.8; Q1; 84%;</w:t>
            </w:r>
          </w:p>
          <w:p w14:paraId="3BE3C373" w14:textId="4E79F2DB" w:rsidR="007B75CB" w:rsidRPr="00DB6FF0" w:rsidRDefault="007B75CB" w:rsidP="007B75CB">
            <w:pPr>
              <w:ind w:left="73"/>
              <w:rPr>
                <w:bCs/>
                <w:lang w:val="en-US"/>
              </w:rPr>
            </w:pPr>
            <w:r w:rsidRPr="00DB6FF0">
              <w:rPr>
                <w:bCs/>
                <w:lang w:val="en-US"/>
              </w:rPr>
              <w:t>Medicine: Immunology and Allergy</w:t>
            </w:r>
          </w:p>
        </w:tc>
        <w:tc>
          <w:tcPr>
            <w:tcW w:w="1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BCDF3D9" w14:textId="6DD4F153" w:rsidR="007B75CB" w:rsidRPr="00A946A6" w:rsidRDefault="007B75CB" w:rsidP="007B75CB">
            <w:pPr>
              <w:ind w:left="73"/>
              <w:rPr>
                <w:lang w:val="en-US"/>
              </w:rPr>
            </w:pPr>
            <w:r w:rsidRPr="008A3F5B">
              <w:rPr>
                <w:lang w:val="en-US"/>
              </w:rPr>
              <w:t xml:space="preserve">Kwon R.; … </w:t>
            </w:r>
            <w:r w:rsidRPr="008A3F5B">
              <w:rPr>
                <w:b/>
                <w:bCs/>
                <w:lang w:val="en-US"/>
              </w:rPr>
              <w:t xml:space="preserve">Fakhradiyev I.R. </w:t>
            </w:r>
            <w:r w:rsidRPr="008A3F5B">
              <w:rPr>
                <w:lang w:val="en-US"/>
              </w:rPr>
              <w:t>et al.</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7109E8E" w14:textId="7632AAC0" w:rsidR="007B75CB" w:rsidRPr="00B27D2E" w:rsidRDefault="007B75CB" w:rsidP="007B75CB">
            <w:pPr>
              <w:ind w:left="73"/>
              <w:rPr>
                <w:lang w:val="kk-KZ"/>
              </w:rPr>
            </w:pPr>
            <w:r>
              <w:rPr>
                <w:lang w:val="kk-KZ"/>
              </w:rPr>
              <w:t>Теңавтор</w:t>
            </w:r>
          </w:p>
        </w:tc>
      </w:tr>
      <w:tr w:rsidR="007B75CB" w:rsidRPr="00CB4A43" w14:paraId="77F93C74" w14:textId="77777777" w:rsidTr="007B75CB">
        <w:trPr>
          <w:trHeight w:val="30"/>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48C560" w14:textId="77777777" w:rsidR="007B75CB" w:rsidRPr="00DD0574" w:rsidRDefault="007B75CB" w:rsidP="007B75CB">
            <w:pPr>
              <w:pStyle w:val="aa"/>
              <w:numPr>
                <w:ilvl w:val="0"/>
                <w:numId w:val="1"/>
              </w:numPr>
              <w:ind w:left="0" w:firstLine="127"/>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C8CA6A" w14:textId="42D00A22" w:rsidR="007B75CB" w:rsidRPr="00A946A6" w:rsidRDefault="007B75CB" w:rsidP="007B75CB">
            <w:pPr>
              <w:pStyle w:val="a8"/>
              <w:ind w:left="73"/>
              <w:rPr>
                <w:rFonts w:ascii="Times New Roman" w:hAnsi="Times New Roman"/>
                <w:color w:val="auto"/>
                <w:sz w:val="24"/>
                <w:szCs w:val="24"/>
              </w:rPr>
            </w:pPr>
            <w:r w:rsidRPr="00CB4A43">
              <w:rPr>
                <w:rFonts w:ascii="Times New Roman" w:hAnsi="Times New Roman"/>
                <w:color w:val="auto"/>
                <w:sz w:val="24"/>
                <w:szCs w:val="24"/>
              </w:rPr>
              <w:t>Physical Activity Levels in Kazakhstan: A Cross-Sectional Nationwide Study on Demographic, Socioeconomic, and Regional Factors</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0A3CD8" w14:textId="1B95694C" w:rsidR="007B75CB" w:rsidRPr="00CB4A43" w:rsidRDefault="007B75CB" w:rsidP="007B75CB">
            <w:pPr>
              <w:ind w:left="73"/>
              <w:rPr>
                <w:lang w:val="kk-KZ"/>
              </w:rPr>
            </w:pPr>
            <w:r w:rsidRPr="00D8610C">
              <w:rPr>
                <w:lang w:val="kk-KZ"/>
              </w:rPr>
              <w:t>Мақала</w:t>
            </w:r>
          </w:p>
        </w:tc>
        <w:tc>
          <w:tcPr>
            <w:tcW w:w="26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0DB9F65" w14:textId="77777777" w:rsidR="007B75CB" w:rsidRDefault="007B75CB" w:rsidP="007B75CB">
            <w:pPr>
              <w:pStyle w:val="a8"/>
              <w:ind w:left="73"/>
              <w:jc w:val="both"/>
              <w:rPr>
                <w:rFonts w:ascii="Times New Roman" w:hAnsi="Times New Roman"/>
                <w:color w:val="auto"/>
                <w:sz w:val="24"/>
                <w:szCs w:val="24"/>
                <w:lang w:val="kk-KZ"/>
              </w:rPr>
            </w:pPr>
            <w:r w:rsidRPr="00CB4A43">
              <w:rPr>
                <w:rFonts w:ascii="Times New Roman" w:hAnsi="Times New Roman"/>
                <w:color w:val="auto"/>
                <w:sz w:val="24"/>
                <w:szCs w:val="24"/>
              </w:rPr>
              <w:t>Medicina (Kaunas)</w:t>
            </w:r>
            <w:r>
              <w:rPr>
                <w:rFonts w:ascii="Times New Roman" w:hAnsi="Times New Roman"/>
                <w:color w:val="auto"/>
                <w:sz w:val="24"/>
                <w:szCs w:val="24"/>
                <w:lang w:val="kk-KZ"/>
              </w:rPr>
              <w:t xml:space="preserve">, 2025, </w:t>
            </w:r>
          </w:p>
          <w:p w14:paraId="72CCF984" w14:textId="35369221" w:rsidR="007B75CB" w:rsidRPr="00CB4A43" w:rsidRDefault="007B75CB" w:rsidP="007B75CB">
            <w:pPr>
              <w:pStyle w:val="a8"/>
              <w:ind w:left="73"/>
              <w:jc w:val="both"/>
              <w:rPr>
                <w:rFonts w:ascii="Times New Roman" w:hAnsi="Times New Roman"/>
                <w:color w:val="auto"/>
                <w:sz w:val="24"/>
                <w:szCs w:val="24"/>
                <w:lang w:val="kk-KZ"/>
              </w:rPr>
            </w:pPr>
            <w:r w:rsidRPr="00EE1D95">
              <w:rPr>
                <w:rFonts w:ascii="Times New Roman" w:hAnsi="Times New Roman"/>
                <w:color w:val="auto"/>
                <w:sz w:val="24"/>
                <w:szCs w:val="24"/>
                <w:lang w:val="en-US"/>
              </w:rPr>
              <w:t>DOI:</w:t>
            </w:r>
            <w:r>
              <w:rPr>
                <w:rFonts w:ascii="Times New Roman" w:hAnsi="Times New Roman"/>
                <w:color w:val="auto"/>
                <w:sz w:val="24"/>
                <w:szCs w:val="24"/>
                <w:lang w:val="kk-KZ"/>
              </w:rPr>
              <w:t xml:space="preserve"> </w:t>
            </w:r>
            <w:r w:rsidRPr="00CB4A43">
              <w:rPr>
                <w:rFonts w:ascii="Times New Roman" w:hAnsi="Times New Roman"/>
                <w:color w:val="auto"/>
                <w:sz w:val="24"/>
                <w:szCs w:val="24"/>
                <w:lang w:val="kk-KZ"/>
              </w:rPr>
              <w:t>10.3390/medicina61111913</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8D2EFF" w14:textId="57519CA1" w:rsidR="007B75CB" w:rsidRPr="00CB4A43" w:rsidRDefault="007B75CB" w:rsidP="007B75CB">
            <w:pPr>
              <w:ind w:left="73"/>
              <w:rPr>
                <w:rStyle w:val="section-label-data"/>
                <w:color w:val="000000"/>
                <w:shd w:val="clear" w:color="auto" w:fill="FFFFFF"/>
                <w:lang w:val="en-US"/>
              </w:rPr>
            </w:pPr>
            <w:r w:rsidRPr="00A063C9">
              <w:rPr>
                <w:rStyle w:val="section-label-data"/>
                <w:color w:val="000000"/>
                <w:shd w:val="clear" w:color="auto" w:fill="FFFFFF"/>
                <w:lang w:val="en-US"/>
              </w:rPr>
              <w:t xml:space="preserve">JIF (2024) = </w:t>
            </w:r>
            <w:r>
              <w:rPr>
                <w:rStyle w:val="section-label-data"/>
                <w:color w:val="000000"/>
                <w:shd w:val="clear" w:color="auto" w:fill="FFFFFF"/>
                <w:lang w:val="en-US"/>
              </w:rPr>
              <w:t>2.4</w:t>
            </w:r>
            <w:r w:rsidRPr="00A063C9">
              <w:rPr>
                <w:rStyle w:val="section-label-data"/>
                <w:color w:val="000000"/>
                <w:shd w:val="clear" w:color="auto" w:fill="FFFFFF"/>
                <w:lang w:val="en-US"/>
              </w:rPr>
              <w:t>; Q</w:t>
            </w:r>
            <w:r w:rsidRPr="0052464E">
              <w:rPr>
                <w:rStyle w:val="section-label-data"/>
                <w:color w:val="000000"/>
                <w:shd w:val="clear" w:color="auto" w:fill="FFFFFF"/>
                <w:lang w:val="en-US"/>
              </w:rPr>
              <w:t>1</w:t>
            </w:r>
            <w:r w:rsidRPr="00A063C9">
              <w:rPr>
                <w:rStyle w:val="section-label-data"/>
                <w:color w:val="000000"/>
                <w:shd w:val="clear" w:color="auto" w:fill="FFFFFF"/>
                <w:lang w:val="en-US"/>
              </w:rPr>
              <w:t xml:space="preserve">; </w:t>
            </w:r>
            <w:r w:rsidRPr="00CB4A43">
              <w:rPr>
                <w:rStyle w:val="section-label-data"/>
                <w:color w:val="000000"/>
                <w:shd w:val="clear" w:color="auto" w:fill="FFFFFF"/>
                <w:lang w:val="en-US"/>
              </w:rPr>
              <w:t>Medicine, General &amp; Internal</w:t>
            </w:r>
          </w:p>
        </w:tc>
        <w:tc>
          <w:tcPr>
            <w:tcW w:w="12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50B1CD" w14:textId="4DD54074" w:rsidR="007B75CB" w:rsidRPr="00CB4A43" w:rsidRDefault="007B75CB" w:rsidP="007B75CB">
            <w:pPr>
              <w:ind w:left="73"/>
              <w:rPr>
                <w:lang w:val="en-US"/>
              </w:rPr>
            </w:pPr>
            <w:r w:rsidRPr="0052464E">
              <w:rPr>
                <w:lang w:val="en-US"/>
              </w:rPr>
              <w:t>Science Citation Index Expanded (SCI-EXPANDED)</w:t>
            </w:r>
          </w:p>
        </w:tc>
        <w:tc>
          <w:tcPr>
            <w:tcW w:w="13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1D1324" w14:textId="0194D47A" w:rsidR="007B75CB" w:rsidRPr="00CB4A43" w:rsidRDefault="007B75CB" w:rsidP="007B75CB">
            <w:pPr>
              <w:ind w:left="73"/>
              <w:rPr>
                <w:bCs/>
                <w:lang w:val="en-US"/>
              </w:rPr>
            </w:pPr>
            <w:r w:rsidRPr="00CB4A43">
              <w:rPr>
                <w:bCs/>
                <w:lang w:val="en-US"/>
              </w:rPr>
              <w:t>CiteScore –</w:t>
            </w:r>
            <w:r w:rsidRPr="00FC24FA">
              <w:rPr>
                <w:b/>
                <w:lang w:val="en-US"/>
              </w:rPr>
              <w:t>4.1; Q1; 81%;</w:t>
            </w:r>
          </w:p>
          <w:p w14:paraId="25C1ABB0" w14:textId="3C3EA04F" w:rsidR="007B75CB" w:rsidRPr="00DB6FF0" w:rsidRDefault="007B75CB" w:rsidP="007B75CB">
            <w:pPr>
              <w:ind w:left="73"/>
              <w:rPr>
                <w:bCs/>
                <w:lang w:val="en-US"/>
              </w:rPr>
            </w:pPr>
            <w:r w:rsidRPr="00CB4A43">
              <w:rPr>
                <w:bCs/>
                <w:lang w:val="en-US"/>
              </w:rPr>
              <w:t>Medicine: General Medicine</w:t>
            </w:r>
          </w:p>
        </w:tc>
        <w:tc>
          <w:tcPr>
            <w:tcW w:w="1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566632F" w14:textId="75896B49" w:rsidR="007B75CB" w:rsidRPr="00CB4A43" w:rsidRDefault="007B75CB" w:rsidP="007B75CB">
            <w:pPr>
              <w:ind w:left="73"/>
              <w:rPr>
                <w:lang w:val="en-US"/>
              </w:rPr>
            </w:pPr>
            <w:r w:rsidRPr="00CB4A43">
              <w:rPr>
                <w:lang w:val="en-US"/>
              </w:rPr>
              <w:t>Ibrayeva A</w:t>
            </w:r>
            <w:r>
              <w:rPr>
                <w:lang w:val="en-US"/>
              </w:rPr>
              <w:t>.</w:t>
            </w:r>
            <w:r w:rsidRPr="00CB4A43">
              <w:rPr>
                <w:lang w:val="en-US"/>
              </w:rPr>
              <w:t>;</w:t>
            </w:r>
          </w:p>
          <w:p w14:paraId="15967BCC" w14:textId="7E712456" w:rsidR="007B75CB" w:rsidRDefault="007B75CB" w:rsidP="007B75CB">
            <w:pPr>
              <w:ind w:left="73"/>
              <w:rPr>
                <w:lang w:val="en-US"/>
              </w:rPr>
            </w:pPr>
            <w:r w:rsidRPr="00CB4A43">
              <w:rPr>
                <w:lang w:val="en-US"/>
              </w:rPr>
              <w:t>Shoranov M.;</w:t>
            </w:r>
          </w:p>
          <w:p w14:paraId="73B9C767" w14:textId="2D216635" w:rsidR="007B75CB" w:rsidRDefault="007B75CB" w:rsidP="007B75CB">
            <w:pPr>
              <w:ind w:left="73"/>
              <w:rPr>
                <w:lang w:val="en-US"/>
              </w:rPr>
            </w:pPr>
            <w:r w:rsidRPr="00CB4A43">
              <w:rPr>
                <w:lang w:val="en-US"/>
              </w:rPr>
              <w:t>Muminov T.;</w:t>
            </w:r>
          </w:p>
          <w:p w14:paraId="4FD5CCCC" w14:textId="60CC17CB" w:rsidR="007B75CB" w:rsidRPr="00CB4A43" w:rsidRDefault="007B75CB" w:rsidP="007B75CB">
            <w:pPr>
              <w:ind w:left="73"/>
              <w:rPr>
                <w:lang w:val="en-US"/>
              </w:rPr>
            </w:pPr>
            <w:r w:rsidRPr="00CB4A43">
              <w:rPr>
                <w:lang w:val="en-US"/>
              </w:rPr>
              <w:t>Ismoldayev Y</w:t>
            </w:r>
            <w:r>
              <w:t>е</w:t>
            </w:r>
            <w:r w:rsidRPr="00CB4A43">
              <w:rPr>
                <w:lang w:val="en-US"/>
              </w:rPr>
              <w:t>.;</w:t>
            </w:r>
          </w:p>
          <w:p w14:paraId="29A520AC" w14:textId="31C783CE" w:rsidR="007B75CB" w:rsidRDefault="007B75CB" w:rsidP="007B75CB">
            <w:pPr>
              <w:ind w:left="73"/>
              <w:rPr>
                <w:lang w:val="en-US"/>
              </w:rPr>
            </w:pPr>
            <w:r w:rsidRPr="00CB4A43">
              <w:rPr>
                <w:lang w:val="en-US"/>
              </w:rPr>
              <w:t xml:space="preserve">Tanabayeva Sh.; </w:t>
            </w:r>
          </w:p>
          <w:p w14:paraId="11E44AD8" w14:textId="56DA7E0F" w:rsidR="007B75CB" w:rsidRPr="00CB4A43" w:rsidRDefault="007B75CB" w:rsidP="007B75CB">
            <w:pPr>
              <w:ind w:left="73"/>
              <w:rPr>
                <w:b/>
                <w:bCs/>
                <w:lang w:val="en-US"/>
              </w:rPr>
            </w:pPr>
            <w:r w:rsidRPr="00CB4A43">
              <w:rPr>
                <w:b/>
                <w:bCs/>
                <w:lang w:val="en-US"/>
              </w:rPr>
              <w:t>Fakhradiyev I.</w:t>
            </w:r>
            <w:r>
              <w:rPr>
                <w:b/>
                <w:bCs/>
                <w:lang w:val="en-US"/>
              </w:rPr>
              <w:t>R.</w:t>
            </w:r>
            <w:r w:rsidRPr="00CB4A43">
              <w:rPr>
                <w:b/>
                <w:bCs/>
                <w:lang w:val="en-US"/>
              </w:rPr>
              <w:t xml:space="preserve"> </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E17F404" w14:textId="4646D1B5" w:rsidR="007B75CB" w:rsidRPr="00CB4A43" w:rsidRDefault="007B75CB" w:rsidP="007B75CB">
            <w:pPr>
              <w:ind w:left="73"/>
            </w:pPr>
            <w:r>
              <w:t>Корреспонденция үшін автор</w:t>
            </w:r>
          </w:p>
        </w:tc>
      </w:tr>
    </w:tbl>
    <w:p w14:paraId="586E75EF" w14:textId="5E4ED45E" w:rsidR="004053ED" w:rsidRDefault="004053ED" w:rsidP="004053ED">
      <w:pPr>
        <w:jc w:val="both"/>
        <w:rPr>
          <w:b/>
          <w:bCs/>
          <w:lang w:val="en-US"/>
        </w:rPr>
      </w:pPr>
    </w:p>
    <w:p w14:paraId="1135FEEE" w14:textId="77777777" w:rsidR="00861322" w:rsidRDefault="00861322" w:rsidP="004053ED">
      <w:pPr>
        <w:jc w:val="both"/>
        <w:rPr>
          <w:b/>
          <w:bCs/>
          <w:lang w:val="en-US"/>
        </w:rPr>
      </w:pPr>
    </w:p>
    <w:p w14:paraId="4FD94C3E" w14:textId="77777777" w:rsidR="00861322" w:rsidRPr="00786776" w:rsidRDefault="00861322" w:rsidP="004053ED">
      <w:pPr>
        <w:jc w:val="both"/>
        <w:rPr>
          <w:b/>
          <w:bCs/>
          <w:lang w:val="en-US"/>
        </w:rPr>
      </w:pPr>
    </w:p>
    <w:p w14:paraId="01FED4DA" w14:textId="1E84A438" w:rsidR="004053ED" w:rsidRPr="009211F3" w:rsidRDefault="007B75CB" w:rsidP="00A946A6">
      <w:pPr>
        <w:ind w:firstLine="2694"/>
        <w:jc w:val="both"/>
        <w:rPr>
          <w:b/>
          <w:bCs/>
        </w:rPr>
      </w:pPr>
      <w:r w:rsidRPr="007B75CB">
        <w:rPr>
          <w:b/>
          <w:bCs/>
        </w:rPr>
        <w:t>Ізденуші</w:t>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4053ED" w:rsidRPr="009211F3">
        <w:rPr>
          <w:b/>
          <w:bCs/>
        </w:rPr>
        <w:tab/>
      </w:r>
      <w:r w:rsidR="00786776">
        <w:rPr>
          <w:b/>
          <w:bCs/>
          <w:lang w:val="kk-KZ"/>
        </w:rPr>
        <w:t>Фахрадиев И.Р.</w:t>
      </w:r>
    </w:p>
    <w:p w14:paraId="46229491" w14:textId="538F2628" w:rsidR="004053ED" w:rsidRDefault="004053ED" w:rsidP="00A946A6">
      <w:pPr>
        <w:ind w:firstLine="2694"/>
        <w:jc w:val="both"/>
        <w:rPr>
          <w:b/>
          <w:bCs/>
        </w:rPr>
      </w:pPr>
    </w:p>
    <w:p w14:paraId="35B7B1AF" w14:textId="77777777" w:rsidR="004053ED" w:rsidRDefault="004053ED" w:rsidP="00A946A6">
      <w:pPr>
        <w:ind w:firstLine="2694"/>
        <w:jc w:val="both"/>
        <w:rPr>
          <w:b/>
          <w:bCs/>
        </w:rPr>
      </w:pPr>
    </w:p>
    <w:p w14:paraId="6B9A7291" w14:textId="3DC4D0FC" w:rsidR="00DA432F" w:rsidRPr="004053ED" w:rsidRDefault="007B75CB" w:rsidP="00A946A6">
      <w:pPr>
        <w:ind w:firstLine="2694"/>
        <w:jc w:val="both"/>
        <w:rPr>
          <w:b/>
          <w:bCs/>
        </w:rPr>
      </w:pPr>
      <w:r>
        <w:rPr>
          <w:b/>
          <w:bCs/>
          <w:lang w:val="kk-KZ"/>
        </w:rPr>
        <w:t>Ғалым хатшы</w:t>
      </w:r>
      <w:r w:rsidR="004053ED" w:rsidRPr="009211F3">
        <w:rPr>
          <w:b/>
          <w:bCs/>
        </w:rPr>
        <w:t xml:space="preserve">, </w:t>
      </w:r>
      <w:r>
        <w:rPr>
          <w:b/>
          <w:bCs/>
          <w:lang w:val="kk-KZ"/>
        </w:rPr>
        <w:t>м</w:t>
      </w:r>
      <w:r w:rsidR="004053ED" w:rsidRPr="009211F3">
        <w:rPr>
          <w:b/>
          <w:bCs/>
        </w:rPr>
        <w:t>.</w:t>
      </w:r>
      <w:r>
        <w:rPr>
          <w:b/>
          <w:bCs/>
          <w:lang w:val="kk-KZ"/>
        </w:rPr>
        <w:t>ғ</w:t>
      </w:r>
      <w:r w:rsidR="004053ED" w:rsidRPr="009211F3">
        <w:rPr>
          <w:b/>
          <w:bCs/>
        </w:rPr>
        <w:t>.</w:t>
      </w:r>
      <w:r>
        <w:rPr>
          <w:b/>
          <w:bCs/>
          <w:lang w:val="kk-KZ"/>
        </w:rPr>
        <w:t>д</w:t>
      </w:r>
      <w:r w:rsidR="004053ED" w:rsidRPr="009211F3">
        <w:rPr>
          <w:b/>
          <w:bCs/>
        </w:rPr>
        <w:t xml:space="preserve">., </w:t>
      </w:r>
      <w:r>
        <w:rPr>
          <w:b/>
          <w:bCs/>
          <w:lang w:val="kk-KZ"/>
        </w:rPr>
        <w:t>қауым</w:t>
      </w:r>
      <w:r w:rsidR="004053ED" w:rsidRPr="009211F3">
        <w:rPr>
          <w:b/>
          <w:bCs/>
        </w:rPr>
        <w:t xml:space="preserve">. </w:t>
      </w:r>
      <w:r w:rsidR="004053ED">
        <w:rPr>
          <w:b/>
          <w:bCs/>
          <w:lang w:val="kk-KZ"/>
        </w:rPr>
        <w:t>п</w:t>
      </w:r>
      <w:r w:rsidR="004053ED" w:rsidRPr="009211F3">
        <w:rPr>
          <w:b/>
          <w:bCs/>
        </w:rPr>
        <w:t>рофессор</w:t>
      </w:r>
      <w:r w:rsidR="004053ED">
        <w:rPr>
          <w:b/>
          <w:bCs/>
        </w:rPr>
        <w:tab/>
      </w:r>
      <w:r w:rsidR="004053ED" w:rsidRPr="009211F3">
        <w:rPr>
          <w:b/>
          <w:bCs/>
        </w:rPr>
        <w:tab/>
      </w:r>
      <w:r w:rsidR="004053ED" w:rsidRPr="009211F3">
        <w:rPr>
          <w:b/>
          <w:bCs/>
        </w:rPr>
        <w:tab/>
      </w:r>
      <w:r w:rsidR="004053ED" w:rsidRPr="009211F3">
        <w:rPr>
          <w:b/>
          <w:bCs/>
        </w:rPr>
        <w:tab/>
      </w:r>
      <w:r w:rsidR="00BF358A">
        <w:rPr>
          <w:b/>
          <w:bCs/>
        </w:rPr>
        <w:tab/>
      </w:r>
      <w:r w:rsidR="004053ED" w:rsidRPr="009211F3">
        <w:rPr>
          <w:b/>
          <w:bCs/>
        </w:rPr>
        <w:tab/>
        <w:t>Ибраева А.Ш.</w:t>
      </w:r>
    </w:p>
    <w:sectPr w:rsidR="00DA432F" w:rsidRPr="004053ED" w:rsidSect="004053E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160FB" w14:textId="77777777" w:rsidR="00E97FF1" w:rsidRDefault="00E97FF1" w:rsidP="004053ED">
      <w:r>
        <w:separator/>
      </w:r>
    </w:p>
  </w:endnote>
  <w:endnote w:type="continuationSeparator" w:id="0">
    <w:p w14:paraId="701DA9FB" w14:textId="77777777" w:rsidR="00E97FF1" w:rsidRDefault="00E97FF1" w:rsidP="0040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Pro-Bol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F06BB" w14:textId="77777777" w:rsidR="00E97FF1" w:rsidRDefault="00E97FF1" w:rsidP="004053ED">
      <w:r>
        <w:separator/>
      </w:r>
    </w:p>
  </w:footnote>
  <w:footnote w:type="continuationSeparator" w:id="0">
    <w:p w14:paraId="1230694D" w14:textId="77777777" w:rsidR="00E97FF1" w:rsidRDefault="00E97FF1" w:rsidP="0040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25591"/>
    <w:multiLevelType w:val="hybridMultilevel"/>
    <w:tmpl w:val="ACF264B6"/>
    <w:lvl w:ilvl="0" w:tplc="2000000F">
      <w:start w:val="1"/>
      <w:numFmt w:val="decimal"/>
      <w:lvlText w:val="%1."/>
      <w:lvlJc w:val="left"/>
      <w:pPr>
        <w:ind w:left="740" w:hanging="360"/>
      </w:pPr>
    </w:lvl>
    <w:lvl w:ilvl="1" w:tplc="20000019" w:tentative="1">
      <w:start w:val="1"/>
      <w:numFmt w:val="lowerLetter"/>
      <w:lvlText w:val="%2."/>
      <w:lvlJc w:val="left"/>
      <w:pPr>
        <w:ind w:left="1460" w:hanging="360"/>
      </w:pPr>
    </w:lvl>
    <w:lvl w:ilvl="2" w:tplc="2000001B" w:tentative="1">
      <w:start w:val="1"/>
      <w:numFmt w:val="lowerRoman"/>
      <w:lvlText w:val="%3."/>
      <w:lvlJc w:val="right"/>
      <w:pPr>
        <w:ind w:left="2180" w:hanging="180"/>
      </w:pPr>
    </w:lvl>
    <w:lvl w:ilvl="3" w:tplc="2000000F" w:tentative="1">
      <w:start w:val="1"/>
      <w:numFmt w:val="decimal"/>
      <w:lvlText w:val="%4."/>
      <w:lvlJc w:val="left"/>
      <w:pPr>
        <w:ind w:left="2900" w:hanging="360"/>
      </w:pPr>
    </w:lvl>
    <w:lvl w:ilvl="4" w:tplc="20000019" w:tentative="1">
      <w:start w:val="1"/>
      <w:numFmt w:val="lowerLetter"/>
      <w:lvlText w:val="%5."/>
      <w:lvlJc w:val="left"/>
      <w:pPr>
        <w:ind w:left="3620" w:hanging="360"/>
      </w:pPr>
    </w:lvl>
    <w:lvl w:ilvl="5" w:tplc="2000001B" w:tentative="1">
      <w:start w:val="1"/>
      <w:numFmt w:val="lowerRoman"/>
      <w:lvlText w:val="%6."/>
      <w:lvlJc w:val="right"/>
      <w:pPr>
        <w:ind w:left="4340" w:hanging="180"/>
      </w:pPr>
    </w:lvl>
    <w:lvl w:ilvl="6" w:tplc="2000000F" w:tentative="1">
      <w:start w:val="1"/>
      <w:numFmt w:val="decimal"/>
      <w:lvlText w:val="%7."/>
      <w:lvlJc w:val="left"/>
      <w:pPr>
        <w:ind w:left="5060" w:hanging="360"/>
      </w:pPr>
    </w:lvl>
    <w:lvl w:ilvl="7" w:tplc="20000019" w:tentative="1">
      <w:start w:val="1"/>
      <w:numFmt w:val="lowerLetter"/>
      <w:lvlText w:val="%8."/>
      <w:lvlJc w:val="left"/>
      <w:pPr>
        <w:ind w:left="5780" w:hanging="360"/>
      </w:pPr>
    </w:lvl>
    <w:lvl w:ilvl="8" w:tplc="2000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5A"/>
    <w:rsid w:val="00047A8F"/>
    <w:rsid w:val="00081078"/>
    <w:rsid w:val="000B6470"/>
    <w:rsid w:val="000C7189"/>
    <w:rsid w:val="00133370"/>
    <w:rsid w:val="00174997"/>
    <w:rsid w:val="00176989"/>
    <w:rsid w:val="001772E3"/>
    <w:rsid w:val="00190347"/>
    <w:rsid w:val="00194E16"/>
    <w:rsid w:val="00273237"/>
    <w:rsid w:val="00292C5A"/>
    <w:rsid w:val="002B1051"/>
    <w:rsid w:val="002E6EA0"/>
    <w:rsid w:val="00352C63"/>
    <w:rsid w:val="00390293"/>
    <w:rsid w:val="003A1A84"/>
    <w:rsid w:val="004053ED"/>
    <w:rsid w:val="00424D74"/>
    <w:rsid w:val="0052464E"/>
    <w:rsid w:val="0054397C"/>
    <w:rsid w:val="005A4743"/>
    <w:rsid w:val="00760C1E"/>
    <w:rsid w:val="00786776"/>
    <w:rsid w:val="007B75CB"/>
    <w:rsid w:val="0081153C"/>
    <w:rsid w:val="00831A60"/>
    <w:rsid w:val="008571AB"/>
    <w:rsid w:val="00861322"/>
    <w:rsid w:val="008A3F5B"/>
    <w:rsid w:val="008F79A8"/>
    <w:rsid w:val="009747C6"/>
    <w:rsid w:val="009873F3"/>
    <w:rsid w:val="009A09E2"/>
    <w:rsid w:val="00A063C9"/>
    <w:rsid w:val="00A072E8"/>
    <w:rsid w:val="00A65A9F"/>
    <w:rsid w:val="00A946A6"/>
    <w:rsid w:val="00AF5B90"/>
    <w:rsid w:val="00B27D2E"/>
    <w:rsid w:val="00B9059C"/>
    <w:rsid w:val="00BC69A2"/>
    <w:rsid w:val="00BD54F6"/>
    <w:rsid w:val="00BF358A"/>
    <w:rsid w:val="00C03AE5"/>
    <w:rsid w:val="00CA1D71"/>
    <w:rsid w:val="00CB4A43"/>
    <w:rsid w:val="00CE0AF3"/>
    <w:rsid w:val="00D02083"/>
    <w:rsid w:val="00D037DB"/>
    <w:rsid w:val="00D15A22"/>
    <w:rsid w:val="00D8200D"/>
    <w:rsid w:val="00DA03A4"/>
    <w:rsid w:val="00DA432F"/>
    <w:rsid w:val="00DB6FF0"/>
    <w:rsid w:val="00DD0574"/>
    <w:rsid w:val="00E012CF"/>
    <w:rsid w:val="00E139FF"/>
    <w:rsid w:val="00E43271"/>
    <w:rsid w:val="00E55AA1"/>
    <w:rsid w:val="00E84E45"/>
    <w:rsid w:val="00E97F06"/>
    <w:rsid w:val="00E97FF1"/>
    <w:rsid w:val="00EE1D95"/>
    <w:rsid w:val="00FC24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00C7"/>
  <w15:chartTrackingRefBased/>
  <w15:docId w15:val="{DF1830B0-2AE3-4A7E-A23F-C4AD6FD8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4F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3ED"/>
    <w:pPr>
      <w:tabs>
        <w:tab w:val="center" w:pos="4677"/>
        <w:tab w:val="right" w:pos="9355"/>
      </w:tabs>
    </w:pPr>
    <w:rPr>
      <w:rFonts w:asciiTheme="minorHAnsi" w:eastAsiaTheme="minorHAnsi" w:hAnsiTheme="minorHAnsi" w:cstheme="minorBidi"/>
      <w:sz w:val="22"/>
      <w:szCs w:val="22"/>
      <w:lang w:val="ru-KZ" w:eastAsia="en-US"/>
    </w:rPr>
  </w:style>
  <w:style w:type="character" w:customStyle="1" w:styleId="a4">
    <w:name w:val="Верхний колонтитул Знак"/>
    <w:basedOn w:val="a0"/>
    <w:link w:val="a3"/>
    <w:uiPriority w:val="99"/>
    <w:rsid w:val="004053ED"/>
  </w:style>
  <w:style w:type="paragraph" w:styleId="a5">
    <w:name w:val="footer"/>
    <w:basedOn w:val="a"/>
    <w:link w:val="a6"/>
    <w:uiPriority w:val="99"/>
    <w:unhideWhenUsed/>
    <w:rsid w:val="004053ED"/>
    <w:pPr>
      <w:tabs>
        <w:tab w:val="center" w:pos="4677"/>
        <w:tab w:val="right" w:pos="9355"/>
      </w:tabs>
    </w:pPr>
    <w:rPr>
      <w:rFonts w:asciiTheme="minorHAnsi" w:eastAsiaTheme="minorHAnsi" w:hAnsiTheme="minorHAnsi" w:cstheme="minorBidi"/>
      <w:sz w:val="22"/>
      <w:szCs w:val="22"/>
      <w:lang w:val="ru-KZ" w:eastAsia="en-US"/>
    </w:rPr>
  </w:style>
  <w:style w:type="character" w:customStyle="1" w:styleId="a6">
    <w:name w:val="Нижний колонтитул Знак"/>
    <w:basedOn w:val="a0"/>
    <w:link w:val="a5"/>
    <w:uiPriority w:val="99"/>
    <w:rsid w:val="004053ED"/>
  </w:style>
  <w:style w:type="character" w:styleId="a7">
    <w:name w:val="Hyperlink"/>
    <w:uiPriority w:val="99"/>
    <w:rsid w:val="004053ED"/>
    <w:rPr>
      <w:color w:val="0000FF"/>
      <w:u w:val="single"/>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Знак Знак1 Зн"/>
    <w:basedOn w:val="a"/>
    <w:link w:val="a9"/>
    <w:uiPriority w:val="99"/>
    <w:qFormat/>
    <w:rsid w:val="004053ED"/>
    <w:pPr>
      <w:spacing w:line="225" w:lineRule="atLeast"/>
    </w:pPr>
    <w:rPr>
      <w:rFonts w:ascii="Verdana" w:hAnsi="Verdana"/>
      <w:color w:val="3B3B3B"/>
      <w:sz w:val="17"/>
      <w:szCs w:val="17"/>
      <w:lang w:val="x-none" w:eastAsia="x-none"/>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4053ED"/>
    <w:rPr>
      <w:rFonts w:ascii="Verdana" w:eastAsia="Times New Roman" w:hAnsi="Verdana" w:cs="Times New Roman"/>
      <w:color w:val="3B3B3B"/>
      <w:sz w:val="17"/>
      <w:szCs w:val="17"/>
      <w:lang w:val="x-none" w:eastAsia="x-none"/>
    </w:rPr>
  </w:style>
  <w:style w:type="character" w:customStyle="1" w:styleId="typography-modulelvnit">
    <w:name w:val="typography-module__lvnit"/>
    <w:basedOn w:val="a0"/>
    <w:rsid w:val="004053ED"/>
  </w:style>
  <w:style w:type="paragraph" w:styleId="aa">
    <w:name w:val="List Paragraph"/>
    <w:basedOn w:val="a"/>
    <w:uiPriority w:val="34"/>
    <w:qFormat/>
    <w:rsid w:val="004053ED"/>
    <w:pPr>
      <w:ind w:left="720"/>
      <w:contextualSpacing/>
    </w:pPr>
  </w:style>
  <w:style w:type="character" w:customStyle="1" w:styleId="section-label-data">
    <w:name w:val="section-label-data"/>
    <w:basedOn w:val="a0"/>
    <w:rsid w:val="00B9059C"/>
  </w:style>
  <w:style w:type="character" w:styleId="ab">
    <w:name w:val="Unresolved Mention"/>
    <w:basedOn w:val="a0"/>
    <w:uiPriority w:val="99"/>
    <w:semiHidden/>
    <w:unhideWhenUsed/>
    <w:rsid w:val="00811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inward/record.uri?eid=2-s2.0-85202806705&amp;partnerID=40&amp;md5=d28acd9f190793b3469229b9a36cf511" TargetMode="External"/><Relationship Id="rId13" Type="http://schemas.openxmlformats.org/officeDocument/2006/relationships/hyperlink" Target="https://www.scopus.com/inward/record.uri?eid=2-s2.0-105005518310&amp;partnerID=40&amp;md5=4fc0b0ea4cf9ecf86d1411a764b9ad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inward/record.uri?eid=2-s2.0-105002811606&amp;partnerID=40&amp;md5=a57e6182cde3ddcbe4c12e0c2ce548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inward/record.uri?eid=2-s2.0-85210396770&amp;partnerID=40&amp;md5=2646df75c95d3c373cb85f81b5cae939" TargetMode="External"/><Relationship Id="rId5" Type="http://schemas.openxmlformats.org/officeDocument/2006/relationships/webSettings" Target="webSettings.xml"/><Relationship Id="rId15" Type="http://schemas.openxmlformats.org/officeDocument/2006/relationships/hyperlink" Target="https://www.scopus.com/inward/record.uri?eid=2-s2.0-105014996260&amp;partnerID=40&amp;md5=70a57e8f55519d4ddf313f2431253c04" TargetMode="External"/><Relationship Id="rId10" Type="http://schemas.openxmlformats.org/officeDocument/2006/relationships/hyperlink" Target="https://www.scopus.com/inward/record.uri?eid=2-s2.0-85210396770&amp;partnerID=40&amp;md5=2646df75c95d3c373cb85f81b5cae939" TargetMode="External"/><Relationship Id="rId4" Type="http://schemas.openxmlformats.org/officeDocument/2006/relationships/settings" Target="settings.xml"/><Relationship Id="rId9" Type="http://schemas.openxmlformats.org/officeDocument/2006/relationships/hyperlink" Target="https://www.scopus.com/inward/record.uri?eid=2-s2.0-85206812145&amp;partnerID=40&amp;md5=884bbac77cbf5d44edafbcac396ffd7f" TargetMode="External"/><Relationship Id="rId14" Type="http://schemas.openxmlformats.org/officeDocument/2006/relationships/hyperlink" Target="https://www.scopus.com/inward/record.uri?eid=2-s2.0-105018397883&amp;partnerID=40&amp;md5=cf01f71a20eba7783c63b6448d9220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4E8A646D-0B4A-4A4E-A387-EE241E9E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23</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2025-12-01T08:12:00Z</dcterms:created>
  <dcterms:modified xsi:type="dcterms:W3CDTF">2025-12-15T05:38:00Z</dcterms:modified>
</cp:coreProperties>
</file>