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81D9" w14:textId="77777777" w:rsidR="00101886" w:rsidRDefault="00000000">
      <w:pPr>
        <w:jc w:val="right"/>
        <w:rPr>
          <w:sz w:val="20"/>
          <w:szCs w:val="20"/>
          <w:lang w:eastAsia="ru-RU"/>
        </w:rPr>
      </w:pPr>
      <w:proofErr w:type="spellStart"/>
      <w:r>
        <w:rPr>
          <w:sz w:val="20"/>
          <w:szCs w:val="20"/>
          <w:lang w:eastAsia="ru-RU"/>
        </w:rPr>
        <w:t>Ғылыми</w:t>
      </w:r>
      <w:proofErr w:type="spellEnd"/>
      <w:r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атақтар</w:t>
      </w:r>
      <w:proofErr w:type="spellEnd"/>
      <w:r>
        <w:rPr>
          <w:sz w:val="20"/>
          <w:szCs w:val="20"/>
          <w:lang w:eastAsia="ru-RU"/>
        </w:rPr>
        <w:t xml:space="preserve"> (</w:t>
      </w:r>
      <w:proofErr w:type="spellStart"/>
      <w:r>
        <w:rPr>
          <w:sz w:val="20"/>
          <w:szCs w:val="20"/>
          <w:lang w:eastAsia="ru-RU"/>
        </w:rPr>
        <w:t>қауымдастырылған</w:t>
      </w:r>
      <w:proofErr w:type="spellEnd"/>
    </w:p>
    <w:p w14:paraId="078E19CF" w14:textId="77777777" w:rsidR="00101886" w:rsidRDefault="00000000">
      <w:pPr>
        <w:jc w:val="right"/>
        <w:rPr>
          <w:sz w:val="20"/>
          <w:szCs w:val="20"/>
          <w:lang w:val="kk-KZ" w:eastAsia="ru-RU"/>
        </w:rPr>
      </w:pPr>
      <w:r>
        <w:rPr>
          <w:sz w:val="20"/>
          <w:szCs w:val="20"/>
          <w:lang w:eastAsia="ru-RU"/>
        </w:rPr>
        <w:t>профессор (доцент),</w:t>
      </w:r>
      <w:r>
        <w:rPr>
          <w:sz w:val="20"/>
          <w:szCs w:val="20"/>
          <w:lang w:val="kk-KZ" w:eastAsia="ru-RU"/>
        </w:rPr>
        <w:t xml:space="preserve"> </w:t>
      </w:r>
      <w:r>
        <w:rPr>
          <w:sz w:val="20"/>
          <w:szCs w:val="20"/>
          <w:lang w:eastAsia="ru-RU"/>
        </w:rPr>
        <w:t>профессор)</w:t>
      </w:r>
      <w:r>
        <w:rPr>
          <w:sz w:val="20"/>
          <w:szCs w:val="20"/>
          <w:lang w:val="kk-KZ" w:eastAsia="ru-RU"/>
        </w:rPr>
        <w:t xml:space="preserve"> </w:t>
      </w:r>
    </w:p>
    <w:p w14:paraId="7180C19C" w14:textId="77777777" w:rsidR="00101886" w:rsidRDefault="00000000">
      <w:pPr>
        <w:jc w:val="right"/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 w:eastAsia="ru-RU"/>
        </w:rPr>
        <w:t>беру ережесіне</w:t>
      </w:r>
    </w:p>
    <w:p w14:paraId="73906C57" w14:textId="77777777" w:rsidR="00101886" w:rsidRDefault="00000000">
      <w:pPr>
        <w:adjustRightInd w:val="0"/>
        <w:snapToGrid w:val="0"/>
        <w:jc w:val="right"/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 w:eastAsia="ru-RU"/>
        </w:rPr>
        <w:t>2-қосымша</w:t>
      </w:r>
    </w:p>
    <w:p w14:paraId="06992A63" w14:textId="77777777" w:rsidR="00101886" w:rsidRDefault="00000000">
      <w:pPr>
        <w:adjustRightInd w:val="0"/>
        <w:snapToGrid w:val="0"/>
        <w:jc w:val="both"/>
        <w:rPr>
          <w:b/>
          <w:lang w:val="kk-KZ" w:eastAsia="ru-RU"/>
        </w:rPr>
      </w:pPr>
      <w:r>
        <w:rPr>
          <w:b/>
          <w:lang w:val="kk-KZ" w:eastAsia="ru-RU"/>
        </w:rPr>
        <w:t xml:space="preserve"> </w:t>
      </w:r>
    </w:p>
    <w:p w14:paraId="3CFBD748" w14:textId="77777777" w:rsidR="00101886" w:rsidRDefault="00000000">
      <w:pPr>
        <w:jc w:val="center"/>
        <w:rPr>
          <w:b/>
          <w:lang w:eastAsia="ru-RU"/>
        </w:rPr>
      </w:pPr>
      <w:proofErr w:type="spellStart"/>
      <w:r>
        <w:rPr>
          <w:b/>
          <w:lang w:eastAsia="ru-RU"/>
        </w:rPr>
        <w:t>Менчишева</w:t>
      </w:r>
      <w:proofErr w:type="spellEnd"/>
      <w:r>
        <w:rPr>
          <w:b/>
          <w:lang w:eastAsia="ru-RU"/>
        </w:rPr>
        <w:t xml:space="preserve"> Юлия Александровна </w:t>
      </w:r>
    </w:p>
    <w:p w14:paraId="247EAB4B" w14:textId="77777777" w:rsidR="00101886" w:rsidRDefault="00000000">
      <w:pPr>
        <w:jc w:val="center"/>
        <w:rPr>
          <w:b/>
          <w:sz w:val="20"/>
          <w:szCs w:val="20"/>
          <w:lang w:eastAsia="ru-RU"/>
        </w:rPr>
      </w:pPr>
      <w:proofErr w:type="spellStart"/>
      <w:r>
        <w:rPr>
          <w:b/>
          <w:lang w:eastAsia="ru-RU"/>
        </w:rPr>
        <w:t>Ғылым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және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жоғары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білім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саласында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сапаны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қамтамасыз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ету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комитеті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ұсынатын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ғылыми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басылымдар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тізбесі</w:t>
      </w:r>
      <w:proofErr w:type="spellEnd"/>
      <w:r>
        <w:rPr>
          <w:b/>
          <w:lang w:val="kk-KZ" w:eastAsia="ru-RU"/>
        </w:rPr>
        <w:t xml:space="preserve">нде </w:t>
      </w:r>
      <w:proofErr w:type="spellStart"/>
      <w:r>
        <w:rPr>
          <w:b/>
          <w:lang w:eastAsia="ru-RU"/>
        </w:rPr>
        <w:t>жарияланған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ғылыми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жарияланымдар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тізімі</w:t>
      </w:r>
      <w:proofErr w:type="spellEnd"/>
      <w:r>
        <w:rPr>
          <w:b/>
          <w:sz w:val="20"/>
          <w:szCs w:val="20"/>
          <w:lang w:eastAsia="ru-RU"/>
        </w:rPr>
        <w:t xml:space="preserve"> </w:t>
      </w:r>
    </w:p>
    <w:p w14:paraId="2A7E1053" w14:textId="77777777" w:rsidR="00101886" w:rsidRDefault="00101886">
      <w:pPr>
        <w:shd w:val="clear" w:color="auto" w:fill="FFFFFF"/>
        <w:spacing w:after="150"/>
        <w:rPr>
          <w:lang w:val="kk-KZ" w:eastAsia="ru-RU"/>
        </w:rPr>
      </w:pPr>
    </w:p>
    <w:tbl>
      <w:tblPr>
        <w:tblW w:w="14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111"/>
        <w:gridCol w:w="1430"/>
        <w:gridCol w:w="5664"/>
        <w:gridCol w:w="1426"/>
        <w:gridCol w:w="2536"/>
      </w:tblGrid>
      <w:tr w:rsidR="00101886" w14:paraId="131EF5F8" w14:textId="77777777">
        <w:trPr>
          <w:cantSplit/>
          <w:trHeight w:val="167"/>
          <w:tblHeader/>
        </w:trPr>
        <w:tc>
          <w:tcPr>
            <w:tcW w:w="604" w:type="dxa"/>
          </w:tcPr>
          <w:p w14:paraId="4144FCD8" w14:textId="77777777" w:rsidR="0010188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111" w:type="dxa"/>
          </w:tcPr>
          <w:p w14:paraId="0EA4C942" w14:textId="77777777" w:rsidR="00101886" w:rsidRDefault="000000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1"/>
              </w:rPr>
              <w:t>Жұмыстың</w:t>
            </w:r>
            <w:proofErr w:type="spellEnd"/>
            <w:r>
              <w:rPr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атауы</w:t>
            </w:r>
            <w:proofErr w:type="spellEnd"/>
          </w:p>
        </w:tc>
        <w:tc>
          <w:tcPr>
            <w:tcW w:w="1430" w:type="dxa"/>
          </w:tcPr>
          <w:p w14:paraId="62C993D5" w14:textId="77777777" w:rsidR="00101886" w:rsidRDefault="000000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Жұмыстың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сипаты</w:t>
            </w:r>
            <w:proofErr w:type="spellEnd"/>
          </w:p>
        </w:tc>
        <w:tc>
          <w:tcPr>
            <w:tcW w:w="5664" w:type="dxa"/>
          </w:tcPr>
          <w:p w14:paraId="6A394EAF" w14:textId="77777777" w:rsidR="00101886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Шығару ақпараты</w:t>
            </w:r>
          </w:p>
        </w:tc>
        <w:tc>
          <w:tcPr>
            <w:tcW w:w="1426" w:type="dxa"/>
          </w:tcPr>
          <w:p w14:paraId="338C7687" w14:textId="77777777" w:rsidR="00101886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spacing w:val="-3"/>
                <w:lang w:val="kk-KZ"/>
              </w:rPr>
              <w:t xml:space="preserve">Көлемі </w:t>
            </w:r>
          </w:p>
        </w:tc>
        <w:tc>
          <w:tcPr>
            <w:tcW w:w="2536" w:type="dxa"/>
          </w:tcPr>
          <w:p w14:paraId="2EABE28D" w14:textId="77777777" w:rsidR="00101886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Теңавторлар </w:t>
            </w:r>
          </w:p>
        </w:tc>
      </w:tr>
      <w:tr w:rsidR="00101886" w14:paraId="6C9384A1" w14:textId="77777777">
        <w:trPr>
          <w:cantSplit/>
          <w:trHeight w:val="365"/>
          <w:tblHeader/>
        </w:trPr>
        <w:tc>
          <w:tcPr>
            <w:tcW w:w="604" w:type="dxa"/>
          </w:tcPr>
          <w:p w14:paraId="25CEEE28" w14:textId="77777777" w:rsidR="0010188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1" w:type="dxa"/>
          </w:tcPr>
          <w:p w14:paraId="0E933DD1" w14:textId="77777777" w:rsidR="00101886" w:rsidRDefault="00000000">
            <w:pPr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2</w:t>
            </w:r>
          </w:p>
        </w:tc>
        <w:tc>
          <w:tcPr>
            <w:tcW w:w="1430" w:type="dxa"/>
          </w:tcPr>
          <w:p w14:paraId="41B720C4" w14:textId="77777777" w:rsidR="0010188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64" w:type="dxa"/>
          </w:tcPr>
          <w:p w14:paraId="2970CEA1" w14:textId="77777777" w:rsidR="0010188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6" w:type="dxa"/>
          </w:tcPr>
          <w:p w14:paraId="67B3BEA4" w14:textId="77777777" w:rsidR="00101886" w:rsidRDefault="00000000">
            <w:pPr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2536" w:type="dxa"/>
          </w:tcPr>
          <w:p w14:paraId="75A596B5" w14:textId="77777777" w:rsidR="0010188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01886" w14:paraId="2C90477E" w14:textId="77777777">
        <w:trPr>
          <w:cantSplit/>
          <w:trHeight w:val="353"/>
        </w:trPr>
        <w:tc>
          <w:tcPr>
            <w:tcW w:w="604" w:type="dxa"/>
          </w:tcPr>
          <w:p w14:paraId="7253FD76" w14:textId="77777777" w:rsidR="00101886" w:rsidRDefault="00000000">
            <w:pPr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3111" w:type="dxa"/>
          </w:tcPr>
          <w:p w14:paraId="1B2F8424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Применение ботулотоксина в лечении синдрома болевой дисфункции височно-нижнечелюстного сустава.</w:t>
            </w:r>
          </w:p>
        </w:tc>
        <w:tc>
          <w:tcPr>
            <w:tcW w:w="1430" w:type="dxa"/>
          </w:tcPr>
          <w:p w14:paraId="08ED1EB1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0BBF15F7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Вестник </w:t>
            </w:r>
            <w:proofErr w:type="spellStart"/>
            <w:r>
              <w:rPr>
                <w:bCs/>
                <w:lang w:eastAsia="ru-RU"/>
              </w:rPr>
              <w:t>КазНМУ</w:t>
            </w:r>
            <w:proofErr w:type="spellEnd"/>
            <w:r>
              <w:rPr>
                <w:bCs/>
                <w:lang w:eastAsia="ru-RU"/>
              </w:rPr>
              <w:t xml:space="preserve">. </w:t>
            </w:r>
            <w:r>
              <w:rPr>
                <w:lang w:eastAsia="zh-CN"/>
              </w:rPr>
              <w:t xml:space="preserve">– </w:t>
            </w:r>
            <w:r>
              <w:rPr>
                <w:bCs/>
                <w:lang w:eastAsia="ru-RU"/>
              </w:rPr>
              <w:t xml:space="preserve">2020. </w:t>
            </w:r>
            <w:r>
              <w:rPr>
                <w:lang w:eastAsia="zh-CN"/>
              </w:rPr>
              <w:t>–</w:t>
            </w:r>
            <w:r>
              <w:rPr>
                <w:bCs/>
                <w:lang w:eastAsia="ru-RU"/>
              </w:rPr>
              <w:t xml:space="preserve"> №2. </w:t>
            </w:r>
            <w:r>
              <w:rPr>
                <w:lang w:eastAsia="zh-CN"/>
              </w:rPr>
              <w:t>–</w:t>
            </w:r>
            <w:r>
              <w:rPr>
                <w:bCs/>
                <w:lang w:eastAsia="ru-RU"/>
              </w:rPr>
              <w:t xml:space="preserve"> б. 202-206. </w:t>
            </w:r>
          </w:p>
          <w:p w14:paraId="3CBA57E8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  <w:hyperlink r:id="rId5" w:history="1">
              <w:r>
                <w:rPr>
                  <w:rStyle w:val="a4"/>
                  <w:bCs/>
                  <w:lang w:eastAsia="ru-RU"/>
                </w:rPr>
                <w:t>https://vestnik.kaznmu.edu.kz/10.53065/kaznmu.2020.53.2.pdf</w:t>
              </w:r>
            </w:hyperlink>
          </w:p>
          <w:p w14:paraId="53CB3B71" w14:textId="77777777" w:rsidR="00101886" w:rsidRDefault="00101886">
            <w:pPr>
              <w:adjustRightInd w:val="0"/>
              <w:snapToGrid w:val="0"/>
              <w:jc w:val="both"/>
              <w:rPr>
                <w:color w:val="0000FF"/>
                <w:u w:val="single"/>
                <w:lang w:eastAsia="ru-RU"/>
              </w:rPr>
            </w:pPr>
          </w:p>
        </w:tc>
        <w:tc>
          <w:tcPr>
            <w:tcW w:w="1426" w:type="dxa"/>
          </w:tcPr>
          <w:p w14:paraId="36B447ED" w14:textId="77777777" w:rsidR="00101886" w:rsidRDefault="00000000">
            <w:pPr>
              <w:adjustRightInd w:val="0"/>
              <w:snapToGrid w:val="0"/>
              <w:jc w:val="both"/>
            </w:pPr>
            <w:r>
              <w:t>5</w:t>
            </w:r>
          </w:p>
        </w:tc>
        <w:tc>
          <w:tcPr>
            <w:tcW w:w="2536" w:type="dxa"/>
          </w:tcPr>
          <w:p w14:paraId="3D381BD3" w14:textId="77777777" w:rsidR="00101886" w:rsidRDefault="00000000">
            <w:pPr>
              <w:adjustRightInd w:val="0"/>
              <w:snapToGrid w:val="0"/>
              <w:jc w:val="both"/>
            </w:pPr>
            <w:proofErr w:type="spellStart"/>
            <w:r>
              <w:t>Менчишева</w:t>
            </w:r>
            <w:proofErr w:type="spellEnd"/>
            <w:r>
              <w:t xml:space="preserve"> Ю.А., Менжанова Д.Д.</w:t>
            </w:r>
            <w:proofErr w:type="gramStart"/>
            <w:r>
              <w:t>,  Марат</w:t>
            </w:r>
            <w:proofErr w:type="gramEnd"/>
            <w:r>
              <w:t xml:space="preserve"> Ж.</w:t>
            </w:r>
          </w:p>
        </w:tc>
      </w:tr>
      <w:tr w:rsidR="00101886" w14:paraId="59EE0D46" w14:textId="77777777">
        <w:trPr>
          <w:cantSplit/>
          <w:trHeight w:val="90"/>
        </w:trPr>
        <w:tc>
          <w:tcPr>
            <w:tcW w:w="604" w:type="dxa"/>
          </w:tcPr>
          <w:p w14:paraId="36137E72" w14:textId="77777777" w:rsidR="00101886" w:rsidRDefault="00000000">
            <w:pPr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3111" w:type="dxa"/>
          </w:tcPr>
          <w:p w14:paraId="24E6B4CE" w14:textId="77777777" w:rsidR="00101886" w:rsidRPr="00240534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Особенности сочетания костных материалов и </w:t>
            </w:r>
            <w:r>
              <w:rPr>
                <w:lang w:val="en-US" w:eastAsia="ru-RU"/>
              </w:rPr>
              <w:t>PRF</w:t>
            </w:r>
            <w:r>
              <w:rPr>
                <w:lang w:eastAsia="ru-RU"/>
              </w:rPr>
              <w:t xml:space="preserve"> при хирургических методах оперативного лечения кист, проросших в верхнечелюстной синус.</w:t>
            </w:r>
          </w:p>
        </w:tc>
        <w:tc>
          <w:tcPr>
            <w:tcW w:w="1430" w:type="dxa"/>
          </w:tcPr>
          <w:p w14:paraId="41B31110" w14:textId="77777777" w:rsidR="00101886" w:rsidRDefault="00000000">
            <w:pPr>
              <w:adjustRightInd w:val="0"/>
              <w:snapToGrid w:val="0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0DA25E92" w14:textId="77777777" w:rsidR="00101886" w:rsidRDefault="00000000">
            <w:pPr>
              <w:pStyle w:val="1"/>
              <w:adjustRightInd w:val="0"/>
              <w:snapToGrid w:val="0"/>
              <w:ind w:left="0"/>
              <w:jc w:val="both"/>
            </w:pPr>
            <w:r>
              <w:t xml:space="preserve">Вестник </w:t>
            </w:r>
            <w:proofErr w:type="spellStart"/>
            <w:r>
              <w:t>КазНМУ</w:t>
            </w:r>
            <w:proofErr w:type="spellEnd"/>
            <w:r>
              <w:t xml:space="preserve">. </w:t>
            </w:r>
            <w:r>
              <w:rPr>
                <w:lang w:eastAsia="zh-CN"/>
              </w:rPr>
              <w:t>–</w:t>
            </w:r>
            <w:r>
              <w:rPr>
                <w:bCs/>
                <w:lang w:eastAsia="ru-RU"/>
              </w:rPr>
              <w:t xml:space="preserve"> 2020. </w:t>
            </w:r>
            <w:r>
              <w:rPr>
                <w:lang w:eastAsia="zh-CN"/>
              </w:rPr>
              <w:t xml:space="preserve">– </w:t>
            </w:r>
            <w:r>
              <w:rPr>
                <w:bCs/>
                <w:lang w:eastAsia="ru-RU"/>
              </w:rPr>
              <w:t xml:space="preserve">№2. </w:t>
            </w:r>
            <w:r>
              <w:rPr>
                <w:lang w:eastAsia="zh-CN"/>
              </w:rPr>
              <w:t>–</w:t>
            </w:r>
            <w:r>
              <w:rPr>
                <w:bCs/>
                <w:lang w:eastAsia="ru-RU"/>
              </w:rPr>
              <w:t xml:space="preserve"> б.243-246</w:t>
            </w:r>
          </w:p>
          <w:p w14:paraId="2912ACA8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  <w:r>
              <w:fldChar w:fldCharType="begin"/>
            </w:r>
            <w:r>
              <w:instrText xml:space="preserve"> HYPERLINK "https://vestnik.kaznmu.edu.kz/10.53065/kaznmu.2020.53.2.pdf" </w:instrText>
            </w:r>
            <w:r>
              <w:fldChar w:fldCharType="separate"/>
            </w:r>
            <w:r>
              <w:rPr>
                <w:rStyle w:val="a4"/>
                <w:bCs/>
                <w:lang w:eastAsia="ru-RU"/>
              </w:rPr>
              <w:t>https://vestnik.kaznmu.edu.kz/10.53065/kaznmu.2020.53.2.pdf</w:t>
            </w:r>
            <w:r>
              <w:rPr>
                <w:rStyle w:val="a4"/>
                <w:bCs/>
                <w:lang w:eastAsia="ru-RU"/>
              </w:rPr>
              <w:fldChar w:fldCharType="end"/>
            </w:r>
          </w:p>
          <w:p w14:paraId="4C76638D" w14:textId="77777777" w:rsidR="00101886" w:rsidRDefault="00101886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1426" w:type="dxa"/>
          </w:tcPr>
          <w:p w14:paraId="74D5ECBD" w14:textId="77777777" w:rsidR="00101886" w:rsidRDefault="00000000">
            <w:pPr>
              <w:adjustRightInd w:val="0"/>
              <w:snapToGrid w:val="0"/>
              <w:jc w:val="both"/>
            </w:pPr>
            <w:r>
              <w:t>4</w:t>
            </w:r>
          </w:p>
        </w:tc>
        <w:tc>
          <w:tcPr>
            <w:tcW w:w="2536" w:type="dxa"/>
          </w:tcPr>
          <w:p w14:paraId="4DE80AAA" w14:textId="77777777" w:rsidR="00101886" w:rsidRPr="00240534" w:rsidRDefault="00000000">
            <w:pPr>
              <w:adjustRightInd w:val="0"/>
              <w:snapToGrid w:val="0"/>
            </w:pPr>
            <w:r>
              <w:t>Угланов Ж.Ш.</w:t>
            </w:r>
            <w:proofErr w:type="gramStart"/>
            <w:r>
              <w:t xml:space="preserve">,  </w:t>
            </w:r>
            <w:proofErr w:type="spellStart"/>
            <w:r>
              <w:t>Менчишева</w:t>
            </w:r>
            <w:proofErr w:type="spellEnd"/>
            <w:proofErr w:type="gramEnd"/>
            <w:r>
              <w:t xml:space="preserve"> Ю.А., </w:t>
            </w:r>
            <w:proofErr w:type="spellStart"/>
            <w:r>
              <w:t>Сейткулов</w:t>
            </w:r>
            <w:proofErr w:type="spellEnd"/>
            <w:r>
              <w:t xml:space="preserve"> А.Б., </w:t>
            </w:r>
            <w:proofErr w:type="spellStart"/>
            <w:r>
              <w:t>Зайтенова</w:t>
            </w:r>
            <w:proofErr w:type="spellEnd"/>
            <w:r>
              <w:t xml:space="preserve"> Г.Б., Касенов Д.М., </w:t>
            </w:r>
            <w:proofErr w:type="spellStart"/>
            <w:r>
              <w:t>Хайроев</w:t>
            </w:r>
            <w:proofErr w:type="spellEnd"/>
            <w:r>
              <w:t xml:space="preserve"> М.М..</w:t>
            </w:r>
          </w:p>
        </w:tc>
      </w:tr>
      <w:tr w:rsidR="00101886" w14:paraId="34971F88" w14:textId="77777777">
        <w:trPr>
          <w:cantSplit/>
          <w:trHeight w:val="353"/>
        </w:trPr>
        <w:tc>
          <w:tcPr>
            <w:tcW w:w="604" w:type="dxa"/>
          </w:tcPr>
          <w:p w14:paraId="1C801764" w14:textId="77777777" w:rsidR="00101886" w:rsidRDefault="00000000">
            <w:pPr>
              <w:adjustRightInd w:val="0"/>
              <w:snapToGrid w:val="0"/>
              <w:jc w:val="center"/>
            </w:pPr>
            <w:r>
              <w:t>3</w:t>
            </w:r>
          </w:p>
        </w:tc>
        <w:tc>
          <w:tcPr>
            <w:tcW w:w="3111" w:type="dxa"/>
          </w:tcPr>
          <w:p w14:paraId="790E0C73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 w:rsidRPr="00240534">
              <w:rPr>
                <w:lang w:eastAsia="ru-RU"/>
              </w:rPr>
              <w:t>Виды осложнений при дентальной имплантации</w:t>
            </w:r>
            <w:r>
              <w:rPr>
                <w:lang w:eastAsia="ru-RU"/>
              </w:rPr>
              <w:t>.</w:t>
            </w:r>
            <w:r w:rsidRPr="00240534">
              <w:rPr>
                <w:lang w:eastAsia="ru-RU"/>
              </w:rPr>
              <w:t xml:space="preserve"> </w:t>
            </w:r>
          </w:p>
          <w:p w14:paraId="2B008FAA" w14:textId="77777777" w:rsidR="00101886" w:rsidRPr="00240534" w:rsidRDefault="00101886">
            <w:pPr>
              <w:adjustRightInd w:val="0"/>
              <w:snapToGrid w:val="0"/>
              <w:jc w:val="both"/>
              <w:rPr>
                <w:lang w:eastAsia="ru-RU"/>
              </w:rPr>
            </w:pPr>
          </w:p>
        </w:tc>
        <w:tc>
          <w:tcPr>
            <w:tcW w:w="1430" w:type="dxa"/>
          </w:tcPr>
          <w:p w14:paraId="4F943836" w14:textId="77777777" w:rsidR="00101886" w:rsidRDefault="00000000">
            <w:pPr>
              <w:adjustRightInd w:val="0"/>
              <w:snapToGrid w:val="0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043D4617" w14:textId="77777777" w:rsidR="00101886" w:rsidRDefault="00000000">
            <w:pPr>
              <w:adjustRightInd w:val="0"/>
              <w:snapToGrid w:val="0"/>
              <w:jc w:val="both"/>
            </w:pPr>
            <w:r>
              <w:t xml:space="preserve">Вестник </w:t>
            </w:r>
            <w:proofErr w:type="spellStart"/>
            <w:r>
              <w:t>КазНМУ</w:t>
            </w:r>
            <w:proofErr w:type="spellEnd"/>
            <w:r>
              <w:t xml:space="preserve">. </w:t>
            </w:r>
            <w:r>
              <w:rPr>
                <w:lang w:eastAsia="zh-CN"/>
              </w:rPr>
              <w:t xml:space="preserve">– </w:t>
            </w:r>
            <w:r>
              <w:t xml:space="preserve">2022. </w:t>
            </w:r>
            <w:r>
              <w:rPr>
                <w:lang w:eastAsia="zh-CN"/>
              </w:rPr>
              <w:t xml:space="preserve">– </w:t>
            </w:r>
            <w:r>
              <w:t xml:space="preserve">№1. </w:t>
            </w:r>
            <w:r>
              <w:rPr>
                <w:lang w:eastAsia="zh-CN"/>
              </w:rPr>
              <w:t>– б</w:t>
            </w:r>
            <w:r>
              <w:t>.243-249</w:t>
            </w:r>
          </w:p>
          <w:p w14:paraId="3DB684FF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fldChar w:fldCharType="begin"/>
            </w:r>
            <w:r>
              <w:instrText xml:space="preserve"> HYPERLINK "https://vestnik.kaznmu.edu.kz/10.53065/kaznmu.2022.60.1.pdf" </w:instrText>
            </w:r>
            <w:r>
              <w:fldChar w:fldCharType="separate"/>
            </w:r>
            <w:r>
              <w:rPr>
                <w:rStyle w:val="a4"/>
                <w:lang w:val="en-US" w:eastAsia="ru-RU"/>
              </w:rPr>
              <w:t>https</w:t>
            </w:r>
            <w:r>
              <w:rPr>
                <w:rStyle w:val="a4"/>
                <w:lang w:eastAsia="ru-RU"/>
              </w:rPr>
              <w:t>://</w:t>
            </w:r>
            <w:proofErr w:type="spellStart"/>
            <w:r>
              <w:rPr>
                <w:rStyle w:val="a4"/>
                <w:lang w:val="en-US" w:eastAsia="ru-RU"/>
              </w:rPr>
              <w:t>vestnik</w:t>
            </w:r>
            <w:proofErr w:type="spellEnd"/>
            <w:r>
              <w:rPr>
                <w:rStyle w:val="a4"/>
                <w:lang w:eastAsia="ru-RU"/>
              </w:rPr>
              <w:t>.</w:t>
            </w:r>
            <w:proofErr w:type="spellStart"/>
            <w:r>
              <w:rPr>
                <w:rStyle w:val="a4"/>
                <w:lang w:val="en-US" w:eastAsia="ru-RU"/>
              </w:rPr>
              <w:t>kaznmu</w:t>
            </w:r>
            <w:proofErr w:type="spellEnd"/>
            <w:r>
              <w:rPr>
                <w:rStyle w:val="a4"/>
                <w:lang w:eastAsia="ru-RU"/>
              </w:rPr>
              <w:t>.</w:t>
            </w:r>
            <w:proofErr w:type="spellStart"/>
            <w:r>
              <w:rPr>
                <w:rStyle w:val="a4"/>
                <w:lang w:val="en-US" w:eastAsia="ru-RU"/>
              </w:rPr>
              <w:t>edu</w:t>
            </w:r>
            <w:proofErr w:type="spellEnd"/>
            <w:r>
              <w:rPr>
                <w:rStyle w:val="a4"/>
                <w:lang w:eastAsia="ru-RU"/>
              </w:rPr>
              <w:t>.</w:t>
            </w:r>
            <w:proofErr w:type="spellStart"/>
            <w:r>
              <w:rPr>
                <w:rStyle w:val="a4"/>
                <w:lang w:val="en-US" w:eastAsia="ru-RU"/>
              </w:rPr>
              <w:t>kz</w:t>
            </w:r>
            <w:proofErr w:type="spellEnd"/>
            <w:r>
              <w:rPr>
                <w:rStyle w:val="a4"/>
                <w:lang w:eastAsia="ru-RU"/>
              </w:rPr>
              <w:t>/10.53065/</w:t>
            </w:r>
            <w:proofErr w:type="spellStart"/>
            <w:r>
              <w:rPr>
                <w:rStyle w:val="a4"/>
                <w:lang w:val="en-US" w:eastAsia="ru-RU"/>
              </w:rPr>
              <w:t>kaznmu</w:t>
            </w:r>
            <w:proofErr w:type="spellEnd"/>
            <w:r>
              <w:rPr>
                <w:rStyle w:val="a4"/>
                <w:lang w:eastAsia="ru-RU"/>
              </w:rPr>
              <w:t>.2022.60.1.</w:t>
            </w:r>
            <w:r>
              <w:rPr>
                <w:rStyle w:val="a4"/>
                <w:lang w:val="en-US" w:eastAsia="ru-RU"/>
              </w:rPr>
              <w:t>pdf</w:t>
            </w:r>
            <w:r>
              <w:rPr>
                <w:rStyle w:val="a4"/>
                <w:lang w:val="en-US" w:eastAsia="ru-RU"/>
              </w:rPr>
              <w:fldChar w:fldCharType="end"/>
            </w:r>
          </w:p>
          <w:p w14:paraId="1E18FDA9" w14:textId="77777777" w:rsidR="00101886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DOI 10.53065/kaznmu.2022.38.41.038 </w:t>
            </w:r>
          </w:p>
        </w:tc>
        <w:tc>
          <w:tcPr>
            <w:tcW w:w="1426" w:type="dxa"/>
          </w:tcPr>
          <w:p w14:paraId="3FC7F9C3" w14:textId="77777777" w:rsidR="00101886" w:rsidRDefault="00000000">
            <w:pPr>
              <w:adjustRightInd w:val="0"/>
              <w:snapToGrid w:val="0"/>
              <w:jc w:val="both"/>
            </w:pPr>
            <w:r>
              <w:t>7</w:t>
            </w:r>
          </w:p>
        </w:tc>
        <w:tc>
          <w:tcPr>
            <w:tcW w:w="2536" w:type="dxa"/>
          </w:tcPr>
          <w:p w14:paraId="75C57E9C" w14:textId="77777777" w:rsidR="00101886" w:rsidRDefault="00000000">
            <w:pPr>
              <w:adjustRightInd w:val="0"/>
              <w:snapToGrid w:val="0"/>
            </w:pPr>
            <w:proofErr w:type="spellStart"/>
            <w:r>
              <w:t>Ажибеков</w:t>
            </w:r>
            <w:proofErr w:type="spellEnd"/>
            <w:r>
              <w:t xml:space="preserve"> А.С., </w:t>
            </w:r>
            <w:proofErr w:type="spellStart"/>
            <w:r>
              <w:t>Менчишева</w:t>
            </w:r>
            <w:proofErr w:type="spellEnd"/>
            <w:r>
              <w:t xml:space="preserve"> Ю.А. </w:t>
            </w:r>
          </w:p>
        </w:tc>
      </w:tr>
      <w:tr w:rsidR="00101886" w14:paraId="2E03007A" w14:textId="77777777">
        <w:trPr>
          <w:cantSplit/>
          <w:trHeight w:val="353"/>
        </w:trPr>
        <w:tc>
          <w:tcPr>
            <w:tcW w:w="604" w:type="dxa"/>
          </w:tcPr>
          <w:p w14:paraId="24A17DCC" w14:textId="77777777" w:rsidR="00101886" w:rsidRDefault="00000000">
            <w:pPr>
              <w:adjustRightInd w:val="0"/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3111" w:type="dxa"/>
          </w:tcPr>
          <w:p w14:paraId="6263C955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t xml:space="preserve">Оценка комплексного применения </w:t>
            </w:r>
            <w:proofErr w:type="spellStart"/>
            <w:r>
              <w:t>плазмопорошка</w:t>
            </w:r>
            <w:proofErr w:type="spellEnd"/>
            <w:r>
              <w:t xml:space="preserve">, </w:t>
            </w:r>
            <w:proofErr w:type="spellStart"/>
            <w:r>
              <w:t>пьезоножа</w:t>
            </w:r>
            <w:proofErr w:type="spellEnd"/>
            <w:r>
              <w:t xml:space="preserve"> и диодного лазера при заполнении костных полостей челюстных костей и подготовки к дентальной имплантации при атрофии альвеолярных отростков.</w:t>
            </w:r>
          </w:p>
        </w:tc>
        <w:tc>
          <w:tcPr>
            <w:tcW w:w="1430" w:type="dxa"/>
          </w:tcPr>
          <w:p w14:paraId="292FB3FF" w14:textId="77777777" w:rsidR="00101886" w:rsidRDefault="00000000">
            <w:pPr>
              <w:adjustRightInd w:val="0"/>
              <w:snapToGrid w:val="0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2619099E" w14:textId="77777777" w:rsidR="00101886" w:rsidRDefault="00000000">
            <w:pPr>
              <w:adjustRightInd w:val="0"/>
              <w:snapToGrid w:val="0"/>
              <w:jc w:val="both"/>
            </w:pPr>
            <w:r>
              <w:t xml:space="preserve">Вестник </w:t>
            </w:r>
            <w:proofErr w:type="spellStart"/>
            <w:r>
              <w:t>КазНМУ</w:t>
            </w:r>
            <w:proofErr w:type="spellEnd"/>
            <w:r>
              <w:t xml:space="preserve">. </w:t>
            </w:r>
            <w:r>
              <w:rPr>
                <w:lang w:eastAsia="zh-CN"/>
              </w:rPr>
              <w:t xml:space="preserve">– </w:t>
            </w:r>
            <w:r>
              <w:t xml:space="preserve">2022. </w:t>
            </w:r>
            <w:r>
              <w:rPr>
                <w:lang w:eastAsia="zh-CN"/>
              </w:rPr>
              <w:t>–</w:t>
            </w:r>
            <w:r>
              <w:t xml:space="preserve"> №3 (62). </w:t>
            </w:r>
            <w:r>
              <w:rPr>
                <w:lang w:eastAsia="zh-CN"/>
              </w:rPr>
              <w:t>–</w:t>
            </w:r>
            <w:r>
              <w:t xml:space="preserve"> б.43-55</w:t>
            </w:r>
          </w:p>
          <w:p w14:paraId="2992ACEB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fldChar w:fldCharType="begin"/>
            </w:r>
            <w:r>
              <w:instrText xml:space="preserve"> HYPERLINK "https://vestnik.kaznmu.edu.kz/10.53065/kaznmu.2022.62.3.pdf" </w:instrText>
            </w:r>
            <w:r>
              <w:fldChar w:fldCharType="separate"/>
            </w:r>
            <w:r>
              <w:rPr>
                <w:rStyle w:val="a4"/>
                <w:lang w:val="en-US" w:eastAsia="ru-RU"/>
              </w:rPr>
              <w:t>https</w:t>
            </w:r>
            <w:r>
              <w:rPr>
                <w:rStyle w:val="a4"/>
                <w:lang w:eastAsia="ru-RU"/>
              </w:rPr>
              <w:t>://</w:t>
            </w:r>
            <w:proofErr w:type="spellStart"/>
            <w:r>
              <w:rPr>
                <w:rStyle w:val="a4"/>
                <w:lang w:val="en-US" w:eastAsia="ru-RU"/>
              </w:rPr>
              <w:t>vestnik</w:t>
            </w:r>
            <w:proofErr w:type="spellEnd"/>
            <w:r>
              <w:rPr>
                <w:rStyle w:val="a4"/>
                <w:lang w:eastAsia="ru-RU"/>
              </w:rPr>
              <w:t>.</w:t>
            </w:r>
            <w:proofErr w:type="spellStart"/>
            <w:r>
              <w:rPr>
                <w:rStyle w:val="a4"/>
                <w:lang w:val="en-US" w:eastAsia="ru-RU"/>
              </w:rPr>
              <w:t>kaznmu</w:t>
            </w:r>
            <w:proofErr w:type="spellEnd"/>
            <w:r>
              <w:rPr>
                <w:rStyle w:val="a4"/>
                <w:lang w:eastAsia="ru-RU"/>
              </w:rPr>
              <w:t>.</w:t>
            </w:r>
            <w:proofErr w:type="spellStart"/>
            <w:r>
              <w:rPr>
                <w:rStyle w:val="a4"/>
                <w:lang w:val="en-US" w:eastAsia="ru-RU"/>
              </w:rPr>
              <w:t>edu</w:t>
            </w:r>
            <w:proofErr w:type="spellEnd"/>
            <w:r>
              <w:rPr>
                <w:rStyle w:val="a4"/>
                <w:lang w:eastAsia="ru-RU"/>
              </w:rPr>
              <w:t>.</w:t>
            </w:r>
            <w:proofErr w:type="spellStart"/>
            <w:r>
              <w:rPr>
                <w:rStyle w:val="a4"/>
                <w:lang w:val="en-US" w:eastAsia="ru-RU"/>
              </w:rPr>
              <w:t>kz</w:t>
            </w:r>
            <w:proofErr w:type="spellEnd"/>
            <w:r>
              <w:rPr>
                <w:rStyle w:val="a4"/>
                <w:lang w:eastAsia="ru-RU"/>
              </w:rPr>
              <w:t>/10.53065/</w:t>
            </w:r>
            <w:proofErr w:type="spellStart"/>
            <w:r>
              <w:rPr>
                <w:rStyle w:val="a4"/>
                <w:lang w:val="en-US" w:eastAsia="ru-RU"/>
              </w:rPr>
              <w:t>kaznmu</w:t>
            </w:r>
            <w:proofErr w:type="spellEnd"/>
            <w:r>
              <w:rPr>
                <w:rStyle w:val="a4"/>
                <w:lang w:eastAsia="ru-RU"/>
              </w:rPr>
              <w:t>.2022.62.3.</w:t>
            </w:r>
            <w:r>
              <w:rPr>
                <w:rStyle w:val="a4"/>
                <w:lang w:val="en-US" w:eastAsia="ru-RU"/>
              </w:rPr>
              <w:t>pdf</w:t>
            </w:r>
            <w:r>
              <w:rPr>
                <w:rStyle w:val="a4"/>
                <w:lang w:val="en-US" w:eastAsia="ru-RU"/>
              </w:rPr>
              <w:fldChar w:fldCharType="end"/>
            </w:r>
          </w:p>
          <w:p w14:paraId="7B0087E3" w14:textId="77777777" w:rsidR="00101886" w:rsidRDefault="00000000">
            <w:pPr>
              <w:adjustRightInd w:val="0"/>
              <w:snapToGrid w:val="0"/>
              <w:jc w:val="both"/>
            </w:pPr>
            <w:r>
              <w:t xml:space="preserve">DOI: 10.53065/kaznmu.2022.36.77.005 </w:t>
            </w:r>
          </w:p>
          <w:p w14:paraId="5E6A0B78" w14:textId="77777777" w:rsidR="00101886" w:rsidRDefault="00101886">
            <w:pPr>
              <w:adjustRightInd w:val="0"/>
              <w:snapToGrid w:val="0"/>
              <w:jc w:val="both"/>
              <w:rPr>
                <w:lang w:val="en-US" w:eastAsia="ru-RU"/>
              </w:rPr>
            </w:pPr>
          </w:p>
        </w:tc>
        <w:tc>
          <w:tcPr>
            <w:tcW w:w="1426" w:type="dxa"/>
          </w:tcPr>
          <w:p w14:paraId="2546EC1D" w14:textId="77777777" w:rsidR="00101886" w:rsidRDefault="00000000">
            <w:pPr>
              <w:adjustRightInd w:val="0"/>
              <w:snapToGrid w:val="0"/>
              <w:jc w:val="both"/>
            </w:pPr>
            <w:r>
              <w:t>13</w:t>
            </w:r>
          </w:p>
        </w:tc>
        <w:tc>
          <w:tcPr>
            <w:tcW w:w="2536" w:type="dxa"/>
          </w:tcPr>
          <w:p w14:paraId="2CDCCF21" w14:textId="77777777" w:rsidR="00101886" w:rsidRPr="00240534" w:rsidRDefault="00000000">
            <w:pPr>
              <w:adjustRightInd w:val="0"/>
              <w:snapToGrid w:val="0"/>
            </w:pPr>
            <w:r>
              <w:t xml:space="preserve">Менжанова Д.Д., </w:t>
            </w:r>
            <w:proofErr w:type="spellStart"/>
            <w:r>
              <w:t>Менчишева</w:t>
            </w:r>
            <w:proofErr w:type="spellEnd"/>
            <w:r>
              <w:t xml:space="preserve"> Ю.А., </w:t>
            </w:r>
            <w:proofErr w:type="spellStart"/>
            <w:r>
              <w:t>Есполаева</w:t>
            </w:r>
            <w:proofErr w:type="spellEnd"/>
            <w:r>
              <w:t xml:space="preserve"> А.Р. </w:t>
            </w:r>
          </w:p>
        </w:tc>
      </w:tr>
      <w:tr w:rsidR="00101886" w14:paraId="47E2401D" w14:textId="77777777">
        <w:trPr>
          <w:cantSplit/>
          <w:trHeight w:val="353"/>
        </w:trPr>
        <w:tc>
          <w:tcPr>
            <w:tcW w:w="604" w:type="dxa"/>
          </w:tcPr>
          <w:p w14:paraId="443619D8" w14:textId="77777777" w:rsidR="00101886" w:rsidRDefault="00000000">
            <w:pPr>
              <w:adjustRightInd w:val="0"/>
              <w:snapToGrid w:val="0"/>
              <w:jc w:val="center"/>
            </w:pPr>
            <w:r>
              <w:t>5</w:t>
            </w:r>
          </w:p>
        </w:tc>
        <w:tc>
          <w:tcPr>
            <w:tcW w:w="3111" w:type="dxa"/>
          </w:tcPr>
          <w:p w14:paraId="6A8A3EEB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t>Особенности хирургической техники при проведении блефаропластики у лиц молодого возраста.</w:t>
            </w:r>
          </w:p>
        </w:tc>
        <w:tc>
          <w:tcPr>
            <w:tcW w:w="1430" w:type="dxa"/>
          </w:tcPr>
          <w:p w14:paraId="549CBA33" w14:textId="77777777" w:rsidR="00101886" w:rsidRDefault="00000000">
            <w:pPr>
              <w:adjustRightInd w:val="0"/>
              <w:snapToGrid w:val="0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1BA027E5" w14:textId="77777777" w:rsidR="00101886" w:rsidRDefault="00000000">
            <w:pPr>
              <w:pStyle w:val="1"/>
              <w:adjustRightInd w:val="0"/>
              <w:snapToGrid w:val="0"/>
              <w:ind w:left="0"/>
              <w:jc w:val="both"/>
            </w:pPr>
            <w:r>
              <w:t xml:space="preserve">«Вестник </w:t>
            </w:r>
            <w:proofErr w:type="spellStart"/>
            <w:r>
              <w:t>КазНМУ</w:t>
            </w:r>
            <w:proofErr w:type="spellEnd"/>
            <w:r>
              <w:t xml:space="preserve">». </w:t>
            </w:r>
            <w:r>
              <w:rPr>
                <w:lang w:eastAsia="zh-CN"/>
              </w:rPr>
              <w:t xml:space="preserve">– </w:t>
            </w:r>
            <w:r>
              <w:rPr>
                <w:bCs/>
                <w:lang w:eastAsia="ru-RU"/>
              </w:rPr>
              <w:t xml:space="preserve">2020. </w:t>
            </w:r>
            <w:r>
              <w:rPr>
                <w:lang w:eastAsia="zh-CN"/>
              </w:rPr>
              <w:t xml:space="preserve">– </w:t>
            </w:r>
            <w:r>
              <w:rPr>
                <w:bCs/>
                <w:lang w:eastAsia="ru-RU"/>
              </w:rPr>
              <w:t xml:space="preserve">№2. </w:t>
            </w:r>
            <w:r>
              <w:rPr>
                <w:lang w:eastAsia="zh-CN"/>
              </w:rPr>
              <w:t>– б</w:t>
            </w:r>
            <w:r>
              <w:rPr>
                <w:bCs/>
                <w:lang w:eastAsia="ru-RU"/>
              </w:rPr>
              <w:t xml:space="preserve">. </w:t>
            </w:r>
            <w:r>
              <w:t>301-303</w:t>
            </w:r>
          </w:p>
          <w:p w14:paraId="6A274F36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  <w:r>
              <w:fldChar w:fldCharType="begin"/>
            </w:r>
            <w:r>
              <w:instrText xml:space="preserve"> HYPERLINK "https://vestnik.kaznmu.edu.kz/10.53065/kaznmu.2020.53.2.pdf" </w:instrText>
            </w:r>
            <w:r>
              <w:fldChar w:fldCharType="separate"/>
            </w:r>
            <w:r>
              <w:rPr>
                <w:rStyle w:val="a4"/>
                <w:bCs/>
                <w:lang w:eastAsia="ru-RU"/>
              </w:rPr>
              <w:t>https://vestnik.kaznmu.edu.kz/10.53065/kaznmu.2020.53.2.pdf</w:t>
            </w:r>
            <w:r>
              <w:rPr>
                <w:rStyle w:val="a4"/>
                <w:bCs/>
                <w:lang w:eastAsia="ru-RU"/>
              </w:rPr>
              <w:fldChar w:fldCharType="end"/>
            </w:r>
          </w:p>
          <w:p w14:paraId="0116AE5A" w14:textId="77777777" w:rsidR="00101886" w:rsidRPr="00240534" w:rsidRDefault="00101886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1426" w:type="dxa"/>
          </w:tcPr>
          <w:p w14:paraId="5E2B5D1A" w14:textId="77777777" w:rsidR="00101886" w:rsidRDefault="00000000">
            <w:pPr>
              <w:adjustRightInd w:val="0"/>
              <w:snapToGrid w:val="0"/>
              <w:jc w:val="both"/>
            </w:pPr>
            <w:r>
              <w:t>3</w:t>
            </w:r>
          </w:p>
        </w:tc>
        <w:tc>
          <w:tcPr>
            <w:tcW w:w="2536" w:type="dxa"/>
          </w:tcPr>
          <w:p w14:paraId="409FA74E" w14:textId="77777777" w:rsidR="00101886" w:rsidRDefault="00000000">
            <w:pPr>
              <w:adjustRightInd w:val="0"/>
              <w:snapToGrid w:val="0"/>
            </w:pPr>
            <w:proofErr w:type="spellStart"/>
            <w:r>
              <w:t>Менчишева</w:t>
            </w:r>
            <w:proofErr w:type="spellEnd"/>
            <w:r>
              <w:t xml:space="preserve"> Ю.А.</w:t>
            </w:r>
            <w:proofErr w:type="gramStart"/>
            <w:r>
              <w:t xml:space="preserve">,  </w:t>
            </w:r>
            <w:proofErr w:type="spellStart"/>
            <w:r>
              <w:t>Мирзакулова</w:t>
            </w:r>
            <w:proofErr w:type="spellEnd"/>
            <w:proofErr w:type="gramEnd"/>
            <w:r>
              <w:t xml:space="preserve"> У.Р., Менжанова Д.Д.</w:t>
            </w:r>
          </w:p>
        </w:tc>
      </w:tr>
      <w:tr w:rsidR="00101886" w14:paraId="3A2EA10F" w14:textId="77777777">
        <w:trPr>
          <w:cantSplit/>
          <w:trHeight w:val="353"/>
        </w:trPr>
        <w:tc>
          <w:tcPr>
            <w:tcW w:w="604" w:type="dxa"/>
          </w:tcPr>
          <w:p w14:paraId="4DC27E23" w14:textId="77777777" w:rsidR="00101886" w:rsidRDefault="00000000">
            <w:pPr>
              <w:adjustRightInd w:val="0"/>
              <w:snapToGrid w:val="0"/>
              <w:jc w:val="center"/>
            </w:pPr>
            <w:r>
              <w:t>6</w:t>
            </w:r>
          </w:p>
        </w:tc>
        <w:tc>
          <w:tcPr>
            <w:tcW w:w="3111" w:type="dxa"/>
          </w:tcPr>
          <w:p w14:paraId="396DEA3E" w14:textId="77777777" w:rsidR="00101886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rFonts w:ascii="Times New Roman Regular" w:hAnsi="Times New Roman Regular" w:cs="Times New Roman Regular"/>
                <w:lang w:val="en-US"/>
              </w:rPr>
              <w:t>Dentistry and autism: key problems and ways to solve them (literature review).</w:t>
            </w:r>
          </w:p>
        </w:tc>
        <w:tc>
          <w:tcPr>
            <w:tcW w:w="1430" w:type="dxa"/>
          </w:tcPr>
          <w:p w14:paraId="48C02B15" w14:textId="77777777" w:rsidR="00101886" w:rsidRDefault="00000000">
            <w:pPr>
              <w:adjustRightInd w:val="0"/>
              <w:snapToGrid w:val="0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0F41A750" w14:textId="77777777" w:rsidR="00101886" w:rsidRDefault="00000000">
            <w:pPr>
              <w:pStyle w:val="1"/>
              <w:adjustRightInd w:val="0"/>
              <w:snapToGrid w:val="0"/>
              <w:ind w:left="120" w:hangingChars="50" w:hanging="120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Фармация Казахстана. </w:t>
            </w:r>
            <w:r>
              <w:rPr>
                <w:lang w:eastAsia="zh-CN"/>
              </w:rPr>
              <w:t xml:space="preserve">– </w:t>
            </w:r>
            <w:r>
              <w:rPr>
                <w:rFonts w:ascii="Times New Roman Regular" w:hAnsi="Times New Roman Regular" w:cs="Times New Roman Regular"/>
              </w:rPr>
              <w:t xml:space="preserve">2022. </w:t>
            </w:r>
            <w:r>
              <w:rPr>
                <w:lang w:eastAsia="zh-CN"/>
              </w:rPr>
              <w:t xml:space="preserve">– </w:t>
            </w:r>
            <w:r>
              <w:rPr>
                <w:rFonts w:ascii="Times New Roman Regular" w:hAnsi="Times New Roman Regular" w:cs="Times New Roman Regular"/>
              </w:rPr>
              <w:t xml:space="preserve">№1 (240). </w:t>
            </w:r>
            <w:r>
              <w:rPr>
                <w:lang w:eastAsia="zh-CN"/>
              </w:rPr>
              <w:t xml:space="preserve">– б. </w:t>
            </w:r>
            <w:r>
              <w:t>36-40.</w:t>
            </w:r>
          </w:p>
          <w:p w14:paraId="64BC6401" w14:textId="77777777" w:rsidR="00101886" w:rsidRPr="00240534" w:rsidRDefault="00000000">
            <w:pPr>
              <w:pStyle w:val="1"/>
              <w:adjustRightInd w:val="0"/>
              <w:snapToGrid w:val="0"/>
              <w:ind w:left="0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en-US"/>
              </w:rPr>
              <w:t>DOI</w:t>
            </w:r>
            <w:r w:rsidRPr="00240534">
              <w:rPr>
                <w:rFonts w:ascii="Times New Roman Regular" w:hAnsi="Times New Roman Regular" w:cs="Times New Roman Regular"/>
              </w:rPr>
              <w:t xml:space="preserve"> 10.53511/</w:t>
            </w:r>
            <w:r>
              <w:rPr>
                <w:rFonts w:ascii="Times New Roman Regular" w:hAnsi="Times New Roman Regular" w:cs="Times New Roman Regular"/>
                <w:lang w:val="en-US"/>
              </w:rPr>
              <w:t>PHARMKAZ</w:t>
            </w:r>
            <w:r w:rsidRPr="00240534">
              <w:rPr>
                <w:rFonts w:ascii="Times New Roman Regular" w:hAnsi="Times New Roman Regular" w:cs="Times New Roman Regular"/>
              </w:rPr>
              <w:t xml:space="preserve">.2022.10.14.007 </w:t>
            </w:r>
          </w:p>
          <w:p w14:paraId="2A556031" w14:textId="77777777" w:rsidR="00101886" w:rsidRPr="00240534" w:rsidRDefault="00000000">
            <w:pPr>
              <w:pStyle w:val="1"/>
              <w:adjustRightInd w:val="0"/>
              <w:snapToGrid w:val="0"/>
              <w:ind w:left="0"/>
              <w:jc w:val="both"/>
              <w:rPr>
                <w:bCs/>
                <w:lang w:eastAsia="ru-RU"/>
              </w:rPr>
            </w:pPr>
            <w:r>
              <w:fldChar w:fldCharType="begin"/>
            </w:r>
            <w:r>
              <w:instrText xml:space="preserve"> HYPERLINK "http://pharmkaz.kz/wp-content/uploads/2022/05/1_2022-4.pdf" </w:instrText>
            </w:r>
            <w:r>
              <w:fldChar w:fldCharType="separate"/>
            </w:r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http</w:t>
            </w:r>
            <w:r w:rsidRPr="00240534">
              <w:rPr>
                <w:rStyle w:val="a4"/>
                <w:rFonts w:ascii="Times New Roman Regular" w:hAnsi="Times New Roman Regular" w:cs="Times New Roman Regular"/>
              </w:rPr>
              <w:t>://</w:t>
            </w:r>
            <w:proofErr w:type="spellStart"/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pharmkaz</w:t>
            </w:r>
            <w:proofErr w:type="spellEnd"/>
            <w:r w:rsidRPr="00240534">
              <w:rPr>
                <w:rStyle w:val="a4"/>
                <w:rFonts w:ascii="Times New Roman Regular" w:hAnsi="Times New Roman Regular" w:cs="Times New Roman Regular"/>
              </w:rPr>
              <w:t>.</w:t>
            </w:r>
            <w:proofErr w:type="spellStart"/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kz</w:t>
            </w:r>
            <w:proofErr w:type="spellEnd"/>
            <w:r w:rsidRPr="00240534">
              <w:rPr>
                <w:rStyle w:val="a4"/>
                <w:rFonts w:ascii="Times New Roman Regular" w:hAnsi="Times New Roman Regular" w:cs="Times New Roman Regular"/>
              </w:rPr>
              <w:t>/</w:t>
            </w:r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wp</w:t>
            </w:r>
            <w:r w:rsidRPr="00240534">
              <w:rPr>
                <w:rStyle w:val="a4"/>
                <w:rFonts w:ascii="Times New Roman Regular" w:hAnsi="Times New Roman Regular" w:cs="Times New Roman Regular"/>
              </w:rPr>
              <w:t>-</w:t>
            </w:r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content</w:t>
            </w:r>
            <w:r w:rsidRPr="00240534">
              <w:rPr>
                <w:rStyle w:val="a4"/>
                <w:rFonts w:ascii="Times New Roman Regular" w:hAnsi="Times New Roman Regular" w:cs="Times New Roman Regular"/>
              </w:rPr>
              <w:t>/</w:t>
            </w:r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uploads</w:t>
            </w:r>
            <w:r w:rsidRPr="00240534">
              <w:rPr>
                <w:rStyle w:val="a4"/>
                <w:rFonts w:ascii="Times New Roman Regular" w:hAnsi="Times New Roman Regular" w:cs="Times New Roman Regular"/>
              </w:rPr>
              <w:t>/2022/05/1_2022-4.</w:t>
            </w:r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t>pdf</w:t>
            </w:r>
            <w:r>
              <w:rPr>
                <w:rStyle w:val="a4"/>
                <w:rFonts w:ascii="Times New Roman Regular" w:hAnsi="Times New Roman Regular" w:cs="Times New Roman Regular"/>
                <w:lang w:val="en-US"/>
              </w:rPr>
              <w:fldChar w:fldCharType="end"/>
            </w:r>
          </w:p>
        </w:tc>
        <w:tc>
          <w:tcPr>
            <w:tcW w:w="1426" w:type="dxa"/>
          </w:tcPr>
          <w:p w14:paraId="28580BDF" w14:textId="77777777" w:rsidR="00101886" w:rsidRDefault="00000000">
            <w:pPr>
              <w:adjustRightInd w:val="0"/>
              <w:snapToGrid w:val="0"/>
              <w:jc w:val="both"/>
            </w:pPr>
            <w:r>
              <w:t>5</w:t>
            </w:r>
          </w:p>
        </w:tc>
        <w:tc>
          <w:tcPr>
            <w:tcW w:w="2536" w:type="dxa"/>
          </w:tcPr>
          <w:p w14:paraId="54CC3C35" w14:textId="77777777" w:rsidR="00101886" w:rsidRDefault="00000000">
            <w:pPr>
              <w:adjustRightInd w:val="0"/>
              <w:snapToGrid w:val="0"/>
            </w:pPr>
            <w:proofErr w:type="spellStart"/>
            <w:r>
              <w:rPr>
                <w:rFonts w:ascii="Times New Roman Regular" w:hAnsi="Times New Roman Regular" w:cs="Times New Roman Regular"/>
              </w:rPr>
              <w:t>Zh.U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.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Yerkibayeva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, G.T.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Yermukhanova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,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Yu.A.Menchisheva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, D.B.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Abdukalikova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,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M.Zh.Malim</w:t>
            </w:r>
            <w:proofErr w:type="spellEnd"/>
            <w:r>
              <w:rPr>
                <w:rFonts w:ascii="Times New Roman Regular" w:hAnsi="Times New Roman Regular" w:cs="Times New Roman Regular"/>
              </w:rPr>
              <w:t>.</w:t>
            </w:r>
          </w:p>
        </w:tc>
      </w:tr>
      <w:tr w:rsidR="00101886" w14:paraId="35B920DE" w14:textId="77777777">
        <w:trPr>
          <w:cantSplit/>
          <w:trHeight w:val="353"/>
        </w:trPr>
        <w:tc>
          <w:tcPr>
            <w:tcW w:w="604" w:type="dxa"/>
          </w:tcPr>
          <w:p w14:paraId="29E59431" w14:textId="77777777" w:rsidR="00101886" w:rsidRDefault="00000000">
            <w:pPr>
              <w:adjustRightInd w:val="0"/>
              <w:snapToGrid w:val="0"/>
              <w:jc w:val="center"/>
            </w:pPr>
            <w:r>
              <w:t>7</w:t>
            </w:r>
          </w:p>
        </w:tc>
        <w:tc>
          <w:tcPr>
            <w:tcW w:w="3111" w:type="dxa"/>
          </w:tcPr>
          <w:p w14:paraId="6772EA2C" w14:textId="77777777" w:rsidR="00101886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bCs/>
                <w:lang w:val="en-US"/>
              </w:rPr>
              <w:t xml:space="preserve">Modern technology </w:t>
            </w:r>
            <w:proofErr w:type="spellStart"/>
            <w:r>
              <w:rPr>
                <w:bCs/>
                <w:lang w:val="en-US"/>
              </w:rPr>
              <w:t>intergration</w:t>
            </w:r>
            <w:proofErr w:type="spellEnd"/>
            <w:r>
              <w:rPr>
                <w:bCs/>
                <w:lang w:val="en-US"/>
              </w:rPr>
              <w:t xml:space="preserve"> in determination </w:t>
            </w:r>
            <w:r>
              <w:rPr>
                <w:bCs/>
              </w:rPr>
              <w:t>о</w:t>
            </w:r>
            <w:r>
              <w:rPr>
                <w:bCs/>
                <w:lang w:val="en-US"/>
              </w:rPr>
              <w:t>f oral hygiene condition in children with autism.</w:t>
            </w:r>
          </w:p>
        </w:tc>
        <w:tc>
          <w:tcPr>
            <w:tcW w:w="1430" w:type="dxa"/>
          </w:tcPr>
          <w:p w14:paraId="3E8E9A0A" w14:textId="77777777" w:rsidR="00101886" w:rsidRDefault="00000000">
            <w:pPr>
              <w:adjustRightInd w:val="0"/>
              <w:snapToGrid w:val="0"/>
              <w:rPr>
                <w:lang w:val="en-US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7FB8355D" w14:textId="77777777" w:rsidR="00101886" w:rsidRDefault="00000000">
            <w:pPr>
              <w:pStyle w:val="1"/>
              <w:adjustRightInd w:val="0"/>
              <w:snapToGrid w:val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Фармация Казахстана. </w:t>
            </w:r>
            <w:r>
              <w:rPr>
                <w:lang w:eastAsia="zh-CN"/>
              </w:rPr>
              <w:t>–</w:t>
            </w:r>
            <w:r>
              <w:rPr>
                <w:bCs/>
              </w:rPr>
              <w:t xml:space="preserve"> 2023. </w:t>
            </w:r>
            <w:r>
              <w:rPr>
                <w:lang w:eastAsia="zh-CN"/>
              </w:rPr>
              <w:t xml:space="preserve">– </w:t>
            </w:r>
            <w:r>
              <w:rPr>
                <w:bCs/>
              </w:rPr>
              <w:t xml:space="preserve">№6. </w:t>
            </w:r>
            <w:r>
              <w:rPr>
                <w:lang w:eastAsia="zh-CN"/>
              </w:rPr>
              <w:t xml:space="preserve">– б. </w:t>
            </w:r>
            <w:r>
              <w:t>19-25</w:t>
            </w:r>
          </w:p>
          <w:p w14:paraId="58E438C7" w14:textId="77777777" w:rsidR="00101886" w:rsidRDefault="00000000">
            <w:pPr>
              <w:pStyle w:val="1"/>
              <w:adjustRightInd w:val="0"/>
              <w:snapToGrid w:val="0"/>
              <w:ind w:left="0"/>
              <w:jc w:val="both"/>
            </w:pPr>
            <w:r>
              <w:rPr>
                <w:bCs/>
                <w:lang w:val="en-US"/>
              </w:rPr>
              <w:t>DOI</w:t>
            </w:r>
            <w:r>
              <w:rPr>
                <w:bCs/>
              </w:rPr>
              <w:t xml:space="preserve"> 10.53511/</w:t>
            </w:r>
            <w:r>
              <w:rPr>
                <w:bCs/>
                <w:lang w:val="en-US"/>
              </w:rPr>
              <w:t>PHARMKAZ</w:t>
            </w:r>
            <w:r>
              <w:rPr>
                <w:bCs/>
              </w:rPr>
              <w:t>.2024.42.98.003</w:t>
            </w:r>
          </w:p>
          <w:p w14:paraId="46631E35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  <w:r>
              <w:fldChar w:fldCharType="begin"/>
            </w:r>
            <w:r>
              <w:instrText xml:space="preserve"> HYPERLINK "http://pharmkaz.kz/wp-content/uploads/2024/02/6_2023-1.pdf" </w:instrText>
            </w:r>
            <w:r>
              <w:fldChar w:fldCharType="separate"/>
            </w:r>
            <w:r>
              <w:rPr>
                <w:rStyle w:val="a4"/>
                <w:bCs/>
                <w:lang w:eastAsia="ru-RU"/>
              </w:rPr>
              <w:t>http://pharmkaz.kz/wp-content/uploads/2024/02/6_2023-1.pdf</w:t>
            </w:r>
            <w:r>
              <w:rPr>
                <w:rStyle w:val="a4"/>
                <w:bCs/>
                <w:lang w:eastAsia="ru-RU"/>
              </w:rPr>
              <w:fldChar w:fldCharType="end"/>
            </w:r>
          </w:p>
          <w:p w14:paraId="638AB104" w14:textId="77777777" w:rsidR="00101886" w:rsidRPr="00240534" w:rsidRDefault="00101886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1426" w:type="dxa"/>
          </w:tcPr>
          <w:p w14:paraId="5AB5D785" w14:textId="77777777" w:rsidR="00101886" w:rsidRDefault="00000000">
            <w:pPr>
              <w:adjustRightInd w:val="0"/>
              <w:snapToGrid w:val="0"/>
              <w:jc w:val="both"/>
            </w:pPr>
            <w:r>
              <w:t>7</w:t>
            </w:r>
          </w:p>
        </w:tc>
        <w:tc>
          <w:tcPr>
            <w:tcW w:w="2536" w:type="dxa"/>
          </w:tcPr>
          <w:p w14:paraId="0D19E6D5" w14:textId="77777777" w:rsidR="00101886" w:rsidRDefault="00000000">
            <w:pPr>
              <w:adjustRightInd w:val="0"/>
              <w:snapToGrid w:val="0"/>
            </w:pPr>
            <w:proofErr w:type="spellStart"/>
            <w:r>
              <w:rPr>
                <w:bCs/>
              </w:rPr>
              <w:t>Abdukalikova</w:t>
            </w:r>
            <w:proofErr w:type="spellEnd"/>
            <w:r>
              <w:rPr>
                <w:bCs/>
              </w:rPr>
              <w:t xml:space="preserve"> D.B., </w:t>
            </w:r>
            <w:proofErr w:type="spellStart"/>
            <w:r>
              <w:rPr>
                <w:bCs/>
              </w:rPr>
              <w:t>Yermukhanova</w:t>
            </w:r>
            <w:proofErr w:type="spellEnd"/>
            <w:r>
              <w:rPr>
                <w:bCs/>
              </w:rPr>
              <w:t xml:space="preserve"> G.T., </w:t>
            </w:r>
            <w:proofErr w:type="spellStart"/>
            <w:r>
              <w:rPr>
                <w:bCs/>
              </w:rPr>
              <w:t>Saduakasova</w:t>
            </w:r>
            <w:proofErr w:type="spellEnd"/>
            <w:r>
              <w:rPr>
                <w:bCs/>
              </w:rPr>
              <w:t xml:space="preserve"> K.Z., </w:t>
            </w:r>
            <w:proofErr w:type="spellStart"/>
            <w:r>
              <w:rPr>
                <w:bCs/>
              </w:rPr>
              <w:t>Menchisheva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Yu.A</w:t>
            </w:r>
            <w:proofErr w:type="spellEnd"/>
            <w:r>
              <w:rPr>
                <w:bCs/>
              </w:rPr>
              <w:t xml:space="preserve">., </w:t>
            </w:r>
            <w:proofErr w:type="spellStart"/>
            <w:r>
              <w:rPr>
                <w:bCs/>
              </w:rPr>
              <w:t>Durumbetova</w:t>
            </w:r>
            <w:proofErr w:type="spellEnd"/>
            <w:r>
              <w:rPr>
                <w:bCs/>
              </w:rPr>
              <w:t xml:space="preserve"> M.M., </w:t>
            </w:r>
            <w:proofErr w:type="spellStart"/>
            <w:r>
              <w:rPr>
                <w:bCs/>
              </w:rPr>
              <w:t>Begimkulova</w:t>
            </w:r>
            <w:proofErr w:type="spellEnd"/>
            <w:r>
              <w:rPr>
                <w:bCs/>
              </w:rPr>
              <w:t xml:space="preserve"> A.S.</w:t>
            </w:r>
          </w:p>
        </w:tc>
      </w:tr>
      <w:tr w:rsidR="00101886" w14:paraId="35BAE16F" w14:textId="77777777">
        <w:trPr>
          <w:cantSplit/>
          <w:trHeight w:val="353"/>
        </w:trPr>
        <w:tc>
          <w:tcPr>
            <w:tcW w:w="604" w:type="dxa"/>
          </w:tcPr>
          <w:p w14:paraId="1A2EB3ED" w14:textId="77777777" w:rsidR="00101886" w:rsidRDefault="00000000">
            <w:pPr>
              <w:adjustRightInd w:val="0"/>
              <w:snapToGrid w:val="0"/>
              <w:jc w:val="center"/>
            </w:pPr>
            <w:r>
              <w:lastRenderedPageBreak/>
              <w:t>8</w:t>
            </w:r>
          </w:p>
        </w:tc>
        <w:tc>
          <w:tcPr>
            <w:tcW w:w="3111" w:type="dxa"/>
          </w:tcPr>
          <w:p w14:paraId="0CB94552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r>
              <w:rPr>
                <w:lang w:eastAsia="zh-CN"/>
              </w:rPr>
              <w:t>Эффективность альтернативы аутогенной соединительной ткани при использовании в качестве трансплантатов для увеличения мягких тканей.</w:t>
            </w:r>
          </w:p>
        </w:tc>
        <w:tc>
          <w:tcPr>
            <w:tcW w:w="1430" w:type="dxa"/>
          </w:tcPr>
          <w:p w14:paraId="3AA5136F" w14:textId="77777777" w:rsidR="00101886" w:rsidRDefault="00000000">
            <w:pPr>
              <w:adjustRightInd w:val="0"/>
              <w:snapToGrid w:val="0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69E76F73" w14:textId="77777777" w:rsidR="00101886" w:rsidRDefault="00000000">
            <w:pPr>
              <w:pStyle w:val="1"/>
              <w:adjustRightInd w:val="0"/>
              <w:snapToGrid w:val="0"/>
              <w:ind w:left="0"/>
              <w:jc w:val="both"/>
              <w:rPr>
                <w:lang w:val="en-US"/>
              </w:rPr>
            </w:pPr>
            <w:r>
              <w:rPr>
                <w:lang w:eastAsia="zh-CN"/>
              </w:rPr>
              <w:t xml:space="preserve">Вестник Казахского Национального медицинского университета. – 2024. – №. </w:t>
            </w:r>
            <w:r>
              <w:rPr>
                <w:lang w:val="en-US" w:eastAsia="zh-CN"/>
              </w:rPr>
              <w:t xml:space="preserve">3. </w:t>
            </w:r>
            <w:r>
              <w:rPr>
                <w:lang w:eastAsia="zh-CN"/>
              </w:rPr>
              <w:t xml:space="preserve">– б. </w:t>
            </w:r>
            <w:r>
              <w:t>61-80</w:t>
            </w:r>
          </w:p>
          <w:p w14:paraId="6EAB7EB8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DOI: 10.53065/kaznmu.2024.70.3.006 </w:t>
            </w:r>
          </w:p>
          <w:p w14:paraId="442940EB" w14:textId="77777777" w:rsidR="00101886" w:rsidRDefault="00000000">
            <w:pPr>
              <w:adjustRightInd w:val="0"/>
              <w:snapToGrid w:val="0"/>
              <w:jc w:val="both"/>
              <w:rPr>
                <w:bCs/>
                <w:lang w:val="en-US" w:eastAsia="ru-RU"/>
              </w:rPr>
            </w:pPr>
            <w:r>
              <w:fldChar w:fldCharType="begin"/>
            </w:r>
            <w:r>
              <w:instrText xml:space="preserve"> HYPERLINK "https://vestnik.kaznmu.edu.kz/10.53065/kaznmu.2024.70.3.006.pdf" </w:instrText>
            </w:r>
            <w:r>
              <w:fldChar w:fldCharType="separate"/>
            </w:r>
            <w:r>
              <w:rPr>
                <w:rStyle w:val="a4"/>
                <w:bCs/>
                <w:lang w:eastAsia="ru-RU"/>
              </w:rPr>
              <w:t>https://vestnik.kaznmu.edu.kz/10.53065/kaznmu.2024.70.3.006.pdf</w:t>
            </w:r>
            <w:r>
              <w:rPr>
                <w:rStyle w:val="a4"/>
                <w:bCs/>
                <w:lang w:eastAsia="ru-RU"/>
              </w:rPr>
              <w:fldChar w:fldCharType="end"/>
            </w:r>
          </w:p>
        </w:tc>
        <w:tc>
          <w:tcPr>
            <w:tcW w:w="1426" w:type="dxa"/>
          </w:tcPr>
          <w:p w14:paraId="7DAC5CBF" w14:textId="77777777" w:rsidR="00101886" w:rsidRDefault="00000000">
            <w:pPr>
              <w:adjustRightInd w:val="0"/>
              <w:snapToGrid w:val="0"/>
              <w:jc w:val="both"/>
            </w:pPr>
            <w:r>
              <w:t>20</w:t>
            </w:r>
          </w:p>
        </w:tc>
        <w:tc>
          <w:tcPr>
            <w:tcW w:w="2536" w:type="dxa"/>
          </w:tcPr>
          <w:p w14:paraId="586F025F" w14:textId="77777777" w:rsidR="00101886" w:rsidRDefault="00000000">
            <w:pPr>
              <w:adjustRightInd w:val="0"/>
              <w:snapToGrid w:val="0"/>
            </w:pPr>
            <w:proofErr w:type="spellStart"/>
            <w:r>
              <w:rPr>
                <w:lang w:eastAsia="zh-CN"/>
              </w:rPr>
              <w:t>Ажибеков</w:t>
            </w:r>
            <w:proofErr w:type="spellEnd"/>
            <w:r>
              <w:rPr>
                <w:lang w:eastAsia="zh-CN"/>
              </w:rPr>
              <w:t xml:space="preserve"> А. С., </w:t>
            </w:r>
            <w:proofErr w:type="spellStart"/>
            <w:r>
              <w:rPr>
                <w:lang w:eastAsia="zh-CN"/>
              </w:rPr>
              <w:t>Менчишева</w:t>
            </w:r>
            <w:proofErr w:type="spellEnd"/>
            <w:r>
              <w:rPr>
                <w:lang w:eastAsia="zh-CN"/>
              </w:rPr>
              <w:t xml:space="preserve"> Ю. А. </w:t>
            </w:r>
          </w:p>
        </w:tc>
      </w:tr>
      <w:tr w:rsidR="00101886" w14:paraId="5D30E49C" w14:textId="77777777">
        <w:trPr>
          <w:cantSplit/>
          <w:trHeight w:val="353"/>
        </w:trPr>
        <w:tc>
          <w:tcPr>
            <w:tcW w:w="14771" w:type="dxa"/>
            <w:gridSpan w:val="6"/>
          </w:tcPr>
          <w:p w14:paraId="5D6740E1" w14:textId="77777777" w:rsidR="00101886" w:rsidRDefault="00000000">
            <w:pPr>
              <w:adjustRightInd w:val="0"/>
              <w:snapToGrid w:val="0"/>
              <w:jc w:val="center"/>
              <w:rPr>
                <w:lang w:eastAsia="zh-CN"/>
              </w:rPr>
            </w:pPr>
            <w:r>
              <w:t xml:space="preserve">1 </w:t>
            </w:r>
            <w:proofErr w:type="spellStart"/>
            <w:r>
              <w:t>мақала</w:t>
            </w:r>
            <w:proofErr w:type="spellEnd"/>
            <w:r>
              <w:t xml:space="preserve"> (</w:t>
            </w:r>
            <w:proofErr w:type="spellStart"/>
            <w:r>
              <w:t>Clarivate</w:t>
            </w:r>
            <w:proofErr w:type="spellEnd"/>
            <w:r>
              <w:t xml:space="preserve"> Analytics </w:t>
            </w:r>
            <w:proofErr w:type="spellStart"/>
            <w:r>
              <w:t>компаниясының</w:t>
            </w:r>
            <w:proofErr w:type="spellEnd"/>
            <w:r>
              <w:t xml:space="preserve"> Journal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деректері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1-, 2- </w:t>
            </w:r>
            <w:proofErr w:type="spellStart"/>
            <w:r>
              <w:t>немесе</w:t>
            </w:r>
            <w:proofErr w:type="spellEnd"/>
            <w:r>
              <w:t xml:space="preserve"> 3-квартилиге </w:t>
            </w:r>
            <w:proofErr w:type="spellStart"/>
            <w:r>
              <w:t>кіретін</w:t>
            </w:r>
            <w:proofErr w:type="spellEnd"/>
            <w:r>
              <w:t xml:space="preserve">,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Scopus</w:t>
            </w:r>
            <w:proofErr w:type="spellEnd"/>
            <w:r>
              <w:t xml:space="preserve"> </w:t>
            </w:r>
            <w:proofErr w:type="spellStart"/>
            <w:r>
              <w:t>дерекқорында</w:t>
            </w:r>
            <w:proofErr w:type="spellEnd"/>
            <w:r>
              <w:t xml:space="preserve"> </w:t>
            </w:r>
            <w:proofErr w:type="spellStart"/>
            <w:r>
              <w:t>индекстелетін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бағыт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CiteScore</w:t>
            </w:r>
            <w:proofErr w:type="spellEnd"/>
            <w:r>
              <w:t xml:space="preserve"> </w:t>
            </w:r>
            <w:proofErr w:type="spellStart"/>
            <w:r>
              <w:t>процентилі</w:t>
            </w:r>
            <w:proofErr w:type="spellEnd"/>
            <w:r>
              <w:t xml:space="preserve"> 35-тен (</w:t>
            </w:r>
            <w:proofErr w:type="spellStart"/>
            <w:r>
              <w:t>отыз</w:t>
            </w:r>
            <w:proofErr w:type="spellEnd"/>
            <w:r>
              <w:t xml:space="preserve"> бес) 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журналда</w:t>
            </w:r>
            <w:proofErr w:type="spellEnd"/>
            <w:r>
              <w:t xml:space="preserve"> </w:t>
            </w:r>
            <w:proofErr w:type="spellStart"/>
            <w:r>
              <w:t>жарияланған</w:t>
            </w:r>
            <w:proofErr w:type="spellEnd"/>
            <w:r>
              <w:t xml:space="preserve">) – </w:t>
            </w:r>
            <w:proofErr w:type="spellStart"/>
            <w:r>
              <w:t>ғылым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саласындағы</w:t>
            </w:r>
            <w:proofErr w:type="spellEnd"/>
            <w:r>
              <w:t xml:space="preserve"> </w:t>
            </w:r>
            <w:proofErr w:type="spellStart"/>
            <w:r>
              <w:t>уәкілетті</w:t>
            </w:r>
            <w:proofErr w:type="spellEnd"/>
            <w:r>
              <w:t xml:space="preserve"> орган </w:t>
            </w:r>
            <w:proofErr w:type="spellStart"/>
            <w:r>
              <w:t>ұсынатын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басылымдар</w:t>
            </w:r>
            <w:proofErr w:type="spellEnd"/>
            <w:r>
              <w:t xml:space="preserve"> </w:t>
            </w:r>
            <w:proofErr w:type="spellStart"/>
            <w:r>
              <w:t>тізіміне</w:t>
            </w:r>
            <w:proofErr w:type="spellEnd"/>
            <w:r>
              <w:t xml:space="preserve"> </w:t>
            </w:r>
            <w:proofErr w:type="spellStart"/>
            <w:r>
              <w:t>енгізілген</w:t>
            </w:r>
            <w:proofErr w:type="spellEnd"/>
            <w:r>
              <w:t xml:space="preserve"> </w:t>
            </w:r>
            <w:proofErr w:type="spellStart"/>
            <w:r>
              <w:t>журналдарда</w:t>
            </w:r>
            <w:proofErr w:type="spellEnd"/>
            <w:r>
              <w:t xml:space="preserve"> </w:t>
            </w:r>
            <w:proofErr w:type="spellStart"/>
            <w:r>
              <w:t>жарияланатын</w:t>
            </w:r>
            <w:proofErr w:type="spellEnd"/>
            <w:r>
              <w:t xml:space="preserve"> 2 </w:t>
            </w:r>
            <w:proofErr w:type="spellStart"/>
            <w:r>
              <w:t>мақаланы</w:t>
            </w:r>
            <w:proofErr w:type="spellEnd"/>
            <w:r>
              <w:t xml:space="preserve"> </w:t>
            </w:r>
            <w:proofErr w:type="spellStart"/>
            <w:r>
              <w:t>алмастырады</w:t>
            </w:r>
            <w:proofErr w:type="spellEnd"/>
            <w:r>
              <w:t>.</w:t>
            </w:r>
          </w:p>
        </w:tc>
      </w:tr>
      <w:tr w:rsidR="00101886" w:rsidRPr="00240534" w14:paraId="63D56AB2" w14:textId="77777777">
        <w:trPr>
          <w:cantSplit/>
          <w:trHeight w:val="353"/>
        </w:trPr>
        <w:tc>
          <w:tcPr>
            <w:tcW w:w="604" w:type="dxa"/>
          </w:tcPr>
          <w:p w14:paraId="37BF0B97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1" w:type="dxa"/>
          </w:tcPr>
          <w:p w14:paraId="372C6E4E" w14:textId="77777777" w:rsidR="00101886" w:rsidRDefault="00000000">
            <w:pPr>
              <w:adjustRightInd w:val="0"/>
              <w:snapToGrid w:val="0"/>
              <w:jc w:val="both"/>
              <w:rPr>
                <w:color w:val="222222"/>
                <w:lang w:val="en-US" w:eastAsia="zh-CN"/>
              </w:rPr>
            </w:pPr>
            <w:r>
              <w:rPr>
                <w:color w:val="222222"/>
                <w:lang w:val="en-US" w:eastAsia="ru-RU"/>
              </w:rPr>
              <w:t>Pleomorphic Adenoma of the Soft Palate: Case Report.</w:t>
            </w:r>
          </w:p>
        </w:tc>
        <w:tc>
          <w:tcPr>
            <w:tcW w:w="1430" w:type="dxa"/>
          </w:tcPr>
          <w:p w14:paraId="3E9086FE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4997A440" w14:textId="77777777" w:rsidR="00101886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Case Reports in Medicine </w:t>
            </w:r>
          </w:p>
          <w:p w14:paraId="59850D41" w14:textId="77777777" w:rsidR="00101886" w:rsidRDefault="00000000">
            <w:pPr>
              <w:adjustRightInd w:val="0"/>
              <w:snapToGrid w:val="0"/>
              <w:jc w:val="both"/>
              <w:rPr>
                <w:color w:val="222222"/>
                <w:lang w:val="en-US"/>
              </w:rPr>
            </w:pPr>
            <w:r>
              <w:rPr>
                <w:lang w:val="en-US" w:eastAsia="ru-RU"/>
              </w:rPr>
              <w:t xml:space="preserve">2025 Aug </w:t>
            </w:r>
            <w:proofErr w:type="gramStart"/>
            <w:r>
              <w:rPr>
                <w:lang w:val="en-US" w:eastAsia="ru-RU"/>
              </w:rPr>
              <w:t>6;2025:8048933</w:t>
            </w:r>
            <w:proofErr w:type="gramEnd"/>
            <w:r>
              <w:rPr>
                <w:lang w:val="en-US" w:eastAsia="ru-RU"/>
              </w:rPr>
              <w:t xml:space="preserve">. </w:t>
            </w:r>
            <w:proofErr w:type="spellStart"/>
            <w:r>
              <w:rPr>
                <w:lang w:val="en-US" w:eastAsia="ru-RU"/>
              </w:rPr>
              <w:t>doi</w:t>
            </w:r>
            <w:proofErr w:type="spellEnd"/>
            <w:r>
              <w:rPr>
                <w:lang w:val="en-US" w:eastAsia="ru-RU"/>
              </w:rPr>
              <w:t>: 10.1155/</w:t>
            </w:r>
            <w:proofErr w:type="spellStart"/>
            <w:r>
              <w:rPr>
                <w:lang w:val="en-US" w:eastAsia="ru-RU"/>
              </w:rPr>
              <w:t>carm</w:t>
            </w:r>
            <w:proofErr w:type="spellEnd"/>
            <w:r>
              <w:rPr>
                <w:lang w:val="en-US" w:eastAsia="ru-RU"/>
              </w:rPr>
              <w:t xml:space="preserve">/8048933 </w:t>
            </w:r>
          </w:p>
        </w:tc>
        <w:tc>
          <w:tcPr>
            <w:tcW w:w="1426" w:type="dxa"/>
          </w:tcPr>
          <w:p w14:paraId="605A66EE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Cite Score </w:t>
            </w:r>
            <w:r w:rsidRPr="00240534">
              <w:rPr>
                <w:lang w:val="en-US"/>
              </w:rPr>
              <w:t>- 1</w:t>
            </w:r>
            <w:r>
              <w:rPr>
                <w:lang w:val="en-US"/>
              </w:rPr>
              <w:t>.8</w:t>
            </w:r>
          </w:p>
          <w:p w14:paraId="072B9D05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proofErr w:type="spellStart"/>
            <w:r>
              <w:t>Процентилі</w:t>
            </w:r>
            <w:proofErr w:type="spellEnd"/>
            <w:r>
              <w:rPr>
                <w:lang w:val="en-US"/>
              </w:rPr>
              <w:t xml:space="preserve"> – </w:t>
            </w:r>
            <w:r w:rsidRPr="00240534">
              <w:rPr>
                <w:lang w:val="en-US"/>
              </w:rPr>
              <w:t>59</w:t>
            </w:r>
            <w:r>
              <w:rPr>
                <w:lang w:val="en-US"/>
              </w:rPr>
              <w:t xml:space="preserve">%, </w:t>
            </w:r>
            <w:r w:rsidRPr="00240534">
              <w:rPr>
                <w:lang w:val="en-US" w:eastAsia="ru-RU"/>
              </w:rPr>
              <w:t xml:space="preserve">General Medicine </w:t>
            </w:r>
          </w:p>
        </w:tc>
        <w:tc>
          <w:tcPr>
            <w:tcW w:w="2536" w:type="dxa"/>
          </w:tcPr>
          <w:p w14:paraId="2F337327" w14:textId="77777777" w:rsidR="00101886" w:rsidRDefault="00000000">
            <w:pPr>
              <w:adjustRightInd w:val="0"/>
              <w:snapToGrid w:val="0"/>
              <w:ind w:left="100"/>
              <w:jc w:val="both"/>
              <w:rPr>
                <w:color w:val="222222"/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Menchisheva</w:t>
            </w:r>
            <w:proofErr w:type="spellEnd"/>
            <w:r>
              <w:rPr>
                <w:lang w:val="en-US" w:eastAsia="zh-CN"/>
              </w:rPr>
              <w:t xml:space="preserve"> Y, </w:t>
            </w:r>
            <w:proofErr w:type="spellStart"/>
            <w:r>
              <w:rPr>
                <w:lang w:val="en-US" w:eastAsia="zh-CN"/>
              </w:rPr>
              <w:t>Mussabekova</w:t>
            </w:r>
            <w:proofErr w:type="spellEnd"/>
            <w:r>
              <w:rPr>
                <w:lang w:val="en-US" w:eastAsia="zh-CN"/>
              </w:rPr>
              <w:t xml:space="preserve"> S, </w:t>
            </w:r>
            <w:proofErr w:type="spellStart"/>
            <w:r>
              <w:rPr>
                <w:lang w:val="en-US" w:eastAsia="zh-CN"/>
              </w:rPr>
              <w:t>Menzhanova</w:t>
            </w:r>
            <w:proofErr w:type="spellEnd"/>
            <w:r>
              <w:rPr>
                <w:lang w:val="en-US" w:eastAsia="zh-CN"/>
              </w:rPr>
              <w:t xml:space="preserve"> D, </w:t>
            </w:r>
            <w:proofErr w:type="spellStart"/>
            <w:r>
              <w:rPr>
                <w:lang w:val="en-US" w:eastAsia="zh-CN"/>
              </w:rPr>
              <w:t>Duisenbay</w:t>
            </w:r>
            <w:proofErr w:type="spellEnd"/>
            <w:r>
              <w:rPr>
                <w:lang w:val="en-US" w:eastAsia="zh-CN"/>
              </w:rPr>
              <w:t xml:space="preserve"> S, </w:t>
            </w:r>
            <w:proofErr w:type="spellStart"/>
            <w:r>
              <w:rPr>
                <w:lang w:val="en-US" w:eastAsia="zh-CN"/>
              </w:rPr>
              <w:t>Khairoyev</w:t>
            </w:r>
            <w:proofErr w:type="spellEnd"/>
            <w:r>
              <w:rPr>
                <w:lang w:val="en-US" w:eastAsia="zh-CN"/>
              </w:rPr>
              <w:t xml:space="preserve"> M, </w:t>
            </w:r>
            <w:proofErr w:type="spellStart"/>
            <w:r>
              <w:rPr>
                <w:lang w:val="en-US" w:eastAsia="zh-CN"/>
              </w:rPr>
              <w:t>Zubanov</w:t>
            </w:r>
            <w:proofErr w:type="spellEnd"/>
            <w:r>
              <w:rPr>
                <w:lang w:val="en-US" w:eastAsia="zh-CN"/>
              </w:rPr>
              <w:t xml:space="preserve"> K.</w:t>
            </w:r>
          </w:p>
        </w:tc>
      </w:tr>
      <w:tr w:rsidR="00101886" w:rsidRPr="00240534" w14:paraId="5EBC0853" w14:textId="77777777">
        <w:trPr>
          <w:cantSplit/>
          <w:trHeight w:val="353"/>
        </w:trPr>
        <w:tc>
          <w:tcPr>
            <w:tcW w:w="14771" w:type="dxa"/>
            <w:gridSpan w:val="6"/>
          </w:tcPr>
          <w:p w14:paraId="0D6B0C1A" w14:textId="77777777" w:rsidR="00101886" w:rsidRDefault="00000000">
            <w:pPr>
              <w:pStyle w:val="a3"/>
              <w:spacing w:beforeAutospacing="1" w:afterAutospacing="1"/>
              <w:jc w:val="center"/>
              <w:rPr>
                <w:lang w:val="en-US" w:eastAsia="zh-CN"/>
              </w:rPr>
            </w:pPr>
            <w:r w:rsidRPr="00240534">
              <w:rPr>
                <w:lang w:val="en-US"/>
              </w:rPr>
              <w:t xml:space="preserve">Journal Citation Reports (Clarivate Analytics) </w:t>
            </w:r>
            <w:proofErr w:type="spellStart"/>
            <w:r>
              <w:t>деректері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0534">
              <w:rPr>
                <w:lang w:val="en-US"/>
              </w:rPr>
              <w:t xml:space="preserve"> 4-</w:t>
            </w:r>
            <w:proofErr w:type="spellStart"/>
            <w:r>
              <w:t>квартилиге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кіретін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немесе</w:t>
            </w:r>
            <w:proofErr w:type="spellEnd"/>
            <w:r w:rsidRPr="00240534">
              <w:rPr>
                <w:lang w:val="en-US"/>
              </w:rPr>
              <w:t xml:space="preserve"> Scopus </w:t>
            </w:r>
            <w:proofErr w:type="spellStart"/>
            <w:r>
              <w:t>дерекқорында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индекстелетін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кемінде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бір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ғылыми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бағыт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 w:rsidRPr="00240534">
              <w:rPr>
                <w:lang w:val="en-US"/>
              </w:rPr>
              <w:t>CiteScore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процентилі</w:t>
            </w:r>
            <w:proofErr w:type="spellEnd"/>
            <w:r w:rsidRPr="00240534">
              <w:rPr>
                <w:lang w:val="en-US"/>
              </w:rPr>
              <w:t xml:space="preserve"> 35-</w:t>
            </w:r>
            <w:proofErr w:type="spellStart"/>
            <w:r>
              <w:t>тен</w:t>
            </w:r>
            <w:proofErr w:type="spellEnd"/>
            <w:r w:rsidRPr="00240534">
              <w:rPr>
                <w:lang w:val="en-US"/>
              </w:rPr>
              <w:t xml:space="preserve"> (</w:t>
            </w:r>
            <w:proofErr w:type="spellStart"/>
            <w:r>
              <w:t>отыз</w:t>
            </w:r>
            <w:proofErr w:type="spellEnd"/>
            <w:r w:rsidRPr="00240534">
              <w:rPr>
                <w:lang w:val="en-US"/>
              </w:rPr>
              <w:t xml:space="preserve"> </w:t>
            </w:r>
            <w:r>
              <w:t>бес</w:t>
            </w:r>
            <w:r w:rsidRPr="00240534">
              <w:rPr>
                <w:lang w:val="en-US"/>
              </w:rPr>
              <w:t xml:space="preserve">) </w:t>
            </w:r>
            <w:proofErr w:type="spellStart"/>
            <w:r>
              <w:t>төмен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халықаралық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рецензияланатын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журналдарда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жарияланған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ғылыми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мақалалар</w:t>
            </w:r>
            <w:proofErr w:type="spellEnd"/>
            <w:r w:rsidRPr="00240534">
              <w:rPr>
                <w:lang w:val="en-US"/>
              </w:rPr>
              <w:t xml:space="preserve">, </w:t>
            </w:r>
            <w:proofErr w:type="spellStart"/>
            <w:r>
              <w:t>халықаралық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рецензияланатын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ғылыми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журналдарда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талап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етілетін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мөлшерден</w:t>
            </w:r>
            <w:proofErr w:type="spellEnd"/>
            <w:r w:rsidRPr="00240534">
              <w:rPr>
                <w:lang w:val="en-US"/>
              </w:rPr>
              <w:t xml:space="preserve"> </w:t>
            </w:r>
            <w:proofErr w:type="spellStart"/>
            <w:r>
              <w:t>асатын</w:t>
            </w:r>
            <w:proofErr w:type="spellEnd"/>
            <w:r w:rsidRPr="00240534">
              <w:rPr>
                <w:lang w:val="en-US"/>
              </w:rPr>
              <w:t>.</w:t>
            </w:r>
          </w:p>
        </w:tc>
      </w:tr>
      <w:tr w:rsidR="00101886" w:rsidRPr="00240534" w14:paraId="17213B3F" w14:textId="77777777">
        <w:trPr>
          <w:cantSplit/>
          <w:trHeight w:val="353"/>
        </w:trPr>
        <w:tc>
          <w:tcPr>
            <w:tcW w:w="604" w:type="dxa"/>
          </w:tcPr>
          <w:p w14:paraId="6E9851E9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3111" w:type="dxa"/>
          </w:tcPr>
          <w:p w14:paraId="648B37DA" w14:textId="77777777" w:rsidR="00101886" w:rsidRDefault="00000000">
            <w:pPr>
              <w:adjustRightInd w:val="0"/>
              <w:snapToGrid w:val="0"/>
              <w:jc w:val="both"/>
              <w:rPr>
                <w:color w:val="222222"/>
                <w:lang w:val="en-US" w:eastAsia="ru-RU"/>
              </w:rPr>
            </w:pPr>
            <w:r>
              <w:rPr>
                <w:color w:val="222222"/>
                <w:lang w:val="en-US" w:eastAsia="ru-RU"/>
              </w:rPr>
              <w:t xml:space="preserve">Platelet-rich plasma improves esthetic postoperative outcomes of maxillofacial surgical procedures. </w:t>
            </w:r>
          </w:p>
          <w:p w14:paraId="4BEA88BA" w14:textId="77777777" w:rsidR="00101886" w:rsidRDefault="00101886">
            <w:pPr>
              <w:adjustRightInd w:val="0"/>
              <w:snapToGrid w:val="0"/>
              <w:jc w:val="both"/>
              <w:rPr>
                <w:color w:val="222222"/>
                <w:lang w:val="en-US" w:eastAsia="ru-RU"/>
              </w:rPr>
            </w:pPr>
          </w:p>
        </w:tc>
        <w:tc>
          <w:tcPr>
            <w:tcW w:w="1430" w:type="dxa"/>
          </w:tcPr>
          <w:p w14:paraId="7F8C1BF0" w14:textId="77777777" w:rsidR="00101886" w:rsidRDefault="00000000">
            <w:pPr>
              <w:adjustRightInd w:val="0"/>
              <w:snapToGrid w:val="0"/>
              <w:jc w:val="both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3D18B442" w14:textId="77777777" w:rsidR="00101886" w:rsidRDefault="00000000">
            <w:pPr>
              <w:adjustRightInd w:val="0"/>
              <w:snapToGrid w:val="0"/>
              <w:jc w:val="both"/>
              <w:rPr>
                <w:lang w:val="en-US" w:eastAsia="ru-RU"/>
              </w:rPr>
            </w:pPr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Acta </w:t>
            </w: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Chir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 Plast. 2021 Fall;63(3):118-126. English. </w:t>
            </w: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doi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>: 10.48095/ccachp2021118. PMID: 34814693.</w:t>
            </w:r>
          </w:p>
        </w:tc>
        <w:tc>
          <w:tcPr>
            <w:tcW w:w="1426" w:type="dxa"/>
          </w:tcPr>
          <w:p w14:paraId="77C81B5E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Cite Score </w:t>
            </w:r>
            <w:r>
              <w:t>- 0</w:t>
            </w:r>
            <w:r>
              <w:rPr>
                <w:lang w:val="en-US"/>
              </w:rPr>
              <w:t>.</w:t>
            </w:r>
            <w:r>
              <w:t>5</w:t>
            </w:r>
          </w:p>
          <w:p w14:paraId="52CEEBB8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proofErr w:type="spellStart"/>
            <w:r>
              <w:t>Процентилі</w:t>
            </w:r>
            <w:proofErr w:type="spellEnd"/>
            <w:r>
              <w:rPr>
                <w:lang w:val="en-US"/>
              </w:rPr>
              <w:t xml:space="preserve"> – </w:t>
            </w:r>
            <w:r>
              <w:t>19</w:t>
            </w:r>
            <w:r>
              <w:rPr>
                <w:lang w:val="en-US"/>
              </w:rPr>
              <w:t xml:space="preserve">%, </w:t>
            </w:r>
            <w:proofErr w:type="spellStart"/>
            <w:r>
              <w:rPr>
                <w:lang w:eastAsia="ru-RU"/>
              </w:rPr>
              <w:t>Surgery</w:t>
            </w:r>
            <w:proofErr w:type="spellEnd"/>
          </w:p>
        </w:tc>
        <w:tc>
          <w:tcPr>
            <w:tcW w:w="2536" w:type="dxa"/>
          </w:tcPr>
          <w:p w14:paraId="6735D45F" w14:textId="77777777" w:rsidR="00101886" w:rsidRDefault="00000000">
            <w:pPr>
              <w:adjustRightInd w:val="0"/>
              <w:snapToGrid w:val="0"/>
              <w:ind w:left="100"/>
              <w:jc w:val="both"/>
              <w:rPr>
                <w:lang w:val="en-US" w:eastAsia="zh-CN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Menchisheva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 Y, </w:t>
            </w: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Mirzakulova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 U, </w:t>
            </w: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Usupova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 D, </w:t>
            </w: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Yermukhanova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 G, </w:t>
            </w:r>
            <w:proofErr w:type="spellStart"/>
            <w:r>
              <w:rPr>
                <w:rFonts w:ascii="Times New Roman Regular" w:hAnsi="Times New Roman Regular" w:cs="Times New Roman Regular"/>
                <w:lang w:val="en-US" w:eastAsia="zh-CN"/>
              </w:rPr>
              <w:t>Rysbayeva</w:t>
            </w:r>
            <w:proofErr w:type="spellEnd"/>
            <w:r>
              <w:rPr>
                <w:rFonts w:ascii="Times New Roman Regular" w:hAnsi="Times New Roman Regular" w:cs="Times New Roman Regular"/>
                <w:lang w:val="en-US" w:eastAsia="zh-CN"/>
              </w:rPr>
              <w:t xml:space="preserve"> Z. </w:t>
            </w:r>
          </w:p>
        </w:tc>
      </w:tr>
      <w:tr w:rsidR="00101886" w:rsidRPr="00240534" w14:paraId="5CE232DF" w14:textId="77777777">
        <w:trPr>
          <w:cantSplit/>
          <w:trHeight w:val="353"/>
        </w:trPr>
        <w:tc>
          <w:tcPr>
            <w:tcW w:w="604" w:type="dxa"/>
          </w:tcPr>
          <w:p w14:paraId="70EAA797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lastRenderedPageBreak/>
              <w:t>2</w:t>
            </w:r>
          </w:p>
        </w:tc>
        <w:tc>
          <w:tcPr>
            <w:tcW w:w="3111" w:type="dxa"/>
          </w:tcPr>
          <w:p w14:paraId="752C4589" w14:textId="77777777" w:rsidR="00101886" w:rsidRDefault="00000000">
            <w:pPr>
              <w:adjustRightInd w:val="0"/>
              <w:snapToGrid w:val="0"/>
              <w:jc w:val="both"/>
              <w:rPr>
                <w:color w:val="222222"/>
                <w:lang w:val="en-US" w:eastAsia="ru-RU"/>
              </w:rPr>
            </w:pP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 xml:space="preserve">Bone regeneration capacity of adipose tissue-derived stem cells in rabbit periodontitis-induced bone defect model  </w:t>
            </w:r>
          </w:p>
        </w:tc>
        <w:tc>
          <w:tcPr>
            <w:tcW w:w="1430" w:type="dxa"/>
          </w:tcPr>
          <w:p w14:paraId="3E74985F" w14:textId="77777777" w:rsidR="00101886" w:rsidRDefault="00000000">
            <w:pPr>
              <w:adjustRightInd w:val="0"/>
              <w:snapToGrid w:val="0"/>
              <w:jc w:val="both"/>
            </w:pPr>
            <w:r>
              <w:rPr>
                <w:lang w:val="kk-KZ" w:eastAsia="ru-RU"/>
              </w:rPr>
              <w:t>мақала</w:t>
            </w:r>
          </w:p>
        </w:tc>
        <w:tc>
          <w:tcPr>
            <w:tcW w:w="5664" w:type="dxa"/>
          </w:tcPr>
          <w:p w14:paraId="1A065B3E" w14:textId="77777777" w:rsidR="00101886" w:rsidRDefault="00000000">
            <w:pPr>
              <w:widowControl w:val="0"/>
              <w:adjustRightInd w:val="0"/>
              <w:snapToGrid w:val="0"/>
              <w:jc w:val="both"/>
              <w:rPr>
                <w:rFonts w:ascii="Times New Roman Regular" w:hAnsi="Times New Roman Regular" w:cs="Times New Roman Regular"/>
                <w:spacing w:val="-1"/>
                <w:lang w:val="zh-CN" w:eastAsia="ru-RU"/>
              </w:rPr>
            </w:pPr>
            <w:hyperlink r:id="rId6" w:anchor="disabled" w:tooltip="Посмотреть сведения о документе" w:history="1">
              <w:r>
                <w:rPr>
                  <w:rFonts w:ascii="Times New Roman Regular" w:hAnsi="Times New Roman Regular" w:cs="Times New Roman Regular"/>
                  <w:spacing w:val="-1"/>
                  <w:lang w:val="en" w:eastAsia="ru-RU"/>
                </w:rPr>
                <w:t>Journal of Stomatology</w:t>
              </w:r>
            </w:hyperlink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 xml:space="preserve">, 2021, 74(4), pp. 227–235 </w:t>
            </w:r>
            <w:hyperlink r:id="rId7" w:history="1">
              <w:r>
                <w:rPr>
                  <w:rFonts w:ascii="Times New Roman Regular" w:hAnsi="Times New Roman Regular" w:cs="Times New Roman Regular"/>
                  <w:spacing w:val="-1"/>
                  <w:lang w:val="zh-CN" w:eastAsia="ru-RU"/>
                </w:rPr>
                <w:t>https://doi.org/10.5114/jos.2021.111655</w:t>
              </w:r>
            </w:hyperlink>
          </w:p>
          <w:p w14:paraId="00E70E21" w14:textId="77777777" w:rsidR="00101886" w:rsidRDefault="00000000">
            <w:pPr>
              <w:adjustRightInd w:val="0"/>
              <w:snapToGrid w:val="0"/>
              <w:jc w:val="both"/>
              <w:rPr>
                <w:rFonts w:ascii="Times New Roman Regular" w:hAnsi="Times New Roman Regular" w:cs="Times New Roman Regular"/>
                <w:lang w:val="en-US" w:eastAsia="zh-CN"/>
              </w:rPr>
            </w:pPr>
            <w:hyperlink r:id="rId8" w:history="1">
              <w:r>
                <w:rPr>
                  <w:rStyle w:val="a4"/>
                  <w:rFonts w:ascii="Times New Roman Regular" w:hAnsi="Times New Roman Regular" w:cs="Times New Roman Regular"/>
                  <w:spacing w:val="-1"/>
                  <w:lang w:val="zh-CN" w:eastAsia="zh-CN"/>
                </w:rPr>
                <w:t>https://www.termedia.pl/Bone-regeneration-capacity-of-adipose-tissue-derived-stem-cells-in-rabbit-periodontitis-induced-bone-defect-model,137,45853,1,1.html</w:t>
              </w:r>
            </w:hyperlink>
          </w:p>
        </w:tc>
        <w:tc>
          <w:tcPr>
            <w:tcW w:w="1426" w:type="dxa"/>
          </w:tcPr>
          <w:p w14:paraId="3B15A8BC" w14:textId="77777777" w:rsidR="00101886" w:rsidRDefault="00000000">
            <w:pPr>
              <w:adjustRightInd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Cite Score</w:t>
            </w:r>
            <w:r>
              <w:t xml:space="preserve"> - 0</w:t>
            </w:r>
            <w:r>
              <w:rPr>
                <w:lang w:val="en-US"/>
              </w:rPr>
              <w:t>.</w:t>
            </w:r>
            <w:r>
              <w:t>6</w:t>
            </w:r>
          </w:p>
          <w:p w14:paraId="48F6F63C" w14:textId="77777777" w:rsidR="00101886" w:rsidRDefault="00000000">
            <w:pPr>
              <w:adjustRightInd w:val="0"/>
              <w:snapToGrid w:val="0"/>
              <w:jc w:val="both"/>
              <w:rPr>
                <w:lang w:eastAsia="ru-RU"/>
              </w:rPr>
            </w:pPr>
            <w:proofErr w:type="spellStart"/>
            <w:r>
              <w:t>Процентилі</w:t>
            </w:r>
            <w:proofErr w:type="spellEnd"/>
            <w:r>
              <w:rPr>
                <w:lang w:val="en-US"/>
              </w:rPr>
              <w:t xml:space="preserve"> – </w:t>
            </w:r>
            <w:r>
              <w:t>16</w:t>
            </w:r>
            <w:r>
              <w:rPr>
                <w:lang w:val="en-US"/>
              </w:rPr>
              <w:t xml:space="preserve">%, </w:t>
            </w:r>
            <w:r>
              <w:rPr>
                <w:lang w:val="en-US" w:eastAsia="ru-RU"/>
              </w:rPr>
              <w:t>General Dentistry</w:t>
            </w:r>
            <w:r>
              <w:rPr>
                <w:lang w:eastAsia="ru-RU"/>
              </w:rPr>
              <w:t xml:space="preserve"> </w:t>
            </w:r>
          </w:p>
          <w:p w14:paraId="45513B1B" w14:textId="77777777" w:rsidR="00101886" w:rsidRDefault="00101886">
            <w:pPr>
              <w:adjustRightInd w:val="0"/>
              <w:snapToGrid w:val="0"/>
              <w:ind w:left="100"/>
              <w:jc w:val="both"/>
              <w:rPr>
                <w:lang w:val="en-US"/>
              </w:rPr>
            </w:pPr>
          </w:p>
        </w:tc>
        <w:tc>
          <w:tcPr>
            <w:tcW w:w="2536" w:type="dxa"/>
          </w:tcPr>
          <w:p w14:paraId="58555672" w14:textId="77777777" w:rsidR="00101886" w:rsidRDefault="00000000">
            <w:pPr>
              <w:adjustRightInd w:val="0"/>
              <w:snapToGrid w:val="0"/>
              <w:ind w:left="100"/>
              <w:jc w:val="both"/>
              <w:rPr>
                <w:rFonts w:ascii="Times New Roman Regular" w:hAnsi="Times New Roman Regular" w:cs="Times New Roman Regular"/>
                <w:lang w:val="en-US" w:eastAsia="zh-CN"/>
              </w:rPr>
            </w:pPr>
            <w:hyperlink r:id="rId9" w:history="1">
              <w:proofErr w:type="spellStart"/>
              <w:r>
                <w:rPr>
                  <w:rFonts w:ascii="Times New Roman Regular" w:hAnsi="Times New Roman Regular" w:cs="Times New Roman Regular"/>
                  <w:spacing w:val="-1"/>
                  <w:lang w:val="en" w:eastAsia="ru-RU"/>
                </w:rPr>
                <w:t>Yermukhanova</w:t>
              </w:r>
              <w:proofErr w:type="spellEnd"/>
              <w:r>
                <w:rPr>
                  <w:rFonts w:ascii="Times New Roman Regular" w:hAnsi="Times New Roman Regular" w:cs="Times New Roman Regular"/>
                  <w:spacing w:val="-1"/>
                  <w:lang w:val="en" w:eastAsia="ru-RU"/>
                </w:rPr>
                <w:t>, G.</w:t>
              </w:r>
            </w:hyperlink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, </w:t>
            </w:r>
            <w:hyperlink r:id="rId10" w:history="1">
              <w:r>
                <w:rPr>
                  <w:rFonts w:ascii="Times New Roman Regular" w:hAnsi="Times New Roman Regular" w:cs="Times New Roman Regular"/>
                  <w:spacing w:val="-1"/>
                  <w:lang w:val="en" w:eastAsia="ru-RU"/>
                </w:rPr>
                <w:t>Rusanov, V.</w:t>
              </w:r>
            </w:hyperlink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, </w:t>
            </w:r>
            <w:proofErr w:type="spellStart"/>
            <w:r>
              <w:rPr>
                <w:rFonts w:ascii="Times New Roman Regular" w:hAnsi="Times New Roman Regular" w:cs="Times New Roman Regular"/>
              </w:rPr>
              <w:fldChar w:fldCharType="begin"/>
            </w:r>
            <w:r w:rsidRPr="00240534">
              <w:rPr>
                <w:rFonts w:ascii="Times New Roman Regular" w:hAnsi="Times New Roman Regular" w:cs="Times New Roman Regular"/>
                <w:lang w:val="en-US"/>
              </w:rPr>
              <w:instrText xml:space="preserve"> HYPERLINK "https://www.scopus.com/authid/detail.uri?authorId=57428007500" </w:instrText>
            </w:r>
            <w:r>
              <w:rPr>
                <w:rFonts w:ascii="Times New Roman Regular" w:hAnsi="Times New Roman Regular" w:cs="Times New Roman Regular"/>
              </w:rPr>
            </w:r>
            <w:r>
              <w:rPr>
                <w:rFonts w:ascii="Times New Roman Regular" w:hAnsi="Times New Roman Regular" w:cs="Times New Roman Regular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Bayakhmetova</w:t>
            </w:r>
            <w:proofErr w:type="spellEnd"/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, A.</w:t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fldChar w:fldCharType="end"/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,</w:t>
            </w:r>
            <w:r>
              <w:rPr>
                <w:rFonts w:ascii="Times New Roman Regular" w:hAnsi="Times New Roman Regular" w:cs="Times New Roman Regular"/>
                <w:spacing w:val="-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  <w:spacing w:val="-1"/>
                <w:lang w:val="en-US" w:eastAsia="ru-RU"/>
              </w:rPr>
              <w:t>Menchisheva</w:t>
            </w:r>
            <w:proofErr w:type="spellEnd"/>
            <w:r>
              <w:rPr>
                <w:rFonts w:ascii="Times New Roman Regular" w:hAnsi="Times New Roman Regular" w:cs="Times New Roman Regular"/>
                <w:spacing w:val="-1"/>
                <w:lang w:val="en-US" w:eastAsia="ru-RU"/>
              </w:rPr>
              <w:t xml:space="preserve"> Y., </w:t>
            </w:r>
            <w:hyperlink r:id="rId11" w:history="1">
              <w:proofErr w:type="spellStart"/>
              <w:r>
                <w:rPr>
                  <w:rFonts w:ascii="Times New Roman Regular" w:hAnsi="Times New Roman Regular" w:cs="Times New Roman Regular"/>
                  <w:spacing w:val="-1"/>
                  <w:lang w:val="en" w:eastAsia="ru-RU"/>
                </w:rPr>
                <w:t>Ksetaeva</w:t>
              </w:r>
              <w:proofErr w:type="spellEnd"/>
              <w:r>
                <w:rPr>
                  <w:rFonts w:ascii="Times New Roman Regular" w:hAnsi="Times New Roman Regular" w:cs="Times New Roman Regular"/>
                  <w:spacing w:val="-1"/>
                  <w:lang w:val="en" w:eastAsia="ru-RU"/>
                </w:rPr>
                <w:t>, G.</w:t>
              </w:r>
            </w:hyperlink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, </w:t>
            </w:r>
            <w:proofErr w:type="spellStart"/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instrText xml:space="preserve"> HYPERLINK "https://www.scopus.com/authid/detail.uri?authorId=57428222800" </w:instrText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Yermukhanova</w:t>
            </w:r>
            <w:proofErr w:type="spellEnd"/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t>, N.</w:t>
            </w:r>
            <w:r>
              <w:rPr>
                <w:rFonts w:ascii="Times New Roman Regular" w:hAnsi="Times New Roman Regular" w:cs="Times New Roman Regular"/>
                <w:spacing w:val="-1"/>
                <w:lang w:val="en" w:eastAsia="ru-RU"/>
              </w:rPr>
              <w:fldChar w:fldCharType="end"/>
            </w:r>
          </w:p>
        </w:tc>
      </w:tr>
    </w:tbl>
    <w:p w14:paraId="6CC67E95" w14:textId="77777777" w:rsidR="00101886" w:rsidRDefault="00101886">
      <w:pPr>
        <w:shd w:val="clear" w:color="auto" w:fill="FFFFFF"/>
        <w:spacing w:after="150"/>
        <w:rPr>
          <w:lang w:val="kk-KZ" w:eastAsia="ru-RU"/>
        </w:rPr>
      </w:pPr>
    </w:p>
    <w:p w14:paraId="15F317B6" w14:textId="77777777" w:rsidR="00101886" w:rsidRDefault="00000000">
      <w:pPr>
        <w:ind w:left="708" w:firstLine="708"/>
        <w:jc w:val="both"/>
        <w:rPr>
          <w:rFonts w:ascii="Times New Roman Bold" w:hAnsi="Times New Roman Bold" w:cs="Times New Roman Bold"/>
          <w:b/>
          <w:bCs/>
          <w:lang w:val="kk-KZ" w:eastAsia="ru-RU"/>
        </w:rPr>
      </w:pPr>
      <w:r>
        <w:rPr>
          <w:rFonts w:ascii="Times New Roman Bold" w:hAnsi="Times New Roman Bold" w:cs="Times New Roman Bold"/>
          <w:b/>
          <w:bCs/>
          <w:lang w:val="kk-KZ" w:eastAsia="ru-RU"/>
        </w:rPr>
        <w:t>Ізденуші</w:t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>
        <w:rPr>
          <w:rFonts w:ascii="Times New Roman Bold" w:hAnsi="Times New Roman Bold" w:cs="Times New Roman Bold"/>
          <w:b/>
          <w:bCs/>
          <w:lang w:val="kk-KZ" w:eastAsia="ru-RU"/>
        </w:rPr>
        <w:tab/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 xml:space="preserve">                               Менчишева Ю.А.</w:t>
      </w:r>
    </w:p>
    <w:p w14:paraId="29E16514" w14:textId="77777777" w:rsidR="00101886" w:rsidRPr="00240534" w:rsidRDefault="00101886">
      <w:pPr>
        <w:ind w:left="708" w:firstLine="708"/>
        <w:jc w:val="both"/>
        <w:rPr>
          <w:rFonts w:ascii="Times New Roman Bold" w:hAnsi="Times New Roman Bold" w:cs="Times New Roman Bold"/>
          <w:b/>
          <w:bCs/>
          <w:lang w:val="kk-KZ" w:eastAsia="ru-RU"/>
        </w:rPr>
      </w:pPr>
    </w:p>
    <w:p w14:paraId="46EF8070" w14:textId="543E233C" w:rsidR="00101886" w:rsidRPr="00240534" w:rsidRDefault="00000000">
      <w:pPr>
        <w:ind w:left="708" w:firstLine="708"/>
        <w:jc w:val="both"/>
        <w:rPr>
          <w:rFonts w:ascii="Times New Roman Bold" w:hAnsi="Times New Roman Bold" w:cs="Times New Roman Bold"/>
          <w:b/>
          <w:bCs/>
          <w:lang w:val="kk-KZ" w:eastAsia="ru-RU"/>
        </w:rPr>
      </w:pP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 xml:space="preserve">Ғылыми хатшы, м.ғ.д., қауым. профессор  </w:t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ab/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ab/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ab/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ab/>
        <w:t xml:space="preserve">            </w:t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ab/>
        <w:t xml:space="preserve">                    </w:t>
      </w:r>
      <w:r w:rsidR="00240534">
        <w:rPr>
          <w:rFonts w:ascii="Times New Roman Bold" w:hAnsi="Times New Roman Bold" w:cs="Times New Roman Bold"/>
          <w:b/>
          <w:bCs/>
          <w:lang w:val="kk-KZ" w:eastAsia="ru-RU"/>
        </w:rPr>
        <w:t xml:space="preserve">  </w:t>
      </w:r>
      <w:r w:rsidRPr="00240534">
        <w:rPr>
          <w:rFonts w:ascii="Times New Roman Bold" w:hAnsi="Times New Roman Bold" w:cs="Times New Roman Bold"/>
          <w:b/>
          <w:bCs/>
          <w:lang w:val="kk-KZ" w:eastAsia="ru-RU"/>
        </w:rPr>
        <w:t xml:space="preserve"> Ибраева А.Ш.</w:t>
      </w:r>
    </w:p>
    <w:p w14:paraId="6D1F3029" w14:textId="77777777" w:rsidR="00101886" w:rsidRPr="00240534" w:rsidRDefault="00101886">
      <w:pPr>
        <w:rPr>
          <w:lang w:val="kk-KZ"/>
        </w:rPr>
      </w:pPr>
    </w:p>
    <w:sectPr w:rsidR="00101886" w:rsidRPr="002405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FDEEFE1"/>
    <w:rsid w:val="AFDEEFE1"/>
    <w:rsid w:val="BFF5F59F"/>
    <w:rsid w:val="F25F5205"/>
    <w:rsid w:val="FC0F9DF9"/>
    <w:rsid w:val="00101886"/>
    <w:rsid w:val="00240534"/>
    <w:rsid w:val="00D83FE5"/>
    <w:rsid w:val="36D77725"/>
    <w:rsid w:val="3FFDB256"/>
    <w:rsid w:val="AFDEE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CED12"/>
  <w15:docId w15:val="{78899E56-D12A-451A-BA0E-E5C53DFC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  <w:style w:type="character" w:styleId="a4">
    <w:name w:val="Hyperlink"/>
    <w:basedOn w:val="a0"/>
    <w:rPr>
      <w:color w:val="0563C1" w:themeColor="hyperlink"/>
      <w:u w:val="single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5">
    <w:name w:val="_Style 25"/>
    <w:basedOn w:val="TableNormal2"/>
    <w:tblPr>
      <w:tblCellMar>
        <w:left w:w="115" w:type="dxa"/>
        <w:right w:w="115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edia.pl/Bone-regeneration-capacity-of-adipose-tissue-derived-stem-cells-in-rabbit-periodontitis-induced-bone-defect-model,137,45853,1,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114/jos.2021.1116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id/detail.uri?authorId=57204680134" TargetMode="External"/><Relationship Id="rId11" Type="http://schemas.openxmlformats.org/officeDocument/2006/relationships/hyperlink" Target="https://www.scopus.com/authid/detail.uri?authorId=57427796800" TargetMode="External"/><Relationship Id="rId5" Type="http://schemas.openxmlformats.org/officeDocument/2006/relationships/hyperlink" Target="https://vestnik.kaznmu.edu.kz/10.53065/kaznmu.2020.53.2.pdf" TargetMode="External"/><Relationship Id="rId10" Type="http://schemas.openxmlformats.org/officeDocument/2006/relationships/hyperlink" Target="https://www.scopus.com/authid/detail.uri?authorId=57428431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60618801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yuliyamenchisheva</dc:creator>
  <cp:lastModifiedBy>Дана Менжанова</cp:lastModifiedBy>
  <cp:revision>3</cp:revision>
  <cp:lastPrinted>2025-12-01T03:25:00Z</cp:lastPrinted>
  <dcterms:created xsi:type="dcterms:W3CDTF">2025-11-25T09:43:00Z</dcterms:created>
  <dcterms:modified xsi:type="dcterms:W3CDTF">2025-12-01T03:27:00Z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