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052FA6" w14:textId="77777777" w:rsidR="0027237B" w:rsidRPr="006C082A" w:rsidRDefault="0027237B" w:rsidP="0027237B">
      <w:pPr>
        <w:jc w:val="center"/>
        <w:rPr>
          <w:b/>
          <w:bCs/>
        </w:rPr>
      </w:pPr>
      <w:r w:rsidRPr="006C082A">
        <w:rPr>
          <w:b/>
          <w:bCs/>
        </w:rPr>
        <w:t>Алгоритм проведения клинического интервью детского врача стоматолога</w:t>
      </w:r>
    </w:p>
    <w:tbl>
      <w:tblPr>
        <w:tblStyle w:val="aff4"/>
        <w:tblW w:w="4930" w:type="pct"/>
        <w:tblInd w:w="137" w:type="dxa"/>
        <w:tblLook w:val="04A0" w:firstRow="1" w:lastRow="0" w:firstColumn="1" w:lastColumn="0" w:noHBand="0" w:noVBand="1"/>
      </w:tblPr>
      <w:tblGrid>
        <w:gridCol w:w="2197"/>
        <w:gridCol w:w="7855"/>
      </w:tblGrid>
      <w:tr w:rsidR="0027237B" w:rsidRPr="006C082A" w14:paraId="0222A476" w14:textId="77777777" w:rsidTr="00AE5347">
        <w:trPr>
          <w:trHeight w:val="469"/>
        </w:trPr>
        <w:tc>
          <w:tcPr>
            <w:tcW w:w="1093" w:type="pct"/>
            <w:vMerge w:val="restart"/>
          </w:tcPr>
          <w:p w14:paraId="6901BB15" w14:textId="77777777" w:rsidR="0027237B" w:rsidRPr="006C082A" w:rsidRDefault="0027237B" w:rsidP="00AE5347">
            <w:pPr>
              <w:jc w:val="center"/>
              <w:rPr>
                <w:rFonts w:eastAsia="Calibri"/>
                <w:b/>
              </w:rPr>
            </w:pPr>
            <w:r w:rsidRPr="006C082A">
              <w:rPr>
                <w:rFonts w:eastAsia="Calibri"/>
                <w:b/>
              </w:rPr>
              <w:t>Шаги клинического интервью</w:t>
            </w:r>
          </w:p>
        </w:tc>
        <w:tc>
          <w:tcPr>
            <w:tcW w:w="3907" w:type="pct"/>
            <w:vMerge w:val="restart"/>
          </w:tcPr>
          <w:p w14:paraId="02731549" w14:textId="77777777" w:rsidR="0027237B" w:rsidRPr="006C082A" w:rsidRDefault="0027237B" w:rsidP="00AE5347">
            <w:pPr>
              <w:autoSpaceDE w:val="0"/>
              <w:autoSpaceDN w:val="0"/>
              <w:adjustRightInd w:val="0"/>
              <w:ind w:left="720"/>
              <w:contextualSpacing/>
              <w:jc w:val="center"/>
              <w:rPr>
                <w:rFonts w:eastAsia="Calibri"/>
                <w:b/>
              </w:rPr>
            </w:pPr>
            <w:r w:rsidRPr="006C082A">
              <w:rPr>
                <w:rFonts w:eastAsia="Calibri"/>
                <w:b/>
              </w:rPr>
              <w:t>Пошаговое выполнение практического навыка</w:t>
            </w:r>
          </w:p>
          <w:p w14:paraId="14044047" w14:textId="77777777" w:rsidR="0027237B" w:rsidRPr="006C082A" w:rsidRDefault="0027237B" w:rsidP="00AE5347">
            <w:pPr>
              <w:autoSpaceDE w:val="0"/>
              <w:autoSpaceDN w:val="0"/>
              <w:adjustRightInd w:val="0"/>
              <w:ind w:left="720"/>
              <w:contextualSpacing/>
              <w:jc w:val="center"/>
              <w:rPr>
                <w:rFonts w:eastAsia="Calibri"/>
                <w:b/>
                <w:bCs/>
              </w:rPr>
            </w:pPr>
            <w:r w:rsidRPr="006C082A">
              <w:rPr>
                <w:rFonts w:eastAsia="Calibri"/>
              </w:rPr>
              <w:t>(вербальный, невербальный компонент)</w:t>
            </w:r>
          </w:p>
        </w:tc>
      </w:tr>
      <w:tr w:rsidR="0027237B" w:rsidRPr="006C082A" w14:paraId="53CF4F10" w14:textId="77777777" w:rsidTr="00AE5347">
        <w:trPr>
          <w:trHeight w:val="457"/>
        </w:trPr>
        <w:tc>
          <w:tcPr>
            <w:tcW w:w="1093" w:type="pct"/>
            <w:vMerge/>
          </w:tcPr>
          <w:p w14:paraId="060C03FC" w14:textId="77777777" w:rsidR="0027237B" w:rsidRPr="006C082A" w:rsidRDefault="0027237B" w:rsidP="00AE5347">
            <w:pPr>
              <w:rPr>
                <w:rFonts w:eastAsia="Calibri"/>
              </w:rPr>
            </w:pPr>
          </w:p>
        </w:tc>
        <w:tc>
          <w:tcPr>
            <w:tcW w:w="3907" w:type="pct"/>
            <w:vMerge/>
          </w:tcPr>
          <w:p w14:paraId="1601881C" w14:textId="77777777" w:rsidR="0027237B" w:rsidRPr="006C082A" w:rsidRDefault="0027237B" w:rsidP="00AE5347">
            <w:pPr>
              <w:rPr>
                <w:rFonts w:eastAsia="Calibri"/>
              </w:rPr>
            </w:pPr>
          </w:p>
        </w:tc>
      </w:tr>
      <w:tr w:rsidR="0027237B" w:rsidRPr="006C082A" w14:paraId="31BD36F9" w14:textId="77777777" w:rsidTr="00AE5347">
        <w:trPr>
          <w:trHeight w:val="555"/>
        </w:trPr>
        <w:tc>
          <w:tcPr>
            <w:tcW w:w="1093" w:type="pct"/>
            <w:vMerge w:val="restart"/>
          </w:tcPr>
          <w:p w14:paraId="5318EC8B" w14:textId="77777777" w:rsidR="0027237B" w:rsidRPr="006C082A" w:rsidRDefault="0027237B" w:rsidP="00AE5347">
            <w:pPr>
              <w:tabs>
                <w:tab w:val="left" w:pos="289"/>
              </w:tabs>
              <w:ind w:left="5" w:right="-49"/>
              <w:contextualSpacing/>
              <w:rPr>
                <w:rFonts w:eastAsia="Calibri"/>
                <w:lang w:val="kk-KZ"/>
              </w:rPr>
            </w:pPr>
            <w:r w:rsidRPr="006C082A">
              <w:rPr>
                <w:rFonts w:eastAsia="Calibri"/>
              </w:rPr>
              <w:t>1. Установление первоначального контакт</w:t>
            </w:r>
            <w:r w:rsidRPr="006C082A">
              <w:rPr>
                <w:rFonts w:eastAsia="Calibri"/>
                <w:lang w:val="kk-KZ"/>
              </w:rPr>
              <w:t>а</w:t>
            </w:r>
          </w:p>
        </w:tc>
        <w:tc>
          <w:tcPr>
            <w:tcW w:w="3907" w:type="pct"/>
          </w:tcPr>
          <w:p w14:paraId="7E377CD7" w14:textId="77777777" w:rsidR="0027237B" w:rsidRPr="006C082A" w:rsidRDefault="0027237B" w:rsidP="0027237B">
            <w:pPr>
              <w:pStyle w:val="afe"/>
              <w:numPr>
                <w:ilvl w:val="0"/>
                <w:numId w:val="43"/>
              </w:numPr>
              <w:tabs>
                <w:tab w:val="left" w:pos="-26"/>
                <w:tab w:val="left" w:pos="34"/>
                <w:tab w:val="left" w:pos="258"/>
              </w:tabs>
              <w:ind w:left="0" w:hanging="139"/>
              <w:jc w:val="both"/>
              <w:rPr>
                <w:rFonts w:eastAsia="Calibri"/>
              </w:rPr>
            </w:pPr>
            <w:r w:rsidRPr="006C082A">
              <w:rPr>
                <w:rFonts w:eastAsia="Calibri"/>
              </w:rPr>
              <w:t xml:space="preserve">Поздороваться с пациентом учитывая возрастные особенности и наличие сопровождающего (триада: врач-пациент-родственник пациента). </w:t>
            </w:r>
            <w:r w:rsidRPr="006C082A">
              <w:rPr>
                <w:rFonts w:eastAsia="Calibri"/>
                <w:lang w:val="kk-KZ"/>
              </w:rPr>
              <w:t>Доброе утро/день</w:t>
            </w:r>
            <w:r w:rsidRPr="006C082A">
              <w:rPr>
                <w:rFonts w:eastAsia="Calibri"/>
              </w:rPr>
              <w:t>,</w:t>
            </w:r>
            <w:r w:rsidRPr="006C082A">
              <w:rPr>
                <w:rFonts w:eastAsia="Calibri"/>
                <w:lang w:val="kk-KZ"/>
              </w:rPr>
              <w:t xml:space="preserve"> присаживайтесь. </w:t>
            </w:r>
            <w:r w:rsidRPr="006C082A">
              <w:rPr>
                <w:rFonts w:eastAsia="Calibri"/>
              </w:rPr>
              <w:t>Провести идентификацию по паспортным данным.</w:t>
            </w:r>
            <w:r w:rsidRPr="006C082A">
              <w:rPr>
                <w:rFonts w:eastAsia="Calibri"/>
                <w:lang w:val="kk-KZ"/>
              </w:rPr>
              <w:t xml:space="preserve"> Скажите как я могу к вам обращаться</w:t>
            </w:r>
            <w:r w:rsidRPr="006C082A">
              <w:rPr>
                <w:rFonts w:eastAsia="Calibri"/>
              </w:rPr>
              <w:t xml:space="preserve"> (обращение к пациенту). </w:t>
            </w:r>
          </w:p>
        </w:tc>
      </w:tr>
      <w:tr w:rsidR="0027237B" w:rsidRPr="006C082A" w14:paraId="5090EEF1" w14:textId="77777777" w:rsidTr="00AE5347">
        <w:trPr>
          <w:trHeight w:val="232"/>
        </w:trPr>
        <w:tc>
          <w:tcPr>
            <w:tcW w:w="1093" w:type="pct"/>
            <w:vMerge/>
          </w:tcPr>
          <w:p w14:paraId="42F2B377" w14:textId="77777777" w:rsidR="0027237B" w:rsidRPr="006C082A" w:rsidRDefault="0027237B" w:rsidP="00AE5347">
            <w:pPr>
              <w:tabs>
                <w:tab w:val="left" w:pos="289"/>
              </w:tabs>
              <w:ind w:left="5" w:right="-49"/>
              <w:contextualSpacing/>
              <w:rPr>
                <w:rFonts w:eastAsia="Calibri"/>
              </w:rPr>
            </w:pPr>
          </w:p>
        </w:tc>
        <w:tc>
          <w:tcPr>
            <w:tcW w:w="3907" w:type="pct"/>
          </w:tcPr>
          <w:p w14:paraId="73DBC13B" w14:textId="77777777" w:rsidR="0027237B" w:rsidRPr="006C082A" w:rsidRDefault="0027237B" w:rsidP="0027237B">
            <w:pPr>
              <w:pStyle w:val="afe"/>
              <w:numPr>
                <w:ilvl w:val="0"/>
                <w:numId w:val="43"/>
              </w:numPr>
              <w:tabs>
                <w:tab w:val="left" w:pos="-26"/>
                <w:tab w:val="left" w:pos="34"/>
                <w:tab w:val="left" w:pos="258"/>
              </w:tabs>
              <w:ind w:left="0" w:hanging="139"/>
              <w:jc w:val="both"/>
              <w:rPr>
                <w:rFonts w:eastAsia="Calibri"/>
              </w:rPr>
            </w:pPr>
            <w:r w:rsidRPr="006C082A">
              <w:rPr>
                <w:rFonts w:eastAsia="Calibri"/>
              </w:rPr>
              <w:t>Выстроить оптимальную дистанцию: пациент сидит с боку от врача, (расстояние на уровне вытянутой руки). Подскажите, Вам удобно; Меня зовут ФИО (провести презентацию), я ваш врач (уточнить: я детский врач стоматолог). Обращение к пациенту: Расскажи…с кем вы пришли (если ребёнок пришёл с сопровождающим, то необходимо наладить контакт с родственником/ Расскажите, что вас беспокоит;</w:t>
            </w:r>
          </w:p>
        </w:tc>
      </w:tr>
      <w:tr w:rsidR="0027237B" w:rsidRPr="006C082A" w14:paraId="6218F543" w14:textId="77777777" w:rsidTr="00AE5347">
        <w:trPr>
          <w:trHeight w:val="359"/>
        </w:trPr>
        <w:tc>
          <w:tcPr>
            <w:tcW w:w="1093" w:type="pct"/>
            <w:vMerge w:val="restart"/>
          </w:tcPr>
          <w:p w14:paraId="632B6CCA" w14:textId="77777777" w:rsidR="0027237B" w:rsidRPr="006C082A" w:rsidRDefault="0027237B" w:rsidP="00AE5347">
            <w:pPr>
              <w:rPr>
                <w:rFonts w:eastAsia="Calibri"/>
              </w:rPr>
            </w:pPr>
            <w:r w:rsidRPr="006C082A">
              <w:rPr>
                <w:rFonts w:eastAsia="Calibri"/>
              </w:rPr>
              <w:t xml:space="preserve">2. </w:t>
            </w:r>
            <w:r w:rsidRPr="006C082A">
              <w:rPr>
                <w:rFonts w:eastAsia="Calibri"/>
                <w:lang w:val="kk-KZ"/>
              </w:rPr>
              <w:t>Открытие</w:t>
            </w:r>
            <w:r w:rsidRPr="006C082A">
              <w:rPr>
                <w:rFonts w:eastAsia="Calibri"/>
              </w:rPr>
              <w:t xml:space="preserve"> интервью, опрос пациента</w:t>
            </w:r>
          </w:p>
        </w:tc>
        <w:tc>
          <w:tcPr>
            <w:tcW w:w="3907" w:type="pct"/>
          </w:tcPr>
          <w:p w14:paraId="13F9680A" w14:textId="77777777" w:rsidR="0027237B" w:rsidRPr="006C082A" w:rsidRDefault="0027237B" w:rsidP="0027237B">
            <w:pPr>
              <w:pStyle w:val="afe"/>
              <w:numPr>
                <w:ilvl w:val="0"/>
                <w:numId w:val="43"/>
              </w:numPr>
              <w:tabs>
                <w:tab w:val="left" w:pos="-26"/>
                <w:tab w:val="left" w:pos="0"/>
                <w:tab w:val="left" w:pos="34"/>
                <w:tab w:val="left" w:pos="258"/>
              </w:tabs>
              <w:ind w:left="0" w:hanging="139"/>
              <w:jc w:val="both"/>
              <w:rPr>
                <w:rFonts w:eastAsia="Calibri"/>
              </w:rPr>
            </w:pPr>
            <w:r w:rsidRPr="006C082A">
              <w:rPr>
                <w:rFonts w:eastAsia="Calibri"/>
              </w:rPr>
              <w:t xml:space="preserve">Уточнить цель визита. Выяснить причину беспокойства (открытый вопрос), это способствует формированию доверительных отношений в триаде: «врач-пациент-родственник». </w:t>
            </w:r>
          </w:p>
        </w:tc>
      </w:tr>
      <w:tr w:rsidR="0027237B" w:rsidRPr="006C082A" w14:paraId="0BAB9369" w14:textId="77777777" w:rsidTr="00AE5347">
        <w:trPr>
          <w:trHeight w:val="1043"/>
        </w:trPr>
        <w:tc>
          <w:tcPr>
            <w:tcW w:w="1093" w:type="pct"/>
            <w:vMerge/>
          </w:tcPr>
          <w:p w14:paraId="7285FCEE" w14:textId="77777777" w:rsidR="0027237B" w:rsidRPr="006C082A" w:rsidRDefault="0027237B" w:rsidP="00AE5347">
            <w:pPr>
              <w:rPr>
                <w:rFonts w:eastAsia="Calibri"/>
              </w:rPr>
            </w:pPr>
          </w:p>
        </w:tc>
        <w:tc>
          <w:tcPr>
            <w:tcW w:w="3907" w:type="pct"/>
          </w:tcPr>
          <w:p w14:paraId="19451E64" w14:textId="77777777" w:rsidR="0027237B" w:rsidRPr="006C082A" w:rsidRDefault="0027237B" w:rsidP="0027237B">
            <w:pPr>
              <w:pStyle w:val="afe"/>
              <w:numPr>
                <w:ilvl w:val="0"/>
                <w:numId w:val="43"/>
              </w:numPr>
              <w:tabs>
                <w:tab w:val="left" w:pos="-26"/>
                <w:tab w:val="left" w:pos="0"/>
                <w:tab w:val="left" w:pos="34"/>
                <w:tab w:val="left" w:pos="258"/>
              </w:tabs>
              <w:ind w:left="0" w:hanging="139"/>
              <w:jc w:val="both"/>
              <w:rPr>
                <w:rFonts w:eastAsia="Calibri"/>
              </w:rPr>
            </w:pPr>
            <w:r w:rsidRPr="006C082A">
              <w:rPr>
                <w:rFonts w:eastAsia="Calibri"/>
              </w:rPr>
              <w:t xml:space="preserve">Определить план консультации. «Скажите, на ресепшене вам выдали карту и просили заполнить, сейчас мне необходимо ознакомиться и уточнить некоторые данные». Представить обратную связь, перефразировать понятным языком, без лишних пауз «Скажите, я правильно Вас понял/а, вы сказали, что вас беспокоит». </w:t>
            </w:r>
          </w:p>
        </w:tc>
      </w:tr>
      <w:tr w:rsidR="0027237B" w:rsidRPr="006C082A" w14:paraId="54D01222" w14:textId="77777777" w:rsidTr="00AE5347">
        <w:trPr>
          <w:trHeight w:val="272"/>
        </w:trPr>
        <w:tc>
          <w:tcPr>
            <w:tcW w:w="1093" w:type="pct"/>
            <w:vMerge w:val="restart"/>
          </w:tcPr>
          <w:p w14:paraId="5042D5A5" w14:textId="77777777" w:rsidR="0027237B" w:rsidRPr="006C082A" w:rsidRDefault="0027237B" w:rsidP="00AE5347">
            <w:pPr>
              <w:contextualSpacing/>
              <w:rPr>
                <w:rFonts w:eastAsia="Calibri"/>
              </w:rPr>
            </w:pPr>
            <w:r w:rsidRPr="006C082A">
              <w:rPr>
                <w:rFonts w:eastAsia="Calibri"/>
              </w:rPr>
              <w:t>3. Собрать информацию (анамнез)</w:t>
            </w:r>
          </w:p>
        </w:tc>
        <w:tc>
          <w:tcPr>
            <w:tcW w:w="3907" w:type="pct"/>
          </w:tcPr>
          <w:p w14:paraId="2F0B051E" w14:textId="77777777" w:rsidR="0027237B" w:rsidRPr="006C082A" w:rsidRDefault="0027237B" w:rsidP="0027237B">
            <w:pPr>
              <w:pStyle w:val="afe"/>
              <w:numPr>
                <w:ilvl w:val="0"/>
                <w:numId w:val="43"/>
              </w:numPr>
              <w:tabs>
                <w:tab w:val="left" w:pos="-26"/>
                <w:tab w:val="left" w:pos="34"/>
                <w:tab w:val="left" w:pos="258"/>
                <w:tab w:val="left" w:pos="317"/>
              </w:tabs>
              <w:ind w:left="0" w:hanging="139"/>
              <w:jc w:val="both"/>
              <w:rPr>
                <w:rFonts w:eastAsia="Calibri"/>
              </w:rPr>
            </w:pPr>
            <w:r w:rsidRPr="006C082A">
              <w:rPr>
                <w:rFonts w:eastAsia="Calibri"/>
              </w:rPr>
              <w:t xml:space="preserve">Собрать </w:t>
            </w:r>
            <w:proofErr w:type="spellStart"/>
            <w:r w:rsidRPr="006C082A">
              <w:t>Anamnesis</w:t>
            </w:r>
            <w:proofErr w:type="spellEnd"/>
            <w:r w:rsidRPr="006C082A">
              <w:rPr>
                <w:rFonts w:eastAsia="Calibri"/>
              </w:rPr>
              <w:t xml:space="preserve"> - анамнез: история заболевания - </w:t>
            </w:r>
            <w:proofErr w:type="spellStart"/>
            <w:r w:rsidRPr="006C082A">
              <w:t>morbi</w:t>
            </w:r>
            <w:proofErr w:type="spellEnd"/>
            <w:r w:rsidRPr="006C082A">
              <w:rPr>
                <w:rFonts w:eastAsia="Calibri"/>
              </w:rPr>
              <w:t xml:space="preserve"> (уточнить жалобы, причину и характер боли, проверка состояния в ночное время; история жизни –</w:t>
            </w:r>
            <w:r w:rsidRPr="006C082A">
              <w:t xml:space="preserve"> </w:t>
            </w:r>
            <w:proofErr w:type="spellStart"/>
            <w:r w:rsidRPr="006C082A">
              <w:t>vitae</w:t>
            </w:r>
            <w:proofErr w:type="spellEnd"/>
            <w:r w:rsidRPr="006C082A">
              <w:t xml:space="preserve"> (перенесённые ранее заболевания, травмы операции, протекание беременности, наличие проблем при рождении..); </w:t>
            </w:r>
            <w:r w:rsidRPr="006C082A">
              <w:rPr>
                <w:rFonts w:eastAsia="Calibri"/>
              </w:rPr>
              <w:t xml:space="preserve">При сборе информации о состоянии пациента необходимо соблюдать последовательность, применять открытые вопросы (расскажите подробнее, какая боль, на что появляется реакция), наводящих (подскажите пожалуйста у вас есть реакция на холодную или горячую пищу), и закрытые вопросы (Боль в зубе появилась после того, как вы съели холодное мороженое? Ответ пациента короткий: - «Да/нет»; А когда вы перестаете пить или есть холодное, боль проходит сразу или продолжается еще какое-то время?» Пациент отвечает: «Проходит сразу». альтернативные (подскажите какая боль, давящая колющая, ноющая…). Уточняющие вопросы: </w:t>
            </w:r>
            <w:r w:rsidRPr="006C082A">
              <w:t>«Вспомните пожалуйста, зубная боль может появиться сама по себе, без еды, например ночью?» Пациент отвечает: «Нет, никогда».</w:t>
            </w:r>
            <w:r w:rsidRPr="006C082A">
              <w:rPr>
                <w:rFonts w:eastAsia="Calibri"/>
              </w:rPr>
              <w:t xml:space="preserve"> (вы сказали, что ранее уже принимали обезболивающий и вам стало легче?). Использовать навык активное слушание (периодически кивать головой), поддерживать зрительный контакт. </w:t>
            </w:r>
          </w:p>
        </w:tc>
      </w:tr>
      <w:tr w:rsidR="0027237B" w:rsidRPr="006C082A" w14:paraId="45486BC4" w14:textId="77777777" w:rsidTr="00AE5347">
        <w:trPr>
          <w:trHeight w:val="844"/>
        </w:trPr>
        <w:tc>
          <w:tcPr>
            <w:tcW w:w="1093" w:type="pct"/>
            <w:vMerge/>
          </w:tcPr>
          <w:p w14:paraId="4D549212" w14:textId="77777777" w:rsidR="0027237B" w:rsidRPr="006C082A" w:rsidRDefault="0027237B" w:rsidP="00AE5347">
            <w:pPr>
              <w:contextualSpacing/>
              <w:rPr>
                <w:rFonts w:eastAsia="Calibri"/>
              </w:rPr>
            </w:pPr>
          </w:p>
        </w:tc>
        <w:tc>
          <w:tcPr>
            <w:tcW w:w="3907" w:type="pct"/>
          </w:tcPr>
          <w:p w14:paraId="40748FB6" w14:textId="77777777" w:rsidR="0027237B" w:rsidRPr="006C082A" w:rsidRDefault="0027237B" w:rsidP="0027237B">
            <w:pPr>
              <w:pStyle w:val="afe"/>
              <w:numPr>
                <w:ilvl w:val="0"/>
                <w:numId w:val="43"/>
              </w:numPr>
              <w:tabs>
                <w:tab w:val="left" w:pos="-26"/>
                <w:tab w:val="left" w:pos="34"/>
                <w:tab w:val="left" w:pos="258"/>
                <w:tab w:val="left" w:pos="317"/>
              </w:tabs>
              <w:ind w:left="0" w:hanging="139"/>
              <w:jc w:val="both"/>
              <w:rPr>
                <w:rFonts w:eastAsia="Calibri"/>
              </w:rPr>
            </w:pPr>
            <w:r w:rsidRPr="006C082A">
              <w:t>Аллергический анамнез (реакция на лекарственные препараты, травы, цитрусовые…); семейный анамнез и наследственность (выяснить чем болеют ближайшие родственники; вредные привычки; специальные виды анамнеза (</w:t>
            </w:r>
            <w:proofErr w:type="spellStart"/>
            <w:r w:rsidRPr="006C082A">
              <w:t>эпидокружение</w:t>
            </w:r>
            <w:proofErr w:type="spellEnd"/>
            <w:r w:rsidRPr="006C082A">
              <w:t xml:space="preserve"> - с кем и где проживает…) </w:t>
            </w:r>
            <w:r w:rsidRPr="006C082A">
              <w:rPr>
                <w:rFonts w:eastAsia="Calibri"/>
              </w:rPr>
              <w:t>Использовать наводящие вопросы к родственнику: «Мама, вспомните пожалуйста, ранее у Вашего ребенка случались такие состояния?»</w:t>
            </w:r>
          </w:p>
          <w:p w14:paraId="52BA046B" w14:textId="77777777" w:rsidR="0027237B" w:rsidRPr="006C082A" w:rsidRDefault="0027237B" w:rsidP="0027237B">
            <w:pPr>
              <w:pStyle w:val="afe"/>
              <w:numPr>
                <w:ilvl w:val="0"/>
                <w:numId w:val="43"/>
              </w:numPr>
              <w:tabs>
                <w:tab w:val="left" w:pos="-26"/>
                <w:tab w:val="left" w:pos="34"/>
                <w:tab w:val="left" w:pos="258"/>
                <w:tab w:val="left" w:pos="317"/>
              </w:tabs>
              <w:ind w:left="0" w:hanging="139"/>
              <w:jc w:val="both"/>
              <w:rPr>
                <w:rFonts w:eastAsia="Calibri"/>
              </w:rPr>
            </w:pPr>
            <w:r w:rsidRPr="006C082A">
              <w:rPr>
                <w:rFonts w:eastAsia="Calibri"/>
              </w:rPr>
              <w:t xml:space="preserve">Кратко резюмировать: «Я вас правильно понимаю: ранее ваш ребёнок жаловался на зубную боль, и вы давали ему для облегчения обезболивающий. В данное время его беспокоит … боль…, которая не проходит). </w:t>
            </w:r>
          </w:p>
        </w:tc>
      </w:tr>
      <w:tr w:rsidR="0027237B" w:rsidRPr="006C082A" w14:paraId="531B2622" w14:textId="77777777" w:rsidTr="00AE5347">
        <w:trPr>
          <w:trHeight w:val="876"/>
        </w:trPr>
        <w:tc>
          <w:tcPr>
            <w:tcW w:w="1093" w:type="pct"/>
            <w:vMerge w:val="restart"/>
          </w:tcPr>
          <w:p w14:paraId="065B1174" w14:textId="77777777" w:rsidR="0027237B" w:rsidRPr="006C082A" w:rsidRDefault="0027237B" w:rsidP="00AE5347">
            <w:pPr>
              <w:contextualSpacing/>
              <w:rPr>
                <w:rFonts w:eastAsia="Calibri"/>
              </w:rPr>
            </w:pPr>
            <w:r w:rsidRPr="006C082A">
              <w:rPr>
                <w:rFonts w:eastAsia="Calibri"/>
              </w:rPr>
              <w:lastRenderedPageBreak/>
              <w:t xml:space="preserve">4. Осмотр по органам и системам, </w:t>
            </w:r>
            <w:proofErr w:type="spellStart"/>
            <w:r w:rsidRPr="006C082A">
              <w:rPr>
                <w:rFonts w:eastAsia="Calibri"/>
              </w:rPr>
              <w:t>физикальное</w:t>
            </w:r>
            <w:proofErr w:type="spellEnd"/>
            <w:r w:rsidRPr="006C082A">
              <w:rPr>
                <w:rFonts w:eastAsia="Calibri"/>
              </w:rPr>
              <w:t xml:space="preserve"> обследование </w:t>
            </w:r>
          </w:p>
        </w:tc>
        <w:tc>
          <w:tcPr>
            <w:tcW w:w="3907" w:type="pct"/>
          </w:tcPr>
          <w:p w14:paraId="6EB93B0C" w14:textId="77777777" w:rsidR="0027237B" w:rsidRPr="006C082A" w:rsidRDefault="0027237B" w:rsidP="0027237B">
            <w:pPr>
              <w:pStyle w:val="afe"/>
              <w:numPr>
                <w:ilvl w:val="0"/>
                <w:numId w:val="43"/>
              </w:numPr>
              <w:tabs>
                <w:tab w:val="left" w:pos="-26"/>
                <w:tab w:val="left" w:pos="34"/>
                <w:tab w:val="left" w:pos="258"/>
              </w:tabs>
              <w:ind w:left="0" w:hanging="139"/>
              <w:jc w:val="both"/>
              <w:rPr>
                <w:rFonts w:eastAsia="Calibri"/>
              </w:rPr>
            </w:pPr>
            <w:r w:rsidRPr="006C082A">
              <w:rPr>
                <w:rFonts w:eastAsia="Calibri"/>
              </w:rPr>
              <w:t>Пояснить последующий план действий. Получить информированное согласие на проведение осмотра. Подготовить маму и ребёнка к осмотру.</w:t>
            </w:r>
          </w:p>
        </w:tc>
      </w:tr>
      <w:tr w:rsidR="0027237B" w:rsidRPr="006C082A" w14:paraId="52F2B550" w14:textId="77777777" w:rsidTr="00AE5347">
        <w:trPr>
          <w:trHeight w:val="1018"/>
        </w:trPr>
        <w:tc>
          <w:tcPr>
            <w:tcW w:w="1093" w:type="pct"/>
            <w:vMerge/>
          </w:tcPr>
          <w:p w14:paraId="5392BA0C" w14:textId="77777777" w:rsidR="0027237B" w:rsidRPr="006C082A" w:rsidRDefault="0027237B" w:rsidP="00AE5347">
            <w:pPr>
              <w:contextualSpacing/>
              <w:rPr>
                <w:rFonts w:eastAsia="Calibri"/>
              </w:rPr>
            </w:pPr>
          </w:p>
        </w:tc>
        <w:tc>
          <w:tcPr>
            <w:tcW w:w="3907" w:type="pct"/>
          </w:tcPr>
          <w:p w14:paraId="3EF83414" w14:textId="77777777" w:rsidR="0027237B" w:rsidRPr="006C082A" w:rsidRDefault="0027237B" w:rsidP="0027237B">
            <w:pPr>
              <w:pStyle w:val="afe"/>
              <w:numPr>
                <w:ilvl w:val="0"/>
                <w:numId w:val="43"/>
              </w:numPr>
              <w:tabs>
                <w:tab w:val="left" w:pos="-26"/>
                <w:tab w:val="left" w:pos="34"/>
                <w:tab w:val="left" w:pos="258"/>
              </w:tabs>
              <w:ind w:left="0" w:hanging="139"/>
              <w:jc w:val="both"/>
              <w:rPr>
                <w:rFonts w:eastAsia="Calibri"/>
              </w:rPr>
            </w:pPr>
            <w:r w:rsidRPr="006C082A">
              <w:rPr>
                <w:rFonts w:eastAsia="Calibri"/>
              </w:rPr>
              <w:t xml:space="preserve">Комм. навыки. Обратиться к сопровождающему: Учитывая жалобы на …. «Мне необходимо провести осмотр, вы даёте своё согласие?». Обращение к ребёнку: для того, чтобы провести осмотр вам необходимо пройти в кресло и показать мне какой зубик у вас болит. Имя, вы готовы.  </w:t>
            </w:r>
          </w:p>
        </w:tc>
      </w:tr>
      <w:tr w:rsidR="0027237B" w:rsidRPr="006C082A" w14:paraId="62E8700A" w14:textId="77777777" w:rsidTr="00AE5347">
        <w:trPr>
          <w:trHeight w:val="299"/>
        </w:trPr>
        <w:tc>
          <w:tcPr>
            <w:tcW w:w="1093" w:type="pct"/>
            <w:vMerge/>
          </w:tcPr>
          <w:p w14:paraId="442293EE" w14:textId="77777777" w:rsidR="0027237B" w:rsidRPr="006C082A" w:rsidRDefault="0027237B" w:rsidP="00AE5347">
            <w:pPr>
              <w:contextualSpacing/>
              <w:rPr>
                <w:rFonts w:eastAsia="Calibri"/>
              </w:rPr>
            </w:pPr>
          </w:p>
        </w:tc>
        <w:tc>
          <w:tcPr>
            <w:tcW w:w="3907" w:type="pct"/>
          </w:tcPr>
          <w:p w14:paraId="7D91F171" w14:textId="77777777" w:rsidR="0027237B" w:rsidRPr="006C082A" w:rsidRDefault="0027237B" w:rsidP="0027237B">
            <w:pPr>
              <w:pStyle w:val="afe"/>
              <w:numPr>
                <w:ilvl w:val="0"/>
                <w:numId w:val="43"/>
              </w:numPr>
              <w:tabs>
                <w:tab w:val="left" w:pos="-26"/>
                <w:tab w:val="left" w:pos="34"/>
                <w:tab w:val="left" w:pos="258"/>
              </w:tabs>
              <w:ind w:left="0" w:hanging="139"/>
              <w:jc w:val="both"/>
              <w:rPr>
                <w:rFonts w:eastAsia="Calibri"/>
              </w:rPr>
            </w:pPr>
            <w:r w:rsidRPr="006C082A">
              <w:rPr>
                <w:rFonts w:eastAsia="Calibri"/>
              </w:rPr>
              <w:t>Провести осмотр АД (можно делегировать ассистенту). Осмотр состояния проводить с головы, гайморовы пазухи, носовое дыхание, ушки, лимфоузлы, щитовидку (задавать дополнительные вопросы: боль, сотрясение, учет, последнее обращение к врачу, боль в области живота, характерные особенности мочеиспускания, стул.</w:t>
            </w:r>
          </w:p>
        </w:tc>
      </w:tr>
      <w:tr w:rsidR="0027237B" w:rsidRPr="006C082A" w14:paraId="41C65FD2" w14:textId="77777777" w:rsidTr="00AE5347">
        <w:trPr>
          <w:trHeight w:val="904"/>
        </w:trPr>
        <w:tc>
          <w:tcPr>
            <w:tcW w:w="1093" w:type="pct"/>
            <w:vMerge/>
          </w:tcPr>
          <w:p w14:paraId="0A1F105E" w14:textId="77777777" w:rsidR="0027237B" w:rsidRPr="006C082A" w:rsidRDefault="0027237B" w:rsidP="00AE5347">
            <w:pPr>
              <w:contextualSpacing/>
              <w:rPr>
                <w:rFonts w:eastAsia="Calibri"/>
              </w:rPr>
            </w:pPr>
          </w:p>
        </w:tc>
        <w:tc>
          <w:tcPr>
            <w:tcW w:w="3907" w:type="pct"/>
          </w:tcPr>
          <w:p w14:paraId="64C3ACBB" w14:textId="77777777" w:rsidR="0027237B" w:rsidRPr="006C082A" w:rsidRDefault="0027237B" w:rsidP="0027237B">
            <w:pPr>
              <w:pStyle w:val="afe"/>
              <w:numPr>
                <w:ilvl w:val="0"/>
                <w:numId w:val="43"/>
              </w:numPr>
              <w:tabs>
                <w:tab w:val="left" w:pos="-26"/>
                <w:tab w:val="left" w:pos="34"/>
                <w:tab w:val="left" w:pos="258"/>
              </w:tabs>
              <w:ind w:left="0" w:hanging="139"/>
              <w:jc w:val="both"/>
              <w:rPr>
                <w:rFonts w:eastAsia="Calibri"/>
              </w:rPr>
            </w:pPr>
            <w:r w:rsidRPr="006C082A">
              <w:rPr>
                <w:rFonts w:eastAsia="Calibri"/>
              </w:rPr>
              <w:t>Проявить эмпатию, продемонстрировать сопереживание к боли пациента. Руководить процессом (прошу вас присесть на в кресло, по возможности расслабиться); …. Использовать альтернативные вопросы для уточнения характеристики болевых ощущений, определите локализацию боли и интенсивность…); использовать обратную связь.</w:t>
            </w:r>
          </w:p>
        </w:tc>
      </w:tr>
      <w:tr w:rsidR="0027237B" w:rsidRPr="006C082A" w14:paraId="350AA17E" w14:textId="77777777" w:rsidTr="00AE5347">
        <w:trPr>
          <w:trHeight w:val="375"/>
        </w:trPr>
        <w:tc>
          <w:tcPr>
            <w:tcW w:w="1093" w:type="pct"/>
            <w:vMerge w:val="restart"/>
          </w:tcPr>
          <w:p w14:paraId="7256C59D" w14:textId="77777777" w:rsidR="0027237B" w:rsidRPr="006C082A" w:rsidRDefault="0027237B" w:rsidP="00AE5347">
            <w:pPr>
              <w:rPr>
                <w:rFonts w:eastAsia="Calibri"/>
              </w:rPr>
            </w:pPr>
            <w:r w:rsidRPr="006C082A">
              <w:rPr>
                <w:rFonts w:eastAsia="Calibri"/>
              </w:rPr>
              <w:t>5. Представ</w:t>
            </w:r>
            <w:r w:rsidRPr="006C082A">
              <w:rPr>
                <w:rFonts w:eastAsia="Calibri"/>
                <w:lang w:val="kk-KZ"/>
              </w:rPr>
              <w:t>ление</w:t>
            </w:r>
            <w:r w:rsidRPr="006C082A">
              <w:rPr>
                <w:rFonts w:eastAsia="Calibri"/>
              </w:rPr>
              <w:t xml:space="preserve"> диагноз</w:t>
            </w:r>
            <w:r w:rsidRPr="006C082A">
              <w:rPr>
                <w:rFonts w:eastAsia="Calibri"/>
                <w:lang w:val="kk-KZ"/>
              </w:rPr>
              <w:t xml:space="preserve">а </w:t>
            </w:r>
          </w:p>
        </w:tc>
        <w:tc>
          <w:tcPr>
            <w:tcW w:w="3907" w:type="pct"/>
          </w:tcPr>
          <w:p w14:paraId="05E81F6F" w14:textId="77777777" w:rsidR="0027237B" w:rsidRPr="006C082A" w:rsidRDefault="0027237B" w:rsidP="0027237B">
            <w:pPr>
              <w:pStyle w:val="afe"/>
              <w:numPr>
                <w:ilvl w:val="0"/>
                <w:numId w:val="43"/>
              </w:numPr>
              <w:tabs>
                <w:tab w:val="left" w:pos="-26"/>
                <w:tab w:val="left" w:pos="34"/>
                <w:tab w:val="left" w:pos="258"/>
                <w:tab w:val="left" w:pos="318"/>
              </w:tabs>
              <w:ind w:left="0" w:hanging="139"/>
              <w:jc w:val="both"/>
              <w:rPr>
                <w:rFonts w:eastAsia="Calibri"/>
              </w:rPr>
            </w:pPr>
            <w:r w:rsidRPr="006C082A">
              <w:rPr>
                <w:rFonts w:eastAsia="Calibri"/>
              </w:rPr>
              <w:t>Представить диагноз и обосновать. Суммировать информацию и представить её пациенту в виде предварительного диагноза (На основе ваших жалоб, опроса, при осмотре выявлено…).</w:t>
            </w:r>
          </w:p>
        </w:tc>
      </w:tr>
      <w:tr w:rsidR="0027237B" w:rsidRPr="006C082A" w14:paraId="324DB733" w14:textId="77777777" w:rsidTr="00AE5347">
        <w:trPr>
          <w:trHeight w:val="1460"/>
        </w:trPr>
        <w:tc>
          <w:tcPr>
            <w:tcW w:w="1093" w:type="pct"/>
            <w:vMerge/>
          </w:tcPr>
          <w:p w14:paraId="73E23324" w14:textId="77777777" w:rsidR="0027237B" w:rsidRPr="006C082A" w:rsidRDefault="0027237B" w:rsidP="00AE5347">
            <w:pPr>
              <w:rPr>
                <w:rFonts w:eastAsia="Calibri"/>
              </w:rPr>
            </w:pPr>
          </w:p>
        </w:tc>
        <w:tc>
          <w:tcPr>
            <w:tcW w:w="3907" w:type="pct"/>
          </w:tcPr>
          <w:p w14:paraId="47D0DA26" w14:textId="77777777" w:rsidR="0027237B" w:rsidRPr="006C082A" w:rsidRDefault="0027237B" w:rsidP="0027237B">
            <w:pPr>
              <w:pStyle w:val="afe"/>
              <w:numPr>
                <w:ilvl w:val="0"/>
                <w:numId w:val="43"/>
              </w:numPr>
              <w:tabs>
                <w:tab w:val="left" w:pos="-26"/>
                <w:tab w:val="left" w:pos="34"/>
                <w:tab w:val="left" w:pos="258"/>
                <w:tab w:val="left" w:pos="318"/>
              </w:tabs>
              <w:ind w:left="0" w:hanging="139"/>
              <w:jc w:val="both"/>
              <w:rPr>
                <w:rFonts w:eastAsia="Calibri"/>
              </w:rPr>
            </w:pPr>
            <w:r w:rsidRPr="006C082A">
              <w:rPr>
                <w:rFonts w:eastAsia="Calibri"/>
              </w:rPr>
              <w:t>Проявить эмпатию (</w:t>
            </w:r>
            <w:r w:rsidRPr="006C082A">
              <w:rPr>
                <w:color w:val="333333"/>
              </w:rPr>
              <w:t>по </w:t>
            </w:r>
            <w:r w:rsidRPr="006C082A">
              <w:rPr>
                <w:b/>
                <w:bCs/>
                <w:color w:val="333333"/>
              </w:rPr>
              <w:t>NURSE).</w:t>
            </w:r>
            <w:r w:rsidRPr="006C082A">
              <w:rPr>
                <w:rFonts w:eastAsia="Calibri"/>
              </w:rPr>
              <w:t xml:space="preserve"> Ответить на интересующие вопросы, учитывая скорость речи собеседника и его возраст. Ели есть вопросы, задавайте «Скажите, Вам понятна информация… Предложить пройти консультацию специалистов: «Подскажите, Вы готовы пройти дополнительное обследование и получить лечение? Вам необходимо пройти консультации…»</w:t>
            </w:r>
          </w:p>
        </w:tc>
      </w:tr>
      <w:tr w:rsidR="0027237B" w:rsidRPr="006C082A" w14:paraId="7D36E662" w14:textId="77777777" w:rsidTr="00AE5347">
        <w:trPr>
          <w:trHeight w:val="704"/>
        </w:trPr>
        <w:tc>
          <w:tcPr>
            <w:tcW w:w="1093" w:type="pct"/>
          </w:tcPr>
          <w:p w14:paraId="6A79FFBC" w14:textId="77777777" w:rsidR="0027237B" w:rsidRPr="006C082A" w:rsidRDefault="0027237B" w:rsidP="00AE5347">
            <w:pPr>
              <w:rPr>
                <w:rFonts w:eastAsia="Calibri"/>
              </w:rPr>
            </w:pPr>
            <w:r w:rsidRPr="006C082A">
              <w:rPr>
                <w:rFonts w:eastAsia="Calibri"/>
              </w:rPr>
              <w:t>6. Мотивация к продолжению лечения</w:t>
            </w:r>
          </w:p>
        </w:tc>
        <w:tc>
          <w:tcPr>
            <w:tcW w:w="3907" w:type="pct"/>
          </w:tcPr>
          <w:p w14:paraId="6554B1D3" w14:textId="77777777" w:rsidR="0027237B" w:rsidRPr="006C082A" w:rsidRDefault="0027237B" w:rsidP="0027237B">
            <w:pPr>
              <w:pStyle w:val="afe"/>
              <w:numPr>
                <w:ilvl w:val="0"/>
                <w:numId w:val="43"/>
              </w:numPr>
              <w:tabs>
                <w:tab w:val="left" w:pos="-26"/>
                <w:tab w:val="left" w:pos="34"/>
                <w:tab w:val="left" w:pos="258"/>
                <w:tab w:val="left" w:pos="460"/>
              </w:tabs>
              <w:ind w:left="0" w:hanging="139"/>
              <w:jc w:val="both"/>
              <w:rPr>
                <w:rFonts w:eastAsia="Calibri"/>
              </w:rPr>
            </w:pPr>
            <w:r w:rsidRPr="006C082A">
              <w:rPr>
                <w:rFonts w:eastAsia="Calibri"/>
              </w:rPr>
              <w:t>Грамотно изложить дополнительную информацию о заболевании. При отказе от лечения, необходимо выяснить причины (страхи) и пояснить возможный исход (осложнения): «В данном случае могут быть осложнения состояния. «Скажите, Вы готовы к осложнениям? (пациент: «Нет». Необходимо использовать навык убеждения: «Если нет, тогда предлагаю подумать о необходимости пройти консультацию специалистов и подготовиться к лечению. Проявить эмпатию. Поддержать пациента.</w:t>
            </w:r>
          </w:p>
        </w:tc>
      </w:tr>
      <w:tr w:rsidR="0027237B" w:rsidRPr="006C082A" w14:paraId="6943EFF2" w14:textId="77777777" w:rsidTr="00AE5347">
        <w:trPr>
          <w:trHeight w:val="694"/>
        </w:trPr>
        <w:tc>
          <w:tcPr>
            <w:tcW w:w="1093" w:type="pct"/>
          </w:tcPr>
          <w:p w14:paraId="3E312BAC" w14:textId="77777777" w:rsidR="0027237B" w:rsidRPr="006C082A" w:rsidRDefault="0027237B" w:rsidP="00AE5347">
            <w:pPr>
              <w:rPr>
                <w:rFonts w:eastAsia="Calibri"/>
              </w:rPr>
            </w:pPr>
            <w:r w:rsidRPr="006C082A">
              <w:rPr>
                <w:rFonts w:eastAsia="Calibri"/>
              </w:rPr>
              <w:t>7. Маршрут пациента</w:t>
            </w:r>
          </w:p>
        </w:tc>
        <w:tc>
          <w:tcPr>
            <w:tcW w:w="3907" w:type="pct"/>
            <w:tcBorders>
              <w:top w:val="single" w:sz="4" w:space="0" w:color="000000"/>
              <w:left w:val="single" w:sz="4" w:space="0" w:color="000000"/>
              <w:bottom w:val="single" w:sz="4" w:space="0" w:color="000000"/>
              <w:right w:val="single" w:sz="4" w:space="0" w:color="000000"/>
            </w:tcBorders>
          </w:tcPr>
          <w:p w14:paraId="7F6538E0" w14:textId="77777777" w:rsidR="0027237B" w:rsidRPr="006C082A" w:rsidRDefault="0027237B" w:rsidP="0027237B">
            <w:pPr>
              <w:pStyle w:val="afe"/>
              <w:numPr>
                <w:ilvl w:val="0"/>
                <w:numId w:val="43"/>
              </w:numPr>
              <w:tabs>
                <w:tab w:val="left" w:pos="-26"/>
                <w:tab w:val="left" w:pos="34"/>
                <w:tab w:val="left" w:pos="258"/>
                <w:tab w:val="left" w:pos="313"/>
              </w:tabs>
              <w:ind w:left="0" w:hanging="139"/>
              <w:jc w:val="both"/>
              <w:rPr>
                <w:rFonts w:eastAsia="Calibri"/>
              </w:rPr>
            </w:pPr>
            <w:r w:rsidRPr="006C082A">
              <w:rPr>
                <w:rFonts w:eastAsia="Calibri"/>
              </w:rPr>
              <w:t>Совместно с пациентом определить маршрут последующих действий пациента (в данном случаю, вам необходимо…), Скажите Вы готовы пройти лечение в…, хорошо. Тогда давайте определим каких врачей вам необходимо пройти (запись к узким специалистам сразу же определяя дату и время).</w:t>
            </w:r>
          </w:p>
        </w:tc>
      </w:tr>
      <w:tr w:rsidR="0027237B" w:rsidRPr="006C082A" w14:paraId="73ADCEA1" w14:textId="77777777" w:rsidTr="00AE5347">
        <w:trPr>
          <w:trHeight w:val="1942"/>
        </w:trPr>
        <w:tc>
          <w:tcPr>
            <w:tcW w:w="1093" w:type="pct"/>
            <w:vMerge w:val="restart"/>
          </w:tcPr>
          <w:p w14:paraId="6E58F971" w14:textId="77777777" w:rsidR="0027237B" w:rsidRPr="006C082A" w:rsidRDefault="0027237B" w:rsidP="00AE5347">
            <w:pPr>
              <w:rPr>
                <w:rFonts w:eastAsia="Calibri"/>
              </w:rPr>
            </w:pPr>
            <w:r w:rsidRPr="006C082A">
              <w:rPr>
                <w:rFonts w:eastAsia="Calibri"/>
                <w:lang w:val="kk-KZ"/>
              </w:rPr>
              <w:t>8. Составление</w:t>
            </w:r>
            <w:r w:rsidRPr="006C082A">
              <w:rPr>
                <w:rFonts w:eastAsia="Calibri"/>
              </w:rPr>
              <w:t xml:space="preserve"> плана лечебно-оздоровительных мероприятий</w:t>
            </w:r>
          </w:p>
        </w:tc>
        <w:tc>
          <w:tcPr>
            <w:tcW w:w="3907" w:type="pct"/>
            <w:tcBorders>
              <w:top w:val="single" w:sz="4" w:space="0" w:color="000000"/>
              <w:left w:val="single" w:sz="4" w:space="0" w:color="000000"/>
              <w:right w:val="single" w:sz="4" w:space="0" w:color="000000"/>
            </w:tcBorders>
          </w:tcPr>
          <w:p w14:paraId="66665EC8" w14:textId="77777777" w:rsidR="0027237B" w:rsidRPr="006C082A" w:rsidRDefault="0027237B" w:rsidP="0027237B">
            <w:pPr>
              <w:pStyle w:val="afe"/>
              <w:numPr>
                <w:ilvl w:val="0"/>
                <w:numId w:val="43"/>
              </w:numPr>
              <w:tabs>
                <w:tab w:val="left" w:pos="-26"/>
                <w:tab w:val="left" w:pos="34"/>
                <w:tab w:val="left" w:pos="258"/>
                <w:tab w:val="left" w:pos="313"/>
              </w:tabs>
              <w:ind w:left="0" w:hanging="139"/>
              <w:jc w:val="both"/>
              <w:rPr>
                <w:rFonts w:eastAsia="Calibri"/>
              </w:rPr>
            </w:pPr>
            <w:r w:rsidRPr="006C082A">
              <w:rPr>
                <w:rFonts w:eastAsia="Calibri"/>
              </w:rPr>
              <w:t xml:space="preserve">Сформировать план лечения, опираясь на </w:t>
            </w:r>
            <w:r w:rsidRPr="006C082A">
              <w:rPr>
                <w:rFonts w:eastAsia="Calibri"/>
                <w:b/>
              </w:rPr>
              <w:t>комплаенс</w:t>
            </w:r>
            <w:r w:rsidRPr="006C082A">
              <w:rPr>
                <w:rFonts w:eastAsia="Calibri"/>
              </w:rPr>
              <w:t xml:space="preserve"> между врачом и пациентом и/или его родственником.</w:t>
            </w:r>
          </w:p>
          <w:p w14:paraId="004F0CE1" w14:textId="77777777" w:rsidR="0027237B" w:rsidRPr="006C082A" w:rsidRDefault="0027237B" w:rsidP="00AE5347">
            <w:pPr>
              <w:pStyle w:val="afe"/>
              <w:tabs>
                <w:tab w:val="left" w:pos="-26"/>
                <w:tab w:val="left" w:pos="34"/>
                <w:tab w:val="left" w:pos="258"/>
                <w:tab w:val="left" w:pos="313"/>
              </w:tabs>
              <w:ind w:left="0"/>
              <w:jc w:val="both"/>
              <w:rPr>
                <w:rFonts w:eastAsia="Calibri"/>
              </w:rPr>
            </w:pPr>
            <w:r w:rsidRPr="006C082A">
              <w:rPr>
                <w:rFonts w:eastAsia="Calibri"/>
              </w:rPr>
              <w:t>Представить рекомендации (ЗОЖ, режим питания, режим сна) понятным языком (А также, постарайтесь заняться небольшими упражнениями по утрам. в выходные больше гуляйте на свежем воздухе не забывайте проветривать помещение…); по состоянию пациента на момент обращения.</w:t>
            </w:r>
          </w:p>
        </w:tc>
      </w:tr>
      <w:tr w:rsidR="0027237B" w:rsidRPr="006C082A" w14:paraId="6B37E2DC" w14:textId="77777777" w:rsidTr="00AE5347">
        <w:trPr>
          <w:trHeight w:val="266"/>
        </w:trPr>
        <w:tc>
          <w:tcPr>
            <w:tcW w:w="1093" w:type="pct"/>
            <w:vMerge/>
          </w:tcPr>
          <w:p w14:paraId="6DDCEDD9" w14:textId="77777777" w:rsidR="0027237B" w:rsidRPr="006C082A" w:rsidRDefault="0027237B" w:rsidP="00AE5347">
            <w:pPr>
              <w:rPr>
                <w:rFonts w:eastAsia="Calibri"/>
                <w:lang w:val="kk-KZ"/>
              </w:rPr>
            </w:pPr>
          </w:p>
        </w:tc>
        <w:tc>
          <w:tcPr>
            <w:tcW w:w="3907" w:type="pct"/>
            <w:tcBorders>
              <w:top w:val="single" w:sz="4" w:space="0" w:color="000000"/>
              <w:left w:val="single" w:sz="4" w:space="0" w:color="000000"/>
              <w:bottom w:val="single" w:sz="4" w:space="0" w:color="000000"/>
              <w:right w:val="single" w:sz="4" w:space="0" w:color="000000"/>
            </w:tcBorders>
          </w:tcPr>
          <w:p w14:paraId="4F9D93B2" w14:textId="77777777" w:rsidR="0027237B" w:rsidRPr="006C082A" w:rsidRDefault="0027237B" w:rsidP="0027237B">
            <w:pPr>
              <w:pStyle w:val="afe"/>
              <w:numPr>
                <w:ilvl w:val="0"/>
                <w:numId w:val="43"/>
              </w:numPr>
              <w:tabs>
                <w:tab w:val="left" w:pos="-26"/>
                <w:tab w:val="left" w:pos="34"/>
                <w:tab w:val="left" w:pos="258"/>
                <w:tab w:val="left" w:pos="313"/>
              </w:tabs>
              <w:ind w:left="0" w:hanging="139"/>
              <w:jc w:val="both"/>
              <w:rPr>
                <w:rFonts w:eastAsia="Calibri"/>
              </w:rPr>
            </w:pPr>
            <w:r w:rsidRPr="006C082A">
              <w:rPr>
                <w:rFonts w:eastAsia="Calibri"/>
              </w:rPr>
              <w:t>Ответить на вопросы: Скажите у вас есть ко мне вопросы? Определить последующую встречу (после того как пройдете все обследования и консультацию врача, вам необходимо будет подойти ко мне, и мы продолжим с вами следить за вашим здоровьем…</w:t>
            </w:r>
          </w:p>
        </w:tc>
      </w:tr>
      <w:tr w:rsidR="0027237B" w:rsidRPr="006C082A" w14:paraId="04F4A59F" w14:textId="77777777" w:rsidTr="00AE5347">
        <w:trPr>
          <w:trHeight w:val="378"/>
        </w:trPr>
        <w:tc>
          <w:tcPr>
            <w:tcW w:w="1093" w:type="pct"/>
          </w:tcPr>
          <w:p w14:paraId="5A0711E6" w14:textId="77777777" w:rsidR="0027237B" w:rsidRPr="006C082A" w:rsidRDefault="0027237B" w:rsidP="00AE5347">
            <w:pPr>
              <w:rPr>
                <w:rFonts w:eastAsia="Calibri"/>
              </w:rPr>
            </w:pPr>
            <w:r w:rsidRPr="006C082A">
              <w:rPr>
                <w:rFonts w:eastAsia="Calibri"/>
              </w:rPr>
              <w:t xml:space="preserve">9.Резюмирование </w:t>
            </w:r>
          </w:p>
          <w:p w14:paraId="5C4687AF" w14:textId="77777777" w:rsidR="0027237B" w:rsidRPr="006C082A" w:rsidRDefault="0027237B" w:rsidP="00AE5347">
            <w:pPr>
              <w:rPr>
                <w:rFonts w:eastAsia="Calibri"/>
              </w:rPr>
            </w:pPr>
            <w:r w:rsidRPr="006C082A">
              <w:rPr>
                <w:rFonts w:eastAsia="Calibri"/>
              </w:rPr>
              <w:lastRenderedPageBreak/>
              <w:t>Обратная связь от пациента</w:t>
            </w:r>
          </w:p>
        </w:tc>
        <w:tc>
          <w:tcPr>
            <w:tcW w:w="3907" w:type="pct"/>
          </w:tcPr>
          <w:p w14:paraId="18D02A54" w14:textId="77777777" w:rsidR="0027237B" w:rsidRPr="006C082A" w:rsidRDefault="0027237B" w:rsidP="0027237B">
            <w:pPr>
              <w:pStyle w:val="afe"/>
              <w:numPr>
                <w:ilvl w:val="0"/>
                <w:numId w:val="43"/>
              </w:numPr>
              <w:tabs>
                <w:tab w:val="left" w:pos="-26"/>
                <w:tab w:val="left" w:pos="34"/>
                <w:tab w:val="left" w:pos="258"/>
                <w:tab w:val="left" w:pos="313"/>
                <w:tab w:val="left" w:pos="459"/>
              </w:tabs>
              <w:ind w:left="0" w:hanging="139"/>
              <w:jc w:val="both"/>
              <w:rPr>
                <w:rFonts w:eastAsia="Calibri"/>
              </w:rPr>
            </w:pPr>
            <w:r w:rsidRPr="006C082A">
              <w:rPr>
                <w:rFonts w:eastAsia="Calibri"/>
              </w:rPr>
              <w:lastRenderedPageBreak/>
              <w:t xml:space="preserve">Резюмировать итог консультации (проведенных медицинских манипуляций: сегодня мы провели ряд обследований и определили </w:t>
            </w:r>
            <w:r w:rsidRPr="006C082A">
              <w:rPr>
                <w:rFonts w:eastAsia="Calibri"/>
              </w:rPr>
              <w:lastRenderedPageBreak/>
              <w:t>наличие заболевания. Азамат, вы с мамой большие молодцы, что решили продолжить лечение. Давайте я напомню о последующей встрече…</w:t>
            </w:r>
          </w:p>
        </w:tc>
      </w:tr>
      <w:tr w:rsidR="0027237B" w:rsidRPr="006C082A" w14:paraId="39ED8369" w14:textId="77777777" w:rsidTr="00AE5347">
        <w:trPr>
          <w:trHeight w:val="377"/>
        </w:trPr>
        <w:tc>
          <w:tcPr>
            <w:tcW w:w="1093" w:type="pct"/>
          </w:tcPr>
          <w:p w14:paraId="388274B7" w14:textId="77777777" w:rsidR="0027237B" w:rsidRPr="006C082A" w:rsidRDefault="0027237B" w:rsidP="00AE5347">
            <w:pPr>
              <w:rPr>
                <w:rFonts w:eastAsia="Calibri"/>
              </w:rPr>
            </w:pPr>
            <w:r w:rsidRPr="006C082A">
              <w:rPr>
                <w:rFonts w:eastAsia="Calibri"/>
              </w:rPr>
              <w:lastRenderedPageBreak/>
              <w:t>10. Обратная связь на понимание</w:t>
            </w:r>
          </w:p>
        </w:tc>
        <w:tc>
          <w:tcPr>
            <w:tcW w:w="3907" w:type="pct"/>
          </w:tcPr>
          <w:p w14:paraId="7FC473E8" w14:textId="77777777" w:rsidR="0027237B" w:rsidRPr="006C082A" w:rsidRDefault="0027237B" w:rsidP="0027237B">
            <w:pPr>
              <w:pStyle w:val="afe"/>
              <w:numPr>
                <w:ilvl w:val="0"/>
                <w:numId w:val="43"/>
              </w:numPr>
              <w:tabs>
                <w:tab w:val="left" w:pos="-26"/>
                <w:tab w:val="left" w:pos="34"/>
                <w:tab w:val="left" w:pos="258"/>
                <w:tab w:val="left" w:pos="313"/>
                <w:tab w:val="left" w:pos="459"/>
              </w:tabs>
              <w:ind w:left="0" w:hanging="139"/>
              <w:jc w:val="both"/>
              <w:rPr>
                <w:rFonts w:eastAsia="Calibri"/>
              </w:rPr>
            </w:pPr>
            <w:r w:rsidRPr="006C082A">
              <w:rPr>
                <w:rFonts w:eastAsia="Calibri"/>
              </w:rPr>
              <w:t xml:space="preserve">Контроль состояния пациента. Получить обратную связь от пациента на понимание назначений и рекомендаций (Скажите вам всё понятно. Подскажите пожалуйста, как будете добираться до дома? Будьте осторожнее, на дорогах пробки. </w:t>
            </w:r>
          </w:p>
          <w:p w14:paraId="2E9F8CE9" w14:textId="77777777" w:rsidR="0027237B" w:rsidRPr="006C082A" w:rsidRDefault="0027237B" w:rsidP="0027237B">
            <w:pPr>
              <w:pStyle w:val="afe"/>
              <w:numPr>
                <w:ilvl w:val="0"/>
                <w:numId w:val="43"/>
              </w:numPr>
              <w:tabs>
                <w:tab w:val="left" w:pos="-26"/>
                <w:tab w:val="left" w:pos="34"/>
                <w:tab w:val="left" w:pos="258"/>
                <w:tab w:val="left" w:pos="313"/>
                <w:tab w:val="left" w:pos="459"/>
              </w:tabs>
              <w:ind w:left="0" w:hanging="139"/>
              <w:jc w:val="both"/>
              <w:rPr>
                <w:rFonts w:eastAsia="Calibri"/>
              </w:rPr>
            </w:pPr>
            <w:r w:rsidRPr="006C082A">
              <w:rPr>
                <w:rFonts w:eastAsia="Calibri"/>
              </w:rPr>
              <w:t xml:space="preserve">Напоминаю, завтра вам необходимо, на </w:t>
            </w:r>
            <w:proofErr w:type="spellStart"/>
            <w:r w:rsidRPr="006C082A">
              <w:rPr>
                <w:rFonts w:eastAsia="Calibri"/>
              </w:rPr>
              <w:t>тощак</w:t>
            </w:r>
            <w:proofErr w:type="spellEnd"/>
            <w:r w:rsidRPr="006C082A">
              <w:rPr>
                <w:rFonts w:eastAsia="Calibri"/>
              </w:rPr>
              <w:t>, пройти обследование. Как только пройдёте обследование дайте ребёнку перекусить. Напоминаю, наша с вами встреча - дата и время (на третий, четвёртый день). Попрощаться с пациентом, завершить навык.</w:t>
            </w:r>
          </w:p>
        </w:tc>
      </w:tr>
    </w:tbl>
    <w:p w14:paraId="67D738E5" w14:textId="77777777" w:rsidR="0027237B" w:rsidRPr="006C082A" w:rsidRDefault="0027237B" w:rsidP="0027237B">
      <w:pPr>
        <w:jc w:val="both"/>
        <w:rPr>
          <w:b/>
          <w:bCs/>
        </w:rPr>
      </w:pPr>
    </w:p>
    <w:p w14:paraId="46AE9CA8" w14:textId="77777777" w:rsidR="0027237B" w:rsidRDefault="0027237B" w:rsidP="0027237B">
      <w:pPr>
        <w:jc w:val="center"/>
      </w:pPr>
    </w:p>
    <w:p w14:paraId="33BCAF5A" w14:textId="77777777" w:rsidR="0027237B" w:rsidRDefault="0027237B" w:rsidP="0027237B">
      <w:pPr>
        <w:jc w:val="center"/>
      </w:pPr>
    </w:p>
    <w:p w14:paraId="2F278F01" w14:textId="73A4879C" w:rsidR="003829B0" w:rsidRPr="0027237B" w:rsidRDefault="003829B0" w:rsidP="0027237B"/>
    <w:sectPr w:rsidR="003829B0" w:rsidRPr="0027237B" w:rsidSect="00651A68">
      <w:headerReference w:type="default" r:id="rId8"/>
      <w:pgSz w:w="11906" w:h="16838"/>
      <w:pgMar w:top="567" w:right="567" w:bottom="567" w:left="1134" w:header="284"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974698" w14:textId="77777777" w:rsidR="00E65A04" w:rsidRDefault="00E65A04">
      <w:r>
        <w:separator/>
      </w:r>
    </w:p>
  </w:endnote>
  <w:endnote w:type="continuationSeparator" w:id="0">
    <w:p w14:paraId="3918929B" w14:textId="77777777" w:rsidR="00E65A04" w:rsidRDefault="00E65A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94E0E9" w14:textId="77777777" w:rsidR="00E65A04" w:rsidRDefault="00E65A04">
      <w:r>
        <w:separator/>
      </w:r>
    </w:p>
  </w:footnote>
  <w:footnote w:type="continuationSeparator" w:id="0">
    <w:p w14:paraId="30A82AD4" w14:textId="77777777" w:rsidR="00E65A04" w:rsidRDefault="00E65A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B864B" w14:textId="77777777" w:rsidR="00061DC8" w:rsidRDefault="00061DC8">
    <w:pPr>
      <w:widowControl w:val="0"/>
      <w:pBdr>
        <w:top w:val="nil"/>
        <w:left w:val="nil"/>
        <w:bottom w:val="nil"/>
        <w:right w:val="nil"/>
        <w:between w:val="nil"/>
      </w:pBdr>
      <w:spacing w:line="276" w:lineRule="auto"/>
    </w:pPr>
  </w:p>
  <w:tbl>
    <w:tblPr>
      <w:tblStyle w:val="af9"/>
      <w:tblW w:w="5022"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29"/>
      <w:gridCol w:w="3801"/>
      <w:gridCol w:w="3219"/>
      <w:gridCol w:w="1991"/>
    </w:tblGrid>
    <w:tr w:rsidR="00061DC8" w14:paraId="1C3CADE7" w14:textId="77777777" w:rsidTr="00651A68">
      <w:trPr>
        <w:trHeight w:val="435"/>
      </w:trPr>
      <w:tc>
        <w:tcPr>
          <w:tcW w:w="600" w:type="pct"/>
          <w:vMerge w:val="restart"/>
        </w:tcPr>
        <w:p w14:paraId="6C0BBC04" w14:textId="77777777" w:rsidR="00061DC8" w:rsidRDefault="00FE0784">
          <w:pPr>
            <w:pBdr>
              <w:top w:val="nil"/>
              <w:left w:val="nil"/>
              <w:bottom w:val="nil"/>
              <w:right w:val="nil"/>
              <w:between w:val="nil"/>
            </w:pBdr>
            <w:tabs>
              <w:tab w:val="center" w:pos="4677"/>
              <w:tab w:val="right" w:pos="9355"/>
            </w:tabs>
            <w:rPr>
              <w:color w:val="000000"/>
              <w:sz w:val="24"/>
              <w:szCs w:val="24"/>
            </w:rPr>
          </w:pPr>
          <w:r>
            <w:rPr>
              <w:rFonts w:ascii="Tahoma" w:eastAsia="Tahoma" w:hAnsi="Tahoma" w:cs="Tahoma"/>
              <w:noProof/>
              <w:color w:val="000000"/>
              <w:sz w:val="16"/>
              <w:szCs w:val="16"/>
            </w:rPr>
            <w:drawing>
              <wp:inline distT="0" distB="0" distL="0" distR="0" wp14:anchorId="25C9C7F5" wp14:editId="4908BE3F">
                <wp:extent cx="600075" cy="723900"/>
                <wp:effectExtent l="0" t="0" r="0" b="0"/>
                <wp:docPr id="3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
                        <a:srcRect/>
                        <a:stretch>
                          <a:fillRect/>
                        </a:stretch>
                      </pic:blipFill>
                      <pic:spPr>
                        <a:xfrm>
                          <a:off x="0" y="0"/>
                          <a:ext cx="600075" cy="723900"/>
                        </a:xfrm>
                        <a:prstGeom prst="rect">
                          <a:avLst/>
                        </a:prstGeom>
                        <a:ln/>
                      </pic:spPr>
                    </pic:pic>
                  </a:graphicData>
                </a:graphic>
              </wp:inline>
            </w:drawing>
          </w:r>
        </w:p>
      </w:tc>
      <w:tc>
        <w:tcPr>
          <w:tcW w:w="4400" w:type="pct"/>
          <w:gridSpan w:val="3"/>
        </w:tcPr>
        <w:p w14:paraId="1938DE51" w14:textId="77777777" w:rsidR="00061DC8" w:rsidRPr="004458C1" w:rsidRDefault="00061DC8">
          <w:pPr>
            <w:pBdr>
              <w:top w:val="nil"/>
              <w:left w:val="nil"/>
              <w:bottom w:val="nil"/>
              <w:right w:val="nil"/>
              <w:between w:val="nil"/>
            </w:pBdr>
            <w:tabs>
              <w:tab w:val="center" w:pos="4677"/>
              <w:tab w:val="right" w:pos="9355"/>
            </w:tabs>
            <w:jc w:val="center"/>
            <w:rPr>
              <w:b/>
              <w:color w:val="000000"/>
              <w:sz w:val="17"/>
              <w:szCs w:val="17"/>
            </w:rPr>
          </w:pPr>
        </w:p>
        <w:p w14:paraId="35B57C74" w14:textId="77777777" w:rsidR="00061DC8" w:rsidRPr="004458C1" w:rsidRDefault="00FE0784">
          <w:pPr>
            <w:pBdr>
              <w:top w:val="nil"/>
              <w:left w:val="nil"/>
              <w:bottom w:val="nil"/>
              <w:right w:val="nil"/>
              <w:between w:val="nil"/>
            </w:pBdr>
            <w:tabs>
              <w:tab w:val="center" w:pos="4677"/>
              <w:tab w:val="right" w:pos="9355"/>
            </w:tabs>
            <w:jc w:val="center"/>
            <w:rPr>
              <w:rFonts w:eastAsia="Tahoma"/>
              <w:b/>
              <w:color w:val="000000"/>
              <w:sz w:val="17"/>
              <w:szCs w:val="17"/>
            </w:rPr>
          </w:pPr>
          <w:r w:rsidRPr="004458C1">
            <w:rPr>
              <w:rFonts w:eastAsia="Tahoma"/>
              <w:b/>
              <w:color w:val="000000"/>
              <w:sz w:val="17"/>
              <w:szCs w:val="17"/>
            </w:rPr>
            <w:t>«С.Ж. АСФЕНДИЯРОВ АТЫНДАҒЫ ҚАЗАҚ ҰЛТТЫҚ МЕДИЦИНА УНИВЕРСИТЕТІ» КЕАҚ</w:t>
          </w:r>
        </w:p>
        <w:p w14:paraId="0E743C5E" w14:textId="77777777" w:rsidR="00061DC8" w:rsidRPr="004458C1" w:rsidRDefault="00FE0784">
          <w:pPr>
            <w:pBdr>
              <w:top w:val="nil"/>
              <w:left w:val="nil"/>
              <w:bottom w:val="nil"/>
              <w:right w:val="nil"/>
              <w:between w:val="nil"/>
            </w:pBdr>
            <w:tabs>
              <w:tab w:val="center" w:pos="4677"/>
              <w:tab w:val="right" w:pos="9355"/>
            </w:tabs>
            <w:jc w:val="center"/>
            <w:rPr>
              <w:b/>
              <w:color w:val="000000"/>
              <w:sz w:val="17"/>
              <w:szCs w:val="17"/>
            </w:rPr>
          </w:pPr>
          <w:r w:rsidRPr="004458C1">
            <w:rPr>
              <w:rFonts w:eastAsia="Tahoma"/>
              <w:b/>
              <w:color w:val="000000"/>
              <w:sz w:val="17"/>
              <w:szCs w:val="17"/>
            </w:rPr>
            <w:t>НАО «КАЗАХСКИЙ НАЦИОНАЛЬНЫЙ МЕДИЦИНСКИЙ УНИВЕРСИТЕТ ИМЕНИ С.Д.АСФЕНДИЯРОВА»</w:t>
          </w:r>
        </w:p>
      </w:tc>
    </w:tr>
    <w:tr w:rsidR="00651A68" w14:paraId="4CF16E6F" w14:textId="77777777" w:rsidTr="00651A68">
      <w:trPr>
        <w:trHeight w:val="196"/>
      </w:trPr>
      <w:tc>
        <w:tcPr>
          <w:tcW w:w="600" w:type="pct"/>
          <w:vMerge/>
        </w:tcPr>
        <w:p w14:paraId="5EE842E5" w14:textId="77777777" w:rsidR="00651A68" w:rsidRDefault="00651A68" w:rsidP="00651A68">
          <w:pPr>
            <w:widowControl w:val="0"/>
            <w:pBdr>
              <w:top w:val="nil"/>
              <w:left w:val="nil"/>
              <w:bottom w:val="nil"/>
              <w:right w:val="nil"/>
              <w:between w:val="nil"/>
            </w:pBdr>
            <w:spacing w:line="276" w:lineRule="auto"/>
            <w:rPr>
              <w:b/>
              <w:color w:val="000000"/>
              <w:sz w:val="17"/>
              <w:szCs w:val="17"/>
            </w:rPr>
          </w:pPr>
        </w:p>
      </w:tc>
      <w:tc>
        <w:tcPr>
          <w:tcW w:w="1856" w:type="pct"/>
          <w:vMerge w:val="restart"/>
        </w:tcPr>
        <w:p w14:paraId="37B6A96C" w14:textId="195A78D0" w:rsidR="00651A68" w:rsidRPr="004458C1" w:rsidRDefault="00651A68" w:rsidP="00651A68">
          <w:pPr>
            <w:pBdr>
              <w:top w:val="nil"/>
              <w:left w:val="nil"/>
              <w:bottom w:val="nil"/>
              <w:right w:val="nil"/>
              <w:between w:val="nil"/>
            </w:pBdr>
            <w:tabs>
              <w:tab w:val="center" w:pos="4677"/>
              <w:tab w:val="right" w:pos="9355"/>
            </w:tabs>
            <w:jc w:val="center"/>
            <w:rPr>
              <w:rFonts w:eastAsia="Tahoma"/>
              <w:color w:val="000000"/>
              <w:sz w:val="17"/>
              <w:szCs w:val="17"/>
            </w:rPr>
          </w:pPr>
          <w:proofErr w:type="spellStart"/>
          <w:r>
            <w:rPr>
              <w:rFonts w:eastAsia="Tahoma"/>
              <w:color w:val="000000"/>
              <w:sz w:val="17"/>
              <w:szCs w:val="17"/>
            </w:rPr>
            <w:t>Симуляционный</w:t>
          </w:r>
          <w:proofErr w:type="spellEnd"/>
          <w:r>
            <w:rPr>
              <w:rFonts w:eastAsia="Tahoma"/>
              <w:color w:val="000000"/>
              <w:sz w:val="17"/>
              <w:szCs w:val="17"/>
            </w:rPr>
            <w:t xml:space="preserve"> Центр</w:t>
          </w:r>
        </w:p>
      </w:tc>
      <w:tc>
        <w:tcPr>
          <w:tcW w:w="1572" w:type="pct"/>
          <w:vMerge w:val="restart"/>
        </w:tcPr>
        <w:p w14:paraId="7380A7D0" w14:textId="390C96E2" w:rsidR="00651A68" w:rsidRPr="004458C1" w:rsidRDefault="0027237B" w:rsidP="00651A68">
          <w:pPr>
            <w:pBdr>
              <w:top w:val="nil"/>
              <w:left w:val="nil"/>
              <w:bottom w:val="nil"/>
              <w:right w:val="nil"/>
              <w:between w:val="nil"/>
            </w:pBdr>
            <w:tabs>
              <w:tab w:val="center" w:pos="4677"/>
              <w:tab w:val="right" w:pos="9355"/>
            </w:tabs>
            <w:jc w:val="center"/>
            <w:rPr>
              <w:rFonts w:eastAsia="Tahoma"/>
              <w:color w:val="000000"/>
              <w:sz w:val="17"/>
              <w:szCs w:val="17"/>
            </w:rPr>
          </w:pPr>
          <w:r>
            <w:rPr>
              <w:rFonts w:eastAsia="Tahoma"/>
              <w:color w:val="000000"/>
              <w:sz w:val="17"/>
              <w:szCs w:val="17"/>
            </w:rPr>
            <w:t xml:space="preserve">Алгоритм </w:t>
          </w:r>
        </w:p>
      </w:tc>
      <w:tc>
        <w:tcPr>
          <w:tcW w:w="972" w:type="pct"/>
        </w:tcPr>
        <w:p w14:paraId="29B2D711" w14:textId="3A173173" w:rsidR="00651A68" w:rsidRDefault="00651A68" w:rsidP="00651A68">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Редакция: 1</w:t>
          </w:r>
        </w:p>
      </w:tc>
    </w:tr>
    <w:tr w:rsidR="00651A68" w14:paraId="055684EA" w14:textId="77777777" w:rsidTr="00651A68">
      <w:trPr>
        <w:trHeight w:val="152"/>
      </w:trPr>
      <w:tc>
        <w:tcPr>
          <w:tcW w:w="600" w:type="pct"/>
          <w:vMerge/>
        </w:tcPr>
        <w:p w14:paraId="65266832" w14:textId="77777777" w:rsidR="00651A68" w:rsidRDefault="00651A68" w:rsidP="00651A68">
          <w:pPr>
            <w:widowControl w:val="0"/>
            <w:pBdr>
              <w:top w:val="nil"/>
              <w:left w:val="nil"/>
              <w:bottom w:val="nil"/>
              <w:right w:val="nil"/>
              <w:between w:val="nil"/>
            </w:pBdr>
            <w:spacing w:line="276" w:lineRule="auto"/>
            <w:rPr>
              <w:color w:val="000000"/>
              <w:sz w:val="17"/>
              <w:szCs w:val="17"/>
            </w:rPr>
          </w:pPr>
        </w:p>
      </w:tc>
      <w:tc>
        <w:tcPr>
          <w:tcW w:w="1856" w:type="pct"/>
          <w:vMerge/>
          <w:vAlign w:val="center"/>
        </w:tcPr>
        <w:p w14:paraId="0D783822" w14:textId="77777777" w:rsidR="00651A68" w:rsidRDefault="00651A68" w:rsidP="00651A68">
          <w:pPr>
            <w:widowControl w:val="0"/>
            <w:pBdr>
              <w:top w:val="nil"/>
              <w:left w:val="nil"/>
              <w:bottom w:val="nil"/>
              <w:right w:val="nil"/>
              <w:between w:val="nil"/>
            </w:pBdr>
            <w:spacing w:line="276" w:lineRule="auto"/>
            <w:rPr>
              <w:color w:val="000000"/>
              <w:sz w:val="17"/>
              <w:szCs w:val="17"/>
            </w:rPr>
          </w:pPr>
        </w:p>
      </w:tc>
      <w:tc>
        <w:tcPr>
          <w:tcW w:w="1572" w:type="pct"/>
          <w:vMerge/>
          <w:vAlign w:val="center"/>
        </w:tcPr>
        <w:p w14:paraId="580E2E64" w14:textId="77777777" w:rsidR="00651A68" w:rsidRDefault="00651A68" w:rsidP="00651A68">
          <w:pPr>
            <w:widowControl w:val="0"/>
            <w:pBdr>
              <w:top w:val="nil"/>
              <w:left w:val="nil"/>
              <w:bottom w:val="nil"/>
              <w:right w:val="nil"/>
              <w:between w:val="nil"/>
            </w:pBdr>
            <w:spacing w:line="276" w:lineRule="auto"/>
            <w:rPr>
              <w:color w:val="000000"/>
              <w:sz w:val="17"/>
              <w:szCs w:val="17"/>
            </w:rPr>
          </w:pPr>
        </w:p>
      </w:tc>
      <w:tc>
        <w:tcPr>
          <w:tcW w:w="972" w:type="pct"/>
        </w:tcPr>
        <w:p w14:paraId="33169B74" w14:textId="37A68CA8" w:rsidR="00651A68" w:rsidRDefault="00651A68" w:rsidP="00651A68">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 xml:space="preserve">Страница </w:t>
          </w:r>
          <w:r>
            <w:rPr>
              <w:color w:val="7030A0"/>
              <w:sz w:val="17"/>
              <w:szCs w:val="17"/>
            </w:rPr>
            <w:fldChar w:fldCharType="begin"/>
          </w:r>
          <w:r>
            <w:rPr>
              <w:color w:val="7030A0"/>
              <w:sz w:val="17"/>
              <w:szCs w:val="17"/>
            </w:rPr>
            <w:instrText>PAGE</w:instrText>
          </w:r>
          <w:r>
            <w:rPr>
              <w:color w:val="7030A0"/>
              <w:sz w:val="17"/>
              <w:szCs w:val="17"/>
            </w:rPr>
            <w:fldChar w:fldCharType="separate"/>
          </w:r>
          <w:r>
            <w:rPr>
              <w:noProof/>
              <w:color w:val="7030A0"/>
              <w:sz w:val="17"/>
              <w:szCs w:val="17"/>
            </w:rPr>
            <w:t>1</w:t>
          </w:r>
          <w:r>
            <w:rPr>
              <w:color w:val="7030A0"/>
              <w:sz w:val="17"/>
              <w:szCs w:val="17"/>
            </w:rPr>
            <w:fldChar w:fldCharType="end"/>
          </w:r>
          <w:r>
            <w:rPr>
              <w:color w:val="7030A0"/>
              <w:sz w:val="17"/>
              <w:szCs w:val="17"/>
            </w:rPr>
            <w:t xml:space="preserve"> из </w:t>
          </w:r>
          <w:r>
            <w:rPr>
              <w:color w:val="7030A0"/>
              <w:sz w:val="17"/>
              <w:szCs w:val="17"/>
            </w:rPr>
            <w:fldChar w:fldCharType="begin"/>
          </w:r>
          <w:r>
            <w:rPr>
              <w:color w:val="7030A0"/>
              <w:sz w:val="17"/>
              <w:szCs w:val="17"/>
            </w:rPr>
            <w:instrText>NUMPAGES</w:instrText>
          </w:r>
          <w:r>
            <w:rPr>
              <w:color w:val="7030A0"/>
              <w:sz w:val="17"/>
              <w:szCs w:val="17"/>
            </w:rPr>
            <w:fldChar w:fldCharType="separate"/>
          </w:r>
          <w:r>
            <w:rPr>
              <w:noProof/>
              <w:color w:val="7030A0"/>
              <w:sz w:val="17"/>
              <w:szCs w:val="17"/>
            </w:rPr>
            <w:t>2</w:t>
          </w:r>
          <w:r>
            <w:rPr>
              <w:color w:val="7030A0"/>
              <w:sz w:val="17"/>
              <w:szCs w:val="17"/>
            </w:rPr>
            <w:fldChar w:fldCharType="end"/>
          </w:r>
        </w:p>
      </w:tc>
    </w:tr>
  </w:tbl>
  <w:p w14:paraId="6335BB54" w14:textId="77777777" w:rsidR="00061DC8" w:rsidRDefault="00061DC8">
    <w:pPr>
      <w:rPr>
        <w:sz w:val="2"/>
        <w:szCs w:val="2"/>
      </w:rPr>
    </w:pPr>
  </w:p>
  <w:p w14:paraId="1F6079CF" w14:textId="77777777" w:rsidR="00061DC8" w:rsidRDefault="00061DC8">
    <w:pPr>
      <w:pBdr>
        <w:top w:val="nil"/>
        <w:left w:val="nil"/>
        <w:bottom w:val="nil"/>
        <w:right w:val="nil"/>
        <w:between w:val="nil"/>
      </w:pBdr>
      <w:tabs>
        <w:tab w:val="center" w:pos="4677"/>
        <w:tab w:val="right" w:pos="9355"/>
      </w:tabs>
      <w:rPr>
        <w:color w:val="00000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92D4E"/>
    <w:multiLevelType w:val="hybridMultilevel"/>
    <w:tmpl w:val="A284444E"/>
    <w:lvl w:ilvl="0" w:tplc="2000000F">
      <w:start w:val="1"/>
      <w:numFmt w:val="decimal"/>
      <w:lvlText w:val="%1."/>
      <w:lvlJc w:val="left"/>
      <w:pPr>
        <w:ind w:left="724" w:hanging="360"/>
      </w:pPr>
    </w:lvl>
    <w:lvl w:ilvl="1" w:tplc="20000019" w:tentative="1">
      <w:start w:val="1"/>
      <w:numFmt w:val="lowerLetter"/>
      <w:lvlText w:val="%2."/>
      <w:lvlJc w:val="left"/>
      <w:pPr>
        <w:ind w:left="1444" w:hanging="360"/>
      </w:pPr>
    </w:lvl>
    <w:lvl w:ilvl="2" w:tplc="2000001B" w:tentative="1">
      <w:start w:val="1"/>
      <w:numFmt w:val="lowerRoman"/>
      <w:lvlText w:val="%3."/>
      <w:lvlJc w:val="right"/>
      <w:pPr>
        <w:ind w:left="2164" w:hanging="180"/>
      </w:pPr>
    </w:lvl>
    <w:lvl w:ilvl="3" w:tplc="2000000F" w:tentative="1">
      <w:start w:val="1"/>
      <w:numFmt w:val="decimal"/>
      <w:lvlText w:val="%4."/>
      <w:lvlJc w:val="left"/>
      <w:pPr>
        <w:ind w:left="2884" w:hanging="360"/>
      </w:pPr>
    </w:lvl>
    <w:lvl w:ilvl="4" w:tplc="20000019" w:tentative="1">
      <w:start w:val="1"/>
      <w:numFmt w:val="lowerLetter"/>
      <w:lvlText w:val="%5."/>
      <w:lvlJc w:val="left"/>
      <w:pPr>
        <w:ind w:left="3604" w:hanging="360"/>
      </w:pPr>
    </w:lvl>
    <w:lvl w:ilvl="5" w:tplc="2000001B" w:tentative="1">
      <w:start w:val="1"/>
      <w:numFmt w:val="lowerRoman"/>
      <w:lvlText w:val="%6."/>
      <w:lvlJc w:val="right"/>
      <w:pPr>
        <w:ind w:left="4324" w:hanging="180"/>
      </w:pPr>
    </w:lvl>
    <w:lvl w:ilvl="6" w:tplc="2000000F" w:tentative="1">
      <w:start w:val="1"/>
      <w:numFmt w:val="decimal"/>
      <w:lvlText w:val="%7."/>
      <w:lvlJc w:val="left"/>
      <w:pPr>
        <w:ind w:left="5044" w:hanging="360"/>
      </w:pPr>
    </w:lvl>
    <w:lvl w:ilvl="7" w:tplc="20000019" w:tentative="1">
      <w:start w:val="1"/>
      <w:numFmt w:val="lowerLetter"/>
      <w:lvlText w:val="%8."/>
      <w:lvlJc w:val="left"/>
      <w:pPr>
        <w:ind w:left="5764" w:hanging="360"/>
      </w:pPr>
    </w:lvl>
    <w:lvl w:ilvl="8" w:tplc="2000001B" w:tentative="1">
      <w:start w:val="1"/>
      <w:numFmt w:val="lowerRoman"/>
      <w:lvlText w:val="%9."/>
      <w:lvlJc w:val="right"/>
      <w:pPr>
        <w:ind w:left="6484" w:hanging="180"/>
      </w:pPr>
    </w:lvl>
  </w:abstractNum>
  <w:abstractNum w:abstractNumId="1" w15:restartNumberingAfterBreak="0">
    <w:nsid w:val="0BC25515"/>
    <w:multiLevelType w:val="multilevel"/>
    <w:tmpl w:val="AC165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F12CA3"/>
    <w:multiLevelType w:val="multilevel"/>
    <w:tmpl w:val="49FC9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E80EC1"/>
    <w:multiLevelType w:val="multilevel"/>
    <w:tmpl w:val="8974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0976A8"/>
    <w:multiLevelType w:val="hybridMultilevel"/>
    <w:tmpl w:val="DA8CC4F0"/>
    <w:lvl w:ilvl="0" w:tplc="2000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5" w15:restartNumberingAfterBreak="0">
    <w:nsid w:val="15E23FA3"/>
    <w:multiLevelType w:val="multilevel"/>
    <w:tmpl w:val="2A16D3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FC1591"/>
    <w:multiLevelType w:val="multilevel"/>
    <w:tmpl w:val="03A2C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6319BD"/>
    <w:multiLevelType w:val="multilevel"/>
    <w:tmpl w:val="509CC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997F7F"/>
    <w:multiLevelType w:val="multilevel"/>
    <w:tmpl w:val="16C6FD00"/>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EC41F4"/>
    <w:multiLevelType w:val="multilevel"/>
    <w:tmpl w:val="CDDC2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C23A01"/>
    <w:multiLevelType w:val="multilevel"/>
    <w:tmpl w:val="CC243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2A3F05"/>
    <w:multiLevelType w:val="multilevel"/>
    <w:tmpl w:val="CF1A9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473955"/>
    <w:multiLevelType w:val="hybridMultilevel"/>
    <w:tmpl w:val="4EE871A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2D20630C"/>
    <w:multiLevelType w:val="multilevel"/>
    <w:tmpl w:val="13F62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6A7C24"/>
    <w:multiLevelType w:val="hybridMultilevel"/>
    <w:tmpl w:val="8C866884"/>
    <w:lvl w:ilvl="0" w:tplc="9BFCB3E4">
      <w:numFmt w:val="bullet"/>
      <w:lvlText w:val="-"/>
      <w:lvlJc w:val="left"/>
      <w:pPr>
        <w:ind w:left="720" w:hanging="360"/>
      </w:pPr>
      <w:rPr>
        <w:rFonts w:ascii="Times New Roman" w:eastAsia="Calibr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50C3F8D"/>
    <w:multiLevelType w:val="multilevel"/>
    <w:tmpl w:val="94EA4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E72507"/>
    <w:multiLevelType w:val="multilevel"/>
    <w:tmpl w:val="776837BC"/>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2463F0"/>
    <w:multiLevelType w:val="multilevel"/>
    <w:tmpl w:val="392463F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3AD41AFE"/>
    <w:multiLevelType w:val="multilevel"/>
    <w:tmpl w:val="7BA61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AF4CB6"/>
    <w:multiLevelType w:val="multilevel"/>
    <w:tmpl w:val="73F03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F7696F"/>
    <w:multiLevelType w:val="multilevel"/>
    <w:tmpl w:val="37341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0745B6"/>
    <w:multiLevelType w:val="hybridMultilevel"/>
    <w:tmpl w:val="B30C7F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63A73CB"/>
    <w:multiLevelType w:val="multilevel"/>
    <w:tmpl w:val="2C54E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F227E5"/>
    <w:multiLevelType w:val="multilevel"/>
    <w:tmpl w:val="53985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08094B"/>
    <w:multiLevelType w:val="multilevel"/>
    <w:tmpl w:val="70168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624E9C"/>
    <w:multiLevelType w:val="multilevel"/>
    <w:tmpl w:val="E8AED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72F7293"/>
    <w:multiLevelType w:val="hybridMultilevel"/>
    <w:tmpl w:val="8EF49C9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7" w15:restartNumberingAfterBreak="0">
    <w:nsid w:val="607941C5"/>
    <w:multiLevelType w:val="multilevel"/>
    <w:tmpl w:val="B6C09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098797C"/>
    <w:multiLevelType w:val="multilevel"/>
    <w:tmpl w:val="CE567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138694B"/>
    <w:multiLevelType w:val="multilevel"/>
    <w:tmpl w:val="5E36C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4427704"/>
    <w:multiLevelType w:val="hybridMultilevel"/>
    <w:tmpl w:val="DC8219F6"/>
    <w:lvl w:ilvl="0" w:tplc="2BAE0F9A">
      <w:start w:val="1"/>
      <w:numFmt w:val="decimal"/>
      <w:lvlText w:val="%1."/>
      <w:lvlJc w:val="left"/>
      <w:pPr>
        <w:ind w:left="720" w:hanging="360"/>
      </w:pPr>
      <w:rPr>
        <w:rFonts w:hAnsi="Symbol"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1" w15:restartNumberingAfterBreak="0">
    <w:nsid w:val="64BD7237"/>
    <w:multiLevelType w:val="multilevel"/>
    <w:tmpl w:val="D5B06180"/>
    <w:lvl w:ilvl="0">
      <w:start w:val="1"/>
      <w:numFmt w:val="decimal"/>
      <w:lvlText w:val="%1."/>
      <w:lvlJc w:val="left"/>
      <w:pPr>
        <w:ind w:left="900" w:hanging="360"/>
      </w:pPr>
      <w:rPr>
        <w:b/>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32" w15:restartNumberingAfterBreak="0">
    <w:nsid w:val="69AA73F0"/>
    <w:multiLevelType w:val="multilevel"/>
    <w:tmpl w:val="20FAA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9EC4DF6"/>
    <w:multiLevelType w:val="multilevel"/>
    <w:tmpl w:val="1C065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EF86983"/>
    <w:multiLevelType w:val="hybridMultilevel"/>
    <w:tmpl w:val="33D8433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5" w15:restartNumberingAfterBreak="0">
    <w:nsid w:val="71D37A14"/>
    <w:multiLevelType w:val="multilevel"/>
    <w:tmpl w:val="71D37A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243475C"/>
    <w:multiLevelType w:val="multilevel"/>
    <w:tmpl w:val="C55CF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2C378EE"/>
    <w:multiLevelType w:val="multilevel"/>
    <w:tmpl w:val="41C80F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5091EF7"/>
    <w:multiLevelType w:val="multilevel"/>
    <w:tmpl w:val="32985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51E4AF0"/>
    <w:multiLevelType w:val="multilevel"/>
    <w:tmpl w:val="33E4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84C4DD8"/>
    <w:multiLevelType w:val="multilevel"/>
    <w:tmpl w:val="3F0E5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F105D62"/>
    <w:multiLevelType w:val="multilevel"/>
    <w:tmpl w:val="7E5AC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F843501"/>
    <w:multiLevelType w:val="multilevel"/>
    <w:tmpl w:val="28FCB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1"/>
  </w:num>
  <w:num w:numId="2">
    <w:abstractNumId w:val="17"/>
  </w:num>
  <w:num w:numId="3">
    <w:abstractNumId w:val="15"/>
  </w:num>
  <w:num w:numId="4">
    <w:abstractNumId w:val="25"/>
  </w:num>
  <w:num w:numId="5">
    <w:abstractNumId w:val="30"/>
  </w:num>
  <w:num w:numId="6">
    <w:abstractNumId w:val="19"/>
  </w:num>
  <w:num w:numId="7">
    <w:abstractNumId w:val="0"/>
  </w:num>
  <w:num w:numId="8">
    <w:abstractNumId w:val="35"/>
  </w:num>
  <w:num w:numId="9">
    <w:abstractNumId w:val="6"/>
  </w:num>
  <w:num w:numId="10">
    <w:abstractNumId w:val="7"/>
  </w:num>
  <w:num w:numId="11">
    <w:abstractNumId w:val="29"/>
  </w:num>
  <w:num w:numId="12">
    <w:abstractNumId w:val="32"/>
  </w:num>
  <w:num w:numId="13">
    <w:abstractNumId w:val="14"/>
  </w:num>
  <w:num w:numId="14">
    <w:abstractNumId w:val="23"/>
  </w:num>
  <w:num w:numId="15">
    <w:abstractNumId w:val="10"/>
  </w:num>
  <w:num w:numId="16">
    <w:abstractNumId w:val="12"/>
  </w:num>
  <w:num w:numId="17">
    <w:abstractNumId w:val="34"/>
  </w:num>
  <w:num w:numId="18">
    <w:abstractNumId w:val="33"/>
  </w:num>
  <w:num w:numId="19">
    <w:abstractNumId w:val="4"/>
  </w:num>
  <w:num w:numId="20">
    <w:abstractNumId w:val="8"/>
  </w:num>
  <w:num w:numId="21">
    <w:abstractNumId w:val="21"/>
  </w:num>
  <w:num w:numId="22">
    <w:abstractNumId w:val="40"/>
  </w:num>
  <w:num w:numId="23">
    <w:abstractNumId w:val="20"/>
  </w:num>
  <w:num w:numId="24">
    <w:abstractNumId w:val="16"/>
  </w:num>
  <w:num w:numId="25">
    <w:abstractNumId w:val="28"/>
  </w:num>
  <w:num w:numId="26">
    <w:abstractNumId w:val="1"/>
  </w:num>
  <w:num w:numId="27">
    <w:abstractNumId w:val="9"/>
  </w:num>
  <w:num w:numId="28">
    <w:abstractNumId w:val="2"/>
  </w:num>
  <w:num w:numId="29">
    <w:abstractNumId w:val="13"/>
  </w:num>
  <w:num w:numId="30">
    <w:abstractNumId w:val="22"/>
  </w:num>
  <w:num w:numId="31">
    <w:abstractNumId w:val="37"/>
  </w:num>
  <w:num w:numId="32">
    <w:abstractNumId w:val="41"/>
  </w:num>
  <w:num w:numId="33">
    <w:abstractNumId w:val="11"/>
  </w:num>
  <w:num w:numId="34">
    <w:abstractNumId w:val="42"/>
  </w:num>
  <w:num w:numId="35">
    <w:abstractNumId w:val="24"/>
  </w:num>
  <w:num w:numId="36">
    <w:abstractNumId w:val="3"/>
  </w:num>
  <w:num w:numId="37">
    <w:abstractNumId w:val="36"/>
  </w:num>
  <w:num w:numId="38">
    <w:abstractNumId w:val="27"/>
  </w:num>
  <w:num w:numId="39">
    <w:abstractNumId w:val="18"/>
  </w:num>
  <w:num w:numId="40">
    <w:abstractNumId w:val="5"/>
  </w:num>
  <w:num w:numId="41">
    <w:abstractNumId w:val="38"/>
  </w:num>
  <w:num w:numId="42">
    <w:abstractNumId w:val="39"/>
  </w:num>
  <w:num w:numId="43">
    <w:abstractNumId w:val="2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DC8"/>
    <w:rsid w:val="00003050"/>
    <w:rsid w:val="000045C2"/>
    <w:rsid w:val="000163EE"/>
    <w:rsid w:val="000338CD"/>
    <w:rsid w:val="00045948"/>
    <w:rsid w:val="00051065"/>
    <w:rsid w:val="00052DCF"/>
    <w:rsid w:val="00061DC8"/>
    <w:rsid w:val="00070145"/>
    <w:rsid w:val="000B0A96"/>
    <w:rsid w:val="000B5A04"/>
    <w:rsid w:val="000C045E"/>
    <w:rsid w:val="000C1F7A"/>
    <w:rsid w:val="000C4525"/>
    <w:rsid w:val="000F35B9"/>
    <w:rsid w:val="00105C77"/>
    <w:rsid w:val="00133751"/>
    <w:rsid w:val="001501DF"/>
    <w:rsid w:val="00161EC0"/>
    <w:rsid w:val="00162ABA"/>
    <w:rsid w:val="00163079"/>
    <w:rsid w:val="00163251"/>
    <w:rsid w:val="00183C5D"/>
    <w:rsid w:val="00187494"/>
    <w:rsid w:val="00190366"/>
    <w:rsid w:val="001D6948"/>
    <w:rsid w:val="001D7E79"/>
    <w:rsid w:val="001E3479"/>
    <w:rsid w:val="00200FA7"/>
    <w:rsid w:val="00207F34"/>
    <w:rsid w:val="0022412B"/>
    <w:rsid w:val="002241E4"/>
    <w:rsid w:val="00232179"/>
    <w:rsid w:val="002600FA"/>
    <w:rsid w:val="00270F16"/>
    <w:rsid w:val="0027237B"/>
    <w:rsid w:val="0029492B"/>
    <w:rsid w:val="002B33FB"/>
    <w:rsid w:val="002B6C12"/>
    <w:rsid w:val="002D224E"/>
    <w:rsid w:val="002E6672"/>
    <w:rsid w:val="00323823"/>
    <w:rsid w:val="003656DF"/>
    <w:rsid w:val="003829B0"/>
    <w:rsid w:val="003B3505"/>
    <w:rsid w:val="003D4251"/>
    <w:rsid w:val="003F5B15"/>
    <w:rsid w:val="0042234F"/>
    <w:rsid w:val="0042795B"/>
    <w:rsid w:val="00436B44"/>
    <w:rsid w:val="004458C1"/>
    <w:rsid w:val="00462487"/>
    <w:rsid w:val="0047051A"/>
    <w:rsid w:val="004708E1"/>
    <w:rsid w:val="00477595"/>
    <w:rsid w:val="004B2D3D"/>
    <w:rsid w:val="004F2C83"/>
    <w:rsid w:val="00514F6A"/>
    <w:rsid w:val="005233F4"/>
    <w:rsid w:val="00543140"/>
    <w:rsid w:val="005445F0"/>
    <w:rsid w:val="00573E62"/>
    <w:rsid w:val="005928BF"/>
    <w:rsid w:val="005975C9"/>
    <w:rsid w:val="005B6474"/>
    <w:rsid w:val="005D5773"/>
    <w:rsid w:val="005D6DD3"/>
    <w:rsid w:val="0060311E"/>
    <w:rsid w:val="00606AD5"/>
    <w:rsid w:val="006447D5"/>
    <w:rsid w:val="00651A68"/>
    <w:rsid w:val="00656D2A"/>
    <w:rsid w:val="00674C37"/>
    <w:rsid w:val="006B5F4C"/>
    <w:rsid w:val="006C1F18"/>
    <w:rsid w:val="006D61C7"/>
    <w:rsid w:val="006E3530"/>
    <w:rsid w:val="006E39CF"/>
    <w:rsid w:val="006F03F5"/>
    <w:rsid w:val="006F4A15"/>
    <w:rsid w:val="006F6493"/>
    <w:rsid w:val="006F7D18"/>
    <w:rsid w:val="007110D3"/>
    <w:rsid w:val="0074246D"/>
    <w:rsid w:val="00757738"/>
    <w:rsid w:val="00772D5A"/>
    <w:rsid w:val="007817C2"/>
    <w:rsid w:val="007873FF"/>
    <w:rsid w:val="00793705"/>
    <w:rsid w:val="007952F7"/>
    <w:rsid w:val="007B5830"/>
    <w:rsid w:val="007D3D2A"/>
    <w:rsid w:val="00801CEC"/>
    <w:rsid w:val="0080367A"/>
    <w:rsid w:val="00836656"/>
    <w:rsid w:val="008414B7"/>
    <w:rsid w:val="008422F5"/>
    <w:rsid w:val="00861219"/>
    <w:rsid w:val="00872249"/>
    <w:rsid w:val="00872A7F"/>
    <w:rsid w:val="0089232B"/>
    <w:rsid w:val="00892B78"/>
    <w:rsid w:val="008A0B4B"/>
    <w:rsid w:val="008B26AD"/>
    <w:rsid w:val="008B544C"/>
    <w:rsid w:val="008C5B8A"/>
    <w:rsid w:val="008D1AB5"/>
    <w:rsid w:val="00950032"/>
    <w:rsid w:val="009612A0"/>
    <w:rsid w:val="00961E81"/>
    <w:rsid w:val="00974C10"/>
    <w:rsid w:val="00986E2C"/>
    <w:rsid w:val="00990E8F"/>
    <w:rsid w:val="00996B62"/>
    <w:rsid w:val="009A1806"/>
    <w:rsid w:val="009B6E98"/>
    <w:rsid w:val="009E00C8"/>
    <w:rsid w:val="00A138F0"/>
    <w:rsid w:val="00A32975"/>
    <w:rsid w:val="00A44532"/>
    <w:rsid w:val="00A77C91"/>
    <w:rsid w:val="00A86292"/>
    <w:rsid w:val="00AD189E"/>
    <w:rsid w:val="00AD6DAE"/>
    <w:rsid w:val="00AE08E7"/>
    <w:rsid w:val="00AF219A"/>
    <w:rsid w:val="00B1169F"/>
    <w:rsid w:val="00B23182"/>
    <w:rsid w:val="00B41628"/>
    <w:rsid w:val="00B63349"/>
    <w:rsid w:val="00B923F7"/>
    <w:rsid w:val="00B93DBB"/>
    <w:rsid w:val="00BA6967"/>
    <w:rsid w:val="00BA6B07"/>
    <w:rsid w:val="00BB04D2"/>
    <w:rsid w:val="00BD66D0"/>
    <w:rsid w:val="00BF03D4"/>
    <w:rsid w:val="00BF4F6A"/>
    <w:rsid w:val="00C10F9F"/>
    <w:rsid w:val="00C546FE"/>
    <w:rsid w:val="00C56DF4"/>
    <w:rsid w:val="00C72A9D"/>
    <w:rsid w:val="00C85662"/>
    <w:rsid w:val="00C9451D"/>
    <w:rsid w:val="00CA71B7"/>
    <w:rsid w:val="00CD418F"/>
    <w:rsid w:val="00CE30A2"/>
    <w:rsid w:val="00D00B4C"/>
    <w:rsid w:val="00D14337"/>
    <w:rsid w:val="00D24E5D"/>
    <w:rsid w:val="00D37D4D"/>
    <w:rsid w:val="00D61772"/>
    <w:rsid w:val="00D67620"/>
    <w:rsid w:val="00D90504"/>
    <w:rsid w:val="00D92897"/>
    <w:rsid w:val="00DB1F33"/>
    <w:rsid w:val="00DD5D66"/>
    <w:rsid w:val="00DE713C"/>
    <w:rsid w:val="00DF7AD2"/>
    <w:rsid w:val="00E25549"/>
    <w:rsid w:val="00E65A04"/>
    <w:rsid w:val="00E66723"/>
    <w:rsid w:val="00E73487"/>
    <w:rsid w:val="00E902E8"/>
    <w:rsid w:val="00EA1B75"/>
    <w:rsid w:val="00EB7FF0"/>
    <w:rsid w:val="00EC4560"/>
    <w:rsid w:val="00ED48AC"/>
    <w:rsid w:val="00EE073A"/>
    <w:rsid w:val="00F05F37"/>
    <w:rsid w:val="00F06C14"/>
    <w:rsid w:val="00F1542F"/>
    <w:rsid w:val="00F606F5"/>
    <w:rsid w:val="00F87715"/>
    <w:rsid w:val="00FA5D4F"/>
    <w:rsid w:val="00FC6C25"/>
    <w:rsid w:val="00FE0784"/>
    <w:rsid w:val="00FE0A89"/>
    <w:rsid w:val="00FF0971"/>
    <w:rsid w:val="00FF1FFE"/>
    <w:rsid w:val="00FF7E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9A3EA8"/>
  <w15:docId w15:val="{7096283B-D4F3-444E-9820-1E48ADDE6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jc w:val="center"/>
      <w:outlineLvl w:val="0"/>
    </w:pPr>
    <w:rPr>
      <w:b/>
      <w:sz w:val="28"/>
      <w:szCs w:val="28"/>
    </w:rPr>
  </w:style>
  <w:style w:type="paragraph" w:styleId="2">
    <w:name w:val="heading 2"/>
    <w:basedOn w:val="a"/>
    <w:next w:val="a"/>
    <w:uiPriority w:val="9"/>
    <w:unhideWhenUsed/>
    <w:qFormat/>
    <w:pPr>
      <w:keepNext/>
      <w:outlineLvl w:val="1"/>
    </w:pPr>
    <w:rPr>
      <w:b/>
      <w:sz w:val="20"/>
      <w:szCs w:val="20"/>
    </w:rPr>
  </w:style>
  <w:style w:type="paragraph" w:styleId="3">
    <w:name w:val="heading 3"/>
    <w:basedOn w:val="a"/>
    <w:next w:val="a"/>
    <w:uiPriority w:val="9"/>
    <w:unhideWhenUsed/>
    <w:qFormat/>
    <w:pPr>
      <w:keepNext/>
      <w:jc w:val="both"/>
      <w:outlineLvl w:val="2"/>
    </w:pPr>
    <w:rPr>
      <w:b/>
      <w:sz w:val="20"/>
      <w:szCs w:val="20"/>
    </w:rPr>
  </w:style>
  <w:style w:type="paragraph" w:styleId="4">
    <w:name w:val="heading 4"/>
    <w:basedOn w:val="a"/>
    <w:next w:val="a"/>
    <w:uiPriority w:val="9"/>
    <w:unhideWhenUsed/>
    <w:qFormat/>
    <w:pPr>
      <w:keepNext/>
      <w:ind w:right="-341"/>
      <w:jc w:val="both"/>
      <w:outlineLvl w:val="3"/>
    </w:pPr>
    <w:rPr>
      <w:b/>
      <w:sz w:val="20"/>
      <w:szCs w:val="20"/>
    </w:rPr>
  </w:style>
  <w:style w:type="paragraph" w:styleId="5">
    <w:name w:val="heading 5"/>
    <w:basedOn w:val="a"/>
    <w:next w:val="a"/>
    <w:uiPriority w:val="9"/>
    <w:unhideWhenUsed/>
    <w:qFormat/>
    <w:pPr>
      <w:keepNext/>
      <w:spacing w:line="220" w:lineRule="auto"/>
      <w:ind w:left="360" w:right="-341" w:hanging="360"/>
      <w:jc w:val="center"/>
      <w:outlineLvl w:val="4"/>
    </w:pPr>
    <w:rPr>
      <w:b/>
      <w:sz w:val="20"/>
      <w:szCs w:val="20"/>
    </w:rPr>
  </w:style>
  <w:style w:type="paragraph" w:styleId="6">
    <w:name w:val="heading 6"/>
    <w:basedOn w:val="a"/>
    <w:next w:val="a"/>
    <w:uiPriority w:val="9"/>
    <w:semiHidden/>
    <w:unhideWhenUsed/>
    <w:qFormat/>
    <w:pPr>
      <w:keepNext/>
      <w:keepLines/>
      <w:tabs>
        <w:tab w:val="right" w:pos="9333"/>
      </w:tabs>
      <w:jc w:val="both"/>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jc w:val="center"/>
    </w:pPr>
    <w:rPr>
      <w:b/>
      <w:sz w:val="28"/>
      <w:szCs w:val="28"/>
    </w:rPr>
  </w:style>
  <w:style w:type="paragraph" w:styleId="a4">
    <w:name w:val="Subtitle"/>
    <w:basedOn w:val="a"/>
    <w:next w:val="a"/>
    <w:uiPriority w:val="11"/>
    <w:qFormat/>
    <w:pPr>
      <w:jc w:val="center"/>
    </w:pPr>
    <w:rPr>
      <w:b/>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rPr>
      <w:sz w:val="20"/>
      <w:szCs w:val="20"/>
    </w:rPr>
    <w:tblPr>
      <w:tblStyleRowBandSize w:val="1"/>
      <w:tblStyleColBandSize w:val="1"/>
      <w:tblCellMar>
        <w:left w:w="108" w:type="dxa"/>
        <w:right w:w="108" w:type="dxa"/>
      </w:tblCellMar>
    </w:tblPr>
  </w:style>
  <w:style w:type="paragraph" w:styleId="afa">
    <w:name w:val="header"/>
    <w:basedOn w:val="a"/>
    <w:link w:val="afb"/>
    <w:uiPriority w:val="99"/>
    <w:unhideWhenUsed/>
    <w:rsid w:val="0074246D"/>
    <w:pPr>
      <w:tabs>
        <w:tab w:val="center" w:pos="4677"/>
        <w:tab w:val="right" w:pos="9355"/>
      </w:tabs>
    </w:pPr>
  </w:style>
  <w:style w:type="character" w:customStyle="1" w:styleId="afb">
    <w:name w:val="Верхний колонтитул Знак"/>
    <w:basedOn w:val="a0"/>
    <w:link w:val="afa"/>
    <w:uiPriority w:val="99"/>
    <w:rsid w:val="0074246D"/>
  </w:style>
  <w:style w:type="paragraph" w:styleId="afc">
    <w:name w:val="footer"/>
    <w:basedOn w:val="a"/>
    <w:link w:val="afd"/>
    <w:uiPriority w:val="99"/>
    <w:unhideWhenUsed/>
    <w:rsid w:val="0074246D"/>
    <w:pPr>
      <w:tabs>
        <w:tab w:val="center" w:pos="4677"/>
        <w:tab w:val="right" w:pos="9355"/>
      </w:tabs>
    </w:pPr>
  </w:style>
  <w:style w:type="character" w:customStyle="1" w:styleId="afd">
    <w:name w:val="Нижний колонтитул Знак"/>
    <w:basedOn w:val="a0"/>
    <w:link w:val="afc"/>
    <w:uiPriority w:val="99"/>
    <w:rsid w:val="0074246D"/>
  </w:style>
  <w:style w:type="paragraph" w:styleId="afe">
    <w:name w:val="List Paragraph"/>
    <w:aliases w:val="Bullets,List Paragraph (numbered (a)),NUMBERED PARAGRAPH,List Paragraph 1,List_Paragraph,Multilevel para_II,Akapit z listą BS,IBL List Paragraph,List Paragraph nowy,Numbered List Paragraph,Bullet1,Numbered list,NumberedParas,Forth level"/>
    <w:basedOn w:val="a"/>
    <w:link w:val="aff"/>
    <w:uiPriority w:val="34"/>
    <w:qFormat/>
    <w:rsid w:val="0074246D"/>
    <w:pPr>
      <w:ind w:left="720"/>
      <w:contextualSpacing/>
    </w:pPr>
  </w:style>
  <w:style w:type="character" w:styleId="aff0">
    <w:name w:val="Hyperlink"/>
    <w:uiPriority w:val="99"/>
    <w:unhideWhenUsed/>
    <w:qFormat/>
    <w:rsid w:val="00CD418F"/>
    <w:rPr>
      <w:color w:val="0000FF"/>
      <w:u w:val="none"/>
    </w:rPr>
  </w:style>
  <w:style w:type="paragraph" w:styleId="aff1">
    <w:name w:val="No Spacing"/>
    <w:link w:val="aff2"/>
    <w:uiPriority w:val="99"/>
    <w:qFormat/>
    <w:rsid w:val="00CD418F"/>
    <w:rPr>
      <w:rFonts w:ascii="Calibri" w:hAnsi="Calibri"/>
      <w:sz w:val="22"/>
      <w:szCs w:val="22"/>
    </w:rPr>
  </w:style>
  <w:style w:type="character" w:customStyle="1" w:styleId="aff2">
    <w:name w:val="Без интервала Знак"/>
    <w:link w:val="aff1"/>
    <w:uiPriority w:val="99"/>
    <w:qFormat/>
    <w:rsid w:val="00CD418F"/>
    <w:rPr>
      <w:rFonts w:ascii="Calibri" w:hAnsi="Calibri"/>
      <w:sz w:val="22"/>
      <w:szCs w:val="22"/>
    </w:rPr>
  </w:style>
  <w:style w:type="character" w:styleId="aff3">
    <w:name w:val="Unresolved Mention"/>
    <w:basedOn w:val="a0"/>
    <w:uiPriority w:val="99"/>
    <w:semiHidden/>
    <w:unhideWhenUsed/>
    <w:rsid w:val="00323823"/>
    <w:rPr>
      <w:color w:val="605E5C"/>
      <w:shd w:val="clear" w:color="auto" w:fill="E1DFDD"/>
    </w:rPr>
  </w:style>
  <w:style w:type="table" w:styleId="aff4">
    <w:name w:val="Table Grid"/>
    <w:basedOn w:val="a1"/>
    <w:uiPriority w:val="59"/>
    <w:qFormat/>
    <w:rsid w:val="004458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
    <w:name w:val="Абзац списка Знак"/>
    <w:aliases w:val="Bullets Знак,List Paragraph (numbered (a)) Знак,NUMBERED PARAGRAPH Знак,List Paragraph 1 Знак,List_Paragraph Знак,Multilevel para_II Знак,Akapit z listą BS Знак,IBL List Paragraph Знак,List Paragraph nowy Знак,Bullet1 Знак"/>
    <w:link w:val="afe"/>
    <w:uiPriority w:val="34"/>
    <w:qFormat/>
    <w:rsid w:val="003D4251"/>
  </w:style>
  <w:style w:type="paragraph" w:styleId="aff5">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
    <w:basedOn w:val="a"/>
    <w:link w:val="aff6"/>
    <w:uiPriority w:val="99"/>
    <w:unhideWhenUsed/>
    <w:qFormat/>
    <w:rsid w:val="0080367A"/>
    <w:pPr>
      <w:spacing w:before="100" w:beforeAutospacing="1" w:after="100" w:afterAutospacing="1"/>
    </w:pPr>
  </w:style>
  <w:style w:type="character" w:styleId="aff7">
    <w:name w:val="Strong"/>
    <w:basedOn w:val="a0"/>
    <w:uiPriority w:val="22"/>
    <w:qFormat/>
    <w:rsid w:val="0080367A"/>
    <w:rPr>
      <w:b/>
      <w:bCs/>
    </w:rPr>
  </w:style>
  <w:style w:type="character" w:styleId="aff8">
    <w:name w:val="Emphasis"/>
    <w:basedOn w:val="a0"/>
    <w:uiPriority w:val="20"/>
    <w:qFormat/>
    <w:rsid w:val="0080367A"/>
    <w:rPr>
      <w:i/>
      <w:iCs/>
    </w:rPr>
  </w:style>
  <w:style w:type="paragraph" w:customStyle="1" w:styleId="Default">
    <w:name w:val="Default"/>
    <w:rsid w:val="008B26AD"/>
    <w:pPr>
      <w:autoSpaceDE w:val="0"/>
      <w:autoSpaceDN w:val="0"/>
      <w:adjustRightInd w:val="0"/>
    </w:pPr>
    <w:rPr>
      <w:color w:val="000000"/>
      <w:lang w:eastAsia="en-US"/>
    </w:rPr>
  </w:style>
  <w:style w:type="table" w:customStyle="1" w:styleId="TableGrid">
    <w:name w:val="TableGrid"/>
    <w:rsid w:val="008B26AD"/>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10">
    <w:name w:val="Сетка таблицы1"/>
    <w:basedOn w:val="a1"/>
    <w:uiPriority w:val="59"/>
    <w:rsid w:val="00D90504"/>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6">
    <w:name w:val="Обычный (Интернет) Знак"/>
    <w:aliases w:val="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Знак Знак1 Знак Знак Знак"/>
    <w:link w:val="aff5"/>
    <w:uiPriority w:val="99"/>
    <w:locked/>
    <w:rsid w:val="00D90504"/>
  </w:style>
  <w:style w:type="paragraph" w:styleId="20">
    <w:name w:val="Body Text 2"/>
    <w:basedOn w:val="a"/>
    <w:link w:val="21"/>
    <w:uiPriority w:val="99"/>
    <w:qFormat/>
    <w:rsid w:val="00C72A9D"/>
    <w:pPr>
      <w:spacing w:after="120" w:line="480" w:lineRule="auto"/>
    </w:pPr>
    <w:rPr>
      <w:rFonts w:asciiTheme="minorHAnsi" w:eastAsiaTheme="minorHAnsi" w:hAnsiTheme="minorHAnsi" w:cstheme="minorBidi"/>
    </w:rPr>
  </w:style>
  <w:style w:type="character" w:customStyle="1" w:styleId="21">
    <w:name w:val="Основной текст 2 Знак"/>
    <w:basedOn w:val="a0"/>
    <w:link w:val="20"/>
    <w:uiPriority w:val="99"/>
    <w:qFormat/>
    <w:rsid w:val="00C72A9D"/>
    <w:rPr>
      <w:rFonts w:asciiTheme="minorHAnsi" w:eastAsiaTheme="minorHAnsi" w:hAnsiTheme="minorHAnsi" w:cstheme="minorBidi"/>
    </w:rPr>
  </w:style>
  <w:style w:type="paragraph" w:customStyle="1" w:styleId="a20">
    <w:name w:val="a2"/>
    <w:basedOn w:val="a"/>
    <w:qFormat/>
    <w:rsid w:val="00C72A9D"/>
    <w:pPr>
      <w:spacing w:before="100" w:beforeAutospacing="1" w:after="100" w:afterAutospacing="1"/>
    </w:pPr>
  </w:style>
  <w:style w:type="character" w:customStyle="1" w:styleId="s1">
    <w:name w:val="s1"/>
    <w:qFormat/>
    <w:rsid w:val="003B3505"/>
    <w:rPr>
      <w:rFonts w:ascii="Times New Roman" w:hAnsi="Times New Roman" w:cs="Times New Roman" w:hint="default"/>
      <w:b/>
      <w:bCs/>
      <w:color w:val="000000"/>
      <w:sz w:val="22"/>
      <w:szCs w:val="22"/>
      <w:u w:val="none"/>
    </w:rPr>
  </w:style>
  <w:style w:type="paragraph" w:styleId="HTML">
    <w:name w:val="HTML Preformatted"/>
    <w:basedOn w:val="a"/>
    <w:link w:val="HTML0"/>
    <w:uiPriority w:val="99"/>
    <w:unhideWhenUsed/>
    <w:rsid w:val="001E3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1E3479"/>
    <w:rPr>
      <w:rFonts w:ascii="Courier New" w:hAnsi="Courier New" w:cs="Courier New"/>
      <w:sz w:val="20"/>
      <w:szCs w:val="20"/>
    </w:rPr>
  </w:style>
  <w:style w:type="character" w:customStyle="1" w:styleId="y2iqfc">
    <w:name w:val="y2iqfc"/>
    <w:basedOn w:val="a0"/>
    <w:rsid w:val="001E34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56594">
      <w:bodyDiv w:val="1"/>
      <w:marLeft w:val="0"/>
      <w:marRight w:val="0"/>
      <w:marTop w:val="0"/>
      <w:marBottom w:val="0"/>
      <w:divBdr>
        <w:top w:val="none" w:sz="0" w:space="0" w:color="auto"/>
        <w:left w:val="none" w:sz="0" w:space="0" w:color="auto"/>
        <w:bottom w:val="none" w:sz="0" w:space="0" w:color="auto"/>
        <w:right w:val="none" w:sz="0" w:space="0" w:color="auto"/>
      </w:divBdr>
    </w:div>
    <w:div w:id="87434602">
      <w:bodyDiv w:val="1"/>
      <w:marLeft w:val="0"/>
      <w:marRight w:val="0"/>
      <w:marTop w:val="0"/>
      <w:marBottom w:val="0"/>
      <w:divBdr>
        <w:top w:val="none" w:sz="0" w:space="0" w:color="auto"/>
        <w:left w:val="none" w:sz="0" w:space="0" w:color="auto"/>
        <w:bottom w:val="none" w:sz="0" w:space="0" w:color="auto"/>
        <w:right w:val="none" w:sz="0" w:space="0" w:color="auto"/>
      </w:divBdr>
    </w:div>
    <w:div w:id="123551124">
      <w:bodyDiv w:val="1"/>
      <w:marLeft w:val="0"/>
      <w:marRight w:val="0"/>
      <w:marTop w:val="0"/>
      <w:marBottom w:val="0"/>
      <w:divBdr>
        <w:top w:val="none" w:sz="0" w:space="0" w:color="auto"/>
        <w:left w:val="none" w:sz="0" w:space="0" w:color="auto"/>
        <w:bottom w:val="none" w:sz="0" w:space="0" w:color="auto"/>
        <w:right w:val="none" w:sz="0" w:space="0" w:color="auto"/>
      </w:divBdr>
    </w:div>
    <w:div w:id="192308282">
      <w:bodyDiv w:val="1"/>
      <w:marLeft w:val="0"/>
      <w:marRight w:val="0"/>
      <w:marTop w:val="0"/>
      <w:marBottom w:val="0"/>
      <w:divBdr>
        <w:top w:val="none" w:sz="0" w:space="0" w:color="auto"/>
        <w:left w:val="none" w:sz="0" w:space="0" w:color="auto"/>
        <w:bottom w:val="none" w:sz="0" w:space="0" w:color="auto"/>
        <w:right w:val="none" w:sz="0" w:space="0" w:color="auto"/>
      </w:divBdr>
    </w:div>
    <w:div w:id="201286328">
      <w:bodyDiv w:val="1"/>
      <w:marLeft w:val="0"/>
      <w:marRight w:val="0"/>
      <w:marTop w:val="0"/>
      <w:marBottom w:val="0"/>
      <w:divBdr>
        <w:top w:val="none" w:sz="0" w:space="0" w:color="auto"/>
        <w:left w:val="none" w:sz="0" w:space="0" w:color="auto"/>
        <w:bottom w:val="none" w:sz="0" w:space="0" w:color="auto"/>
        <w:right w:val="none" w:sz="0" w:space="0" w:color="auto"/>
      </w:divBdr>
    </w:div>
    <w:div w:id="201750067">
      <w:bodyDiv w:val="1"/>
      <w:marLeft w:val="0"/>
      <w:marRight w:val="0"/>
      <w:marTop w:val="0"/>
      <w:marBottom w:val="0"/>
      <w:divBdr>
        <w:top w:val="none" w:sz="0" w:space="0" w:color="auto"/>
        <w:left w:val="none" w:sz="0" w:space="0" w:color="auto"/>
        <w:bottom w:val="none" w:sz="0" w:space="0" w:color="auto"/>
        <w:right w:val="none" w:sz="0" w:space="0" w:color="auto"/>
      </w:divBdr>
    </w:div>
    <w:div w:id="221913575">
      <w:bodyDiv w:val="1"/>
      <w:marLeft w:val="0"/>
      <w:marRight w:val="0"/>
      <w:marTop w:val="0"/>
      <w:marBottom w:val="0"/>
      <w:divBdr>
        <w:top w:val="none" w:sz="0" w:space="0" w:color="auto"/>
        <w:left w:val="none" w:sz="0" w:space="0" w:color="auto"/>
        <w:bottom w:val="none" w:sz="0" w:space="0" w:color="auto"/>
        <w:right w:val="none" w:sz="0" w:space="0" w:color="auto"/>
      </w:divBdr>
    </w:div>
    <w:div w:id="221990984">
      <w:bodyDiv w:val="1"/>
      <w:marLeft w:val="0"/>
      <w:marRight w:val="0"/>
      <w:marTop w:val="0"/>
      <w:marBottom w:val="0"/>
      <w:divBdr>
        <w:top w:val="none" w:sz="0" w:space="0" w:color="auto"/>
        <w:left w:val="none" w:sz="0" w:space="0" w:color="auto"/>
        <w:bottom w:val="none" w:sz="0" w:space="0" w:color="auto"/>
        <w:right w:val="none" w:sz="0" w:space="0" w:color="auto"/>
      </w:divBdr>
    </w:div>
    <w:div w:id="223564011">
      <w:bodyDiv w:val="1"/>
      <w:marLeft w:val="0"/>
      <w:marRight w:val="0"/>
      <w:marTop w:val="0"/>
      <w:marBottom w:val="0"/>
      <w:divBdr>
        <w:top w:val="none" w:sz="0" w:space="0" w:color="auto"/>
        <w:left w:val="none" w:sz="0" w:space="0" w:color="auto"/>
        <w:bottom w:val="none" w:sz="0" w:space="0" w:color="auto"/>
        <w:right w:val="none" w:sz="0" w:space="0" w:color="auto"/>
      </w:divBdr>
    </w:div>
    <w:div w:id="238291226">
      <w:bodyDiv w:val="1"/>
      <w:marLeft w:val="0"/>
      <w:marRight w:val="0"/>
      <w:marTop w:val="0"/>
      <w:marBottom w:val="0"/>
      <w:divBdr>
        <w:top w:val="none" w:sz="0" w:space="0" w:color="auto"/>
        <w:left w:val="none" w:sz="0" w:space="0" w:color="auto"/>
        <w:bottom w:val="none" w:sz="0" w:space="0" w:color="auto"/>
        <w:right w:val="none" w:sz="0" w:space="0" w:color="auto"/>
      </w:divBdr>
    </w:div>
    <w:div w:id="257443379">
      <w:bodyDiv w:val="1"/>
      <w:marLeft w:val="0"/>
      <w:marRight w:val="0"/>
      <w:marTop w:val="0"/>
      <w:marBottom w:val="0"/>
      <w:divBdr>
        <w:top w:val="none" w:sz="0" w:space="0" w:color="auto"/>
        <w:left w:val="none" w:sz="0" w:space="0" w:color="auto"/>
        <w:bottom w:val="none" w:sz="0" w:space="0" w:color="auto"/>
        <w:right w:val="none" w:sz="0" w:space="0" w:color="auto"/>
      </w:divBdr>
    </w:div>
    <w:div w:id="318778529">
      <w:bodyDiv w:val="1"/>
      <w:marLeft w:val="0"/>
      <w:marRight w:val="0"/>
      <w:marTop w:val="0"/>
      <w:marBottom w:val="0"/>
      <w:divBdr>
        <w:top w:val="none" w:sz="0" w:space="0" w:color="auto"/>
        <w:left w:val="none" w:sz="0" w:space="0" w:color="auto"/>
        <w:bottom w:val="none" w:sz="0" w:space="0" w:color="auto"/>
        <w:right w:val="none" w:sz="0" w:space="0" w:color="auto"/>
      </w:divBdr>
    </w:div>
    <w:div w:id="325666143">
      <w:bodyDiv w:val="1"/>
      <w:marLeft w:val="0"/>
      <w:marRight w:val="0"/>
      <w:marTop w:val="0"/>
      <w:marBottom w:val="0"/>
      <w:divBdr>
        <w:top w:val="none" w:sz="0" w:space="0" w:color="auto"/>
        <w:left w:val="none" w:sz="0" w:space="0" w:color="auto"/>
        <w:bottom w:val="none" w:sz="0" w:space="0" w:color="auto"/>
        <w:right w:val="none" w:sz="0" w:space="0" w:color="auto"/>
      </w:divBdr>
    </w:div>
    <w:div w:id="336425626">
      <w:bodyDiv w:val="1"/>
      <w:marLeft w:val="0"/>
      <w:marRight w:val="0"/>
      <w:marTop w:val="0"/>
      <w:marBottom w:val="0"/>
      <w:divBdr>
        <w:top w:val="none" w:sz="0" w:space="0" w:color="auto"/>
        <w:left w:val="none" w:sz="0" w:space="0" w:color="auto"/>
        <w:bottom w:val="none" w:sz="0" w:space="0" w:color="auto"/>
        <w:right w:val="none" w:sz="0" w:space="0" w:color="auto"/>
      </w:divBdr>
    </w:div>
    <w:div w:id="411857681">
      <w:bodyDiv w:val="1"/>
      <w:marLeft w:val="0"/>
      <w:marRight w:val="0"/>
      <w:marTop w:val="0"/>
      <w:marBottom w:val="0"/>
      <w:divBdr>
        <w:top w:val="none" w:sz="0" w:space="0" w:color="auto"/>
        <w:left w:val="none" w:sz="0" w:space="0" w:color="auto"/>
        <w:bottom w:val="none" w:sz="0" w:space="0" w:color="auto"/>
        <w:right w:val="none" w:sz="0" w:space="0" w:color="auto"/>
      </w:divBdr>
    </w:div>
    <w:div w:id="420101731">
      <w:bodyDiv w:val="1"/>
      <w:marLeft w:val="0"/>
      <w:marRight w:val="0"/>
      <w:marTop w:val="0"/>
      <w:marBottom w:val="0"/>
      <w:divBdr>
        <w:top w:val="none" w:sz="0" w:space="0" w:color="auto"/>
        <w:left w:val="none" w:sz="0" w:space="0" w:color="auto"/>
        <w:bottom w:val="none" w:sz="0" w:space="0" w:color="auto"/>
        <w:right w:val="none" w:sz="0" w:space="0" w:color="auto"/>
      </w:divBdr>
    </w:div>
    <w:div w:id="424418677">
      <w:bodyDiv w:val="1"/>
      <w:marLeft w:val="0"/>
      <w:marRight w:val="0"/>
      <w:marTop w:val="0"/>
      <w:marBottom w:val="0"/>
      <w:divBdr>
        <w:top w:val="none" w:sz="0" w:space="0" w:color="auto"/>
        <w:left w:val="none" w:sz="0" w:space="0" w:color="auto"/>
        <w:bottom w:val="none" w:sz="0" w:space="0" w:color="auto"/>
        <w:right w:val="none" w:sz="0" w:space="0" w:color="auto"/>
      </w:divBdr>
    </w:div>
    <w:div w:id="577982384">
      <w:bodyDiv w:val="1"/>
      <w:marLeft w:val="0"/>
      <w:marRight w:val="0"/>
      <w:marTop w:val="0"/>
      <w:marBottom w:val="0"/>
      <w:divBdr>
        <w:top w:val="none" w:sz="0" w:space="0" w:color="auto"/>
        <w:left w:val="none" w:sz="0" w:space="0" w:color="auto"/>
        <w:bottom w:val="none" w:sz="0" w:space="0" w:color="auto"/>
        <w:right w:val="none" w:sz="0" w:space="0" w:color="auto"/>
      </w:divBdr>
    </w:div>
    <w:div w:id="587428502">
      <w:bodyDiv w:val="1"/>
      <w:marLeft w:val="0"/>
      <w:marRight w:val="0"/>
      <w:marTop w:val="0"/>
      <w:marBottom w:val="0"/>
      <w:divBdr>
        <w:top w:val="none" w:sz="0" w:space="0" w:color="auto"/>
        <w:left w:val="none" w:sz="0" w:space="0" w:color="auto"/>
        <w:bottom w:val="none" w:sz="0" w:space="0" w:color="auto"/>
        <w:right w:val="none" w:sz="0" w:space="0" w:color="auto"/>
      </w:divBdr>
    </w:div>
    <w:div w:id="648942493">
      <w:bodyDiv w:val="1"/>
      <w:marLeft w:val="0"/>
      <w:marRight w:val="0"/>
      <w:marTop w:val="0"/>
      <w:marBottom w:val="0"/>
      <w:divBdr>
        <w:top w:val="none" w:sz="0" w:space="0" w:color="auto"/>
        <w:left w:val="none" w:sz="0" w:space="0" w:color="auto"/>
        <w:bottom w:val="none" w:sz="0" w:space="0" w:color="auto"/>
        <w:right w:val="none" w:sz="0" w:space="0" w:color="auto"/>
      </w:divBdr>
    </w:div>
    <w:div w:id="726732709">
      <w:bodyDiv w:val="1"/>
      <w:marLeft w:val="0"/>
      <w:marRight w:val="0"/>
      <w:marTop w:val="0"/>
      <w:marBottom w:val="0"/>
      <w:divBdr>
        <w:top w:val="none" w:sz="0" w:space="0" w:color="auto"/>
        <w:left w:val="none" w:sz="0" w:space="0" w:color="auto"/>
        <w:bottom w:val="none" w:sz="0" w:space="0" w:color="auto"/>
        <w:right w:val="none" w:sz="0" w:space="0" w:color="auto"/>
      </w:divBdr>
    </w:div>
    <w:div w:id="799035411">
      <w:bodyDiv w:val="1"/>
      <w:marLeft w:val="0"/>
      <w:marRight w:val="0"/>
      <w:marTop w:val="0"/>
      <w:marBottom w:val="0"/>
      <w:divBdr>
        <w:top w:val="none" w:sz="0" w:space="0" w:color="auto"/>
        <w:left w:val="none" w:sz="0" w:space="0" w:color="auto"/>
        <w:bottom w:val="none" w:sz="0" w:space="0" w:color="auto"/>
        <w:right w:val="none" w:sz="0" w:space="0" w:color="auto"/>
      </w:divBdr>
    </w:div>
    <w:div w:id="802581982">
      <w:bodyDiv w:val="1"/>
      <w:marLeft w:val="0"/>
      <w:marRight w:val="0"/>
      <w:marTop w:val="0"/>
      <w:marBottom w:val="0"/>
      <w:divBdr>
        <w:top w:val="none" w:sz="0" w:space="0" w:color="auto"/>
        <w:left w:val="none" w:sz="0" w:space="0" w:color="auto"/>
        <w:bottom w:val="none" w:sz="0" w:space="0" w:color="auto"/>
        <w:right w:val="none" w:sz="0" w:space="0" w:color="auto"/>
      </w:divBdr>
    </w:div>
    <w:div w:id="809443403">
      <w:bodyDiv w:val="1"/>
      <w:marLeft w:val="0"/>
      <w:marRight w:val="0"/>
      <w:marTop w:val="0"/>
      <w:marBottom w:val="0"/>
      <w:divBdr>
        <w:top w:val="none" w:sz="0" w:space="0" w:color="auto"/>
        <w:left w:val="none" w:sz="0" w:space="0" w:color="auto"/>
        <w:bottom w:val="none" w:sz="0" w:space="0" w:color="auto"/>
        <w:right w:val="none" w:sz="0" w:space="0" w:color="auto"/>
      </w:divBdr>
    </w:div>
    <w:div w:id="878394217">
      <w:bodyDiv w:val="1"/>
      <w:marLeft w:val="0"/>
      <w:marRight w:val="0"/>
      <w:marTop w:val="0"/>
      <w:marBottom w:val="0"/>
      <w:divBdr>
        <w:top w:val="none" w:sz="0" w:space="0" w:color="auto"/>
        <w:left w:val="none" w:sz="0" w:space="0" w:color="auto"/>
        <w:bottom w:val="none" w:sz="0" w:space="0" w:color="auto"/>
        <w:right w:val="none" w:sz="0" w:space="0" w:color="auto"/>
      </w:divBdr>
    </w:div>
    <w:div w:id="893853419">
      <w:bodyDiv w:val="1"/>
      <w:marLeft w:val="0"/>
      <w:marRight w:val="0"/>
      <w:marTop w:val="0"/>
      <w:marBottom w:val="0"/>
      <w:divBdr>
        <w:top w:val="none" w:sz="0" w:space="0" w:color="auto"/>
        <w:left w:val="none" w:sz="0" w:space="0" w:color="auto"/>
        <w:bottom w:val="none" w:sz="0" w:space="0" w:color="auto"/>
        <w:right w:val="none" w:sz="0" w:space="0" w:color="auto"/>
      </w:divBdr>
    </w:div>
    <w:div w:id="938221806">
      <w:bodyDiv w:val="1"/>
      <w:marLeft w:val="0"/>
      <w:marRight w:val="0"/>
      <w:marTop w:val="0"/>
      <w:marBottom w:val="0"/>
      <w:divBdr>
        <w:top w:val="none" w:sz="0" w:space="0" w:color="auto"/>
        <w:left w:val="none" w:sz="0" w:space="0" w:color="auto"/>
        <w:bottom w:val="none" w:sz="0" w:space="0" w:color="auto"/>
        <w:right w:val="none" w:sz="0" w:space="0" w:color="auto"/>
      </w:divBdr>
    </w:div>
    <w:div w:id="988291452">
      <w:bodyDiv w:val="1"/>
      <w:marLeft w:val="0"/>
      <w:marRight w:val="0"/>
      <w:marTop w:val="0"/>
      <w:marBottom w:val="0"/>
      <w:divBdr>
        <w:top w:val="none" w:sz="0" w:space="0" w:color="auto"/>
        <w:left w:val="none" w:sz="0" w:space="0" w:color="auto"/>
        <w:bottom w:val="none" w:sz="0" w:space="0" w:color="auto"/>
        <w:right w:val="none" w:sz="0" w:space="0" w:color="auto"/>
      </w:divBdr>
    </w:div>
    <w:div w:id="993141750">
      <w:bodyDiv w:val="1"/>
      <w:marLeft w:val="0"/>
      <w:marRight w:val="0"/>
      <w:marTop w:val="0"/>
      <w:marBottom w:val="0"/>
      <w:divBdr>
        <w:top w:val="none" w:sz="0" w:space="0" w:color="auto"/>
        <w:left w:val="none" w:sz="0" w:space="0" w:color="auto"/>
        <w:bottom w:val="none" w:sz="0" w:space="0" w:color="auto"/>
        <w:right w:val="none" w:sz="0" w:space="0" w:color="auto"/>
      </w:divBdr>
    </w:div>
    <w:div w:id="1007252043">
      <w:bodyDiv w:val="1"/>
      <w:marLeft w:val="0"/>
      <w:marRight w:val="0"/>
      <w:marTop w:val="0"/>
      <w:marBottom w:val="0"/>
      <w:divBdr>
        <w:top w:val="none" w:sz="0" w:space="0" w:color="auto"/>
        <w:left w:val="none" w:sz="0" w:space="0" w:color="auto"/>
        <w:bottom w:val="none" w:sz="0" w:space="0" w:color="auto"/>
        <w:right w:val="none" w:sz="0" w:space="0" w:color="auto"/>
      </w:divBdr>
    </w:div>
    <w:div w:id="1035695050">
      <w:bodyDiv w:val="1"/>
      <w:marLeft w:val="0"/>
      <w:marRight w:val="0"/>
      <w:marTop w:val="0"/>
      <w:marBottom w:val="0"/>
      <w:divBdr>
        <w:top w:val="none" w:sz="0" w:space="0" w:color="auto"/>
        <w:left w:val="none" w:sz="0" w:space="0" w:color="auto"/>
        <w:bottom w:val="none" w:sz="0" w:space="0" w:color="auto"/>
        <w:right w:val="none" w:sz="0" w:space="0" w:color="auto"/>
      </w:divBdr>
    </w:div>
    <w:div w:id="1111048602">
      <w:bodyDiv w:val="1"/>
      <w:marLeft w:val="0"/>
      <w:marRight w:val="0"/>
      <w:marTop w:val="0"/>
      <w:marBottom w:val="0"/>
      <w:divBdr>
        <w:top w:val="none" w:sz="0" w:space="0" w:color="auto"/>
        <w:left w:val="none" w:sz="0" w:space="0" w:color="auto"/>
        <w:bottom w:val="none" w:sz="0" w:space="0" w:color="auto"/>
        <w:right w:val="none" w:sz="0" w:space="0" w:color="auto"/>
      </w:divBdr>
    </w:div>
    <w:div w:id="1165901521">
      <w:bodyDiv w:val="1"/>
      <w:marLeft w:val="0"/>
      <w:marRight w:val="0"/>
      <w:marTop w:val="0"/>
      <w:marBottom w:val="0"/>
      <w:divBdr>
        <w:top w:val="none" w:sz="0" w:space="0" w:color="auto"/>
        <w:left w:val="none" w:sz="0" w:space="0" w:color="auto"/>
        <w:bottom w:val="none" w:sz="0" w:space="0" w:color="auto"/>
        <w:right w:val="none" w:sz="0" w:space="0" w:color="auto"/>
      </w:divBdr>
    </w:div>
    <w:div w:id="1168132874">
      <w:bodyDiv w:val="1"/>
      <w:marLeft w:val="0"/>
      <w:marRight w:val="0"/>
      <w:marTop w:val="0"/>
      <w:marBottom w:val="0"/>
      <w:divBdr>
        <w:top w:val="none" w:sz="0" w:space="0" w:color="auto"/>
        <w:left w:val="none" w:sz="0" w:space="0" w:color="auto"/>
        <w:bottom w:val="none" w:sz="0" w:space="0" w:color="auto"/>
        <w:right w:val="none" w:sz="0" w:space="0" w:color="auto"/>
      </w:divBdr>
    </w:div>
    <w:div w:id="1179853776">
      <w:bodyDiv w:val="1"/>
      <w:marLeft w:val="0"/>
      <w:marRight w:val="0"/>
      <w:marTop w:val="0"/>
      <w:marBottom w:val="0"/>
      <w:divBdr>
        <w:top w:val="none" w:sz="0" w:space="0" w:color="auto"/>
        <w:left w:val="none" w:sz="0" w:space="0" w:color="auto"/>
        <w:bottom w:val="none" w:sz="0" w:space="0" w:color="auto"/>
        <w:right w:val="none" w:sz="0" w:space="0" w:color="auto"/>
      </w:divBdr>
    </w:div>
    <w:div w:id="1376584412">
      <w:bodyDiv w:val="1"/>
      <w:marLeft w:val="0"/>
      <w:marRight w:val="0"/>
      <w:marTop w:val="0"/>
      <w:marBottom w:val="0"/>
      <w:divBdr>
        <w:top w:val="none" w:sz="0" w:space="0" w:color="auto"/>
        <w:left w:val="none" w:sz="0" w:space="0" w:color="auto"/>
        <w:bottom w:val="none" w:sz="0" w:space="0" w:color="auto"/>
        <w:right w:val="none" w:sz="0" w:space="0" w:color="auto"/>
      </w:divBdr>
    </w:div>
    <w:div w:id="1383021868">
      <w:bodyDiv w:val="1"/>
      <w:marLeft w:val="0"/>
      <w:marRight w:val="0"/>
      <w:marTop w:val="0"/>
      <w:marBottom w:val="0"/>
      <w:divBdr>
        <w:top w:val="none" w:sz="0" w:space="0" w:color="auto"/>
        <w:left w:val="none" w:sz="0" w:space="0" w:color="auto"/>
        <w:bottom w:val="none" w:sz="0" w:space="0" w:color="auto"/>
        <w:right w:val="none" w:sz="0" w:space="0" w:color="auto"/>
      </w:divBdr>
    </w:div>
    <w:div w:id="1383596509">
      <w:bodyDiv w:val="1"/>
      <w:marLeft w:val="0"/>
      <w:marRight w:val="0"/>
      <w:marTop w:val="0"/>
      <w:marBottom w:val="0"/>
      <w:divBdr>
        <w:top w:val="none" w:sz="0" w:space="0" w:color="auto"/>
        <w:left w:val="none" w:sz="0" w:space="0" w:color="auto"/>
        <w:bottom w:val="none" w:sz="0" w:space="0" w:color="auto"/>
        <w:right w:val="none" w:sz="0" w:space="0" w:color="auto"/>
      </w:divBdr>
    </w:div>
    <w:div w:id="1417362308">
      <w:bodyDiv w:val="1"/>
      <w:marLeft w:val="0"/>
      <w:marRight w:val="0"/>
      <w:marTop w:val="0"/>
      <w:marBottom w:val="0"/>
      <w:divBdr>
        <w:top w:val="none" w:sz="0" w:space="0" w:color="auto"/>
        <w:left w:val="none" w:sz="0" w:space="0" w:color="auto"/>
        <w:bottom w:val="none" w:sz="0" w:space="0" w:color="auto"/>
        <w:right w:val="none" w:sz="0" w:space="0" w:color="auto"/>
      </w:divBdr>
    </w:div>
    <w:div w:id="1425029563">
      <w:bodyDiv w:val="1"/>
      <w:marLeft w:val="0"/>
      <w:marRight w:val="0"/>
      <w:marTop w:val="0"/>
      <w:marBottom w:val="0"/>
      <w:divBdr>
        <w:top w:val="none" w:sz="0" w:space="0" w:color="auto"/>
        <w:left w:val="none" w:sz="0" w:space="0" w:color="auto"/>
        <w:bottom w:val="none" w:sz="0" w:space="0" w:color="auto"/>
        <w:right w:val="none" w:sz="0" w:space="0" w:color="auto"/>
      </w:divBdr>
    </w:div>
    <w:div w:id="1455708734">
      <w:bodyDiv w:val="1"/>
      <w:marLeft w:val="0"/>
      <w:marRight w:val="0"/>
      <w:marTop w:val="0"/>
      <w:marBottom w:val="0"/>
      <w:divBdr>
        <w:top w:val="none" w:sz="0" w:space="0" w:color="auto"/>
        <w:left w:val="none" w:sz="0" w:space="0" w:color="auto"/>
        <w:bottom w:val="none" w:sz="0" w:space="0" w:color="auto"/>
        <w:right w:val="none" w:sz="0" w:space="0" w:color="auto"/>
      </w:divBdr>
    </w:div>
    <w:div w:id="1539001500">
      <w:bodyDiv w:val="1"/>
      <w:marLeft w:val="0"/>
      <w:marRight w:val="0"/>
      <w:marTop w:val="0"/>
      <w:marBottom w:val="0"/>
      <w:divBdr>
        <w:top w:val="none" w:sz="0" w:space="0" w:color="auto"/>
        <w:left w:val="none" w:sz="0" w:space="0" w:color="auto"/>
        <w:bottom w:val="none" w:sz="0" w:space="0" w:color="auto"/>
        <w:right w:val="none" w:sz="0" w:space="0" w:color="auto"/>
      </w:divBdr>
    </w:div>
    <w:div w:id="1589607939">
      <w:bodyDiv w:val="1"/>
      <w:marLeft w:val="0"/>
      <w:marRight w:val="0"/>
      <w:marTop w:val="0"/>
      <w:marBottom w:val="0"/>
      <w:divBdr>
        <w:top w:val="none" w:sz="0" w:space="0" w:color="auto"/>
        <w:left w:val="none" w:sz="0" w:space="0" w:color="auto"/>
        <w:bottom w:val="none" w:sz="0" w:space="0" w:color="auto"/>
        <w:right w:val="none" w:sz="0" w:space="0" w:color="auto"/>
      </w:divBdr>
    </w:div>
    <w:div w:id="1602957540">
      <w:bodyDiv w:val="1"/>
      <w:marLeft w:val="0"/>
      <w:marRight w:val="0"/>
      <w:marTop w:val="0"/>
      <w:marBottom w:val="0"/>
      <w:divBdr>
        <w:top w:val="none" w:sz="0" w:space="0" w:color="auto"/>
        <w:left w:val="none" w:sz="0" w:space="0" w:color="auto"/>
        <w:bottom w:val="none" w:sz="0" w:space="0" w:color="auto"/>
        <w:right w:val="none" w:sz="0" w:space="0" w:color="auto"/>
      </w:divBdr>
    </w:div>
    <w:div w:id="1604916127">
      <w:bodyDiv w:val="1"/>
      <w:marLeft w:val="0"/>
      <w:marRight w:val="0"/>
      <w:marTop w:val="0"/>
      <w:marBottom w:val="0"/>
      <w:divBdr>
        <w:top w:val="none" w:sz="0" w:space="0" w:color="auto"/>
        <w:left w:val="none" w:sz="0" w:space="0" w:color="auto"/>
        <w:bottom w:val="none" w:sz="0" w:space="0" w:color="auto"/>
        <w:right w:val="none" w:sz="0" w:space="0" w:color="auto"/>
      </w:divBdr>
    </w:div>
    <w:div w:id="1634093313">
      <w:bodyDiv w:val="1"/>
      <w:marLeft w:val="0"/>
      <w:marRight w:val="0"/>
      <w:marTop w:val="0"/>
      <w:marBottom w:val="0"/>
      <w:divBdr>
        <w:top w:val="none" w:sz="0" w:space="0" w:color="auto"/>
        <w:left w:val="none" w:sz="0" w:space="0" w:color="auto"/>
        <w:bottom w:val="none" w:sz="0" w:space="0" w:color="auto"/>
        <w:right w:val="none" w:sz="0" w:space="0" w:color="auto"/>
      </w:divBdr>
    </w:div>
    <w:div w:id="1648896901">
      <w:bodyDiv w:val="1"/>
      <w:marLeft w:val="0"/>
      <w:marRight w:val="0"/>
      <w:marTop w:val="0"/>
      <w:marBottom w:val="0"/>
      <w:divBdr>
        <w:top w:val="none" w:sz="0" w:space="0" w:color="auto"/>
        <w:left w:val="none" w:sz="0" w:space="0" w:color="auto"/>
        <w:bottom w:val="none" w:sz="0" w:space="0" w:color="auto"/>
        <w:right w:val="none" w:sz="0" w:space="0" w:color="auto"/>
      </w:divBdr>
    </w:div>
    <w:div w:id="1692611303">
      <w:bodyDiv w:val="1"/>
      <w:marLeft w:val="0"/>
      <w:marRight w:val="0"/>
      <w:marTop w:val="0"/>
      <w:marBottom w:val="0"/>
      <w:divBdr>
        <w:top w:val="none" w:sz="0" w:space="0" w:color="auto"/>
        <w:left w:val="none" w:sz="0" w:space="0" w:color="auto"/>
        <w:bottom w:val="none" w:sz="0" w:space="0" w:color="auto"/>
        <w:right w:val="none" w:sz="0" w:space="0" w:color="auto"/>
      </w:divBdr>
    </w:div>
    <w:div w:id="1701977627">
      <w:bodyDiv w:val="1"/>
      <w:marLeft w:val="0"/>
      <w:marRight w:val="0"/>
      <w:marTop w:val="0"/>
      <w:marBottom w:val="0"/>
      <w:divBdr>
        <w:top w:val="none" w:sz="0" w:space="0" w:color="auto"/>
        <w:left w:val="none" w:sz="0" w:space="0" w:color="auto"/>
        <w:bottom w:val="none" w:sz="0" w:space="0" w:color="auto"/>
        <w:right w:val="none" w:sz="0" w:space="0" w:color="auto"/>
      </w:divBdr>
    </w:div>
    <w:div w:id="1745103864">
      <w:bodyDiv w:val="1"/>
      <w:marLeft w:val="0"/>
      <w:marRight w:val="0"/>
      <w:marTop w:val="0"/>
      <w:marBottom w:val="0"/>
      <w:divBdr>
        <w:top w:val="none" w:sz="0" w:space="0" w:color="auto"/>
        <w:left w:val="none" w:sz="0" w:space="0" w:color="auto"/>
        <w:bottom w:val="none" w:sz="0" w:space="0" w:color="auto"/>
        <w:right w:val="none" w:sz="0" w:space="0" w:color="auto"/>
      </w:divBdr>
    </w:div>
    <w:div w:id="1746339780">
      <w:bodyDiv w:val="1"/>
      <w:marLeft w:val="0"/>
      <w:marRight w:val="0"/>
      <w:marTop w:val="0"/>
      <w:marBottom w:val="0"/>
      <w:divBdr>
        <w:top w:val="none" w:sz="0" w:space="0" w:color="auto"/>
        <w:left w:val="none" w:sz="0" w:space="0" w:color="auto"/>
        <w:bottom w:val="none" w:sz="0" w:space="0" w:color="auto"/>
        <w:right w:val="none" w:sz="0" w:space="0" w:color="auto"/>
      </w:divBdr>
      <w:divsChild>
        <w:div w:id="12995799">
          <w:marLeft w:val="0"/>
          <w:marRight w:val="0"/>
          <w:marTop w:val="0"/>
          <w:marBottom w:val="0"/>
          <w:divBdr>
            <w:top w:val="none" w:sz="0" w:space="0" w:color="auto"/>
            <w:left w:val="none" w:sz="0" w:space="0" w:color="auto"/>
            <w:bottom w:val="none" w:sz="0" w:space="0" w:color="auto"/>
            <w:right w:val="none" w:sz="0" w:space="0" w:color="auto"/>
          </w:divBdr>
          <w:divsChild>
            <w:div w:id="1052072766">
              <w:marLeft w:val="0"/>
              <w:marRight w:val="0"/>
              <w:marTop w:val="0"/>
              <w:marBottom w:val="0"/>
              <w:divBdr>
                <w:top w:val="none" w:sz="0" w:space="0" w:color="auto"/>
                <w:left w:val="none" w:sz="0" w:space="0" w:color="auto"/>
                <w:bottom w:val="none" w:sz="0" w:space="0" w:color="auto"/>
                <w:right w:val="none" w:sz="0" w:space="0" w:color="auto"/>
              </w:divBdr>
              <w:divsChild>
                <w:div w:id="640234701">
                  <w:marLeft w:val="0"/>
                  <w:marRight w:val="0"/>
                  <w:marTop w:val="0"/>
                  <w:marBottom w:val="0"/>
                  <w:divBdr>
                    <w:top w:val="none" w:sz="0" w:space="0" w:color="auto"/>
                    <w:left w:val="none" w:sz="0" w:space="0" w:color="auto"/>
                    <w:bottom w:val="none" w:sz="0" w:space="0" w:color="auto"/>
                    <w:right w:val="none" w:sz="0" w:space="0" w:color="auto"/>
                  </w:divBdr>
                  <w:divsChild>
                    <w:div w:id="460079770">
                      <w:marLeft w:val="0"/>
                      <w:marRight w:val="0"/>
                      <w:marTop w:val="0"/>
                      <w:marBottom w:val="0"/>
                      <w:divBdr>
                        <w:top w:val="none" w:sz="0" w:space="0" w:color="auto"/>
                        <w:left w:val="none" w:sz="0" w:space="0" w:color="auto"/>
                        <w:bottom w:val="none" w:sz="0" w:space="0" w:color="auto"/>
                        <w:right w:val="none" w:sz="0" w:space="0" w:color="auto"/>
                      </w:divBdr>
                      <w:divsChild>
                        <w:div w:id="1933389154">
                          <w:marLeft w:val="0"/>
                          <w:marRight w:val="0"/>
                          <w:marTop w:val="0"/>
                          <w:marBottom w:val="0"/>
                          <w:divBdr>
                            <w:top w:val="none" w:sz="0" w:space="0" w:color="auto"/>
                            <w:left w:val="none" w:sz="0" w:space="0" w:color="auto"/>
                            <w:bottom w:val="none" w:sz="0" w:space="0" w:color="auto"/>
                            <w:right w:val="none" w:sz="0" w:space="0" w:color="auto"/>
                          </w:divBdr>
                          <w:divsChild>
                            <w:div w:id="174129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979424">
      <w:bodyDiv w:val="1"/>
      <w:marLeft w:val="0"/>
      <w:marRight w:val="0"/>
      <w:marTop w:val="0"/>
      <w:marBottom w:val="0"/>
      <w:divBdr>
        <w:top w:val="none" w:sz="0" w:space="0" w:color="auto"/>
        <w:left w:val="none" w:sz="0" w:space="0" w:color="auto"/>
        <w:bottom w:val="none" w:sz="0" w:space="0" w:color="auto"/>
        <w:right w:val="none" w:sz="0" w:space="0" w:color="auto"/>
      </w:divBdr>
    </w:div>
    <w:div w:id="1887836698">
      <w:bodyDiv w:val="1"/>
      <w:marLeft w:val="0"/>
      <w:marRight w:val="0"/>
      <w:marTop w:val="0"/>
      <w:marBottom w:val="0"/>
      <w:divBdr>
        <w:top w:val="none" w:sz="0" w:space="0" w:color="auto"/>
        <w:left w:val="none" w:sz="0" w:space="0" w:color="auto"/>
        <w:bottom w:val="none" w:sz="0" w:space="0" w:color="auto"/>
        <w:right w:val="none" w:sz="0" w:space="0" w:color="auto"/>
      </w:divBdr>
    </w:div>
    <w:div w:id="1916667712">
      <w:bodyDiv w:val="1"/>
      <w:marLeft w:val="0"/>
      <w:marRight w:val="0"/>
      <w:marTop w:val="0"/>
      <w:marBottom w:val="0"/>
      <w:divBdr>
        <w:top w:val="none" w:sz="0" w:space="0" w:color="auto"/>
        <w:left w:val="none" w:sz="0" w:space="0" w:color="auto"/>
        <w:bottom w:val="none" w:sz="0" w:space="0" w:color="auto"/>
        <w:right w:val="none" w:sz="0" w:space="0" w:color="auto"/>
      </w:divBdr>
    </w:div>
    <w:div w:id="1930507776">
      <w:bodyDiv w:val="1"/>
      <w:marLeft w:val="0"/>
      <w:marRight w:val="0"/>
      <w:marTop w:val="0"/>
      <w:marBottom w:val="0"/>
      <w:divBdr>
        <w:top w:val="none" w:sz="0" w:space="0" w:color="auto"/>
        <w:left w:val="none" w:sz="0" w:space="0" w:color="auto"/>
        <w:bottom w:val="none" w:sz="0" w:space="0" w:color="auto"/>
        <w:right w:val="none" w:sz="0" w:space="0" w:color="auto"/>
      </w:divBdr>
    </w:div>
    <w:div w:id="1971007336">
      <w:bodyDiv w:val="1"/>
      <w:marLeft w:val="0"/>
      <w:marRight w:val="0"/>
      <w:marTop w:val="0"/>
      <w:marBottom w:val="0"/>
      <w:divBdr>
        <w:top w:val="none" w:sz="0" w:space="0" w:color="auto"/>
        <w:left w:val="none" w:sz="0" w:space="0" w:color="auto"/>
        <w:bottom w:val="none" w:sz="0" w:space="0" w:color="auto"/>
        <w:right w:val="none" w:sz="0" w:space="0" w:color="auto"/>
      </w:divBdr>
    </w:div>
    <w:div w:id="1981761792">
      <w:bodyDiv w:val="1"/>
      <w:marLeft w:val="0"/>
      <w:marRight w:val="0"/>
      <w:marTop w:val="0"/>
      <w:marBottom w:val="0"/>
      <w:divBdr>
        <w:top w:val="none" w:sz="0" w:space="0" w:color="auto"/>
        <w:left w:val="none" w:sz="0" w:space="0" w:color="auto"/>
        <w:bottom w:val="none" w:sz="0" w:space="0" w:color="auto"/>
        <w:right w:val="none" w:sz="0" w:space="0" w:color="auto"/>
      </w:divBdr>
    </w:div>
    <w:div w:id="2036954511">
      <w:bodyDiv w:val="1"/>
      <w:marLeft w:val="0"/>
      <w:marRight w:val="0"/>
      <w:marTop w:val="0"/>
      <w:marBottom w:val="0"/>
      <w:divBdr>
        <w:top w:val="none" w:sz="0" w:space="0" w:color="auto"/>
        <w:left w:val="none" w:sz="0" w:space="0" w:color="auto"/>
        <w:bottom w:val="none" w:sz="0" w:space="0" w:color="auto"/>
        <w:right w:val="none" w:sz="0" w:space="0" w:color="auto"/>
      </w:divBdr>
    </w:div>
    <w:div w:id="2108382325">
      <w:bodyDiv w:val="1"/>
      <w:marLeft w:val="0"/>
      <w:marRight w:val="0"/>
      <w:marTop w:val="0"/>
      <w:marBottom w:val="0"/>
      <w:divBdr>
        <w:top w:val="none" w:sz="0" w:space="0" w:color="auto"/>
        <w:left w:val="none" w:sz="0" w:space="0" w:color="auto"/>
        <w:bottom w:val="none" w:sz="0" w:space="0" w:color="auto"/>
        <w:right w:val="none" w:sz="0" w:space="0" w:color="auto"/>
      </w:divBdr>
    </w:div>
    <w:div w:id="21155882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F774B-AF5F-44E5-93B6-0C5BBBAFE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804</TotalTime>
  <Pages>3</Pages>
  <Words>1047</Words>
  <Characters>5971</Characters>
  <Application>Microsoft Office Word</Application>
  <DocSecurity>0</DocSecurity>
  <Lines>49</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66</cp:revision>
  <cp:lastPrinted>2025-09-19T07:36:00Z</cp:lastPrinted>
  <dcterms:created xsi:type="dcterms:W3CDTF">2025-09-19T07:37:00Z</dcterms:created>
  <dcterms:modified xsi:type="dcterms:W3CDTF">2026-09-23T10:15:00Z</dcterms:modified>
</cp:coreProperties>
</file>