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A4C6D" w14:textId="77777777" w:rsidR="00FE2617" w:rsidRDefault="00FE2617" w:rsidP="00FE2617">
      <w:pPr>
        <w:jc w:val="right"/>
        <w:rPr>
          <w:b/>
          <w:bCs/>
          <w:color w:val="000000"/>
          <w:shd w:val="clear" w:color="auto" w:fill="FFFFFF"/>
        </w:rPr>
      </w:pPr>
      <w:bookmarkStart w:id="0" w:name="_Hlk216172208"/>
      <w:proofErr w:type="spellStart"/>
      <w:r w:rsidRPr="00FE2617">
        <w:rPr>
          <w:b/>
          <w:bCs/>
          <w:color w:val="000000"/>
          <w:shd w:val="clear" w:color="auto" w:fill="FFFFFF"/>
        </w:rPr>
        <w:t>Ғылыми</w:t>
      </w:r>
      <w:proofErr w:type="spellEnd"/>
      <w:r w:rsidRPr="00FE2617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FE2617">
        <w:rPr>
          <w:b/>
          <w:bCs/>
          <w:color w:val="000000"/>
          <w:shd w:val="clear" w:color="auto" w:fill="FFFFFF"/>
        </w:rPr>
        <w:t>атақтар</w:t>
      </w:r>
      <w:proofErr w:type="spellEnd"/>
    </w:p>
    <w:p w14:paraId="63454422" w14:textId="77777777" w:rsidR="00FE2617" w:rsidRDefault="00FE2617" w:rsidP="00FE2617">
      <w:pPr>
        <w:jc w:val="right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(</w:t>
      </w:r>
      <w:proofErr w:type="spellStart"/>
      <w:r w:rsidRPr="00FE2617">
        <w:rPr>
          <w:b/>
          <w:bCs/>
          <w:color w:val="000000"/>
          <w:shd w:val="clear" w:color="auto" w:fill="FFFFFF"/>
        </w:rPr>
        <w:t>қауымдастырылған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r w:rsidRPr="00FE2617">
        <w:rPr>
          <w:b/>
          <w:bCs/>
          <w:color w:val="000000"/>
          <w:shd w:val="clear" w:color="auto" w:fill="FFFFFF"/>
        </w:rPr>
        <w:t>профессор (доцент),</w:t>
      </w:r>
    </w:p>
    <w:p w14:paraId="740B9C97" w14:textId="6D93DB05" w:rsidR="00FE2617" w:rsidRPr="00FE2617" w:rsidRDefault="00FE2617" w:rsidP="00FE2617">
      <w:pPr>
        <w:jc w:val="right"/>
        <w:rPr>
          <w:b/>
          <w:color w:val="000000"/>
          <w:sz w:val="28"/>
          <w:szCs w:val="28"/>
        </w:rPr>
      </w:pPr>
      <w:r w:rsidRPr="00FE2617">
        <w:rPr>
          <w:b/>
          <w:bCs/>
          <w:color w:val="000000"/>
          <w:shd w:val="clear" w:color="auto" w:fill="FFFFFF"/>
        </w:rPr>
        <w:t xml:space="preserve">профессор) беру </w:t>
      </w:r>
      <w:proofErr w:type="spellStart"/>
      <w:r w:rsidRPr="00FE2617">
        <w:rPr>
          <w:b/>
          <w:bCs/>
          <w:color w:val="000000"/>
          <w:shd w:val="clear" w:color="auto" w:fill="FFFFFF"/>
        </w:rPr>
        <w:t>ережесіне</w:t>
      </w:r>
      <w:proofErr w:type="spellEnd"/>
      <w:r>
        <w:rPr>
          <w:b/>
          <w:bCs/>
          <w:color w:val="000000"/>
          <w:shd w:val="clear" w:color="auto" w:fill="FFFFFF"/>
        </w:rPr>
        <w:t xml:space="preserve"> 1</w:t>
      </w:r>
      <w:r w:rsidRPr="00FE2617">
        <w:rPr>
          <w:b/>
          <w:bCs/>
          <w:color w:val="000000"/>
          <w:shd w:val="clear" w:color="auto" w:fill="FFFFFF"/>
        </w:rPr>
        <w:t>-қосымша</w:t>
      </w:r>
    </w:p>
    <w:bookmarkEnd w:id="0"/>
    <w:p w14:paraId="5D9F22BE" w14:textId="77777777" w:rsidR="00D5273C" w:rsidRDefault="00D5273C" w:rsidP="00D5273C">
      <w:pPr>
        <w:rPr>
          <w:bCs/>
        </w:rPr>
      </w:pPr>
    </w:p>
    <w:p w14:paraId="7C285540" w14:textId="77777777" w:rsidR="00D5273C" w:rsidRDefault="00D5273C" w:rsidP="00D5273C">
      <w:pPr>
        <w:rPr>
          <w:bCs/>
        </w:rPr>
      </w:pPr>
    </w:p>
    <w:p w14:paraId="06B99A90" w14:textId="364CAF9A" w:rsidR="00FE2617" w:rsidRPr="00FE2617" w:rsidRDefault="00706D0F" w:rsidP="00FE2617">
      <w:pPr>
        <w:jc w:val="center"/>
        <w:rPr>
          <w:bCs/>
        </w:rPr>
      </w:pPr>
      <w:r>
        <w:rPr>
          <w:bCs/>
        </w:rPr>
        <w:t>50400</w:t>
      </w:r>
      <w:r w:rsidR="00FE2617">
        <w:rPr>
          <w:bCs/>
        </w:rPr>
        <w:t xml:space="preserve"> –</w:t>
      </w:r>
      <w:r w:rsidR="00134BFF">
        <w:rPr>
          <w:bCs/>
        </w:rPr>
        <w:t xml:space="preserve"> </w:t>
      </w:r>
      <w:r w:rsidR="00FE2617">
        <w:rPr>
          <w:bCs/>
        </w:rPr>
        <w:t>«</w:t>
      </w:r>
      <w:proofErr w:type="spellStart"/>
      <w:r w:rsidR="00E16EC0">
        <w:rPr>
          <w:bCs/>
        </w:rPr>
        <w:t>Әлеуметтану</w:t>
      </w:r>
      <w:proofErr w:type="spellEnd"/>
      <w:r w:rsidR="00FE2617" w:rsidRPr="00FE2617">
        <w:rPr>
          <w:bCs/>
        </w:rPr>
        <w:t xml:space="preserve"> </w:t>
      </w:r>
      <w:proofErr w:type="spellStart"/>
      <w:r w:rsidR="00FE2617" w:rsidRPr="00FE2617">
        <w:rPr>
          <w:bCs/>
        </w:rPr>
        <w:t>ғылымдары</w:t>
      </w:r>
      <w:proofErr w:type="spellEnd"/>
      <w:r w:rsidR="00FE2617">
        <w:rPr>
          <w:bCs/>
        </w:rPr>
        <w:t>»</w:t>
      </w:r>
      <w:r w:rsidR="00FE2617" w:rsidRPr="00FE2617">
        <w:rPr>
          <w:bCs/>
        </w:rPr>
        <w:t xml:space="preserve"> </w:t>
      </w:r>
      <w:proofErr w:type="spellStart"/>
      <w:r w:rsidR="00FE2617" w:rsidRPr="00FE2617">
        <w:rPr>
          <w:bCs/>
        </w:rPr>
        <w:t>ғылыми</w:t>
      </w:r>
      <w:proofErr w:type="spellEnd"/>
      <w:r w:rsidR="00FE2617" w:rsidRPr="00FE2617">
        <w:rPr>
          <w:bCs/>
        </w:rPr>
        <w:t xml:space="preserve"> </w:t>
      </w:r>
      <w:proofErr w:type="spellStart"/>
      <w:r w:rsidR="00FE2617" w:rsidRPr="00FE2617">
        <w:rPr>
          <w:bCs/>
        </w:rPr>
        <w:t>бағыты</w:t>
      </w:r>
      <w:proofErr w:type="spellEnd"/>
      <w:r w:rsidR="00FE2617" w:rsidRPr="00FE2617">
        <w:rPr>
          <w:bCs/>
        </w:rPr>
        <w:t xml:space="preserve"> </w:t>
      </w:r>
      <w:proofErr w:type="spellStart"/>
      <w:r w:rsidR="00FE2617" w:rsidRPr="00FE2617">
        <w:rPr>
          <w:bCs/>
        </w:rPr>
        <w:t>бойынша</w:t>
      </w:r>
      <w:proofErr w:type="spellEnd"/>
    </w:p>
    <w:p w14:paraId="196B4D33" w14:textId="77777777" w:rsidR="00FE2617" w:rsidRPr="00FE2617" w:rsidRDefault="00FE2617" w:rsidP="00FE2617">
      <w:pPr>
        <w:jc w:val="center"/>
        <w:rPr>
          <w:bCs/>
        </w:rPr>
      </w:pPr>
      <w:r w:rsidRPr="00FE2617">
        <w:rPr>
          <w:bCs/>
        </w:rPr>
        <w:t>«</w:t>
      </w:r>
      <w:proofErr w:type="spellStart"/>
      <w:r w:rsidRPr="00FE2617">
        <w:rPr>
          <w:bCs/>
        </w:rPr>
        <w:t>Қауымдастырылған</w:t>
      </w:r>
      <w:proofErr w:type="spellEnd"/>
      <w:r w:rsidRPr="00FE2617">
        <w:rPr>
          <w:bCs/>
        </w:rPr>
        <w:t xml:space="preserve"> профессор» </w:t>
      </w:r>
      <w:proofErr w:type="spellStart"/>
      <w:r w:rsidRPr="00FE2617">
        <w:rPr>
          <w:bCs/>
        </w:rPr>
        <w:t>ғылыми</w:t>
      </w:r>
      <w:proofErr w:type="spellEnd"/>
      <w:r w:rsidRPr="00FE2617">
        <w:rPr>
          <w:bCs/>
        </w:rPr>
        <w:t xml:space="preserve"> </w:t>
      </w:r>
      <w:proofErr w:type="spellStart"/>
      <w:r w:rsidRPr="00FE2617">
        <w:rPr>
          <w:bCs/>
        </w:rPr>
        <w:t>атағын</w:t>
      </w:r>
      <w:proofErr w:type="spellEnd"/>
      <w:r w:rsidRPr="00FE2617">
        <w:rPr>
          <w:bCs/>
        </w:rPr>
        <w:t xml:space="preserve"> </w:t>
      </w:r>
      <w:proofErr w:type="spellStart"/>
      <w:r w:rsidRPr="00FE2617">
        <w:rPr>
          <w:bCs/>
        </w:rPr>
        <w:t>ізденуші</w:t>
      </w:r>
      <w:proofErr w:type="spellEnd"/>
      <w:r w:rsidRPr="00FE2617">
        <w:rPr>
          <w:bCs/>
        </w:rPr>
        <w:t xml:space="preserve"> </w:t>
      </w:r>
      <w:proofErr w:type="spellStart"/>
      <w:r w:rsidRPr="00FE2617">
        <w:rPr>
          <w:bCs/>
        </w:rPr>
        <w:t>туралы</w:t>
      </w:r>
      <w:proofErr w:type="spellEnd"/>
    </w:p>
    <w:p w14:paraId="22E75615" w14:textId="7A8BC279" w:rsidR="00FE2617" w:rsidRPr="00134BFF" w:rsidRDefault="00134BFF" w:rsidP="00D5273C">
      <w:pPr>
        <w:jc w:val="center"/>
        <w:rPr>
          <w:bCs/>
        </w:rPr>
      </w:pPr>
      <w:proofErr w:type="spellStart"/>
      <w:r w:rsidRPr="00134BFF">
        <w:rPr>
          <w:bCs/>
        </w:rPr>
        <w:t>анықтама</w:t>
      </w:r>
      <w:proofErr w:type="spellEnd"/>
    </w:p>
    <w:p w14:paraId="2A7EC690" w14:textId="77777777" w:rsidR="00FE2617" w:rsidRDefault="00FE2617" w:rsidP="00D5273C">
      <w:pPr>
        <w:jc w:val="center"/>
        <w:rPr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244"/>
        <w:gridCol w:w="4366"/>
      </w:tblGrid>
      <w:tr w:rsidR="00996D0C" w:rsidRPr="009E432F" w14:paraId="7062B3BD" w14:textId="77777777" w:rsidTr="00D5273C">
        <w:tc>
          <w:tcPr>
            <w:tcW w:w="456" w:type="dxa"/>
            <w:shd w:val="clear" w:color="auto" w:fill="auto"/>
          </w:tcPr>
          <w:p w14:paraId="12C55255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t>1</w:t>
            </w:r>
          </w:p>
        </w:tc>
        <w:tc>
          <w:tcPr>
            <w:tcW w:w="4506" w:type="dxa"/>
            <w:shd w:val="clear" w:color="auto" w:fill="auto"/>
          </w:tcPr>
          <w:p w14:paraId="36F43496" w14:textId="06B7EEF1" w:rsidR="00996D0C" w:rsidRPr="00D5273C" w:rsidRDefault="0056705A" w:rsidP="0056705A">
            <w:pPr>
              <w:jc w:val="both"/>
              <w:rPr>
                <w:bCs/>
              </w:rPr>
            </w:pPr>
            <w:proofErr w:type="spellStart"/>
            <w:r w:rsidRPr="0056705A">
              <w:rPr>
                <w:bCs/>
              </w:rPr>
              <w:t>Тегі</w:t>
            </w:r>
            <w:proofErr w:type="spellEnd"/>
            <w:r w:rsidRPr="0056705A">
              <w:rPr>
                <w:bCs/>
              </w:rPr>
              <w:t xml:space="preserve">, </w:t>
            </w:r>
            <w:proofErr w:type="spellStart"/>
            <w:r w:rsidRPr="0056705A">
              <w:rPr>
                <w:bCs/>
              </w:rPr>
              <w:t>аты</w:t>
            </w:r>
            <w:proofErr w:type="spellEnd"/>
            <w:r w:rsidRPr="0056705A">
              <w:rPr>
                <w:bCs/>
              </w:rPr>
              <w:t xml:space="preserve">, </w:t>
            </w:r>
            <w:proofErr w:type="spellStart"/>
            <w:r w:rsidRPr="0056705A">
              <w:rPr>
                <w:bCs/>
              </w:rPr>
              <w:t>әкесінің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аты</w:t>
            </w:r>
            <w:proofErr w:type="spellEnd"/>
            <w:r w:rsidRPr="0056705A">
              <w:rPr>
                <w:bCs/>
              </w:rPr>
              <w:t xml:space="preserve"> (</w:t>
            </w:r>
            <w:proofErr w:type="spellStart"/>
            <w:r w:rsidRPr="0056705A">
              <w:rPr>
                <w:bCs/>
              </w:rPr>
              <w:t>болған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жағдайда</w:t>
            </w:r>
            <w:proofErr w:type="spellEnd"/>
            <w:r w:rsidRPr="0056705A">
              <w:rPr>
                <w:bCs/>
              </w:rPr>
              <w:t>)</w:t>
            </w:r>
          </w:p>
        </w:tc>
        <w:tc>
          <w:tcPr>
            <w:tcW w:w="4954" w:type="dxa"/>
            <w:shd w:val="clear" w:color="auto" w:fill="auto"/>
          </w:tcPr>
          <w:p w14:paraId="519230B0" w14:textId="2507AE0B" w:rsidR="00996D0C" w:rsidRPr="004D4835" w:rsidRDefault="00E16EC0" w:rsidP="00B7052D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Сарсенова Асель </w:t>
            </w:r>
            <w:proofErr w:type="spellStart"/>
            <w:r>
              <w:rPr>
                <w:bCs/>
                <w:lang w:val="kk-KZ"/>
              </w:rPr>
              <w:t>Бериковна</w:t>
            </w:r>
            <w:proofErr w:type="spellEnd"/>
          </w:p>
        </w:tc>
      </w:tr>
      <w:tr w:rsidR="00996D0C" w:rsidRPr="009E432F" w14:paraId="37664921" w14:textId="77777777" w:rsidTr="00D5273C">
        <w:tc>
          <w:tcPr>
            <w:tcW w:w="456" w:type="dxa"/>
            <w:shd w:val="clear" w:color="auto" w:fill="auto"/>
          </w:tcPr>
          <w:p w14:paraId="159657C4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t>2</w:t>
            </w:r>
          </w:p>
        </w:tc>
        <w:tc>
          <w:tcPr>
            <w:tcW w:w="4506" w:type="dxa"/>
            <w:shd w:val="clear" w:color="auto" w:fill="auto"/>
          </w:tcPr>
          <w:p w14:paraId="43B1C8A7" w14:textId="0F6676B1" w:rsidR="00996D0C" w:rsidRPr="00D5273C" w:rsidRDefault="0056705A" w:rsidP="0056705A">
            <w:pPr>
              <w:jc w:val="both"/>
              <w:rPr>
                <w:bCs/>
              </w:rPr>
            </w:pPr>
            <w:proofErr w:type="spellStart"/>
            <w:r w:rsidRPr="0056705A">
              <w:rPr>
                <w:bCs/>
              </w:rPr>
              <w:t>Ғылыми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дәрежесі</w:t>
            </w:r>
            <w:proofErr w:type="spellEnd"/>
            <w:r w:rsidRPr="0056705A">
              <w:rPr>
                <w:bCs/>
              </w:rPr>
              <w:t xml:space="preserve"> (</w:t>
            </w:r>
            <w:proofErr w:type="spellStart"/>
            <w:r w:rsidRPr="0056705A">
              <w:rPr>
                <w:bCs/>
              </w:rPr>
              <w:t>ғылым</w:t>
            </w:r>
            <w:proofErr w:type="spellEnd"/>
            <w:r w:rsidRPr="0056705A">
              <w:rPr>
                <w:bCs/>
              </w:rPr>
              <w:t xml:space="preserve"> кандидаты, </w:t>
            </w:r>
            <w:proofErr w:type="spellStart"/>
            <w:r w:rsidRPr="0056705A">
              <w:rPr>
                <w:bCs/>
              </w:rPr>
              <w:t>ғылым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докторы</w:t>
            </w:r>
            <w:proofErr w:type="spellEnd"/>
            <w:r w:rsidRPr="0056705A">
              <w:rPr>
                <w:bCs/>
              </w:rPr>
              <w:t xml:space="preserve">, философия </w:t>
            </w:r>
            <w:proofErr w:type="spellStart"/>
            <w:r w:rsidRPr="0056705A">
              <w:rPr>
                <w:bCs/>
              </w:rPr>
              <w:t>докторы</w:t>
            </w:r>
            <w:proofErr w:type="spellEnd"/>
            <w:r w:rsidRPr="0056705A">
              <w:rPr>
                <w:bCs/>
              </w:rPr>
              <w:t xml:space="preserve"> (</w:t>
            </w:r>
            <w:proofErr w:type="spellStart"/>
            <w:r w:rsidRPr="0056705A">
              <w:rPr>
                <w:bCs/>
              </w:rPr>
              <w:t>PhD</w:t>
            </w:r>
            <w:proofErr w:type="spellEnd"/>
            <w:r w:rsidRPr="0056705A">
              <w:rPr>
                <w:bCs/>
              </w:rPr>
              <w:t xml:space="preserve">), </w:t>
            </w:r>
            <w:proofErr w:type="spellStart"/>
            <w:r w:rsidRPr="0056705A">
              <w:rPr>
                <w:bCs/>
              </w:rPr>
              <w:t>бейіні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бойынша</w:t>
            </w:r>
            <w:proofErr w:type="spellEnd"/>
            <w:r w:rsidRPr="0056705A">
              <w:rPr>
                <w:bCs/>
              </w:rPr>
              <w:t xml:space="preserve"> доктор) </w:t>
            </w:r>
            <w:proofErr w:type="spellStart"/>
            <w:r w:rsidRPr="0056705A">
              <w:rPr>
                <w:bCs/>
              </w:rPr>
              <w:t>немесе</w:t>
            </w:r>
            <w:proofErr w:type="spellEnd"/>
            <w:r w:rsidRPr="0056705A">
              <w:rPr>
                <w:bCs/>
              </w:rPr>
              <w:t xml:space="preserve"> философия </w:t>
            </w:r>
            <w:proofErr w:type="spellStart"/>
            <w:r w:rsidRPr="0056705A">
              <w:rPr>
                <w:bCs/>
              </w:rPr>
              <w:t>докторы</w:t>
            </w:r>
            <w:proofErr w:type="spellEnd"/>
            <w:r w:rsidRPr="0056705A">
              <w:rPr>
                <w:bCs/>
              </w:rPr>
              <w:t xml:space="preserve"> (</w:t>
            </w:r>
            <w:proofErr w:type="spellStart"/>
            <w:r w:rsidRPr="0056705A">
              <w:rPr>
                <w:bCs/>
              </w:rPr>
              <w:t>PhD</w:t>
            </w:r>
            <w:proofErr w:type="spellEnd"/>
            <w:r w:rsidRPr="0056705A">
              <w:rPr>
                <w:bCs/>
              </w:rPr>
              <w:t xml:space="preserve">), </w:t>
            </w:r>
            <w:proofErr w:type="spellStart"/>
            <w:r w:rsidRPr="0056705A">
              <w:rPr>
                <w:bCs/>
              </w:rPr>
              <w:t>бейіні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бойынша</w:t>
            </w:r>
            <w:proofErr w:type="spellEnd"/>
            <w:r w:rsidRPr="0056705A">
              <w:rPr>
                <w:bCs/>
              </w:rPr>
              <w:t xml:space="preserve"> доктор </w:t>
            </w:r>
            <w:proofErr w:type="spellStart"/>
            <w:r w:rsidRPr="0056705A">
              <w:rPr>
                <w:bCs/>
              </w:rPr>
              <w:t>академиялық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дәрежесі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немесе</w:t>
            </w:r>
            <w:proofErr w:type="spellEnd"/>
            <w:r w:rsidRPr="0056705A">
              <w:rPr>
                <w:bCs/>
              </w:rPr>
              <w:t xml:space="preserve"> философия </w:t>
            </w:r>
            <w:proofErr w:type="spellStart"/>
            <w:r w:rsidRPr="0056705A">
              <w:rPr>
                <w:bCs/>
              </w:rPr>
              <w:t>докторы</w:t>
            </w:r>
            <w:proofErr w:type="spellEnd"/>
            <w:r w:rsidRPr="0056705A">
              <w:rPr>
                <w:bCs/>
              </w:rPr>
              <w:t xml:space="preserve"> (</w:t>
            </w:r>
            <w:proofErr w:type="spellStart"/>
            <w:r w:rsidRPr="0056705A">
              <w:rPr>
                <w:bCs/>
              </w:rPr>
              <w:t>PhD</w:t>
            </w:r>
            <w:proofErr w:type="spellEnd"/>
            <w:r w:rsidRPr="0056705A">
              <w:rPr>
                <w:bCs/>
              </w:rPr>
              <w:t xml:space="preserve">), </w:t>
            </w:r>
            <w:proofErr w:type="spellStart"/>
            <w:r w:rsidRPr="0056705A">
              <w:rPr>
                <w:bCs/>
              </w:rPr>
              <w:t>бейіні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бойынша</w:t>
            </w:r>
            <w:proofErr w:type="spellEnd"/>
            <w:r w:rsidRPr="0056705A">
              <w:rPr>
                <w:bCs/>
              </w:rPr>
              <w:t xml:space="preserve"> доктор </w:t>
            </w:r>
            <w:proofErr w:type="spellStart"/>
            <w:r w:rsidRPr="0056705A">
              <w:rPr>
                <w:bCs/>
              </w:rPr>
              <w:t>дәрежесі</w:t>
            </w:r>
            <w:proofErr w:type="spellEnd"/>
            <w:r w:rsidRPr="0056705A">
              <w:rPr>
                <w:bCs/>
              </w:rPr>
              <w:t xml:space="preserve">, </w:t>
            </w:r>
            <w:proofErr w:type="spellStart"/>
            <w:r w:rsidRPr="0056705A">
              <w:rPr>
                <w:bCs/>
              </w:rPr>
              <w:t>берілген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уақыты</w:t>
            </w:r>
            <w:proofErr w:type="spellEnd"/>
          </w:p>
        </w:tc>
        <w:tc>
          <w:tcPr>
            <w:tcW w:w="4954" w:type="dxa"/>
            <w:shd w:val="clear" w:color="auto" w:fill="auto"/>
          </w:tcPr>
          <w:p w14:paraId="166B8F54" w14:textId="70E7BBB8" w:rsidR="00700258" w:rsidRPr="00D5273C" w:rsidRDefault="00EB0AED" w:rsidP="002C25B8">
            <w:pPr>
              <w:jc w:val="both"/>
              <w:rPr>
                <w:bCs/>
              </w:rPr>
            </w:pPr>
            <w:proofErr w:type="spellStart"/>
            <w:r w:rsidRPr="00855970">
              <w:rPr>
                <w:bCs/>
              </w:rPr>
              <w:t>PhD</w:t>
            </w:r>
            <w:proofErr w:type="spellEnd"/>
            <w:r w:rsidRPr="00855970">
              <w:rPr>
                <w:bCs/>
              </w:rPr>
              <w:t xml:space="preserve"> дипломы</w:t>
            </w:r>
            <w:r w:rsidRPr="00B83D2C">
              <w:rPr>
                <w:bCs/>
              </w:rPr>
              <w:t xml:space="preserve"> (</w:t>
            </w:r>
            <w:r w:rsidR="00E16EC0">
              <w:rPr>
                <w:bCs/>
              </w:rPr>
              <w:t xml:space="preserve">ҒД </w:t>
            </w:r>
            <w:r w:rsidRPr="00B83D2C">
              <w:rPr>
                <w:bCs/>
              </w:rPr>
              <w:t xml:space="preserve">№ </w:t>
            </w:r>
            <w:r w:rsidR="00E16EC0">
              <w:rPr>
                <w:bCs/>
              </w:rPr>
              <w:t>0002407</w:t>
            </w:r>
            <w:r w:rsidRPr="00B83D2C">
              <w:rPr>
                <w:bCs/>
              </w:rPr>
              <w:t xml:space="preserve">), </w:t>
            </w:r>
            <w:proofErr w:type="spellStart"/>
            <w:r w:rsidR="00E16EC0">
              <w:rPr>
                <w:bCs/>
              </w:rPr>
              <w:t>Қазақстан</w:t>
            </w:r>
            <w:proofErr w:type="spellEnd"/>
            <w:r w:rsidR="00E16EC0">
              <w:rPr>
                <w:bCs/>
              </w:rPr>
              <w:t xml:space="preserve"> </w:t>
            </w:r>
            <w:proofErr w:type="spellStart"/>
            <w:r w:rsidR="00E16EC0">
              <w:rPr>
                <w:bCs/>
              </w:rPr>
              <w:t>Республикасы</w:t>
            </w:r>
            <w:proofErr w:type="spellEnd"/>
            <w:r w:rsidR="00E16EC0">
              <w:rPr>
                <w:bCs/>
              </w:rPr>
              <w:t xml:space="preserve"> </w:t>
            </w:r>
            <w:proofErr w:type="spellStart"/>
            <w:r w:rsidR="00E16EC0">
              <w:rPr>
                <w:bCs/>
              </w:rPr>
              <w:t>Білім</w:t>
            </w:r>
            <w:proofErr w:type="spellEnd"/>
            <w:r w:rsidR="00E16EC0">
              <w:rPr>
                <w:bCs/>
              </w:rPr>
              <w:t xml:space="preserve"> </w:t>
            </w:r>
            <w:proofErr w:type="spellStart"/>
            <w:r w:rsidR="00E16EC0">
              <w:rPr>
                <w:bCs/>
              </w:rPr>
              <w:t>және</w:t>
            </w:r>
            <w:proofErr w:type="spellEnd"/>
            <w:r w:rsidR="00E16EC0">
              <w:rPr>
                <w:bCs/>
              </w:rPr>
              <w:t xml:space="preserve"> </w:t>
            </w:r>
            <w:proofErr w:type="spellStart"/>
            <w:r w:rsidR="00E16EC0">
              <w:rPr>
                <w:bCs/>
              </w:rPr>
              <w:t>ғылым</w:t>
            </w:r>
            <w:proofErr w:type="spellEnd"/>
            <w:r w:rsidR="00E16EC0">
              <w:rPr>
                <w:bCs/>
              </w:rPr>
              <w:t xml:space="preserve"> </w:t>
            </w:r>
            <w:proofErr w:type="spellStart"/>
            <w:r w:rsidR="00E16EC0">
              <w:rPr>
                <w:bCs/>
              </w:rPr>
              <w:t>министрлігі</w:t>
            </w:r>
            <w:proofErr w:type="spellEnd"/>
            <w:r w:rsidR="00E16EC0">
              <w:rPr>
                <w:bCs/>
              </w:rPr>
              <w:t xml:space="preserve"> </w:t>
            </w:r>
            <w:proofErr w:type="spellStart"/>
            <w:r w:rsidR="00E16EC0">
              <w:rPr>
                <w:bCs/>
              </w:rPr>
              <w:t>Білім</w:t>
            </w:r>
            <w:proofErr w:type="spellEnd"/>
            <w:r w:rsidR="00E16EC0">
              <w:rPr>
                <w:bCs/>
              </w:rPr>
              <w:t xml:space="preserve"> </w:t>
            </w:r>
            <w:proofErr w:type="spellStart"/>
            <w:r w:rsidR="00E16EC0">
              <w:rPr>
                <w:bCs/>
              </w:rPr>
              <w:t>және</w:t>
            </w:r>
            <w:proofErr w:type="spellEnd"/>
            <w:r w:rsidR="00E16EC0">
              <w:rPr>
                <w:bCs/>
              </w:rPr>
              <w:t xml:space="preserve"> </w:t>
            </w:r>
            <w:proofErr w:type="spellStart"/>
            <w:r w:rsidR="00E16EC0">
              <w:rPr>
                <w:bCs/>
              </w:rPr>
              <w:t>ғылым</w:t>
            </w:r>
            <w:proofErr w:type="spellEnd"/>
            <w:r w:rsidR="00E16EC0">
              <w:rPr>
                <w:bCs/>
              </w:rPr>
              <w:t xml:space="preserve"> </w:t>
            </w:r>
            <w:proofErr w:type="spellStart"/>
            <w:r w:rsidR="00E16EC0">
              <w:rPr>
                <w:bCs/>
              </w:rPr>
              <w:t>саласындағы</w:t>
            </w:r>
            <w:proofErr w:type="spellEnd"/>
            <w:r w:rsidR="00E16EC0">
              <w:rPr>
                <w:bCs/>
              </w:rPr>
              <w:t xml:space="preserve"> </w:t>
            </w:r>
            <w:proofErr w:type="spellStart"/>
            <w:r w:rsidR="00E16EC0">
              <w:rPr>
                <w:bCs/>
              </w:rPr>
              <w:t>бақылау</w:t>
            </w:r>
            <w:proofErr w:type="spellEnd"/>
            <w:r w:rsidR="00E16EC0">
              <w:rPr>
                <w:bCs/>
              </w:rPr>
              <w:t xml:space="preserve"> </w:t>
            </w:r>
            <w:proofErr w:type="spellStart"/>
            <w:r w:rsidR="00E16EC0">
              <w:rPr>
                <w:bCs/>
              </w:rPr>
              <w:t>комитетінің</w:t>
            </w:r>
            <w:proofErr w:type="spellEnd"/>
            <w:r w:rsidR="00E16EC0">
              <w:rPr>
                <w:bCs/>
              </w:rPr>
              <w:t xml:space="preserve"> </w:t>
            </w:r>
            <w:proofErr w:type="spellStart"/>
            <w:r w:rsidR="00E16EC0">
              <w:rPr>
                <w:bCs/>
              </w:rPr>
              <w:t>шешімімен</w:t>
            </w:r>
            <w:proofErr w:type="spellEnd"/>
            <w:r w:rsidRPr="00B83D2C">
              <w:rPr>
                <w:bCs/>
              </w:rPr>
              <w:t xml:space="preserve"> </w:t>
            </w:r>
            <w:r w:rsidR="00E16EC0">
              <w:rPr>
                <w:bCs/>
              </w:rPr>
              <w:t>2018</w:t>
            </w:r>
            <w:r w:rsidRPr="00B83D2C">
              <w:rPr>
                <w:bCs/>
              </w:rPr>
              <w:t xml:space="preserve"> </w:t>
            </w:r>
            <w:proofErr w:type="spellStart"/>
            <w:r w:rsidRPr="00B83D2C">
              <w:rPr>
                <w:bCs/>
              </w:rPr>
              <w:t>жылғы</w:t>
            </w:r>
            <w:proofErr w:type="spellEnd"/>
            <w:r w:rsidRPr="00B83D2C">
              <w:rPr>
                <w:bCs/>
              </w:rPr>
              <w:t xml:space="preserve"> 14 </w:t>
            </w:r>
            <w:proofErr w:type="spellStart"/>
            <w:r w:rsidR="00E16EC0">
              <w:rPr>
                <w:bCs/>
              </w:rPr>
              <w:t>мамырдағы</w:t>
            </w:r>
            <w:proofErr w:type="spellEnd"/>
            <w:r w:rsidRPr="00B83D2C">
              <w:rPr>
                <w:bCs/>
              </w:rPr>
              <w:t xml:space="preserve"> № </w:t>
            </w:r>
            <w:r w:rsidR="00E16EC0">
              <w:rPr>
                <w:bCs/>
              </w:rPr>
              <w:t xml:space="preserve">757 </w:t>
            </w:r>
            <w:proofErr w:type="spellStart"/>
            <w:r w:rsidRPr="00B83D2C">
              <w:rPr>
                <w:bCs/>
              </w:rPr>
              <w:t>б</w:t>
            </w:r>
            <w:r w:rsidR="00E16EC0">
              <w:rPr>
                <w:bCs/>
              </w:rPr>
              <w:t>ұйрығы</w:t>
            </w:r>
            <w:proofErr w:type="spellEnd"/>
            <w:r w:rsidR="00E16EC0">
              <w:rPr>
                <w:bCs/>
              </w:rPr>
              <w:t xml:space="preserve"> </w:t>
            </w:r>
            <w:proofErr w:type="spellStart"/>
            <w:r w:rsidR="00E16EC0">
              <w:rPr>
                <w:bCs/>
              </w:rPr>
              <w:t>негізінде</w:t>
            </w:r>
            <w:proofErr w:type="spellEnd"/>
            <w:r w:rsidR="00E16EC0">
              <w:rPr>
                <w:bCs/>
              </w:rPr>
              <w:t xml:space="preserve"> 6</w:t>
            </w:r>
            <w:r w:rsidR="00E16EC0">
              <w:rPr>
                <w:bCs/>
                <w:lang w:val="en-US"/>
              </w:rPr>
              <w:t>D</w:t>
            </w:r>
            <w:r w:rsidR="00E16EC0" w:rsidRPr="00E16EC0">
              <w:rPr>
                <w:bCs/>
              </w:rPr>
              <w:t xml:space="preserve">050100 - </w:t>
            </w:r>
            <w:r w:rsidR="00E16EC0">
              <w:rPr>
                <w:bCs/>
                <w:lang w:val="kk-KZ"/>
              </w:rPr>
              <w:t xml:space="preserve">Әлеуметтану мамандығы бойынша философия докторы </w:t>
            </w:r>
            <w:r w:rsidR="00E16EC0">
              <w:rPr>
                <w:bCs/>
              </w:rPr>
              <w:t>(</w:t>
            </w:r>
            <w:r w:rsidR="00E16EC0">
              <w:rPr>
                <w:bCs/>
                <w:lang w:val="en-US"/>
              </w:rPr>
              <w:t>PhD</w:t>
            </w:r>
            <w:r w:rsidR="00E16EC0">
              <w:rPr>
                <w:bCs/>
              </w:rPr>
              <w:t xml:space="preserve">) </w:t>
            </w:r>
            <w:r w:rsidR="00E16EC0">
              <w:rPr>
                <w:bCs/>
                <w:lang w:val="kk-KZ"/>
              </w:rPr>
              <w:t>дәрежесі</w:t>
            </w:r>
            <w:r w:rsidR="00E16EC0">
              <w:rPr>
                <w:bCs/>
              </w:rPr>
              <w:t xml:space="preserve"> </w:t>
            </w:r>
            <w:proofErr w:type="spellStart"/>
            <w:r w:rsidRPr="00B83D2C">
              <w:rPr>
                <w:bCs/>
              </w:rPr>
              <w:t>берілді</w:t>
            </w:r>
            <w:proofErr w:type="spellEnd"/>
            <w:r w:rsidRPr="00B83D2C">
              <w:rPr>
                <w:bCs/>
              </w:rPr>
              <w:t>.</w:t>
            </w:r>
          </w:p>
        </w:tc>
      </w:tr>
      <w:tr w:rsidR="00996D0C" w:rsidRPr="009E432F" w14:paraId="1DDE95D8" w14:textId="77777777" w:rsidTr="00D5273C">
        <w:tc>
          <w:tcPr>
            <w:tcW w:w="456" w:type="dxa"/>
            <w:shd w:val="clear" w:color="auto" w:fill="auto"/>
          </w:tcPr>
          <w:p w14:paraId="6A1058FE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t>3</w:t>
            </w:r>
          </w:p>
        </w:tc>
        <w:tc>
          <w:tcPr>
            <w:tcW w:w="4506" w:type="dxa"/>
            <w:shd w:val="clear" w:color="auto" w:fill="auto"/>
          </w:tcPr>
          <w:p w14:paraId="1032F898" w14:textId="1DDF7DDC" w:rsidR="00996D0C" w:rsidRPr="00D5273C" w:rsidRDefault="0056705A" w:rsidP="0056705A">
            <w:pPr>
              <w:ind w:hanging="2"/>
              <w:jc w:val="both"/>
              <w:rPr>
                <w:bCs/>
              </w:rPr>
            </w:pPr>
            <w:proofErr w:type="spellStart"/>
            <w:r w:rsidRPr="0056705A">
              <w:rPr>
                <w:bCs/>
              </w:rPr>
              <w:t>Ғылыми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атақ</w:t>
            </w:r>
            <w:proofErr w:type="spellEnd"/>
            <w:r w:rsidRPr="0056705A">
              <w:rPr>
                <w:bCs/>
              </w:rPr>
              <w:t xml:space="preserve">, </w:t>
            </w:r>
            <w:proofErr w:type="spellStart"/>
            <w:r w:rsidRPr="0056705A">
              <w:rPr>
                <w:bCs/>
              </w:rPr>
              <w:t>берілген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уақыты</w:t>
            </w:r>
            <w:proofErr w:type="spellEnd"/>
          </w:p>
        </w:tc>
        <w:tc>
          <w:tcPr>
            <w:tcW w:w="4954" w:type="dxa"/>
            <w:shd w:val="clear" w:color="auto" w:fill="auto"/>
          </w:tcPr>
          <w:p w14:paraId="0E779D6A" w14:textId="77777777" w:rsidR="00996D0C" w:rsidRPr="00D5273C" w:rsidRDefault="00BE69D0" w:rsidP="00B7052D">
            <w:pPr>
              <w:jc w:val="both"/>
              <w:rPr>
                <w:bCs/>
                <w:lang w:val="kk-KZ"/>
              </w:rPr>
            </w:pPr>
            <w:r w:rsidRPr="00D5273C">
              <w:rPr>
                <w:bCs/>
                <w:lang w:val="kk-KZ"/>
              </w:rPr>
              <w:t>-</w:t>
            </w:r>
          </w:p>
        </w:tc>
      </w:tr>
      <w:tr w:rsidR="00996D0C" w:rsidRPr="009E432F" w14:paraId="69E7BB48" w14:textId="77777777" w:rsidTr="00D5273C">
        <w:tc>
          <w:tcPr>
            <w:tcW w:w="456" w:type="dxa"/>
            <w:shd w:val="clear" w:color="auto" w:fill="auto"/>
          </w:tcPr>
          <w:p w14:paraId="7F274AFE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t>4</w:t>
            </w:r>
          </w:p>
        </w:tc>
        <w:tc>
          <w:tcPr>
            <w:tcW w:w="4506" w:type="dxa"/>
            <w:shd w:val="clear" w:color="auto" w:fill="auto"/>
          </w:tcPr>
          <w:p w14:paraId="2174F613" w14:textId="31A43864" w:rsidR="00996D0C" w:rsidRPr="00D5273C" w:rsidRDefault="0056705A" w:rsidP="0056705A">
            <w:pPr>
              <w:jc w:val="both"/>
              <w:rPr>
                <w:bCs/>
              </w:rPr>
            </w:pPr>
            <w:proofErr w:type="spellStart"/>
            <w:r w:rsidRPr="0056705A">
              <w:rPr>
                <w:bCs/>
              </w:rPr>
              <w:t>Құрметті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атақ</w:t>
            </w:r>
            <w:proofErr w:type="spellEnd"/>
            <w:r w:rsidRPr="0056705A">
              <w:rPr>
                <w:bCs/>
              </w:rPr>
              <w:t xml:space="preserve">, </w:t>
            </w:r>
            <w:proofErr w:type="spellStart"/>
            <w:r w:rsidRPr="0056705A">
              <w:rPr>
                <w:bCs/>
              </w:rPr>
              <w:t>берілген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уақыты</w:t>
            </w:r>
            <w:proofErr w:type="spellEnd"/>
          </w:p>
        </w:tc>
        <w:tc>
          <w:tcPr>
            <w:tcW w:w="4954" w:type="dxa"/>
            <w:shd w:val="clear" w:color="auto" w:fill="auto"/>
          </w:tcPr>
          <w:p w14:paraId="1F10FDDD" w14:textId="77777777" w:rsidR="00996D0C" w:rsidRPr="00D5273C" w:rsidRDefault="00BE69D0" w:rsidP="00B7052D">
            <w:pPr>
              <w:jc w:val="both"/>
              <w:rPr>
                <w:bCs/>
                <w:lang w:val="kk-KZ"/>
              </w:rPr>
            </w:pPr>
            <w:r w:rsidRPr="00D5273C">
              <w:rPr>
                <w:bCs/>
                <w:lang w:val="kk-KZ"/>
              </w:rPr>
              <w:t>-</w:t>
            </w:r>
          </w:p>
        </w:tc>
      </w:tr>
      <w:tr w:rsidR="00996D0C" w:rsidRPr="009E432F" w14:paraId="02EE207C" w14:textId="77777777" w:rsidTr="00D5273C">
        <w:tc>
          <w:tcPr>
            <w:tcW w:w="456" w:type="dxa"/>
            <w:shd w:val="clear" w:color="auto" w:fill="auto"/>
          </w:tcPr>
          <w:p w14:paraId="7A08BB9A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t>5</w:t>
            </w:r>
          </w:p>
        </w:tc>
        <w:tc>
          <w:tcPr>
            <w:tcW w:w="4506" w:type="dxa"/>
            <w:shd w:val="clear" w:color="auto" w:fill="auto"/>
          </w:tcPr>
          <w:p w14:paraId="3C120C37" w14:textId="6C8478F9" w:rsidR="00996D0C" w:rsidRPr="00D5273C" w:rsidRDefault="0056705A" w:rsidP="0056705A">
            <w:pPr>
              <w:jc w:val="both"/>
              <w:rPr>
                <w:bCs/>
              </w:rPr>
            </w:pPr>
            <w:proofErr w:type="spellStart"/>
            <w:r w:rsidRPr="0056705A">
              <w:rPr>
                <w:bCs/>
              </w:rPr>
              <w:t>Лауазымы</w:t>
            </w:r>
            <w:proofErr w:type="spellEnd"/>
            <w:r w:rsidRPr="0056705A">
              <w:rPr>
                <w:bCs/>
              </w:rPr>
              <w:t xml:space="preserve"> (</w:t>
            </w:r>
            <w:proofErr w:type="spellStart"/>
            <w:r w:rsidRPr="0056705A">
              <w:rPr>
                <w:bCs/>
              </w:rPr>
              <w:t>лауазымға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тағайындалу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туралы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бұйрық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мерзімі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және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нөмірі</w:t>
            </w:r>
            <w:proofErr w:type="spellEnd"/>
            <w:r w:rsidRPr="0056705A">
              <w:rPr>
                <w:bCs/>
              </w:rPr>
              <w:t>)</w:t>
            </w:r>
          </w:p>
        </w:tc>
        <w:tc>
          <w:tcPr>
            <w:tcW w:w="4954" w:type="dxa"/>
            <w:shd w:val="clear" w:color="auto" w:fill="auto"/>
          </w:tcPr>
          <w:p w14:paraId="1B6B6AD5" w14:textId="7429CED0" w:rsidR="00996D0C" w:rsidRPr="00EB0AED" w:rsidRDefault="00EB0AED" w:rsidP="00E16EC0">
            <w:pPr>
              <w:jc w:val="both"/>
              <w:rPr>
                <w:bCs/>
              </w:rPr>
            </w:pPr>
            <w:r w:rsidRPr="00EB0AED">
              <w:rPr>
                <w:bCs/>
              </w:rPr>
              <w:t xml:space="preserve">С.Ж. </w:t>
            </w:r>
            <w:proofErr w:type="spellStart"/>
            <w:r w:rsidRPr="00EB0AED">
              <w:rPr>
                <w:bCs/>
              </w:rPr>
              <w:t>Асфендияров</w:t>
            </w:r>
            <w:proofErr w:type="spellEnd"/>
            <w:r w:rsidRPr="00EB0AED">
              <w:rPr>
                <w:bCs/>
              </w:rPr>
              <w:t xml:space="preserve"> </w:t>
            </w:r>
            <w:proofErr w:type="spellStart"/>
            <w:r w:rsidRPr="00EB0AED">
              <w:rPr>
                <w:bCs/>
              </w:rPr>
              <w:t>атындағы</w:t>
            </w:r>
            <w:proofErr w:type="spellEnd"/>
            <w:r w:rsidRPr="00EB0AED">
              <w:rPr>
                <w:bCs/>
              </w:rPr>
              <w:t xml:space="preserve"> </w:t>
            </w:r>
            <w:proofErr w:type="spellStart"/>
            <w:r w:rsidRPr="00EB0AED">
              <w:rPr>
                <w:bCs/>
              </w:rPr>
              <w:t>Қазақ</w:t>
            </w:r>
            <w:proofErr w:type="spellEnd"/>
            <w:r w:rsidRPr="00EB0AED">
              <w:rPr>
                <w:bCs/>
              </w:rPr>
              <w:t xml:space="preserve"> </w:t>
            </w:r>
            <w:proofErr w:type="spellStart"/>
            <w:r w:rsidRPr="00EB0AED">
              <w:rPr>
                <w:bCs/>
              </w:rPr>
              <w:t>ұлттық</w:t>
            </w:r>
            <w:proofErr w:type="spellEnd"/>
            <w:r w:rsidRPr="00EB0AED">
              <w:rPr>
                <w:bCs/>
              </w:rPr>
              <w:t xml:space="preserve"> медицина </w:t>
            </w:r>
            <w:proofErr w:type="spellStart"/>
            <w:r w:rsidRPr="00EB0AED">
              <w:rPr>
                <w:bCs/>
              </w:rPr>
              <w:t>университеті</w:t>
            </w:r>
            <w:proofErr w:type="spellEnd"/>
            <w:r>
              <w:rPr>
                <w:bCs/>
                <w:lang w:val="kk-KZ"/>
              </w:rPr>
              <w:t>ның</w:t>
            </w:r>
            <w:r w:rsidRPr="00EB0AED">
              <w:rPr>
                <w:bCs/>
              </w:rPr>
              <w:t xml:space="preserve"> </w:t>
            </w:r>
            <w:r w:rsidR="00E16EC0">
              <w:rPr>
                <w:bCs/>
                <w:lang w:val="kk-KZ"/>
              </w:rPr>
              <w:t>Қазақстан тарихы және әлеуметтік-гуманитарлық пәндер</w:t>
            </w:r>
            <w:r w:rsidRPr="00EB0AED">
              <w:rPr>
                <w:bCs/>
              </w:rPr>
              <w:t xml:space="preserve"> </w:t>
            </w:r>
            <w:proofErr w:type="spellStart"/>
            <w:r w:rsidRPr="00EB0AED">
              <w:rPr>
                <w:bCs/>
              </w:rPr>
              <w:t>кафедрасының</w:t>
            </w:r>
            <w:proofErr w:type="spellEnd"/>
            <w:r w:rsidRPr="00EB0AED">
              <w:rPr>
                <w:bCs/>
              </w:rPr>
              <w:t xml:space="preserve"> </w:t>
            </w:r>
            <w:proofErr w:type="spellStart"/>
            <w:r w:rsidRPr="00EB0AED">
              <w:rPr>
                <w:bCs/>
              </w:rPr>
              <w:t>ғылыми</w:t>
            </w:r>
            <w:proofErr w:type="spellEnd"/>
            <w:r w:rsidRPr="00EB0AED">
              <w:rPr>
                <w:bCs/>
              </w:rPr>
              <w:t xml:space="preserve"> </w:t>
            </w:r>
            <w:proofErr w:type="spellStart"/>
            <w:r w:rsidRPr="00EB0AED">
              <w:rPr>
                <w:bCs/>
              </w:rPr>
              <w:t>атағы</w:t>
            </w:r>
            <w:proofErr w:type="spellEnd"/>
            <w:r w:rsidRPr="00EB0AED">
              <w:rPr>
                <w:bCs/>
              </w:rPr>
              <w:t xml:space="preserve"> </w:t>
            </w:r>
            <w:proofErr w:type="spellStart"/>
            <w:r w:rsidRPr="00EB0AED">
              <w:rPr>
                <w:bCs/>
              </w:rPr>
              <w:t>жоқ</w:t>
            </w:r>
            <w:proofErr w:type="spellEnd"/>
            <w:r w:rsidRPr="00EB0AED">
              <w:rPr>
                <w:bCs/>
              </w:rPr>
              <w:t xml:space="preserve"> </w:t>
            </w:r>
            <w:proofErr w:type="spellStart"/>
            <w:r w:rsidRPr="00EB0AED">
              <w:rPr>
                <w:bCs/>
              </w:rPr>
              <w:t>қауымдастырылған</w:t>
            </w:r>
            <w:proofErr w:type="spellEnd"/>
            <w:r w:rsidRPr="00EB0AED">
              <w:rPr>
                <w:bCs/>
              </w:rPr>
              <w:t xml:space="preserve"> профессоры</w:t>
            </w:r>
            <w:r w:rsidR="003A7EAB">
              <w:rPr>
                <w:bCs/>
                <w:lang w:val="kk-KZ"/>
              </w:rPr>
              <w:t xml:space="preserve"> (доцент)</w:t>
            </w:r>
            <w:r w:rsidR="005720C2">
              <w:rPr>
                <w:bCs/>
              </w:rPr>
              <w:t xml:space="preserve"> </w:t>
            </w:r>
            <w:r w:rsidRPr="00EB0AED">
              <w:rPr>
                <w:bCs/>
              </w:rPr>
              <w:t>202</w:t>
            </w:r>
            <w:r w:rsidR="00E16EC0">
              <w:rPr>
                <w:bCs/>
                <w:lang w:val="kk-KZ"/>
              </w:rPr>
              <w:t>4</w:t>
            </w:r>
            <w:r w:rsidRPr="00EB0AED">
              <w:rPr>
                <w:bCs/>
              </w:rPr>
              <w:t xml:space="preserve"> </w:t>
            </w:r>
            <w:proofErr w:type="spellStart"/>
            <w:r w:rsidRPr="00EB0AED">
              <w:rPr>
                <w:bCs/>
              </w:rPr>
              <w:t>жылғы</w:t>
            </w:r>
            <w:proofErr w:type="spellEnd"/>
            <w:r w:rsidRPr="00EB0AED">
              <w:rPr>
                <w:bCs/>
              </w:rPr>
              <w:t xml:space="preserve"> 0</w:t>
            </w:r>
            <w:r w:rsidR="00E16EC0">
              <w:rPr>
                <w:bCs/>
                <w:lang w:val="kk-KZ"/>
              </w:rPr>
              <w:t>5</w:t>
            </w:r>
            <w:r w:rsidRPr="00EB0AED">
              <w:rPr>
                <w:bCs/>
              </w:rPr>
              <w:t xml:space="preserve"> </w:t>
            </w:r>
            <w:proofErr w:type="spellStart"/>
            <w:r w:rsidR="00E16EC0">
              <w:rPr>
                <w:bCs/>
              </w:rPr>
              <w:t>қыркүйек</w:t>
            </w:r>
            <w:r w:rsidR="005720C2">
              <w:rPr>
                <w:bCs/>
              </w:rPr>
              <w:t>тен</w:t>
            </w:r>
            <w:proofErr w:type="spellEnd"/>
            <w:r w:rsidR="005720C2">
              <w:rPr>
                <w:bCs/>
              </w:rPr>
              <w:t xml:space="preserve"> </w:t>
            </w:r>
            <w:proofErr w:type="spellStart"/>
            <w:r w:rsidR="005720C2">
              <w:rPr>
                <w:bCs/>
              </w:rPr>
              <w:t>бастап</w:t>
            </w:r>
            <w:proofErr w:type="spellEnd"/>
            <w:r w:rsidR="005720C2">
              <w:rPr>
                <w:bCs/>
              </w:rPr>
              <w:t xml:space="preserve"> </w:t>
            </w:r>
            <w:proofErr w:type="spellStart"/>
            <w:r w:rsidR="005720C2">
              <w:rPr>
                <w:bCs/>
              </w:rPr>
              <w:t>қазіргі</w:t>
            </w:r>
            <w:proofErr w:type="spellEnd"/>
            <w:r w:rsidR="005720C2">
              <w:rPr>
                <w:bCs/>
              </w:rPr>
              <w:t xml:space="preserve"> </w:t>
            </w:r>
            <w:proofErr w:type="spellStart"/>
            <w:r w:rsidR="005720C2">
              <w:rPr>
                <w:bCs/>
              </w:rPr>
              <w:t>уақытқа</w:t>
            </w:r>
            <w:proofErr w:type="spellEnd"/>
            <w:r w:rsidR="005720C2">
              <w:rPr>
                <w:bCs/>
              </w:rPr>
              <w:t xml:space="preserve"> </w:t>
            </w:r>
            <w:proofErr w:type="spellStart"/>
            <w:r w:rsidR="005720C2">
              <w:rPr>
                <w:bCs/>
              </w:rPr>
              <w:t>дейін</w:t>
            </w:r>
            <w:proofErr w:type="spellEnd"/>
            <w:r w:rsidRPr="00EB0AED">
              <w:rPr>
                <w:bCs/>
              </w:rPr>
              <w:t xml:space="preserve"> </w:t>
            </w:r>
            <w:r w:rsidR="005720C2">
              <w:rPr>
                <w:bCs/>
              </w:rPr>
              <w:t>(</w:t>
            </w:r>
            <w:r w:rsidRPr="00EB0AED">
              <w:rPr>
                <w:bCs/>
              </w:rPr>
              <w:t xml:space="preserve">№ </w:t>
            </w:r>
            <w:r w:rsidR="00E16EC0">
              <w:rPr>
                <w:bCs/>
                <w:lang w:val="kk-KZ"/>
              </w:rPr>
              <w:t>3514 л/с</w:t>
            </w:r>
            <w:r w:rsidRPr="00EB0AED">
              <w:rPr>
                <w:bCs/>
              </w:rPr>
              <w:t xml:space="preserve"> </w:t>
            </w:r>
            <w:proofErr w:type="spellStart"/>
            <w:r w:rsidRPr="00EB0AED">
              <w:rPr>
                <w:bCs/>
              </w:rPr>
              <w:t>бұйрық</w:t>
            </w:r>
            <w:proofErr w:type="spellEnd"/>
            <w:r w:rsidRPr="00EB0AED">
              <w:rPr>
                <w:bCs/>
              </w:rPr>
              <w:t>).</w:t>
            </w:r>
          </w:p>
        </w:tc>
      </w:tr>
      <w:tr w:rsidR="00996D0C" w:rsidRPr="009E432F" w14:paraId="472325F8" w14:textId="77777777" w:rsidTr="00D5273C">
        <w:tc>
          <w:tcPr>
            <w:tcW w:w="456" w:type="dxa"/>
            <w:shd w:val="clear" w:color="auto" w:fill="auto"/>
          </w:tcPr>
          <w:p w14:paraId="0460E3E2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t>6</w:t>
            </w:r>
          </w:p>
        </w:tc>
        <w:tc>
          <w:tcPr>
            <w:tcW w:w="4506" w:type="dxa"/>
            <w:shd w:val="clear" w:color="auto" w:fill="auto"/>
          </w:tcPr>
          <w:p w14:paraId="1412F660" w14:textId="2AF21BF4" w:rsidR="00996D0C" w:rsidRPr="00D5273C" w:rsidRDefault="0056705A" w:rsidP="0056705A">
            <w:pPr>
              <w:jc w:val="both"/>
              <w:rPr>
                <w:bCs/>
              </w:rPr>
            </w:pPr>
            <w:proofErr w:type="spellStart"/>
            <w:r w:rsidRPr="0056705A">
              <w:rPr>
                <w:bCs/>
              </w:rPr>
              <w:t>Ғылыми</w:t>
            </w:r>
            <w:proofErr w:type="spellEnd"/>
            <w:r w:rsidRPr="0056705A">
              <w:rPr>
                <w:bCs/>
              </w:rPr>
              <w:t xml:space="preserve">, </w:t>
            </w:r>
            <w:proofErr w:type="spellStart"/>
            <w:r w:rsidRPr="0056705A">
              <w:rPr>
                <w:bCs/>
              </w:rPr>
              <w:t>ғылыми-педагогикалық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жұмыс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өтілі</w:t>
            </w:r>
            <w:proofErr w:type="spellEnd"/>
          </w:p>
        </w:tc>
        <w:tc>
          <w:tcPr>
            <w:tcW w:w="4954" w:type="dxa"/>
            <w:shd w:val="clear" w:color="auto" w:fill="auto"/>
          </w:tcPr>
          <w:p w14:paraId="43B3A188" w14:textId="11E57497" w:rsidR="00996D0C" w:rsidRDefault="005720C2" w:rsidP="005720C2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Жалпы</w:t>
            </w:r>
            <w:proofErr w:type="spellEnd"/>
            <w:r>
              <w:rPr>
                <w:bCs/>
              </w:rPr>
              <w:t xml:space="preserve"> е</w:t>
            </w:r>
            <w:proofErr w:type="spellStart"/>
            <w:r>
              <w:rPr>
                <w:bCs/>
                <w:lang w:val="kk-KZ"/>
              </w:rPr>
              <w:t>ңбек</w:t>
            </w:r>
            <w:proofErr w:type="spellEnd"/>
            <w:r>
              <w:rPr>
                <w:bCs/>
                <w:lang w:val="kk-KZ"/>
              </w:rPr>
              <w:t xml:space="preserve"> өтілімі </w:t>
            </w:r>
            <w:r w:rsidR="00E05A77">
              <w:rPr>
                <w:bCs/>
              </w:rPr>
              <w:t>19</w:t>
            </w:r>
            <w:r w:rsidRPr="00C647E9">
              <w:rPr>
                <w:bCs/>
              </w:rPr>
              <w:t xml:space="preserve"> </w:t>
            </w:r>
            <w:proofErr w:type="spellStart"/>
            <w:r w:rsidRPr="00E05A77">
              <w:rPr>
                <w:bCs/>
              </w:rPr>
              <w:t>жыл</w:t>
            </w:r>
            <w:proofErr w:type="spellEnd"/>
            <w:r w:rsidRPr="00E05A77">
              <w:rPr>
                <w:bCs/>
              </w:rPr>
              <w:t xml:space="preserve"> </w:t>
            </w:r>
            <w:r w:rsidR="00E05A77" w:rsidRPr="00E05A77">
              <w:rPr>
                <w:bCs/>
              </w:rPr>
              <w:t>3</w:t>
            </w:r>
            <w:r>
              <w:rPr>
                <w:bCs/>
              </w:rPr>
              <w:t xml:space="preserve"> ай</w:t>
            </w:r>
            <w:r w:rsidR="00C647E9" w:rsidRPr="00C647E9">
              <w:rPr>
                <w:bCs/>
              </w:rPr>
              <w:t xml:space="preserve">, </w:t>
            </w:r>
            <w:proofErr w:type="spellStart"/>
            <w:r w:rsidR="00C647E9" w:rsidRPr="00C647E9">
              <w:rPr>
                <w:bCs/>
              </w:rPr>
              <w:t>оның</w:t>
            </w:r>
            <w:proofErr w:type="spellEnd"/>
            <w:r w:rsidR="00C647E9" w:rsidRPr="00C647E9">
              <w:rPr>
                <w:bCs/>
              </w:rPr>
              <w:t xml:space="preserve"> </w:t>
            </w:r>
            <w:proofErr w:type="spellStart"/>
            <w:r w:rsidR="00C647E9" w:rsidRPr="00C647E9">
              <w:rPr>
                <w:bCs/>
              </w:rPr>
              <w:t>ішінде</w:t>
            </w:r>
            <w:proofErr w:type="spellEnd"/>
            <w:r w:rsidR="00C647E9" w:rsidRPr="00C647E9">
              <w:rPr>
                <w:bCs/>
              </w:rPr>
              <w:t xml:space="preserve"> </w:t>
            </w:r>
            <w:r>
              <w:rPr>
                <w:bCs/>
              </w:rPr>
              <w:t xml:space="preserve">доцент </w:t>
            </w:r>
            <w:proofErr w:type="spellStart"/>
            <w:r>
              <w:rPr>
                <w:bCs/>
              </w:rPr>
              <w:t>м.а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лауазымында</w:t>
            </w:r>
            <w:proofErr w:type="spellEnd"/>
            <w:r>
              <w:rPr>
                <w:bCs/>
              </w:rPr>
              <w:t xml:space="preserve"> – </w:t>
            </w:r>
            <w:r w:rsidRPr="00E05A77">
              <w:rPr>
                <w:bCs/>
              </w:rPr>
              <w:t xml:space="preserve">3 </w:t>
            </w:r>
            <w:proofErr w:type="spellStart"/>
            <w:r w:rsidRPr="00E05A77">
              <w:rPr>
                <w:bCs/>
              </w:rPr>
              <w:t>жыл</w:t>
            </w:r>
            <w:proofErr w:type="spellEnd"/>
            <w:r w:rsidR="00B34DE9">
              <w:rPr>
                <w:bCs/>
              </w:rPr>
              <w:t>;</w:t>
            </w:r>
          </w:p>
          <w:p w14:paraId="36827DDC" w14:textId="7B1FE246" w:rsidR="0013021A" w:rsidRPr="00D5273C" w:rsidRDefault="0013021A" w:rsidP="005720C2">
            <w:pPr>
              <w:jc w:val="both"/>
              <w:rPr>
                <w:bCs/>
              </w:rPr>
            </w:pPr>
            <w:proofErr w:type="spellStart"/>
            <w:r w:rsidRPr="00EB0AED">
              <w:rPr>
                <w:bCs/>
              </w:rPr>
              <w:t>ғылыми</w:t>
            </w:r>
            <w:proofErr w:type="spellEnd"/>
            <w:r w:rsidRPr="00EB0AED">
              <w:rPr>
                <w:bCs/>
              </w:rPr>
              <w:t xml:space="preserve"> </w:t>
            </w:r>
            <w:proofErr w:type="spellStart"/>
            <w:r w:rsidRPr="00EB0AED">
              <w:rPr>
                <w:bCs/>
              </w:rPr>
              <w:t>атағы</w:t>
            </w:r>
            <w:proofErr w:type="spellEnd"/>
            <w:r w:rsidRPr="00EB0AED">
              <w:rPr>
                <w:bCs/>
              </w:rPr>
              <w:t xml:space="preserve"> </w:t>
            </w:r>
            <w:proofErr w:type="spellStart"/>
            <w:r w:rsidRPr="00EB0AED">
              <w:rPr>
                <w:bCs/>
              </w:rPr>
              <w:t>жоқ</w:t>
            </w:r>
            <w:proofErr w:type="spellEnd"/>
            <w:r w:rsidRPr="00EB0AED">
              <w:rPr>
                <w:bCs/>
              </w:rPr>
              <w:t xml:space="preserve"> </w:t>
            </w:r>
            <w:proofErr w:type="spellStart"/>
            <w:r w:rsidRPr="00EB0AED">
              <w:rPr>
                <w:bCs/>
              </w:rPr>
              <w:t>қауымдастырылған</w:t>
            </w:r>
            <w:proofErr w:type="spellEnd"/>
            <w:r w:rsidRPr="00EB0AED">
              <w:rPr>
                <w:bCs/>
              </w:rPr>
              <w:t xml:space="preserve"> профессоры</w:t>
            </w:r>
            <w:r>
              <w:rPr>
                <w:bCs/>
                <w:lang w:val="kk-KZ"/>
              </w:rPr>
              <w:t xml:space="preserve"> (доцент) лауазымында </w:t>
            </w:r>
            <w:r w:rsidRPr="00E05A77">
              <w:rPr>
                <w:bCs/>
                <w:lang w:val="kk-KZ"/>
              </w:rPr>
              <w:t>– 1 жыл 6 ай.</w:t>
            </w:r>
          </w:p>
        </w:tc>
      </w:tr>
      <w:tr w:rsidR="00996D0C" w:rsidRPr="008C12F8" w14:paraId="1A1FC920" w14:textId="77777777" w:rsidTr="00D5273C">
        <w:tc>
          <w:tcPr>
            <w:tcW w:w="456" w:type="dxa"/>
            <w:shd w:val="clear" w:color="auto" w:fill="auto"/>
          </w:tcPr>
          <w:p w14:paraId="2A74705D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t>7</w:t>
            </w:r>
          </w:p>
        </w:tc>
        <w:tc>
          <w:tcPr>
            <w:tcW w:w="4506" w:type="dxa"/>
            <w:shd w:val="clear" w:color="auto" w:fill="auto"/>
          </w:tcPr>
          <w:p w14:paraId="50076E62" w14:textId="43482C2A" w:rsidR="00996D0C" w:rsidRPr="00D5273C" w:rsidRDefault="0056705A" w:rsidP="00B7052D">
            <w:pPr>
              <w:jc w:val="both"/>
              <w:rPr>
                <w:bCs/>
              </w:rPr>
            </w:pPr>
            <w:r w:rsidRPr="0056705A">
              <w:rPr>
                <w:bCs/>
              </w:rPr>
              <w:t xml:space="preserve">Диссертация </w:t>
            </w:r>
            <w:proofErr w:type="spellStart"/>
            <w:r w:rsidRPr="0056705A">
              <w:rPr>
                <w:bCs/>
              </w:rPr>
              <w:t>қорғағаннан</w:t>
            </w:r>
            <w:proofErr w:type="spellEnd"/>
            <w:r w:rsidRPr="0056705A">
              <w:rPr>
                <w:bCs/>
              </w:rPr>
              <w:t>/</w:t>
            </w:r>
            <w:proofErr w:type="spellStart"/>
            <w:r w:rsidRPr="0056705A">
              <w:rPr>
                <w:bCs/>
              </w:rPr>
              <w:t>қауымдастырылған</w:t>
            </w:r>
            <w:proofErr w:type="spellEnd"/>
            <w:r w:rsidRPr="0056705A">
              <w:rPr>
                <w:bCs/>
              </w:rPr>
              <w:t xml:space="preserve"> профессор (доцент) </w:t>
            </w:r>
            <w:proofErr w:type="spellStart"/>
            <w:r w:rsidRPr="0056705A">
              <w:rPr>
                <w:bCs/>
              </w:rPr>
              <w:t>ғылыми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атағын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алғаннан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кейінгі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ғылыми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мақалалар</w:t>
            </w:r>
            <w:proofErr w:type="spellEnd"/>
            <w:r w:rsidRPr="0056705A">
              <w:rPr>
                <w:bCs/>
              </w:rPr>
              <w:t xml:space="preserve">, </w:t>
            </w:r>
            <w:proofErr w:type="spellStart"/>
            <w:r w:rsidRPr="0056705A">
              <w:rPr>
                <w:bCs/>
              </w:rPr>
              <w:t>шығармашылық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еңбектер</w:t>
            </w:r>
            <w:proofErr w:type="spellEnd"/>
            <w:r w:rsidRPr="0056705A">
              <w:rPr>
                <w:bCs/>
              </w:rPr>
              <w:t xml:space="preserve"> саны</w:t>
            </w:r>
          </w:p>
        </w:tc>
        <w:tc>
          <w:tcPr>
            <w:tcW w:w="4954" w:type="dxa"/>
            <w:shd w:val="clear" w:color="auto" w:fill="auto"/>
          </w:tcPr>
          <w:p w14:paraId="0D809D50" w14:textId="59BC7190" w:rsidR="00100E0C" w:rsidRPr="005720C2" w:rsidRDefault="001F6E2E" w:rsidP="002D2B53">
            <w:pPr>
              <w:jc w:val="both"/>
              <w:rPr>
                <w:bCs/>
                <w:lang w:val="kk-KZ"/>
              </w:rPr>
            </w:pPr>
            <w:proofErr w:type="spellStart"/>
            <w:r w:rsidRPr="005720C2">
              <w:rPr>
                <w:bCs/>
              </w:rPr>
              <w:t>Барлығы</w:t>
            </w:r>
            <w:proofErr w:type="spellEnd"/>
            <w:r w:rsidRPr="005720C2">
              <w:rPr>
                <w:bCs/>
              </w:rPr>
              <w:t xml:space="preserve"> – </w:t>
            </w:r>
            <w:r w:rsidRPr="005720C2">
              <w:t>1</w:t>
            </w:r>
            <w:r w:rsidR="005720C2" w:rsidRPr="005720C2">
              <w:t>7</w:t>
            </w:r>
            <w:r w:rsidR="00432032">
              <w:t xml:space="preserve"> </w:t>
            </w:r>
            <w:proofErr w:type="spellStart"/>
            <w:r w:rsidR="00432032">
              <w:t>оның</w:t>
            </w:r>
            <w:proofErr w:type="spellEnd"/>
            <w:r w:rsidR="00432032">
              <w:t xml:space="preserve"> </w:t>
            </w:r>
            <w:proofErr w:type="spellStart"/>
            <w:r w:rsidR="00432032">
              <w:t>ішінде</w:t>
            </w:r>
            <w:proofErr w:type="spellEnd"/>
            <w:r w:rsidR="00432032">
              <w:t xml:space="preserve">: </w:t>
            </w:r>
            <w:proofErr w:type="spellStart"/>
            <w:r w:rsidRPr="005720C2">
              <w:rPr>
                <w:bCs/>
              </w:rPr>
              <w:t>уәкілетті</w:t>
            </w:r>
            <w:proofErr w:type="spellEnd"/>
            <w:r w:rsidRPr="005720C2">
              <w:rPr>
                <w:bCs/>
              </w:rPr>
              <w:t xml:space="preserve"> орган </w:t>
            </w:r>
            <w:proofErr w:type="spellStart"/>
            <w:r w:rsidRPr="005720C2">
              <w:rPr>
                <w:bCs/>
              </w:rPr>
              <w:t>ұсынған</w:t>
            </w:r>
            <w:proofErr w:type="spellEnd"/>
            <w:r w:rsidRPr="005720C2">
              <w:rPr>
                <w:bCs/>
              </w:rPr>
              <w:t xml:space="preserve"> </w:t>
            </w:r>
            <w:proofErr w:type="spellStart"/>
            <w:r w:rsidRPr="005720C2">
              <w:rPr>
                <w:bCs/>
              </w:rPr>
              <w:t>басылымдарда</w:t>
            </w:r>
            <w:proofErr w:type="spellEnd"/>
            <w:r w:rsidRPr="005720C2">
              <w:rPr>
                <w:bCs/>
              </w:rPr>
              <w:t xml:space="preserve"> – </w:t>
            </w:r>
            <w:r w:rsidR="005720C2" w:rsidRPr="005720C2">
              <w:t>11</w:t>
            </w:r>
            <w:r w:rsidRPr="005720C2">
              <w:rPr>
                <w:bCs/>
              </w:rPr>
              <w:t xml:space="preserve">, </w:t>
            </w:r>
            <w:proofErr w:type="spellStart"/>
            <w:r w:rsidRPr="005720C2">
              <w:rPr>
                <w:bCs/>
              </w:rPr>
              <w:t>Scopus</w:t>
            </w:r>
            <w:proofErr w:type="spellEnd"/>
            <w:r w:rsidRPr="005720C2">
              <w:rPr>
                <w:bCs/>
              </w:rPr>
              <w:t xml:space="preserve"> (</w:t>
            </w:r>
            <w:proofErr w:type="spellStart"/>
            <w:r w:rsidRPr="005720C2">
              <w:rPr>
                <w:bCs/>
              </w:rPr>
              <w:t>Скопус</w:t>
            </w:r>
            <w:proofErr w:type="spellEnd"/>
            <w:r w:rsidRPr="005720C2">
              <w:rPr>
                <w:bCs/>
              </w:rPr>
              <w:t xml:space="preserve">) </w:t>
            </w:r>
            <w:proofErr w:type="spellStart"/>
            <w:r w:rsidRPr="005720C2">
              <w:rPr>
                <w:bCs/>
              </w:rPr>
              <w:t>немесе</w:t>
            </w:r>
            <w:proofErr w:type="spellEnd"/>
            <w:r w:rsidRPr="005720C2">
              <w:rPr>
                <w:bCs/>
              </w:rPr>
              <w:t xml:space="preserve"> JSTOR (ДЖЕЙСТОР) – </w:t>
            </w:r>
            <w:r w:rsidR="005720C2" w:rsidRPr="005720C2">
              <w:t>2</w:t>
            </w:r>
            <w:r w:rsidR="002D2B53">
              <w:t>,</w:t>
            </w:r>
            <w:r w:rsidR="002D2B53" w:rsidRPr="005720C2">
              <w:rPr>
                <w:rStyle w:val="s1"/>
              </w:rPr>
              <w:t xml:space="preserve"> </w:t>
            </w:r>
            <w:proofErr w:type="spellStart"/>
            <w:r w:rsidR="002D2B53" w:rsidRPr="005720C2">
              <w:rPr>
                <w:rStyle w:val="s1"/>
              </w:rPr>
              <w:t>мерзімді</w:t>
            </w:r>
            <w:proofErr w:type="spellEnd"/>
            <w:r w:rsidR="002D2B53" w:rsidRPr="005720C2">
              <w:rPr>
                <w:rStyle w:val="s1"/>
              </w:rPr>
              <w:t xml:space="preserve"> </w:t>
            </w:r>
            <w:proofErr w:type="spellStart"/>
            <w:r w:rsidR="002D2B53" w:rsidRPr="005720C2">
              <w:rPr>
                <w:rStyle w:val="s1"/>
              </w:rPr>
              <w:t>ғылыми</w:t>
            </w:r>
            <w:proofErr w:type="spellEnd"/>
            <w:r w:rsidR="002D2B53" w:rsidRPr="005720C2">
              <w:rPr>
                <w:rStyle w:val="s1"/>
              </w:rPr>
              <w:t xml:space="preserve"> </w:t>
            </w:r>
            <w:proofErr w:type="spellStart"/>
            <w:r w:rsidR="002D2B53" w:rsidRPr="005720C2">
              <w:rPr>
                <w:rStyle w:val="s1"/>
              </w:rPr>
              <w:t>басылымдарда</w:t>
            </w:r>
            <w:proofErr w:type="spellEnd"/>
            <w:r w:rsidR="002D2B53">
              <w:rPr>
                <w:rStyle w:val="s1"/>
              </w:rPr>
              <w:t xml:space="preserve"> (</w:t>
            </w:r>
            <w:r w:rsidR="002D2B53" w:rsidRPr="005720C2">
              <w:rPr>
                <w:bCs/>
                <w:lang w:val="kk-KZ"/>
              </w:rPr>
              <w:t>қ</w:t>
            </w:r>
            <w:proofErr w:type="spellStart"/>
            <w:r w:rsidR="002D2B53" w:rsidRPr="005720C2">
              <w:rPr>
                <w:bCs/>
              </w:rPr>
              <w:t>осымша</w:t>
            </w:r>
            <w:proofErr w:type="spellEnd"/>
            <w:r w:rsidR="002D2B53" w:rsidRPr="005720C2">
              <w:rPr>
                <w:bCs/>
              </w:rPr>
              <w:t xml:space="preserve"> </w:t>
            </w:r>
            <w:proofErr w:type="spellStart"/>
            <w:r w:rsidR="002D2B53" w:rsidRPr="005720C2">
              <w:rPr>
                <w:bCs/>
              </w:rPr>
              <w:t>жарияланымдар</w:t>
            </w:r>
            <w:proofErr w:type="spellEnd"/>
            <w:r w:rsidR="002D2B53">
              <w:rPr>
                <w:rStyle w:val="s1"/>
              </w:rPr>
              <w:t>)</w:t>
            </w:r>
            <w:r w:rsidR="002D2B53" w:rsidRPr="005720C2">
              <w:rPr>
                <w:rStyle w:val="s1"/>
              </w:rPr>
              <w:t xml:space="preserve"> – 4</w:t>
            </w:r>
            <w:r w:rsidR="002D2B53">
              <w:rPr>
                <w:rStyle w:val="s1"/>
              </w:rPr>
              <w:t>.</w:t>
            </w:r>
          </w:p>
        </w:tc>
      </w:tr>
      <w:tr w:rsidR="00996D0C" w:rsidRPr="009E432F" w14:paraId="00D04B1E" w14:textId="77777777" w:rsidTr="00D5273C">
        <w:tc>
          <w:tcPr>
            <w:tcW w:w="456" w:type="dxa"/>
            <w:shd w:val="clear" w:color="auto" w:fill="auto"/>
          </w:tcPr>
          <w:p w14:paraId="507399E7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t>8</w:t>
            </w:r>
          </w:p>
        </w:tc>
        <w:tc>
          <w:tcPr>
            <w:tcW w:w="4506" w:type="dxa"/>
            <w:shd w:val="clear" w:color="auto" w:fill="auto"/>
          </w:tcPr>
          <w:p w14:paraId="7DE4257B" w14:textId="797E4B8E" w:rsidR="00996D0C" w:rsidRPr="00D5273C" w:rsidRDefault="0056705A" w:rsidP="0056705A">
            <w:pPr>
              <w:jc w:val="both"/>
              <w:rPr>
                <w:bCs/>
              </w:rPr>
            </w:pPr>
            <w:proofErr w:type="spellStart"/>
            <w:r w:rsidRPr="0056705A">
              <w:rPr>
                <w:bCs/>
              </w:rPr>
              <w:t>Соңғы</w:t>
            </w:r>
            <w:proofErr w:type="spellEnd"/>
            <w:r w:rsidRPr="0056705A">
              <w:rPr>
                <w:bCs/>
              </w:rPr>
              <w:t xml:space="preserve"> 5 </w:t>
            </w:r>
            <w:proofErr w:type="spellStart"/>
            <w:r w:rsidRPr="0056705A">
              <w:rPr>
                <w:bCs/>
              </w:rPr>
              <w:t>жылда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басылған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монографиялар</w:t>
            </w:r>
            <w:proofErr w:type="spellEnd"/>
            <w:r w:rsidRPr="0056705A">
              <w:rPr>
                <w:bCs/>
              </w:rPr>
              <w:t xml:space="preserve">, </w:t>
            </w:r>
            <w:proofErr w:type="spellStart"/>
            <w:r w:rsidRPr="0056705A">
              <w:rPr>
                <w:bCs/>
              </w:rPr>
              <w:t>оқулықтар</w:t>
            </w:r>
            <w:proofErr w:type="spellEnd"/>
            <w:r w:rsidRPr="0056705A">
              <w:rPr>
                <w:bCs/>
              </w:rPr>
              <w:t xml:space="preserve">, </w:t>
            </w:r>
            <w:proofErr w:type="spellStart"/>
            <w:r w:rsidRPr="0056705A">
              <w:rPr>
                <w:bCs/>
              </w:rPr>
              <w:t>жеке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жазылған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оқу</w:t>
            </w:r>
            <w:proofErr w:type="spellEnd"/>
            <w:r w:rsidRPr="0056705A">
              <w:rPr>
                <w:bCs/>
              </w:rPr>
              <w:t xml:space="preserve"> (</w:t>
            </w:r>
            <w:proofErr w:type="spellStart"/>
            <w:r w:rsidRPr="0056705A">
              <w:rPr>
                <w:bCs/>
              </w:rPr>
              <w:t>оқу-әдістемелік</w:t>
            </w:r>
            <w:proofErr w:type="spellEnd"/>
            <w:r w:rsidRPr="0056705A">
              <w:rPr>
                <w:bCs/>
              </w:rPr>
              <w:t xml:space="preserve">) </w:t>
            </w:r>
            <w:proofErr w:type="spellStart"/>
            <w:r w:rsidRPr="0056705A">
              <w:rPr>
                <w:bCs/>
              </w:rPr>
              <w:t>құралдар</w:t>
            </w:r>
            <w:proofErr w:type="spellEnd"/>
            <w:r w:rsidRPr="0056705A">
              <w:rPr>
                <w:bCs/>
              </w:rPr>
              <w:t xml:space="preserve"> саны</w:t>
            </w:r>
          </w:p>
        </w:tc>
        <w:tc>
          <w:tcPr>
            <w:tcW w:w="4954" w:type="dxa"/>
            <w:shd w:val="clear" w:color="auto" w:fill="auto"/>
          </w:tcPr>
          <w:p w14:paraId="347ED579" w14:textId="7462B3CF" w:rsidR="00996D0C" w:rsidRPr="00D5273C" w:rsidRDefault="004D4835" w:rsidP="00B7052D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</w:tr>
      <w:tr w:rsidR="00996D0C" w:rsidRPr="009E432F" w14:paraId="24B76660" w14:textId="77777777" w:rsidTr="00D5273C">
        <w:tc>
          <w:tcPr>
            <w:tcW w:w="456" w:type="dxa"/>
            <w:shd w:val="clear" w:color="auto" w:fill="auto"/>
          </w:tcPr>
          <w:p w14:paraId="51DE6E4D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t>9</w:t>
            </w:r>
          </w:p>
        </w:tc>
        <w:tc>
          <w:tcPr>
            <w:tcW w:w="4506" w:type="dxa"/>
            <w:shd w:val="clear" w:color="auto" w:fill="auto"/>
          </w:tcPr>
          <w:p w14:paraId="5D3A66D9" w14:textId="29E11E2D" w:rsidR="00996D0C" w:rsidRPr="00D5273C" w:rsidRDefault="0056705A" w:rsidP="0056705A">
            <w:pPr>
              <w:tabs>
                <w:tab w:val="left" w:pos="1605"/>
              </w:tabs>
              <w:jc w:val="both"/>
              <w:rPr>
                <w:bCs/>
              </w:rPr>
            </w:pPr>
            <w:proofErr w:type="spellStart"/>
            <w:r w:rsidRPr="0056705A">
              <w:rPr>
                <w:bCs/>
              </w:rPr>
              <w:t>Оның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басшылығымен</w:t>
            </w:r>
            <w:proofErr w:type="spellEnd"/>
            <w:r w:rsidRPr="0056705A">
              <w:rPr>
                <w:bCs/>
              </w:rPr>
              <w:t xml:space="preserve"> диссертация </w:t>
            </w:r>
            <w:proofErr w:type="spellStart"/>
            <w:r w:rsidRPr="0056705A">
              <w:rPr>
                <w:bCs/>
              </w:rPr>
              <w:t>қорғаған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және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ғылыми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дәрежесі</w:t>
            </w:r>
            <w:proofErr w:type="spellEnd"/>
            <w:r w:rsidRPr="0056705A">
              <w:rPr>
                <w:bCs/>
              </w:rPr>
              <w:t xml:space="preserve"> (</w:t>
            </w:r>
            <w:proofErr w:type="spellStart"/>
            <w:r w:rsidRPr="0056705A">
              <w:rPr>
                <w:bCs/>
              </w:rPr>
              <w:t>ғылым</w:t>
            </w:r>
            <w:proofErr w:type="spellEnd"/>
            <w:r w:rsidRPr="0056705A">
              <w:rPr>
                <w:bCs/>
              </w:rPr>
              <w:t xml:space="preserve"> кандидаты, </w:t>
            </w:r>
            <w:proofErr w:type="spellStart"/>
            <w:r w:rsidRPr="0056705A">
              <w:rPr>
                <w:bCs/>
              </w:rPr>
              <w:t>ғылым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докторы</w:t>
            </w:r>
            <w:proofErr w:type="spellEnd"/>
            <w:r w:rsidRPr="0056705A">
              <w:rPr>
                <w:bCs/>
              </w:rPr>
              <w:t xml:space="preserve">, философия </w:t>
            </w:r>
            <w:proofErr w:type="spellStart"/>
            <w:r w:rsidRPr="0056705A">
              <w:rPr>
                <w:bCs/>
              </w:rPr>
              <w:t>докторы</w:t>
            </w:r>
            <w:proofErr w:type="spellEnd"/>
            <w:r w:rsidRPr="0056705A">
              <w:rPr>
                <w:bCs/>
              </w:rPr>
              <w:t xml:space="preserve"> (</w:t>
            </w:r>
            <w:proofErr w:type="spellStart"/>
            <w:r w:rsidRPr="0056705A">
              <w:rPr>
                <w:bCs/>
              </w:rPr>
              <w:t>PhD</w:t>
            </w:r>
            <w:proofErr w:type="spellEnd"/>
            <w:r w:rsidRPr="0056705A">
              <w:rPr>
                <w:bCs/>
              </w:rPr>
              <w:t xml:space="preserve">), </w:t>
            </w:r>
            <w:proofErr w:type="spellStart"/>
            <w:r w:rsidRPr="0056705A">
              <w:rPr>
                <w:bCs/>
              </w:rPr>
              <w:t>бейіні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бойынша</w:t>
            </w:r>
            <w:proofErr w:type="spellEnd"/>
            <w:r w:rsidRPr="0056705A">
              <w:rPr>
                <w:bCs/>
              </w:rPr>
              <w:t xml:space="preserve"> доктор) </w:t>
            </w:r>
            <w:proofErr w:type="spellStart"/>
            <w:r w:rsidRPr="0056705A">
              <w:rPr>
                <w:bCs/>
              </w:rPr>
              <w:t>немесе</w:t>
            </w:r>
            <w:proofErr w:type="spellEnd"/>
            <w:r w:rsidRPr="0056705A">
              <w:rPr>
                <w:bCs/>
              </w:rPr>
              <w:t xml:space="preserve"> философия </w:t>
            </w:r>
            <w:proofErr w:type="spellStart"/>
            <w:r w:rsidRPr="0056705A">
              <w:rPr>
                <w:bCs/>
              </w:rPr>
              <w:t>докторы</w:t>
            </w:r>
            <w:proofErr w:type="spellEnd"/>
            <w:r w:rsidRPr="0056705A">
              <w:rPr>
                <w:bCs/>
              </w:rPr>
              <w:t xml:space="preserve"> (</w:t>
            </w:r>
            <w:proofErr w:type="spellStart"/>
            <w:r w:rsidRPr="0056705A">
              <w:rPr>
                <w:bCs/>
              </w:rPr>
              <w:t>PhD</w:t>
            </w:r>
            <w:proofErr w:type="spellEnd"/>
            <w:r w:rsidRPr="0056705A">
              <w:rPr>
                <w:bCs/>
              </w:rPr>
              <w:t xml:space="preserve">), </w:t>
            </w:r>
            <w:proofErr w:type="spellStart"/>
            <w:r w:rsidRPr="0056705A">
              <w:rPr>
                <w:bCs/>
              </w:rPr>
              <w:t>бейіні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бойынша</w:t>
            </w:r>
            <w:proofErr w:type="spellEnd"/>
            <w:r w:rsidRPr="0056705A">
              <w:rPr>
                <w:bCs/>
              </w:rPr>
              <w:t xml:space="preserve"> доктор </w:t>
            </w:r>
            <w:proofErr w:type="spellStart"/>
            <w:r w:rsidRPr="0056705A">
              <w:rPr>
                <w:bCs/>
              </w:rPr>
              <w:t>академиялық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дәрежесі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немесе</w:t>
            </w:r>
            <w:proofErr w:type="spellEnd"/>
            <w:r w:rsidRPr="0056705A">
              <w:rPr>
                <w:bCs/>
              </w:rPr>
              <w:t xml:space="preserve"> </w:t>
            </w:r>
            <w:r w:rsidRPr="0056705A">
              <w:rPr>
                <w:bCs/>
              </w:rPr>
              <w:lastRenderedPageBreak/>
              <w:t xml:space="preserve">философия </w:t>
            </w:r>
            <w:proofErr w:type="spellStart"/>
            <w:r w:rsidRPr="0056705A">
              <w:rPr>
                <w:bCs/>
              </w:rPr>
              <w:t>докторы</w:t>
            </w:r>
            <w:proofErr w:type="spellEnd"/>
            <w:r w:rsidRPr="0056705A">
              <w:rPr>
                <w:bCs/>
              </w:rPr>
              <w:t xml:space="preserve"> (</w:t>
            </w:r>
            <w:proofErr w:type="spellStart"/>
            <w:r w:rsidRPr="0056705A">
              <w:rPr>
                <w:bCs/>
              </w:rPr>
              <w:t>PhD</w:t>
            </w:r>
            <w:proofErr w:type="spellEnd"/>
            <w:r w:rsidRPr="0056705A">
              <w:rPr>
                <w:bCs/>
              </w:rPr>
              <w:t xml:space="preserve">), </w:t>
            </w:r>
            <w:proofErr w:type="spellStart"/>
            <w:r w:rsidRPr="0056705A">
              <w:rPr>
                <w:bCs/>
              </w:rPr>
              <w:t>бейіні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бойынша</w:t>
            </w:r>
            <w:proofErr w:type="spellEnd"/>
            <w:r w:rsidRPr="0056705A">
              <w:rPr>
                <w:bCs/>
              </w:rPr>
              <w:t xml:space="preserve"> доктор </w:t>
            </w:r>
            <w:proofErr w:type="spellStart"/>
            <w:r w:rsidRPr="0056705A">
              <w:rPr>
                <w:bCs/>
              </w:rPr>
              <w:t>дәрежесі</w:t>
            </w:r>
            <w:proofErr w:type="spellEnd"/>
            <w:r w:rsidRPr="0056705A">
              <w:rPr>
                <w:bCs/>
              </w:rPr>
              <w:t xml:space="preserve"> бар </w:t>
            </w:r>
            <w:proofErr w:type="spellStart"/>
            <w:r w:rsidRPr="0056705A">
              <w:rPr>
                <w:bCs/>
              </w:rPr>
              <w:t>тұлғалар</w:t>
            </w:r>
            <w:proofErr w:type="spellEnd"/>
          </w:p>
        </w:tc>
        <w:tc>
          <w:tcPr>
            <w:tcW w:w="4954" w:type="dxa"/>
            <w:shd w:val="clear" w:color="auto" w:fill="auto"/>
          </w:tcPr>
          <w:p w14:paraId="24888733" w14:textId="21266C1C" w:rsidR="004A39AF" w:rsidRPr="009146DD" w:rsidRDefault="004A39AF" w:rsidP="002D2B53">
            <w:pPr>
              <w:pStyle w:val="p1"/>
              <w:spacing w:before="0" w:beforeAutospacing="0" w:after="0" w:afterAutospacing="0"/>
              <w:contextualSpacing/>
              <w:jc w:val="both"/>
              <w:rPr>
                <w:bCs/>
                <w:lang w:val="kk-KZ"/>
              </w:rPr>
            </w:pPr>
          </w:p>
        </w:tc>
      </w:tr>
      <w:tr w:rsidR="00996D0C" w:rsidRPr="000F2CCC" w14:paraId="05C7651F" w14:textId="77777777" w:rsidTr="00D5273C">
        <w:tc>
          <w:tcPr>
            <w:tcW w:w="456" w:type="dxa"/>
            <w:shd w:val="clear" w:color="auto" w:fill="auto"/>
          </w:tcPr>
          <w:p w14:paraId="2ADF4938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lastRenderedPageBreak/>
              <w:t>10</w:t>
            </w:r>
          </w:p>
        </w:tc>
        <w:tc>
          <w:tcPr>
            <w:tcW w:w="4506" w:type="dxa"/>
            <w:shd w:val="clear" w:color="auto" w:fill="auto"/>
          </w:tcPr>
          <w:p w14:paraId="5308A2BD" w14:textId="33B3A3D1" w:rsidR="00996D0C" w:rsidRPr="00D5273C" w:rsidRDefault="00100E0C" w:rsidP="00B7052D">
            <w:pPr>
              <w:jc w:val="both"/>
              <w:rPr>
                <w:bCs/>
              </w:rPr>
            </w:pPr>
            <w:proofErr w:type="spellStart"/>
            <w:r w:rsidRPr="00100E0C">
              <w:rPr>
                <w:bCs/>
              </w:rPr>
              <w:t>Оның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жетекшілігімен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даярланған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республикалық</w:t>
            </w:r>
            <w:proofErr w:type="spellEnd"/>
            <w:r w:rsidRPr="00100E0C">
              <w:rPr>
                <w:bCs/>
              </w:rPr>
              <w:t xml:space="preserve">, </w:t>
            </w:r>
            <w:proofErr w:type="spellStart"/>
            <w:r w:rsidRPr="00100E0C">
              <w:rPr>
                <w:bCs/>
              </w:rPr>
              <w:t>халықаралық</w:t>
            </w:r>
            <w:proofErr w:type="spellEnd"/>
            <w:r w:rsidRPr="00100E0C">
              <w:rPr>
                <w:bCs/>
              </w:rPr>
              <w:t xml:space="preserve">, </w:t>
            </w:r>
            <w:proofErr w:type="spellStart"/>
            <w:r w:rsidRPr="00100E0C">
              <w:rPr>
                <w:bCs/>
              </w:rPr>
              <w:t>шетелдік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конкурстардың</w:t>
            </w:r>
            <w:proofErr w:type="spellEnd"/>
            <w:r w:rsidRPr="00100E0C">
              <w:rPr>
                <w:bCs/>
              </w:rPr>
              <w:t xml:space="preserve">, </w:t>
            </w:r>
            <w:proofErr w:type="spellStart"/>
            <w:r w:rsidRPr="00100E0C">
              <w:rPr>
                <w:bCs/>
              </w:rPr>
              <w:t>көрмелердің</w:t>
            </w:r>
            <w:proofErr w:type="spellEnd"/>
            <w:r w:rsidRPr="00100E0C">
              <w:rPr>
                <w:bCs/>
              </w:rPr>
              <w:t xml:space="preserve">, </w:t>
            </w:r>
            <w:proofErr w:type="spellStart"/>
            <w:r w:rsidRPr="00100E0C">
              <w:rPr>
                <w:bCs/>
              </w:rPr>
              <w:t>фестивальдардың</w:t>
            </w:r>
            <w:proofErr w:type="spellEnd"/>
            <w:r w:rsidRPr="00100E0C">
              <w:rPr>
                <w:bCs/>
              </w:rPr>
              <w:t xml:space="preserve">, </w:t>
            </w:r>
            <w:proofErr w:type="spellStart"/>
            <w:r w:rsidRPr="00100E0C">
              <w:rPr>
                <w:bCs/>
              </w:rPr>
              <w:t>сыйлықтардың</w:t>
            </w:r>
            <w:proofErr w:type="spellEnd"/>
            <w:r w:rsidRPr="00100E0C">
              <w:rPr>
                <w:bCs/>
              </w:rPr>
              <w:t xml:space="preserve">, </w:t>
            </w:r>
            <w:proofErr w:type="spellStart"/>
            <w:r w:rsidRPr="00100E0C">
              <w:rPr>
                <w:bCs/>
              </w:rPr>
              <w:t>олимпиадалардың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лауреаттары</w:t>
            </w:r>
            <w:proofErr w:type="spellEnd"/>
            <w:r w:rsidRPr="00100E0C">
              <w:rPr>
                <w:bCs/>
              </w:rPr>
              <w:t xml:space="preserve">, </w:t>
            </w:r>
            <w:proofErr w:type="spellStart"/>
            <w:r w:rsidRPr="00100E0C">
              <w:rPr>
                <w:bCs/>
              </w:rPr>
              <w:t>жүлдегерлері</w:t>
            </w:r>
            <w:proofErr w:type="spellEnd"/>
          </w:p>
        </w:tc>
        <w:tc>
          <w:tcPr>
            <w:tcW w:w="4954" w:type="dxa"/>
            <w:shd w:val="clear" w:color="auto" w:fill="auto"/>
          </w:tcPr>
          <w:p w14:paraId="40AD391F" w14:textId="77777777" w:rsidR="002D2B53" w:rsidRPr="004A39AF" w:rsidRDefault="002D2B53" w:rsidP="002D2B53">
            <w:pPr>
              <w:contextualSpacing/>
              <w:jc w:val="both"/>
              <w:rPr>
                <w:bCs/>
                <w:lang w:val="kk-KZ"/>
              </w:rPr>
            </w:pPr>
            <w:r w:rsidRPr="009146DD">
              <w:rPr>
                <w:bCs/>
                <w:lang w:val="kk-KZ"/>
              </w:rPr>
              <w:t>І</w:t>
            </w:r>
            <w:r w:rsidRPr="004A39AF">
              <w:rPr>
                <w:bCs/>
                <w:lang w:val="kk-KZ"/>
              </w:rPr>
              <w:t>-</w:t>
            </w:r>
            <w:proofErr w:type="spellStart"/>
            <w:r w:rsidRPr="004A39AF">
              <w:rPr>
                <w:bCs/>
                <w:lang w:val="kk-KZ"/>
              </w:rPr>
              <w:t>ші</w:t>
            </w:r>
            <w:proofErr w:type="spellEnd"/>
            <w:r w:rsidRPr="004A39AF">
              <w:rPr>
                <w:bCs/>
                <w:lang w:val="kk-KZ"/>
              </w:rPr>
              <w:t xml:space="preserve"> дәрежелі диплом – </w:t>
            </w:r>
            <w:r w:rsidRPr="004A39AF">
              <w:rPr>
                <w:rStyle w:val="s1"/>
              </w:rPr>
              <w:t>«</w:t>
            </w:r>
            <w:proofErr w:type="spellStart"/>
            <w:r w:rsidRPr="004A39AF">
              <w:rPr>
                <w:rStyle w:val="s1"/>
              </w:rPr>
              <w:t>Қазіргі</w:t>
            </w:r>
            <w:proofErr w:type="spellEnd"/>
            <w:r w:rsidRPr="004A39AF">
              <w:rPr>
                <w:rStyle w:val="s1"/>
              </w:rPr>
              <w:t xml:space="preserve"> </w:t>
            </w:r>
            <w:proofErr w:type="spellStart"/>
            <w:r w:rsidRPr="004A39AF">
              <w:rPr>
                <w:rStyle w:val="s1"/>
              </w:rPr>
              <w:t>қоғамдағы</w:t>
            </w:r>
            <w:proofErr w:type="spellEnd"/>
            <w:r w:rsidRPr="004A39AF">
              <w:rPr>
                <w:rStyle w:val="s1"/>
              </w:rPr>
              <w:t xml:space="preserve"> </w:t>
            </w:r>
            <w:proofErr w:type="spellStart"/>
            <w:r w:rsidRPr="004A39AF">
              <w:rPr>
                <w:rStyle w:val="s1"/>
              </w:rPr>
              <w:t>әлеуметтік</w:t>
            </w:r>
            <w:proofErr w:type="spellEnd"/>
            <w:r w:rsidRPr="004A39AF">
              <w:rPr>
                <w:rStyle w:val="s1"/>
              </w:rPr>
              <w:t xml:space="preserve"> </w:t>
            </w:r>
            <w:proofErr w:type="spellStart"/>
            <w:r w:rsidRPr="004A39AF">
              <w:rPr>
                <w:rStyle w:val="s1"/>
              </w:rPr>
              <w:t>жұмыс</w:t>
            </w:r>
            <w:proofErr w:type="spellEnd"/>
            <w:r w:rsidRPr="004A39AF">
              <w:rPr>
                <w:rStyle w:val="s1"/>
              </w:rPr>
              <w:t xml:space="preserve">: </w:t>
            </w:r>
            <w:proofErr w:type="spellStart"/>
            <w:r w:rsidRPr="004A39AF">
              <w:rPr>
                <w:rStyle w:val="s1"/>
              </w:rPr>
              <w:t>қазіргі</w:t>
            </w:r>
            <w:proofErr w:type="spellEnd"/>
            <w:r w:rsidRPr="004A39AF">
              <w:rPr>
                <w:rStyle w:val="s1"/>
              </w:rPr>
              <w:t xml:space="preserve"> </w:t>
            </w:r>
            <w:proofErr w:type="spellStart"/>
            <w:r w:rsidRPr="004A39AF">
              <w:rPr>
                <w:rStyle w:val="s1"/>
              </w:rPr>
              <w:t>жағдайы</w:t>
            </w:r>
            <w:proofErr w:type="spellEnd"/>
            <w:r w:rsidRPr="004A39AF">
              <w:rPr>
                <w:rStyle w:val="s1"/>
              </w:rPr>
              <w:t xml:space="preserve"> </w:t>
            </w:r>
            <w:proofErr w:type="spellStart"/>
            <w:r w:rsidRPr="004A39AF">
              <w:rPr>
                <w:rStyle w:val="s1"/>
              </w:rPr>
              <w:t>және</w:t>
            </w:r>
            <w:proofErr w:type="spellEnd"/>
            <w:r w:rsidRPr="004A39AF">
              <w:rPr>
                <w:rStyle w:val="s1"/>
              </w:rPr>
              <w:t xml:space="preserve"> </w:t>
            </w:r>
            <w:proofErr w:type="spellStart"/>
            <w:r w:rsidRPr="004A39AF">
              <w:rPr>
                <w:rStyle w:val="s1"/>
              </w:rPr>
              <w:t>болашағы</w:t>
            </w:r>
            <w:proofErr w:type="spellEnd"/>
            <w:r w:rsidRPr="004A39AF">
              <w:rPr>
                <w:rStyle w:val="s1"/>
              </w:rPr>
              <w:t>»</w:t>
            </w:r>
            <w:r w:rsidRPr="004A39AF">
              <w:rPr>
                <w:bCs/>
                <w:lang w:val="kk-KZ"/>
              </w:rPr>
              <w:t xml:space="preserve"> халықаралық ғылыми-практикалық конференциясы. Уфа қаласы, 9-10 қазан, 2025 жыл.</w:t>
            </w:r>
          </w:p>
          <w:p w14:paraId="0D580BBF" w14:textId="47FB7A7C" w:rsidR="00996D0C" w:rsidRPr="00727CA6" w:rsidRDefault="002D2B53" w:rsidP="00727CA6">
            <w:pPr>
              <w:pStyle w:val="p1"/>
              <w:spacing w:before="0" w:beforeAutospacing="0" w:after="0" w:afterAutospacing="0"/>
              <w:contextualSpacing/>
              <w:jc w:val="both"/>
            </w:pPr>
            <w:r w:rsidRPr="004A39AF">
              <w:rPr>
                <w:rStyle w:val="s2"/>
              </w:rPr>
              <w:t xml:space="preserve">Диплом </w:t>
            </w:r>
            <w:proofErr w:type="spellStart"/>
            <w:r w:rsidRPr="004A39AF">
              <w:rPr>
                <w:rStyle w:val="s2"/>
              </w:rPr>
              <w:t>қосымша</w:t>
            </w:r>
            <w:r w:rsidR="0067476A">
              <w:rPr>
                <w:rStyle w:val="s2"/>
              </w:rPr>
              <w:t>сы</w:t>
            </w:r>
            <w:proofErr w:type="spellEnd"/>
            <w:r w:rsidRPr="004A39AF">
              <w:rPr>
                <w:rStyle w:val="s2"/>
              </w:rPr>
              <w:t xml:space="preserve"> </w:t>
            </w:r>
            <w:proofErr w:type="spellStart"/>
            <w:r w:rsidRPr="004A39AF">
              <w:rPr>
                <w:rStyle w:val="s2"/>
              </w:rPr>
              <w:t>беріледі</w:t>
            </w:r>
            <w:proofErr w:type="spellEnd"/>
            <w:r w:rsidRPr="004A39AF">
              <w:rPr>
                <w:rStyle w:val="s2"/>
              </w:rPr>
              <w:t>.</w:t>
            </w:r>
          </w:p>
        </w:tc>
      </w:tr>
      <w:tr w:rsidR="00996D0C" w:rsidRPr="009E432F" w14:paraId="139644F5" w14:textId="77777777" w:rsidTr="00D5273C">
        <w:tc>
          <w:tcPr>
            <w:tcW w:w="456" w:type="dxa"/>
            <w:shd w:val="clear" w:color="auto" w:fill="auto"/>
          </w:tcPr>
          <w:p w14:paraId="4D7F1BB8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t>11</w:t>
            </w:r>
          </w:p>
        </w:tc>
        <w:tc>
          <w:tcPr>
            <w:tcW w:w="4506" w:type="dxa"/>
            <w:shd w:val="clear" w:color="auto" w:fill="auto"/>
          </w:tcPr>
          <w:p w14:paraId="20574A4C" w14:textId="4C127D5F" w:rsidR="00996D0C" w:rsidRPr="00D5273C" w:rsidRDefault="00100E0C" w:rsidP="00B7052D">
            <w:pPr>
              <w:jc w:val="both"/>
            </w:pPr>
            <w:proofErr w:type="spellStart"/>
            <w:r w:rsidRPr="00100E0C">
              <w:t>Оның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жетекшілігімен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даярланған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Дүниежүзілік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универсиадалардың</w:t>
            </w:r>
            <w:proofErr w:type="spellEnd"/>
            <w:r w:rsidRPr="00100E0C">
              <w:t xml:space="preserve">, Азия </w:t>
            </w:r>
            <w:proofErr w:type="spellStart"/>
            <w:r w:rsidRPr="00100E0C">
              <w:t>чемпионаттарының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және</w:t>
            </w:r>
            <w:proofErr w:type="spellEnd"/>
            <w:r w:rsidRPr="00100E0C">
              <w:t xml:space="preserve"> Азия </w:t>
            </w:r>
            <w:proofErr w:type="spellStart"/>
            <w:r w:rsidRPr="00100E0C">
              <w:t>ойындарының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чемпиондары</w:t>
            </w:r>
            <w:proofErr w:type="spellEnd"/>
            <w:r w:rsidRPr="00100E0C">
              <w:t xml:space="preserve">, </w:t>
            </w:r>
            <w:proofErr w:type="spellStart"/>
            <w:r w:rsidRPr="00100E0C">
              <w:t>Еуропа</w:t>
            </w:r>
            <w:proofErr w:type="spellEnd"/>
            <w:r w:rsidRPr="00100E0C">
              <w:t xml:space="preserve">, </w:t>
            </w:r>
            <w:proofErr w:type="spellStart"/>
            <w:r w:rsidRPr="00100E0C">
              <w:t>әлем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және</w:t>
            </w:r>
            <w:proofErr w:type="spellEnd"/>
            <w:r w:rsidRPr="00100E0C">
              <w:t xml:space="preserve"> Олимпиада </w:t>
            </w:r>
            <w:proofErr w:type="spellStart"/>
            <w:r w:rsidRPr="00100E0C">
              <w:t>ойындарының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чемпиондары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немесе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жүлдегерлері</w:t>
            </w:r>
            <w:proofErr w:type="spellEnd"/>
          </w:p>
        </w:tc>
        <w:tc>
          <w:tcPr>
            <w:tcW w:w="4954" w:type="dxa"/>
            <w:shd w:val="clear" w:color="auto" w:fill="auto"/>
          </w:tcPr>
          <w:p w14:paraId="4FCA0107" w14:textId="5A416159" w:rsidR="00996D0C" w:rsidRPr="00F5579C" w:rsidRDefault="00F5579C" w:rsidP="00B7052D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  <w:bookmarkStart w:id="1" w:name="_GoBack"/>
            <w:bookmarkEnd w:id="1"/>
          </w:p>
        </w:tc>
      </w:tr>
      <w:tr w:rsidR="00996D0C" w:rsidRPr="00D31DFB" w14:paraId="260C4392" w14:textId="77777777" w:rsidTr="00D5273C">
        <w:tc>
          <w:tcPr>
            <w:tcW w:w="456" w:type="dxa"/>
            <w:shd w:val="clear" w:color="auto" w:fill="auto"/>
          </w:tcPr>
          <w:p w14:paraId="06E03590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t>12</w:t>
            </w:r>
          </w:p>
        </w:tc>
        <w:tc>
          <w:tcPr>
            <w:tcW w:w="4506" w:type="dxa"/>
            <w:shd w:val="clear" w:color="auto" w:fill="auto"/>
          </w:tcPr>
          <w:p w14:paraId="62737E85" w14:textId="47452F59" w:rsidR="00996D0C" w:rsidRPr="00D5273C" w:rsidRDefault="00100E0C" w:rsidP="00100E0C">
            <w:pPr>
              <w:jc w:val="both"/>
            </w:pPr>
            <w:proofErr w:type="spellStart"/>
            <w:r>
              <w:t>Қосымша</w:t>
            </w:r>
            <w:proofErr w:type="spellEnd"/>
            <w:r>
              <w:t xml:space="preserve"> </w:t>
            </w:r>
            <w:proofErr w:type="spellStart"/>
            <w:r>
              <w:t>ақпарат</w:t>
            </w:r>
            <w:proofErr w:type="spellEnd"/>
          </w:p>
        </w:tc>
        <w:tc>
          <w:tcPr>
            <w:tcW w:w="4954" w:type="dxa"/>
            <w:shd w:val="clear" w:color="auto" w:fill="auto"/>
          </w:tcPr>
          <w:p w14:paraId="3B2D759A" w14:textId="10B81444" w:rsidR="00BB61B5" w:rsidRPr="00BB61B5" w:rsidRDefault="00184728" w:rsidP="00BB61B5">
            <w:pPr>
              <w:jc w:val="both"/>
            </w:pPr>
            <w:r>
              <w:t xml:space="preserve">1. </w:t>
            </w:r>
            <w:proofErr w:type="spellStart"/>
            <w:r w:rsidR="00BB61B5" w:rsidRPr="00BB61B5">
              <w:t>Орталық</w:t>
            </w:r>
            <w:proofErr w:type="spellEnd"/>
            <w:r w:rsidR="00BB61B5" w:rsidRPr="00BB61B5">
              <w:t xml:space="preserve"> Азия </w:t>
            </w:r>
            <w:proofErr w:type="spellStart"/>
            <w:r w:rsidR="00BB61B5" w:rsidRPr="00BB61B5">
              <w:t>білім</w:t>
            </w:r>
            <w:proofErr w:type="spellEnd"/>
            <w:r w:rsidR="00BB61B5" w:rsidRPr="00BB61B5">
              <w:t xml:space="preserve"> </w:t>
            </w:r>
            <w:proofErr w:type="spellStart"/>
            <w:r w:rsidR="00BB61B5" w:rsidRPr="00BB61B5">
              <w:t>жүйесін</w:t>
            </w:r>
            <w:proofErr w:type="spellEnd"/>
            <w:r w:rsidR="00BB61B5" w:rsidRPr="00BB61B5">
              <w:t xml:space="preserve"> </w:t>
            </w:r>
            <w:proofErr w:type="spellStart"/>
            <w:r w:rsidR="00BB61B5" w:rsidRPr="00BB61B5">
              <w:t>аккредиттеу</w:t>
            </w:r>
            <w:proofErr w:type="spellEnd"/>
            <w:r w:rsidR="00BB61B5" w:rsidRPr="00BB61B5">
              <w:t xml:space="preserve"> </w:t>
            </w:r>
            <w:proofErr w:type="spellStart"/>
            <w:r w:rsidR="00BB61B5" w:rsidRPr="00BB61B5">
              <w:t>қауымдастығы</w:t>
            </w:r>
            <w:r w:rsidR="00BB61B5">
              <w:t>ның</w:t>
            </w:r>
            <w:proofErr w:type="spellEnd"/>
            <w:r w:rsidR="00BB61B5" w:rsidRPr="00BB61B5">
              <w:t xml:space="preserve"> </w:t>
            </w:r>
            <w:r w:rsidR="00BB61B5">
              <w:t>(</w:t>
            </w:r>
            <w:r w:rsidR="00BB61B5" w:rsidRPr="00BB61B5">
              <w:t>САААЕ</w:t>
            </w:r>
            <w:r w:rsidR="00BB61B5">
              <w:t xml:space="preserve">) аккредитация </w:t>
            </w:r>
            <w:proofErr w:type="spellStart"/>
            <w:r w:rsidR="00BB61B5">
              <w:t>бойынша</w:t>
            </w:r>
            <w:proofErr w:type="spellEnd"/>
            <w:r w:rsidR="00BB61B5">
              <w:t xml:space="preserve"> халы</w:t>
            </w:r>
            <w:r w:rsidR="00BB61B5">
              <w:rPr>
                <w:lang w:val="kk-KZ"/>
              </w:rPr>
              <w:t xml:space="preserve">қаралық </w:t>
            </w:r>
            <w:r w:rsidR="00BB61B5">
              <w:t>эксперт</w:t>
            </w:r>
            <w:r w:rsidR="00BB61B5">
              <w:rPr>
                <w:lang w:val="kk-KZ"/>
              </w:rPr>
              <w:t xml:space="preserve">і </w:t>
            </w:r>
            <w:r w:rsidR="00BB61B5">
              <w:t>(№2025СЕ0062) 01.04.2025-31.03.2030</w:t>
            </w:r>
          </w:p>
          <w:p w14:paraId="4C08BC15" w14:textId="059F2D11" w:rsidR="00184728" w:rsidRPr="00184728" w:rsidRDefault="00184728" w:rsidP="00184728">
            <w:pPr>
              <w:pStyle w:val="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eastAsia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 w:val="0"/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 w:rsidR="001A0B03" w:rsidRPr="001A0B03">
              <w:rPr>
                <w:rFonts w:eastAsia="Times New Roman"/>
                <w:b w:val="0"/>
                <w:color w:val="000000" w:themeColor="text1"/>
                <w:sz w:val="24"/>
                <w:szCs w:val="24"/>
              </w:rPr>
              <w:t>Білім</w:t>
            </w:r>
            <w:proofErr w:type="spellEnd"/>
            <w:r w:rsidR="001A0B03" w:rsidRPr="001A0B03">
              <w:rPr>
                <w:rFonts w:eastAsia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A0B03" w:rsidRPr="001A0B03">
              <w:rPr>
                <w:rFonts w:eastAsia="Times New Roman"/>
                <w:b w:val="0"/>
                <w:color w:val="000000" w:themeColor="text1"/>
                <w:sz w:val="24"/>
                <w:szCs w:val="24"/>
              </w:rPr>
              <w:t>сапасын</w:t>
            </w:r>
            <w:proofErr w:type="spellEnd"/>
            <w:r w:rsidR="001A0B03" w:rsidRPr="001A0B03">
              <w:rPr>
                <w:rFonts w:eastAsia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A0B03" w:rsidRPr="001A0B03">
              <w:rPr>
                <w:rFonts w:eastAsia="Times New Roman"/>
                <w:b w:val="0"/>
                <w:color w:val="000000" w:themeColor="text1"/>
                <w:sz w:val="24"/>
                <w:szCs w:val="24"/>
              </w:rPr>
              <w:t>қамтамасыздандыру</w:t>
            </w:r>
            <w:proofErr w:type="spellEnd"/>
            <w:r w:rsidR="001A0B03" w:rsidRPr="001A0B03">
              <w:rPr>
                <w:rFonts w:eastAsia="PMingLiU"/>
                <w:b w:val="0"/>
                <w:color w:val="000000" w:themeColor="text1"/>
                <w:sz w:val="24"/>
                <w:szCs w:val="24"/>
              </w:rPr>
              <w:br/>
            </w:r>
            <w:proofErr w:type="spellStart"/>
            <w:r w:rsidR="001A0B03" w:rsidRPr="001A0B03">
              <w:rPr>
                <w:rFonts w:eastAsia="Times New Roman"/>
                <w:b w:val="0"/>
                <w:color w:val="000000" w:themeColor="text1"/>
                <w:sz w:val="24"/>
                <w:szCs w:val="24"/>
              </w:rPr>
              <w:t>бойынша</w:t>
            </w:r>
            <w:proofErr w:type="spellEnd"/>
            <w:r w:rsidR="001A0B03" w:rsidRPr="001A0B03">
              <w:rPr>
                <w:rFonts w:eastAsia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A0B03" w:rsidRPr="001A0B03">
              <w:rPr>
                <w:rFonts w:eastAsia="Times New Roman"/>
                <w:b w:val="0"/>
                <w:color w:val="000000" w:themeColor="text1"/>
                <w:sz w:val="24"/>
                <w:szCs w:val="24"/>
              </w:rPr>
              <w:t>тәуелсіз</w:t>
            </w:r>
            <w:proofErr w:type="spellEnd"/>
            <w:r w:rsidR="001A0B03" w:rsidRPr="001A0B03">
              <w:rPr>
                <w:rFonts w:eastAsia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A0B03" w:rsidRPr="001A0B03">
              <w:rPr>
                <w:rFonts w:eastAsia="Times New Roman"/>
                <w:b w:val="0"/>
                <w:color w:val="000000" w:themeColor="text1"/>
                <w:sz w:val="24"/>
                <w:szCs w:val="24"/>
              </w:rPr>
              <w:t>агенттігі</w:t>
            </w:r>
            <w:r>
              <w:rPr>
                <w:rFonts w:eastAsia="Times New Roman"/>
                <w:b w:val="0"/>
                <w:color w:val="000000" w:themeColor="text1"/>
                <w:sz w:val="24"/>
                <w:szCs w:val="24"/>
              </w:rPr>
              <w:t>нің</w:t>
            </w:r>
            <w:proofErr w:type="spellEnd"/>
            <w:r w:rsidRPr="00184728">
              <w:rPr>
                <w:rFonts w:eastAsia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184728">
              <w:rPr>
                <w:rFonts w:eastAsia="Times New Roman"/>
                <w:b w:val="0"/>
                <w:bCs w:val="0"/>
                <w:color w:val="000000" w:themeColor="text1"/>
                <w:sz w:val="24"/>
                <w:szCs w:val="24"/>
              </w:rPr>
              <w:t>IQAA</w:t>
            </w:r>
            <w:r>
              <w:rPr>
                <w:rFonts w:eastAsia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 w:val="0"/>
                <w:bCs w:val="0"/>
                <w:color w:val="000000" w:themeColor="text1"/>
                <w:sz w:val="24"/>
                <w:szCs w:val="24"/>
              </w:rPr>
              <w:t>эксперті</w:t>
            </w:r>
            <w:proofErr w:type="spellEnd"/>
            <w:r>
              <w:rPr>
                <w:rFonts w:eastAsia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/>
                <w:b w:val="0"/>
                <w:bCs w:val="0"/>
                <w:color w:val="000000" w:themeColor="text1"/>
                <w:sz w:val="24"/>
                <w:szCs w:val="24"/>
              </w:rPr>
              <w:t>қараша</w:t>
            </w:r>
            <w:proofErr w:type="spellEnd"/>
            <w:r>
              <w:rPr>
                <w:rFonts w:eastAsia="Times New Roman"/>
                <w:b w:val="0"/>
                <w:bCs w:val="0"/>
                <w:color w:val="000000" w:themeColor="text1"/>
                <w:sz w:val="24"/>
                <w:szCs w:val="24"/>
              </w:rPr>
              <w:t>, 2024 ж</w:t>
            </w:r>
            <w:r w:rsidR="00A87298">
              <w:rPr>
                <w:rFonts w:eastAsia="Times New Roman"/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="Times New Roman"/>
                <w:b w:val="0"/>
                <w:bCs w:val="0"/>
                <w:color w:val="000000" w:themeColor="text1"/>
                <w:sz w:val="24"/>
                <w:szCs w:val="24"/>
              </w:rPr>
              <w:t>).</w:t>
            </w:r>
          </w:p>
          <w:p w14:paraId="4CD51826" w14:textId="5FA186FE" w:rsidR="008870F1" w:rsidRPr="007669A7" w:rsidRDefault="0055529F" w:rsidP="00841F72">
            <w:pPr>
              <w:jc w:val="both"/>
              <w:rPr>
                <w:rFonts w:eastAsia="Times New Roman"/>
                <w:color w:val="000000" w:themeColor="text1"/>
                <w:shd w:val="clear" w:color="auto" w:fill="FFFFFF"/>
              </w:rPr>
            </w:pPr>
            <w:r w:rsidRPr="00D31DFB">
              <w:rPr>
                <w:rFonts w:eastAsia="Times New Roman"/>
                <w:color w:val="000000" w:themeColor="text1"/>
                <w:shd w:val="clear" w:color="auto" w:fill="FFFFFF"/>
              </w:rPr>
              <w:t xml:space="preserve">3. </w:t>
            </w:r>
            <w:proofErr w:type="spellStart"/>
            <w:r>
              <w:rPr>
                <w:rFonts w:eastAsia="Times New Roman"/>
                <w:color w:val="000000" w:themeColor="text1"/>
                <w:shd w:val="clear" w:color="auto" w:fill="FFFFFF"/>
              </w:rPr>
              <w:t>Қазақстан</w:t>
            </w:r>
            <w:proofErr w:type="spellEnd"/>
            <w:r w:rsidRPr="00D31DFB">
              <w:rPr>
                <w:rFonts w:eastAsia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hd w:val="clear" w:color="auto" w:fill="FFFFFF"/>
              </w:rPr>
              <w:t>Р</w:t>
            </w:r>
            <w:r w:rsidRPr="0055529F">
              <w:rPr>
                <w:rFonts w:eastAsia="Times New Roman"/>
                <w:color w:val="000000" w:themeColor="text1"/>
                <w:shd w:val="clear" w:color="auto" w:fill="FFFFFF"/>
              </w:rPr>
              <w:t>еспубликасы</w:t>
            </w:r>
            <w:proofErr w:type="spellEnd"/>
            <w:r w:rsidRPr="00D31DFB">
              <w:rPr>
                <w:rFonts w:eastAsia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55529F">
              <w:rPr>
                <w:rFonts w:eastAsia="Times New Roman"/>
                <w:color w:val="000000" w:themeColor="text1"/>
                <w:shd w:val="clear" w:color="auto" w:fill="FFFFFF"/>
              </w:rPr>
              <w:t>ғылым</w:t>
            </w:r>
            <w:proofErr w:type="spellEnd"/>
            <w:r w:rsidRPr="00D31DFB">
              <w:rPr>
                <w:rFonts w:eastAsia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hd w:val="clear" w:color="auto" w:fill="FFFFFF"/>
              </w:rPr>
              <w:t>және</w:t>
            </w:r>
            <w:proofErr w:type="spellEnd"/>
            <w:r w:rsidRPr="00D31DFB">
              <w:rPr>
                <w:rFonts w:eastAsia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hd w:val="clear" w:color="auto" w:fill="FFFFFF"/>
              </w:rPr>
              <w:t>жоғары</w:t>
            </w:r>
            <w:proofErr w:type="spellEnd"/>
            <w:r w:rsidRPr="00D31DFB">
              <w:rPr>
                <w:rFonts w:eastAsia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hd w:val="clear" w:color="auto" w:fill="FFFFFF"/>
              </w:rPr>
              <w:t>білім</w:t>
            </w:r>
            <w:proofErr w:type="spellEnd"/>
            <w:r w:rsidRPr="00D31DFB">
              <w:rPr>
                <w:rFonts w:eastAsia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hd w:val="clear" w:color="auto" w:fill="FFFFFF"/>
              </w:rPr>
              <w:t>министрлігі</w:t>
            </w:r>
            <w:proofErr w:type="spellEnd"/>
            <w:r w:rsidRPr="00D31DFB">
              <w:rPr>
                <w:rFonts w:eastAsia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hd w:val="clear" w:color="auto" w:fill="FFFFFF"/>
              </w:rPr>
              <w:t>қаржыландыратын</w:t>
            </w:r>
            <w:proofErr w:type="spellEnd"/>
            <w:r w:rsidRPr="00841F72">
              <w:rPr>
                <w:rFonts w:eastAsia="Times New Roman"/>
                <w:color w:val="000000" w:themeColor="text1"/>
                <w:shd w:val="clear" w:color="auto" w:fill="FFFFFF"/>
                <w:lang w:val="en"/>
              </w:rPr>
              <w:t> </w:t>
            </w:r>
            <w:r w:rsidRPr="00D31DFB">
              <w:rPr>
                <w:rFonts w:eastAsia="Times New Roman"/>
                <w:color w:val="000000" w:themeColor="text1"/>
                <w:shd w:val="clear" w:color="auto" w:fill="FFFFFF"/>
              </w:rPr>
              <w:t xml:space="preserve">2022-2024 </w:t>
            </w:r>
            <w:proofErr w:type="spellStart"/>
            <w:r>
              <w:rPr>
                <w:rFonts w:eastAsia="Times New Roman"/>
                <w:color w:val="000000" w:themeColor="text1"/>
                <w:shd w:val="clear" w:color="auto" w:fill="FFFFFF"/>
              </w:rPr>
              <w:t>жылдарға</w:t>
            </w:r>
            <w:proofErr w:type="spellEnd"/>
            <w:r w:rsidRPr="00D31DFB">
              <w:rPr>
                <w:rFonts w:eastAsia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hd w:val="clear" w:color="auto" w:fill="FFFFFF"/>
              </w:rPr>
              <w:t>арналған</w:t>
            </w:r>
            <w:proofErr w:type="spellEnd"/>
            <w:r w:rsidRPr="00D31DFB">
              <w:rPr>
                <w:rFonts w:eastAsia="Times New Roman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Style w:val="ypks7kbdpwfgdykd3qb9"/>
                <w:rFonts w:eastAsia="Times New Roman"/>
              </w:rPr>
              <w:t>АР</w:t>
            </w:r>
            <w:r w:rsidRPr="00D31DFB">
              <w:rPr>
                <w:rFonts w:eastAsia="Times New Roman"/>
              </w:rPr>
              <w:t xml:space="preserve"> </w:t>
            </w:r>
            <w:r w:rsidRPr="00D31DFB">
              <w:rPr>
                <w:rStyle w:val="ypks7kbdpwfgdykd3qb9"/>
                <w:rFonts w:eastAsia="Times New Roman"/>
              </w:rPr>
              <w:t>14870735</w:t>
            </w:r>
            <w:r w:rsidRPr="00D31DFB">
              <w:rPr>
                <w:rFonts w:eastAsia="Times New Roman"/>
              </w:rPr>
              <w:t xml:space="preserve"> «</w:t>
            </w:r>
            <w:proofErr w:type="spellStart"/>
            <w:r>
              <w:rPr>
                <w:rFonts w:eastAsia="Times New Roman"/>
              </w:rPr>
              <w:t>Қ</w:t>
            </w:r>
            <w:r>
              <w:rPr>
                <w:rStyle w:val="ypks7kbdpwfgdykd3qb9"/>
                <w:rFonts w:eastAsia="Times New Roman"/>
              </w:rPr>
              <w:t>алалық</w:t>
            </w:r>
            <w:proofErr w:type="spellEnd"/>
            <w:r w:rsidRPr="00D31DFB">
              <w:rPr>
                <w:rFonts w:eastAsia="Times New Roman"/>
              </w:rPr>
              <w:t xml:space="preserve"> </w:t>
            </w:r>
            <w:proofErr w:type="spellStart"/>
            <w:r>
              <w:rPr>
                <w:rStyle w:val="ypks7kbdpwfgdykd3qb9"/>
                <w:rFonts w:eastAsia="Times New Roman"/>
              </w:rPr>
              <w:t>және</w:t>
            </w:r>
            <w:proofErr w:type="spellEnd"/>
            <w:r w:rsidRPr="00D31DFB">
              <w:rPr>
                <w:rFonts w:eastAsia="Times New Roman"/>
              </w:rPr>
              <w:t xml:space="preserve"> </w:t>
            </w:r>
            <w:proofErr w:type="spellStart"/>
            <w:r>
              <w:rPr>
                <w:rStyle w:val="ypks7kbdpwfgdykd3qb9"/>
                <w:rFonts w:eastAsia="Times New Roman"/>
              </w:rPr>
              <w:t>ауылдық</w:t>
            </w:r>
            <w:proofErr w:type="spellEnd"/>
            <w:r w:rsidRPr="00D31DFB">
              <w:rPr>
                <w:rFonts w:eastAsia="Times New Roman"/>
              </w:rPr>
              <w:t xml:space="preserve"> </w:t>
            </w:r>
            <w:proofErr w:type="spellStart"/>
            <w:r>
              <w:rPr>
                <w:rStyle w:val="ypks7kbdpwfgdykd3qb9"/>
                <w:rFonts w:eastAsia="Times New Roman"/>
              </w:rPr>
              <w:t>жоғары</w:t>
            </w:r>
            <w:proofErr w:type="spellEnd"/>
            <w:r w:rsidRPr="00D31DFB">
              <w:rPr>
                <w:rFonts w:eastAsia="Times New Roman"/>
              </w:rPr>
              <w:t xml:space="preserve"> </w:t>
            </w:r>
            <w:proofErr w:type="spellStart"/>
            <w:r>
              <w:rPr>
                <w:rStyle w:val="ypks7kbdpwfgdykd3qb9"/>
                <w:rFonts w:eastAsia="Times New Roman"/>
              </w:rPr>
              <w:t>сынып</w:t>
            </w:r>
            <w:proofErr w:type="spellEnd"/>
            <w:r w:rsidRPr="00D31DFB">
              <w:rPr>
                <w:rFonts w:eastAsia="Times New Roman"/>
              </w:rPr>
              <w:t xml:space="preserve"> </w:t>
            </w:r>
            <w:proofErr w:type="spellStart"/>
            <w:r>
              <w:rPr>
                <w:rStyle w:val="ypks7kbdpwfgdykd3qb9"/>
                <w:rFonts w:eastAsia="Times New Roman"/>
              </w:rPr>
              <w:t>мектепт</w:t>
            </w:r>
            <w:proofErr w:type="spellEnd"/>
            <w:r w:rsidRPr="00D31DFB">
              <w:rPr>
                <w:rStyle w:val="ypks7kbdpwfgdykd3qb9"/>
                <w:rFonts w:eastAsia="Times New Roman"/>
              </w:rPr>
              <w:t xml:space="preserve"> </w:t>
            </w:r>
            <w:proofErr w:type="spellStart"/>
            <w:r>
              <w:rPr>
                <w:rStyle w:val="ypks7kbdpwfgdykd3qb9"/>
                <w:rFonts w:eastAsia="Times New Roman"/>
              </w:rPr>
              <w:t>оқушыларының</w:t>
            </w:r>
            <w:proofErr w:type="spellEnd"/>
            <w:r w:rsidRPr="00D31DFB">
              <w:rPr>
                <w:rFonts w:eastAsia="Times New Roman"/>
              </w:rPr>
              <w:t xml:space="preserve"> </w:t>
            </w:r>
            <w:proofErr w:type="spellStart"/>
            <w:r>
              <w:rPr>
                <w:rStyle w:val="ypks7kbdpwfgdykd3qb9"/>
                <w:rFonts w:eastAsia="Times New Roman"/>
              </w:rPr>
              <w:t>кәсіби</w:t>
            </w:r>
            <w:proofErr w:type="spellEnd"/>
            <w:r w:rsidRPr="00D31DFB">
              <w:rPr>
                <w:rFonts w:eastAsia="Times New Roman"/>
              </w:rPr>
              <w:t xml:space="preserve"> </w:t>
            </w:r>
            <w:proofErr w:type="spellStart"/>
            <w:r w:rsidR="00A87298">
              <w:rPr>
                <w:rStyle w:val="ypks7kbdpwfgdykd3qb9"/>
                <w:rFonts w:eastAsia="Times New Roman"/>
              </w:rPr>
              <w:t>қалауларының</w:t>
            </w:r>
            <w:proofErr w:type="spellEnd"/>
            <w:r w:rsidR="00A87298" w:rsidRPr="00D31DFB">
              <w:rPr>
                <w:rStyle w:val="ypks7kbdpwfgdykd3qb9"/>
                <w:rFonts w:eastAsia="Times New Roman"/>
              </w:rPr>
              <w:t xml:space="preserve"> </w:t>
            </w:r>
            <w:proofErr w:type="spellStart"/>
            <w:r w:rsidR="00A87298">
              <w:rPr>
                <w:rStyle w:val="ypks7kbdpwfgdykd3qb9"/>
                <w:rFonts w:eastAsia="Times New Roman"/>
              </w:rPr>
              <w:t>транс</w:t>
            </w:r>
            <w:r>
              <w:rPr>
                <w:rStyle w:val="ypks7kbdpwfgdykd3qb9"/>
                <w:rFonts w:eastAsia="Times New Roman"/>
              </w:rPr>
              <w:t>ф</w:t>
            </w:r>
            <w:r w:rsidR="00A87298">
              <w:rPr>
                <w:rStyle w:val="ypks7kbdpwfgdykd3qb9"/>
                <w:rFonts w:eastAsia="Times New Roman"/>
              </w:rPr>
              <w:t>о</w:t>
            </w:r>
            <w:r>
              <w:rPr>
                <w:rStyle w:val="ypks7kbdpwfgdykd3qb9"/>
                <w:rFonts w:eastAsia="Times New Roman"/>
              </w:rPr>
              <w:t>рмациясы</w:t>
            </w:r>
            <w:proofErr w:type="spellEnd"/>
            <w:r w:rsidRPr="00D31DFB">
              <w:rPr>
                <w:rStyle w:val="ypks7kbdpwfgdykd3qb9"/>
                <w:rFonts w:eastAsia="Times New Roman"/>
              </w:rPr>
              <w:t xml:space="preserve">: </w:t>
            </w:r>
            <w:proofErr w:type="spellStart"/>
            <w:r>
              <w:rPr>
                <w:rStyle w:val="ypks7kbdpwfgdykd3qb9"/>
                <w:rFonts w:eastAsia="Times New Roman"/>
              </w:rPr>
              <w:t>салыстырмалы</w:t>
            </w:r>
            <w:proofErr w:type="spellEnd"/>
            <w:r w:rsidRPr="00D31DFB">
              <w:rPr>
                <w:rFonts w:eastAsia="Times New Roman"/>
              </w:rPr>
              <w:t xml:space="preserve"> </w:t>
            </w:r>
            <w:proofErr w:type="spellStart"/>
            <w:r>
              <w:rPr>
                <w:rStyle w:val="ypks7kbdpwfgdykd3qb9"/>
                <w:rFonts w:eastAsia="Times New Roman"/>
              </w:rPr>
              <w:t>әлеуметтанулық</w:t>
            </w:r>
            <w:proofErr w:type="spellEnd"/>
            <w:r w:rsidRPr="00D31DFB">
              <w:rPr>
                <w:rFonts w:eastAsia="Times New Roman"/>
              </w:rPr>
              <w:t xml:space="preserve"> </w:t>
            </w:r>
            <w:proofErr w:type="spellStart"/>
            <w:r>
              <w:rPr>
                <w:rStyle w:val="ypks7kbdpwfgdykd3qb9"/>
                <w:rFonts w:eastAsia="Times New Roman"/>
              </w:rPr>
              <w:t>талдау</w:t>
            </w:r>
            <w:proofErr w:type="spellEnd"/>
            <w:r w:rsidRPr="00D31DFB">
              <w:rPr>
                <w:rStyle w:val="ypks7kbdpwfgdykd3qb9"/>
                <w:rFonts w:eastAsia="Times New Roman"/>
              </w:rPr>
              <w:t xml:space="preserve">» </w:t>
            </w:r>
            <w:proofErr w:type="spellStart"/>
            <w:r>
              <w:rPr>
                <w:rStyle w:val="ypks7kbdpwfgdykd3qb9"/>
                <w:rFonts w:eastAsia="Times New Roman"/>
              </w:rPr>
              <w:t>жобасында</w:t>
            </w:r>
            <w:proofErr w:type="spellEnd"/>
            <w:r w:rsidRPr="00D31DFB">
              <w:rPr>
                <w:rStyle w:val="ypks7kbdpwfgdykd3qb9"/>
                <w:rFonts w:eastAsia="Times New Roman"/>
              </w:rPr>
              <w:t xml:space="preserve"> </w:t>
            </w:r>
            <w:proofErr w:type="spellStart"/>
            <w:r>
              <w:rPr>
                <w:rStyle w:val="ypks7kbdpwfgdykd3qb9"/>
                <w:rFonts w:eastAsia="Times New Roman"/>
              </w:rPr>
              <w:t>жетекші</w:t>
            </w:r>
            <w:proofErr w:type="spellEnd"/>
            <w:r w:rsidRPr="00D31DFB">
              <w:rPr>
                <w:rStyle w:val="ypks7kbdpwfgdykd3qb9"/>
                <w:rFonts w:eastAsia="Times New Roman"/>
              </w:rPr>
              <w:t xml:space="preserve"> </w:t>
            </w:r>
            <w:proofErr w:type="spellStart"/>
            <w:r>
              <w:rPr>
                <w:rStyle w:val="ypks7kbdpwfgdykd3qb9"/>
                <w:rFonts w:eastAsia="Times New Roman"/>
              </w:rPr>
              <w:t>ғылыми</w:t>
            </w:r>
            <w:proofErr w:type="spellEnd"/>
            <w:r w:rsidRPr="00D31DFB">
              <w:rPr>
                <w:rStyle w:val="ypks7kbdpwfgdykd3qb9"/>
                <w:rFonts w:eastAsia="Times New Roman"/>
              </w:rPr>
              <w:t xml:space="preserve"> </w:t>
            </w:r>
            <w:proofErr w:type="spellStart"/>
            <w:r>
              <w:rPr>
                <w:rStyle w:val="ypks7kbdpwfgdykd3qb9"/>
                <w:rFonts w:eastAsia="Times New Roman"/>
              </w:rPr>
              <w:t>қызметкер</w:t>
            </w:r>
            <w:proofErr w:type="spellEnd"/>
            <w:r w:rsidRPr="00D31DFB">
              <w:rPr>
                <w:rStyle w:val="ypks7kbdpwfgdykd3qb9"/>
                <w:rFonts w:eastAsia="Times New Roman"/>
              </w:rPr>
              <w:t>.</w:t>
            </w:r>
          </w:p>
        </w:tc>
      </w:tr>
    </w:tbl>
    <w:p w14:paraId="27744D36" w14:textId="27FDE3E0" w:rsidR="00D5273C" w:rsidRPr="007669A7" w:rsidRDefault="00D5273C" w:rsidP="00996D0C">
      <w:pPr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9"/>
        <w:gridCol w:w="1834"/>
        <w:gridCol w:w="3038"/>
      </w:tblGrid>
      <w:tr w:rsidR="00D5273C" w:rsidRPr="00D31DFB" w14:paraId="61F0B339" w14:textId="77777777" w:rsidTr="00A1242D">
        <w:tc>
          <w:tcPr>
            <w:tcW w:w="4199" w:type="dxa"/>
          </w:tcPr>
          <w:p w14:paraId="3169BDEF" w14:textId="77777777" w:rsidR="007939DC" w:rsidRPr="00D31DFB" w:rsidRDefault="007939DC" w:rsidP="007939DC">
            <w:pPr>
              <w:rPr>
                <w:rFonts w:eastAsia="Times New Roman"/>
                <w:b/>
                <w:i/>
                <w:lang w:val="en"/>
              </w:rPr>
            </w:pPr>
            <w:proofErr w:type="spellStart"/>
            <w:r w:rsidRPr="007939DC">
              <w:rPr>
                <w:rStyle w:val="a9"/>
                <w:rFonts w:ascii="Times" w:eastAsia="Times New Roman" w:hAnsi="Times"/>
                <w:b/>
                <w:bCs/>
                <w:i w:val="0"/>
                <w:color w:val="000000"/>
                <w:shd w:val="clear" w:color="auto" w:fill="FFFFFF"/>
              </w:rPr>
              <w:t>Халықаралық</w:t>
            </w:r>
            <w:proofErr w:type="spellEnd"/>
            <w:r w:rsidRPr="00D31DFB">
              <w:rPr>
                <w:rStyle w:val="a9"/>
                <w:rFonts w:ascii="Times" w:eastAsia="Times New Roman" w:hAnsi="Times"/>
                <w:b/>
                <w:bCs/>
                <w:i w:val="0"/>
                <w:color w:val="000000"/>
                <w:shd w:val="clear" w:color="auto" w:fill="FFFFFF"/>
                <w:lang w:val="en"/>
              </w:rPr>
              <w:t xml:space="preserve"> </w:t>
            </w:r>
            <w:proofErr w:type="spellStart"/>
            <w:r w:rsidRPr="007939DC">
              <w:rPr>
                <w:rStyle w:val="a9"/>
                <w:rFonts w:ascii="Times" w:eastAsia="Times New Roman" w:hAnsi="Times"/>
                <w:b/>
                <w:bCs/>
                <w:i w:val="0"/>
                <w:color w:val="000000"/>
                <w:shd w:val="clear" w:color="auto" w:fill="FFFFFF"/>
              </w:rPr>
              <w:t>факультетінің</w:t>
            </w:r>
            <w:proofErr w:type="spellEnd"/>
            <w:r w:rsidRPr="00D31DFB">
              <w:rPr>
                <w:rStyle w:val="a9"/>
                <w:rFonts w:ascii="Times" w:eastAsia="Times New Roman" w:hAnsi="Times"/>
                <w:b/>
                <w:bCs/>
                <w:i w:val="0"/>
                <w:color w:val="000000"/>
                <w:shd w:val="clear" w:color="auto" w:fill="FFFFFF"/>
                <w:lang w:val="en"/>
              </w:rPr>
              <w:t xml:space="preserve"> </w:t>
            </w:r>
            <w:r w:rsidRPr="007939DC">
              <w:rPr>
                <w:rStyle w:val="a9"/>
                <w:rFonts w:ascii="Times" w:eastAsia="Times New Roman" w:hAnsi="Times"/>
                <w:b/>
                <w:bCs/>
                <w:i w:val="0"/>
                <w:color w:val="000000"/>
                <w:shd w:val="clear" w:color="auto" w:fill="FFFFFF"/>
              </w:rPr>
              <w:t>деканы</w:t>
            </w:r>
          </w:p>
          <w:p w14:paraId="3EFE813C" w14:textId="1F523FE4" w:rsidR="00D5273C" w:rsidRPr="00E05A77" w:rsidRDefault="00D5273C" w:rsidP="00A140EF">
            <w:pPr>
              <w:jc w:val="both"/>
              <w:rPr>
                <w:b/>
                <w:bCs/>
                <w:lang w:val="en"/>
              </w:rPr>
            </w:pPr>
          </w:p>
        </w:tc>
        <w:tc>
          <w:tcPr>
            <w:tcW w:w="1834" w:type="dxa"/>
          </w:tcPr>
          <w:p w14:paraId="44B0ACD8" w14:textId="77777777" w:rsidR="00D5273C" w:rsidRPr="00E05A77" w:rsidRDefault="00D5273C" w:rsidP="00996D0C">
            <w:pPr>
              <w:jc w:val="both"/>
              <w:rPr>
                <w:b/>
                <w:bCs/>
                <w:lang w:val="en"/>
              </w:rPr>
            </w:pPr>
          </w:p>
        </w:tc>
        <w:tc>
          <w:tcPr>
            <w:tcW w:w="3038" w:type="dxa"/>
          </w:tcPr>
          <w:p w14:paraId="7D859522" w14:textId="4F8B4578" w:rsidR="007939DC" w:rsidRPr="00D31DFB" w:rsidRDefault="007939DC" w:rsidP="007939DC">
            <w:pPr>
              <w:rPr>
                <w:rFonts w:eastAsia="Times New Roman"/>
                <w:lang w:val="en"/>
              </w:rPr>
            </w:pPr>
            <w:r w:rsidRPr="007939DC">
              <w:rPr>
                <w:rStyle w:val="a9"/>
                <w:rFonts w:eastAsia="Times New Roman"/>
                <w:b/>
                <w:bCs/>
                <w:i w:val="0"/>
                <w:color w:val="000000"/>
                <w:shd w:val="clear" w:color="auto" w:fill="FFFFFF"/>
              </w:rPr>
              <w:t>Н</w:t>
            </w:r>
            <w:r w:rsidRPr="00D31DFB">
              <w:rPr>
                <w:rStyle w:val="a9"/>
                <w:rFonts w:eastAsia="Times New Roman"/>
                <w:b/>
                <w:bCs/>
                <w:i w:val="0"/>
                <w:color w:val="000000"/>
                <w:shd w:val="clear" w:color="auto" w:fill="FFFFFF"/>
                <w:lang w:val="en"/>
              </w:rPr>
              <w:t>.</w:t>
            </w:r>
            <w:r w:rsidRPr="007939DC">
              <w:rPr>
                <w:rStyle w:val="a9"/>
                <w:rFonts w:eastAsia="Times New Roman"/>
                <w:b/>
                <w:bCs/>
                <w:i w:val="0"/>
                <w:color w:val="000000"/>
                <w:shd w:val="clear" w:color="auto" w:fill="FFFFFF"/>
              </w:rPr>
              <w:t>Ж</w:t>
            </w:r>
            <w:r w:rsidRPr="00D31DFB">
              <w:rPr>
                <w:rStyle w:val="a9"/>
                <w:rFonts w:eastAsia="Times New Roman"/>
                <w:b/>
                <w:bCs/>
                <w:i w:val="0"/>
                <w:color w:val="000000"/>
                <w:shd w:val="clear" w:color="auto" w:fill="FFFFFF"/>
                <w:lang w:val="en"/>
              </w:rPr>
              <w:t xml:space="preserve">. </w:t>
            </w:r>
            <w:proofErr w:type="spellStart"/>
            <w:r w:rsidRPr="007939DC">
              <w:rPr>
                <w:rStyle w:val="a9"/>
                <w:rFonts w:eastAsia="Times New Roman"/>
                <w:b/>
                <w:bCs/>
                <w:i w:val="0"/>
                <w:color w:val="000000"/>
                <w:shd w:val="clear" w:color="auto" w:fill="FFFFFF"/>
              </w:rPr>
              <w:t>Джардемалиева</w:t>
            </w:r>
            <w:proofErr w:type="spellEnd"/>
            <w:r w:rsidRPr="00D31DFB">
              <w:rPr>
                <w:rStyle w:val="a9"/>
                <w:rFonts w:eastAsia="Times New Roman"/>
                <w:b/>
                <w:bCs/>
                <w:i w:val="0"/>
                <w:color w:val="000000"/>
                <w:shd w:val="clear" w:color="auto" w:fill="FFFFFF"/>
                <w:lang w:val="en"/>
              </w:rPr>
              <w:t xml:space="preserve"> </w:t>
            </w:r>
          </w:p>
          <w:p w14:paraId="48E3B056" w14:textId="5F1681FC" w:rsidR="00D5273C" w:rsidRPr="00D31DFB" w:rsidRDefault="00D5273C" w:rsidP="00A140EF">
            <w:pPr>
              <w:jc w:val="both"/>
              <w:rPr>
                <w:b/>
                <w:bCs/>
                <w:lang w:val="en"/>
              </w:rPr>
            </w:pPr>
          </w:p>
        </w:tc>
      </w:tr>
      <w:tr w:rsidR="00D5273C" w:rsidRPr="00D31DFB" w14:paraId="301A0C1A" w14:textId="77777777" w:rsidTr="00A1242D">
        <w:tc>
          <w:tcPr>
            <w:tcW w:w="4199" w:type="dxa"/>
          </w:tcPr>
          <w:p w14:paraId="6A1885B2" w14:textId="77777777" w:rsidR="00D5273C" w:rsidRPr="00D31DFB" w:rsidRDefault="00D5273C" w:rsidP="00996D0C">
            <w:pPr>
              <w:jc w:val="both"/>
              <w:rPr>
                <w:b/>
                <w:bCs/>
                <w:lang w:val="en"/>
              </w:rPr>
            </w:pPr>
          </w:p>
        </w:tc>
        <w:tc>
          <w:tcPr>
            <w:tcW w:w="1834" w:type="dxa"/>
          </w:tcPr>
          <w:p w14:paraId="49CDDE65" w14:textId="77777777" w:rsidR="00D5273C" w:rsidRPr="00D31DFB" w:rsidRDefault="00D5273C" w:rsidP="00996D0C">
            <w:pPr>
              <w:jc w:val="both"/>
              <w:rPr>
                <w:b/>
                <w:bCs/>
                <w:lang w:val="en"/>
              </w:rPr>
            </w:pPr>
          </w:p>
        </w:tc>
        <w:tc>
          <w:tcPr>
            <w:tcW w:w="3038" w:type="dxa"/>
          </w:tcPr>
          <w:p w14:paraId="79D9B5A2" w14:textId="77777777" w:rsidR="00D5273C" w:rsidRPr="00D31DFB" w:rsidRDefault="00D5273C" w:rsidP="00996D0C">
            <w:pPr>
              <w:jc w:val="both"/>
              <w:rPr>
                <w:b/>
                <w:bCs/>
                <w:lang w:val="en"/>
              </w:rPr>
            </w:pPr>
          </w:p>
        </w:tc>
      </w:tr>
      <w:tr w:rsidR="00D5273C" w:rsidRPr="00D31DFB" w14:paraId="430BC0D9" w14:textId="77777777" w:rsidTr="00A1242D">
        <w:tc>
          <w:tcPr>
            <w:tcW w:w="4199" w:type="dxa"/>
          </w:tcPr>
          <w:p w14:paraId="2440022F" w14:textId="68D491D7" w:rsidR="00D5273C" w:rsidRPr="007669A7" w:rsidRDefault="00100E0C" w:rsidP="00996D0C">
            <w:pPr>
              <w:jc w:val="both"/>
              <w:rPr>
                <w:b/>
                <w:bCs/>
              </w:rPr>
            </w:pPr>
            <w:proofErr w:type="spellStart"/>
            <w:r w:rsidRPr="00100E0C">
              <w:rPr>
                <w:b/>
                <w:bCs/>
              </w:rPr>
              <w:t>Персоналды</w:t>
            </w:r>
            <w:proofErr w:type="spellEnd"/>
            <w:r w:rsidRPr="007669A7">
              <w:rPr>
                <w:b/>
                <w:bCs/>
              </w:rPr>
              <w:t xml:space="preserve"> </w:t>
            </w:r>
            <w:proofErr w:type="spellStart"/>
            <w:r w:rsidRPr="00100E0C">
              <w:rPr>
                <w:b/>
                <w:bCs/>
              </w:rPr>
              <w:t>есепке</w:t>
            </w:r>
            <w:proofErr w:type="spellEnd"/>
            <w:r w:rsidRPr="007669A7">
              <w:rPr>
                <w:b/>
                <w:bCs/>
              </w:rPr>
              <w:t xml:space="preserve"> </w:t>
            </w:r>
            <w:proofErr w:type="spellStart"/>
            <w:r w:rsidRPr="00100E0C">
              <w:rPr>
                <w:b/>
                <w:bCs/>
              </w:rPr>
              <w:t>алу</w:t>
            </w:r>
            <w:proofErr w:type="spellEnd"/>
            <w:r w:rsidRPr="007669A7">
              <w:rPr>
                <w:b/>
                <w:bCs/>
              </w:rPr>
              <w:t xml:space="preserve"> </w:t>
            </w:r>
            <w:proofErr w:type="spellStart"/>
            <w:r w:rsidRPr="00100E0C">
              <w:rPr>
                <w:b/>
                <w:bCs/>
              </w:rPr>
              <w:t>басқармасының</w:t>
            </w:r>
            <w:proofErr w:type="spellEnd"/>
            <w:r w:rsidRPr="007669A7">
              <w:rPr>
                <w:b/>
                <w:bCs/>
              </w:rPr>
              <w:t xml:space="preserve"> </w:t>
            </w:r>
            <w:proofErr w:type="spellStart"/>
            <w:r w:rsidRPr="00100E0C">
              <w:rPr>
                <w:b/>
                <w:bCs/>
              </w:rPr>
              <w:t>басшысы</w:t>
            </w:r>
            <w:proofErr w:type="spellEnd"/>
          </w:p>
        </w:tc>
        <w:tc>
          <w:tcPr>
            <w:tcW w:w="1834" w:type="dxa"/>
          </w:tcPr>
          <w:p w14:paraId="46A09685" w14:textId="77777777" w:rsidR="00D5273C" w:rsidRPr="007669A7" w:rsidRDefault="00D5273C" w:rsidP="00996D0C">
            <w:pPr>
              <w:jc w:val="both"/>
              <w:rPr>
                <w:b/>
                <w:bCs/>
              </w:rPr>
            </w:pPr>
          </w:p>
        </w:tc>
        <w:tc>
          <w:tcPr>
            <w:tcW w:w="3038" w:type="dxa"/>
          </w:tcPr>
          <w:p w14:paraId="19BB572B" w14:textId="624E46F6" w:rsidR="00D5273C" w:rsidRPr="00D31DFB" w:rsidRDefault="00D5273C" w:rsidP="00996D0C">
            <w:pPr>
              <w:jc w:val="both"/>
              <w:rPr>
                <w:b/>
                <w:bCs/>
                <w:lang w:val="en"/>
              </w:rPr>
            </w:pPr>
            <w:r w:rsidRPr="00D5273C">
              <w:rPr>
                <w:b/>
                <w:bCs/>
              </w:rPr>
              <w:t>М</w:t>
            </w:r>
            <w:r w:rsidRPr="00D31DFB">
              <w:rPr>
                <w:b/>
                <w:bCs/>
                <w:lang w:val="en"/>
              </w:rPr>
              <w:t>.</w:t>
            </w:r>
            <w:proofErr w:type="spellStart"/>
            <w:r w:rsidRPr="00D5273C">
              <w:rPr>
                <w:b/>
                <w:bCs/>
              </w:rPr>
              <w:t>М</w:t>
            </w:r>
            <w:proofErr w:type="spellEnd"/>
            <w:r w:rsidRPr="00D31DFB">
              <w:rPr>
                <w:b/>
                <w:bCs/>
                <w:lang w:val="en"/>
              </w:rPr>
              <w:t xml:space="preserve">. </w:t>
            </w:r>
            <w:proofErr w:type="spellStart"/>
            <w:r w:rsidRPr="00D5273C">
              <w:rPr>
                <w:b/>
                <w:bCs/>
              </w:rPr>
              <w:t>Сапакова</w:t>
            </w:r>
            <w:proofErr w:type="spellEnd"/>
          </w:p>
        </w:tc>
      </w:tr>
    </w:tbl>
    <w:p w14:paraId="25A359BF" w14:textId="77777777" w:rsidR="00996D0C" w:rsidRPr="00D31DFB" w:rsidRDefault="00996D0C" w:rsidP="00A1242D">
      <w:pPr>
        <w:jc w:val="right"/>
        <w:rPr>
          <w:sz w:val="20"/>
          <w:szCs w:val="20"/>
          <w:lang w:val="en"/>
        </w:rPr>
      </w:pPr>
    </w:p>
    <w:sectPr w:rsidR="00996D0C" w:rsidRPr="00D31DFB" w:rsidSect="00BF1009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54FDC"/>
    <w:multiLevelType w:val="hybridMultilevel"/>
    <w:tmpl w:val="5BC4D824"/>
    <w:lvl w:ilvl="0" w:tplc="49BE4B7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077DA"/>
    <w:multiLevelType w:val="hybridMultilevel"/>
    <w:tmpl w:val="2E6EA40C"/>
    <w:lvl w:ilvl="0" w:tplc="C7FCC3E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D177B"/>
    <w:multiLevelType w:val="multilevel"/>
    <w:tmpl w:val="09789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A02742"/>
    <w:multiLevelType w:val="hybridMultilevel"/>
    <w:tmpl w:val="7DD01F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E344C6"/>
    <w:multiLevelType w:val="hybridMultilevel"/>
    <w:tmpl w:val="6BA29B74"/>
    <w:lvl w:ilvl="0" w:tplc="323813F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C6C49"/>
    <w:multiLevelType w:val="hybridMultilevel"/>
    <w:tmpl w:val="F760D694"/>
    <w:lvl w:ilvl="0" w:tplc="0BE4892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1C0CA2"/>
    <w:multiLevelType w:val="hybridMultilevel"/>
    <w:tmpl w:val="ABA80052"/>
    <w:lvl w:ilvl="0" w:tplc="99141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E9382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A91898"/>
    <w:multiLevelType w:val="hybridMultilevel"/>
    <w:tmpl w:val="1B6E94CE"/>
    <w:lvl w:ilvl="0" w:tplc="FB64EE0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5F6D8F"/>
    <w:multiLevelType w:val="hybridMultilevel"/>
    <w:tmpl w:val="99282D22"/>
    <w:lvl w:ilvl="0" w:tplc="390A9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0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6"/>
  <w:proofState w:spelling="clean" w:grammar="clean"/>
  <w:defaultTabStop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D0C"/>
    <w:rsid w:val="00073734"/>
    <w:rsid w:val="000F2CCC"/>
    <w:rsid w:val="00100E0C"/>
    <w:rsid w:val="0013021A"/>
    <w:rsid w:val="00134BFF"/>
    <w:rsid w:val="001463C7"/>
    <w:rsid w:val="00152ADF"/>
    <w:rsid w:val="00184728"/>
    <w:rsid w:val="001A0B03"/>
    <w:rsid w:val="001F6E2E"/>
    <w:rsid w:val="00204604"/>
    <w:rsid w:val="00236C04"/>
    <w:rsid w:val="002573CD"/>
    <w:rsid w:val="002809E6"/>
    <w:rsid w:val="002C25B8"/>
    <w:rsid w:val="002D2B53"/>
    <w:rsid w:val="002D471A"/>
    <w:rsid w:val="002E3D07"/>
    <w:rsid w:val="00332565"/>
    <w:rsid w:val="00343DF7"/>
    <w:rsid w:val="003A7EAB"/>
    <w:rsid w:val="00427280"/>
    <w:rsid w:val="00432032"/>
    <w:rsid w:val="004A39AF"/>
    <w:rsid w:val="004D4835"/>
    <w:rsid w:val="0055529F"/>
    <w:rsid w:val="0056705A"/>
    <w:rsid w:val="005720C2"/>
    <w:rsid w:val="005B2AF7"/>
    <w:rsid w:val="005B56E9"/>
    <w:rsid w:val="005C596F"/>
    <w:rsid w:val="00643AA2"/>
    <w:rsid w:val="0067476A"/>
    <w:rsid w:val="006F398A"/>
    <w:rsid w:val="00700258"/>
    <w:rsid w:val="00706D0F"/>
    <w:rsid w:val="00727CA6"/>
    <w:rsid w:val="007669A7"/>
    <w:rsid w:val="007939DC"/>
    <w:rsid w:val="007D3E2B"/>
    <w:rsid w:val="007E3C3F"/>
    <w:rsid w:val="007F1C16"/>
    <w:rsid w:val="008255C8"/>
    <w:rsid w:val="00841F72"/>
    <w:rsid w:val="00855970"/>
    <w:rsid w:val="008870F1"/>
    <w:rsid w:val="008973C6"/>
    <w:rsid w:val="008C12F8"/>
    <w:rsid w:val="008C755A"/>
    <w:rsid w:val="008D7626"/>
    <w:rsid w:val="009146DD"/>
    <w:rsid w:val="00915BD1"/>
    <w:rsid w:val="00996D0C"/>
    <w:rsid w:val="009C609A"/>
    <w:rsid w:val="009D7414"/>
    <w:rsid w:val="009E64ED"/>
    <w:rsid w:val="00A1242D"/>
    <w:rsid w:val="00A140EF"/>
    <w:rsid w:val="00A87298"/>
    <w:rsid w:val="00AD1419"/>
    <w:rsid w:val="00B17A59"/>
    <w:rsid w:val="00B243D5"/>
    <w:rsid w:val="00B34DE9"/>
    <w:rsid w:val="00BB61B5"/>
    <w:rsid w:val="00BE69D0"/>
    <w:rsid w:val="00BF1009"/>
    <w:rsid w:val="00C30410"/>
    <w:rsid w:val="00C32B72"/>
    <w:rsid w:val="00C3348F"/>
    <w:rsid w:val="00C647E9"/>
    <w:rsid w:val="00C85931"/>
    <w:rsid w:val="00CF3EBA"/>
    <w:rsid w:val="00D31DFB"/>
    <w:rsid w:val="00D41B9A"/>
    <w:rsid w:val="00D5273C"/>
    <w:rsid w:val="00D84B6D"/>
    <w:rsid w:val="00DB5D5F"/>
    <w:rsid w:val="00DE575A"/>
    <w:rsid w:val="00E05A77"/>
    <w:rsid w:val="00E16EC0"/>
    <w:rsid w:val="00E63AC0"/>
    <w:rsid w:val="00EB0AED"/>
    <w:rsid w:val="00F21AA5"/>
    <w:rsid w:val="00F3747A"/>
    <w:rsid w:val="00F5579C"/>
    <w:rsid w:val="00FE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B0CC"/>
  <w15:chartTrackingRefBased/>
  <w15:docId w15:val="{4327BD6D-B9EA-4162-BAD2-4D358292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BB61B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847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D0C"/>
    <w:pPr>
      <w:suppressAutoHyphens/>
      <w:ind w:left="720"/>
      <w:contextualSpacing/>
    </w:pPr>
    <w:rPr>
      <w:rFonts w:eastAsia="Times New Roman"/>
      <w:lang w:eastAsia="ar-SA"/>
    </w:rPr>
  </w:style>
  <w:style w:type="table" w:styleId="a4">
    <w:name w:val="Table Grid"/>
    <w:basedOn w:val="a1"/>
    <w:uiPriority w:val="39"/>
    <w:rsid w:val="00996D0C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3747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3747A"/>
    <w:rPr>
      <w:color w:val="605E5C"/>
      <w:shd w:val="clear" w:color="auto" w:fill="E1DFDD"/>
    </w:rPr>
  </w:style>
  <w:style w:type="paragraph" w:styleId="a6">
    <w:name w:val="No Spacing"/>
    <w:link w:val="a7"/>
    <w:uiPriority w:val="1"/>
    <w:qFormat/>
    <w:rsid w:val="00F374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Без интервала Знак"/>
    <w:link w:val="a6"/>
    <w:locked/>
    <w:rsid w:val="00F374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semiHidden/>
    <w:unhideWhenUsed/>
    <w:rsid w:val="00EB0AED"/>
  </w:style>
  <w:style w:type="character" w:customStyle="1" w:styleId="s1">
    <w:name w:val="s1"/>
    <w:basedOn w:val="a0"/>
    <w:rsid w:val="005720C2"/>
  </w:style>
  <w:style w:type="paragraph" w:customStyle="1" w:styleId="p1">
    <w:name w:val="p1"/>
    <w:basedOn w:val="a"/>
    <w:rsid w:val="004A39AF"/>
    <w:pPr>
      <w:spacing w:before="100" w:beforeAutospacing="1" w:after="100" w:afterAutospacing="1"/>
    </w:pPr>
    <w:rPr>
      <w:rFonts w:eastAsiaTheme="minorEastAsia"/>
    </w:rPr>
  </w:style>
  <w:style w:type="character" w:customStyle="1" w:styleId="s2">
    <w:name w:val="s2"/>
    <w:basedOn w:val="a0"/>
    <w:rsid w:val="004A39AF"/>
  </w:style>
  <w:style w:type="character" w:customStyle="1" w:styleId="docdata">
    <w:name w:val="docdata"/>
    <w:aliases w:val="docy,v5,1757,bqiaagaaeyqcaaagiaiaaapoawaabfydaaaaaaaaaaaaaaaaaaaaaaaaaaaaaaaaaaaaaaaaaaaaaaaaaaaaaaaaaaaaaaaaaaaaaaaaaaaaaaaaaaaaaaaaaaaaaaaaaaaaaaaaaaaaaaaaaaaaaaaaaaaaaaaaaaaaaaaaaaaaaaaaaaaaaaaaaaaaaaaaaaaaaaaaaaaaaaaaaaaaaaaaaaaaaaaaaaaaaaaa"/>
    <w:basedOn w:val="a0"/>
    <w:rsid w:val="008255C8"/>
  </w:style>
  <w:style w:type="character" w:customStyle="1" w:styleId="10">
    <w:name w:val="Заголовок 1 Знак"/>
    <w:basedOn w:val="a0"/>
    <w:link w:val="1"/>
    <w:uiPriority w:val="9"/>
    <w:rsid w:val="0018472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ypks7kbdpwfgdykd3qb9">
    <w:name w:val="ypks7kbdpwfgdykd3qb9"/>
    <w:basedOn w:val="a0"/>
    <w:rsid w:val="00184728"/>
  </w:style>
  <w:style w:type="character" w:styleId="a9">
    <w:name w:val="Emphasis"/>
    <w:basedOn w:val="a0"/>
    <w:uiPriority w:val="20"/>
    <w:qFormat/>
    <w:rsid w:val="007939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6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8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3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66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37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0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6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501</Words>
  <Characters>2859</Characters>
  <Application>Microsoft Macintosh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Microsoft Office</cp:lastModifiedBy>
  <cp:revision>19</cp:revision>
  <cp:lastPrinted>2026-02-23T10:23:00Z</cp:lastPrinted>
  <dcterms:created xsi:type="dcterms:W3CDTF">2026-03-19T12:13:00Z</dcterms:created>
  <dcterms:modified xsi:type="dcterms:W3CDTF">2026-03-26T16:43:00Z</dcterms:modified>
</cp:coreProperties>
</file>