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5BBA7" w14:textId="52385274" w:rsidR="00D5273C" w:rsidRPr="00D5273C" w:rsidRDefault="00D5273C" w:rsidP="00D5273C">
      <w:pPr>
        <w:suppressAutoHyphens w:val="0"/>
        <w:jc w:val="right"/>
        <w:rPr>
          <w:b/>
          <w:bCs/>
          <w:color w:val="000000"/>
          <w:shd w:val="clear" w:color="auto" w:fill="FFFFFF"/>
          <w:lang w:eastAsia="ru-RU"/>
        </w:rPr>
      </w:pPr>
      <w:r w:rsidRPr="00D5273C">
        <w:rPr>
          <w:b/>
          <w:bCs/>
          <w:color w:val="000000"/>
          <w:shd w:val="clear" w:color="auto" w:fill="FFFFFF"/>
          <w:lang w:eastAsia="ru-RU"/>
        </w:rPr>
        <w:t xml:space="preserve">Приложение </w:t>
      </w:r>
      <w:r>
        <w:rPr>
          <w:b/>
          <w:bCs/>
          <w:color w:val="000000"/>
          <w:shd w:val="clear" w:color="auto" w:fill="FFFFFF"/>
          <w:lang w:eastAsia="ru-RU"/>
        </w:rPr>
        <w:t>1</w:t>
      </w:r>
    </w:p>
    <w:p w14:paraId="1D5CC1E0" w14:textId="77777777" w:rsidR="00D5273C" w:rsidRPr="00D5273C" w:rsidRDefault="00D5273C" w:rsidP="00D5273C">
      <w:pPr>
        <w:suppressAutoHyphens w:val="0"/>
        <w:jc w:val="right"/>
        <w:rPr>
          <w:b/>
          <w:bCs/>
          <w:color w:val="000000"/>
          <w:shd w:val="clear" w:color="auto" w:fill="FFFFFF"/>
          <w:lang w:eastAsia="ru-RU"/>
        </w:rPr>
      </w:pPr>
      <w:r w:rsidRPr="00D5273C">
        <w:rPr>
          <w:b/>
          <w:bCs/>
          <w:color w:val="000000"/>
          <w:shd w:val="clear" w:color="auto" w:fill="FFFFFF"/>
          <w:lang w:eastAsia="ru-RU"/>
        </w:rPr>
        <w:t>к Правилам присвоения</w:t>
      </w:r>
    </w:p>
    <w:p w14:paraId="21F4F1A6" w14:textId="0A8662F1" w:rsidR="00996D0C" w:rsidRDefault="00D5273C" w:rsidP="00D5273C">
      <w:pPr>
        <w:jc w:val="right"/>
        <w:rPr>
          <w:b/>
          <w:bCs/>
          <w:sz w:val="22"/>
          <w:lang w:val="kk-KZ" w:eastAsia="ru-RU"/>
        </w:rPr>
      </w:pPr>
      <w:r w:rsidRPr="00D5273C">
        <w:rPr>
          <w:b/>
          <w:bCs/>
          <w:color w:val="000000"/>
          <w:shd w:val="clear" w:color="auto" w:fill="FFFFFF"/>
          <w:lang w:eastAsia="ru-RU"/>
        </w:rPr>
        <w:t>ученых званий</w:t>
      </w:r>
      <w:r w:rsidRPr="00D5273C">
        <w:rPr>
          <w:b/>
          <w:bCs/>
          <w:color w:val="000000"/>
          <w:lang w:eastAsia="ru-RU"/>
        </w:rPr>
        <w:t xml:space="preserve"> (</w:t>
      </w:r>
      <w:r w:rsidRPr="00D5273C">
        <w:rPr>
          <w:b/>
          <w:bCs/>
          <w:color w:val="000000"/>
          <w:shd w:val="clear" w:color="auto" w:fill="FFFFFF"/>
          <w:lang w:eastAsia="ru-RU"/>
        </w:rPr>
        <w:t>ассоциированный профессор (доцент), профессор)</w:t>
      </w:r>
    </w:p>
    <w:p w14:paraId="4CE72BB8" w14:textId="77777777" w:rsidR="00996D0C" w:rsidRPr="00D5273C" w:rsidRDefault="00996D0C" w:rsidP="00996D0C">
      <w:pPr>
        <w:jc w:val="both"/>
        <w:rPr>
          <w:b/>
          <w:bCs/>
          <w:sz w:val="22"/>
          <w:lang w:eastAsia="ru-RU"/>
        </w:rPr>
      </w:pPr>
    </w:p>
    <w:p w14:paraId="5D9F22BE" w14:textId="77777777" w:rsidR="00D5273C" w:rsidRDefault="00D5273C" w:rsidP="00D5273C">
      <w:pPr>
        <w:rPr>
          <w:bCs/>
        </w:rPr>
      </w:pPr>
    </w:p>
    <w:p w14:paraId="7C285540" w14:textId="77777777" w:rsidR="00D5273C" w:rsidRDefault="00D5273C" w:rsidP="00D5273C">
      <w:pPr>
        <w:rPr>
          <w:bCs/>
        </w:rPr>
      </w:pPr>
    </w:p>
    <w:p w14:paraId="2EAADD1D" w14:textId="3D04CC8F" w:rsidR="00996D0C" w:rsidRPr="009E432F" w:rsidRDefault="00996D0C" w:rsidP="00D5273C">
      <w:pPr>
        <w:jc w:val="center"/>
        <w:rPr>
          <w:bCs/>
        </w:rPr>
      </w:pPr>
      <w:r w:rsidRPr="009E432F">
        <w:rPr>
          <w:bCs/>
        </w:rPr>
        <w:t>Справка</w:t>
      </w:r>
    </w:p>
    <w:p w14:paraId="6BF15DDA" w14:textId="325B6725" w:rsidR="00996D0C" w:rsidRPr="009E432F" w:rsidRDefault="00996D0C" w:rsidP="00D5273C">
      <w:pPr>
        <w:jc w:val="center"/>
        <w:rPr>
          <w:bCs/>
        </w:rPr>
      </w:pPr>
      <w:r w:rsidRPr="009E432F">
        <w:rPr>
          <w:bCs/>
        </w:rPr>
        <w:t>о соискателе</w:t>
      </w:r>
      <w:r>
        <w:rPr>
          <w:bCs/>
        </w:rPr>
        <w:t xml:space="preserve"> </w:t>
      </w:r>
      <w:r w:rsidRPr="009E432F">
        <w:rPr>
          <w:bCs/>
        </w:rPr>
        <w:t xml:space="preserve">ученого звания </w:t>
      </w:r>
      <w:r w:rsidR="00C85931">
        <w:rPr>
          <w:bCs/>
        </w:rPr>
        <w:t>асс</w:t>
      </w:r>
      <w:r w:rsidR="00700258">
        <w:rPr>
          <w:bCs/>
        </w:rPr>
        <w:t>оциированного профессора (доцента)</w:t>
      </w:r>
    </w:p>
    <w:p w14:paraId="25AA5681" w14:textId="0D84D581" w:rsidR="00996D0C" w:rsidRDefault="00996D0C" w:rsidP="00D5273C">
      <w:pPr>
        <w:jc w:val="center"/>
        <w:rPr>
          <w:bCs/>
        </w:rPr>
      </w:pPr>
      <w:r w:rsidRPr="009E432F">
        <w:rPr>
          <w:bCs/>
        </w:rPr>
        <w:t xml:space="preserve">по </w:t>
      </w:r>
      <w:r>
        <w:rPr>
          <w:bCs/>
        </w:rPr>
        <w:t>научному направлению</w:t>
      </w:r>
      <w:r w:rsidR="00C85931">
        <w:rPr>
          <w:bCs/>
        </w:rPr>
        <w:t xml:space="preserve"> 30100 –</w:t>
      </w:r>
      <w:r w:rsidR="00E85816">
        <w:rPr>
          <w:bCs/>
        </w:rPr>
        <w:t xml:space="preserve"> </w:t>
      </w:r>
      <w:r w:rsidR="00C85931">
        <w:rPr>
          <w:bCs/>
        </w:rPr>
        <w:t>«</w:t>
      </w:r>
      <w:r w:rsidR="00D5273C">
        <w:rPr>
          <w:bCs/>
        </w:rPr>
        <w:t>Медицинские науки</w:t>
      </w:r>
      <w:r w:rsidR="00C85931">
        <w:rPr>
          <w:bCs/>
        </w:rPr>
        <w:t>»</w:t>
      </w:r>
    </w:p>
    <w:p w14:paraId="41C3AA97" w14:textId="77777777" w:rsidR="00D5273C" w:rsidRDefault="00D5273C" w:rsidP="00D5273C">
      <w:pPr>
        <w:jc w:val="center"/>
        <w:rPr>
          <w:bC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4875"/>
        <w:gridCol w:w="4875"/>
      </w:tblGrid>
      <w:tr w:rsidR="00996D0C" w:rsidRPr="009E432F" w14:paraId="7062B3BD" w14:textId="77777777" w:rsidTr="0037001D">
        <w:tc>
          <w:tcPr>
            <w:tcW w:w="456" w:type="dxa"/>
            <w:shd w:val="clear" w:color="auto" w:fill="auto"/>
          </w:tcPr>
          <w:p w14:paraId="12C55255" w14:textId="77777777" w:rsidR="00996D0C" w:rsidRPr="00D5273C" w:rsidRDefault="00996D0C" w:rsidP="00B7052D">
            <w:pPr>
              <w:rPr>
                <w:bCs/>
              </w:rPr>
            </w:pPr>
            <w:r w:rsidRPr="00D5273C">
              <w:rPr>
                <w:bCs/>
              </w:rPr>
              <w:t>1</w:t>
            </w:r>
          </w:p>
        </w:tc>
        <w:tc>
          <w:tcPr>
            <w:tcW w:w="4875" w:type="dxa"/>
            <w:shd w:val="clear" w:color="auto" w:fill="auto"/>
          </w:tcPr>
          <w:p w14:paraId="36F43496" w14:textId="62B4FFFF" w:rsidR="00996D0C" w:rsidRPr="00D5273C" w:rsidRDefault="00996D0C" w:rsidP="00237021">
            <w:pPr>
              <w:jc w:val="both"/>
              <w:rPr>
                <w:bCs/>
              </w:rPr>
            </w:pPr>
            <w:r w:rsidRPr="00D5273C">
              <w:rPr>
                <w:bCs/>
              </w:rPr>
              <w:t>Фамилия, имя, отчество</w:t>
            </w:r>
          </w:p>
        </w:tc>
        <w:tc>
          <w:tcPr>
            <w:tcW w:w="4875" w:type="dxa"/>
            <w:shd w:val="clear" w:color="auto" w:fill="auto"/>
          </w:tcPr>
          <w:p w14:paraId="519230B0" w14:textId="04FE26CA" w:rsidR="00996D0C" w:rsidRPr="00D5273C" w:rsidRDefault="0003777E" w:rsidP="00B7052D">
            <w:pPr>
              <w:jc w:val="both"/>
              <w:rPr>
                <w:bCs/>
              </w:rPr>
            </w:pPr>
            <w:r>
              <w:rPr>
                <w:bCs/>
                <w:lang w:val="kk-KZ"/>
              </w:rPr>
              <w:t>Шоранов Марат Едигеевич</w:t>
            </w:r>
          </w:p>
        </w:tc>
      </w:tr>
      <w:tr w:rsidR="00996D0C" w:rsidRPr="00FC1F82" w14:paraId="37664921" w14:textId="77777777" w:rsidTr="0037001D">
        <w:tc>
          <w:tcPr>
            <w:tcW w:w="456" w:type="dxa"/>
            <w:shd w:val="clear" w:color="auto" w:fill="auto"/>
          </w:tcPr>
          <w:p w14:paraId="159657C4" w14:textId="77777777" w:rsidR="00996D0C" w:rsidRPr="000A430A" w:rsidRDefault="00996D0C" w:rsidP="00B7052D">
            <w:pPr>
              <w:rPr>
                <w:bCs/>
                <w:lang w:val="kk-KZ"/>
              </w:rPr>
            </w:pPr>
            <w:r w:rsidRPr="000A430A">
              <w:rPr>
                <w:bCs/>
                <w:lang w:val="kk-KZ"/>
              </w:rPr>
              <w:t>2</w:t>
            </w:r>
          </w:p>
        </w:tc>
        <w:tc>
          <w:tcPr>
            <w:tcW w:w="4875" w:type="dxa"/>
            <w:shd w:val="clear" w:color="auto" w:fill="auto"/>
          </w:tcPr>
          <w:p w14:paraId="43B1C8A7" w14:textId="77777777" w:rsidR="00996D0C" w:rsidRPr="000A430A" w:rsidRDefault="00996D0C" w:rsidP="00237021">
            <w:pPr>
              <w:jc w:val="both"/>
              <w:rPr>
                <w:bCs/>
                <w:lang w:val="kk-KZ"/>
              </w:rPr>
            </w:pPr>
            <w:r w:rsidRPr="000A430A">
              <w:rPr>
                <w:bCs/>
                <w:lang w:val="kk-KZ"/>
              </w:rPr>
              <w:t>Ученая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 дата присуждения</w:t>
            </w:r>
          </w:p>
        </w:tc>
        <w:tc>
          <w:tcPr>
            <w:tcW w:w="4875" w:type="dxa"/>
            <w:shd w:val="clear" w:color="auto" w:fill="auto"/>
          </w:tcPr>
          <w:p w14:paraId="166B8F54" w14:textId="3BE6D850" w:rsidR="00FC1F82" w:rsidRPr="00FC1F82" w:rsidRDefault="0003777E" w:rsidP="00700258">
            <w:pPr>
              <w:jc w:val="both"/>
              <w:rPr>
                <w:bCs/>
              </w:rPr>
            </w:pPr>
            <w:r w:rsidRPr="000A430A">
              <w:rPr>
                <w:bCs/>
                <w:lang w:val="kk-KZ"/>
              </w:rPr>
              <w:t>Кандидат медицинских наук</w:t>
            </w:r>
            <w:r w:rsidR="00700258" w:rsidRPr="000A430A">
              <w:rPr>
                <w:bCs/>
                <w:lang w:val="kk-KZ"/>
              </w:rPr>
              <w:t xml:space="preserve">, </w:t>
            </w:r>
            <w:r w:rsidRPr="000A430A">
              <w:rPr>
                <w:bCs/>
                <w:lang w:val="kk-KZ"/>
              </w:rPr>
              <w:t xml:space="preserve">шифр специальности 14.00.40 – </w:t>
            </w:r>
            <w:r w:rsidR="00984D78" w:rsidRPr="000A430A">
              <w:rPr>
                <w:bCs/>
                <w:lang w:val="kk-KZ"/>
              </w:rPr>
              <w:t>У</w:t>
            </w:r>
            <w:r w:rsidRPr="000A430A">
              <w:rPr>
                <w:bCs/>
                <w:lang w:val="kk-KZ"/>
              </w:rPr>
              <w:t>рология</w:t>
            </w:r>
            <w:r w:rsidR="00FC1F82">
              <w:rPr>
                <w:bCs/>
                <w:lang w:val="kk-KZ"/>
              </w:rPr>
              <w:t xml:space="preserve"> (</w:t>
            </w:r>
            <w:r w:rsidR="00A8315F">
              <w:rPr>
                <w:bCs/>
                <w:lang w:val="kk-KZ"/>
              </w:rPr>
              <w:t xml:space="preserve">2002 </w:t>
            </w:r>
            <w:r w:rsidR="00FC1F82">
              <w:rPr>
                <w:bCs/>
                <w:lang w:val="kk-KZ"/>
              </w:rPr>
              <w:t>г.)</w:t>
            </w:r>
          </w:p>
        </w:tc>
      </w:tr>
      <w:tr w:rsidR="00996D0C" w:rsidRPr="000A430A" w14:paraId="1DDE95D8" w14:textId="77777777" w:rsidTr="0037001D">
        <w:tc>
          <w:tcPr>
            <w:tcW w:w="456" w:type="dxa"/>
            <w:shd w:val="clear" w:color="auto" w:fill="auto"/>
          </w:tcPr>
          <w:p w14:paraId="6A1058FE" w14:textId="77777777" w:rsidR="00996D0C" w:rsidRPr="000A430A" w:rsidRDefault="00996D0C" w:rsidP="00B7052D">
            <w:pPr>
              <w:rPr>
                <w:bCs/>
                <w:lang w:val="kk-KZ"/>
              </w:rPr>
            </w:pPr>
            <w:r w:rsidRPr="000A430A">
              <w:rPr>
                <w:bCs/>
                <w:lang w:val="kk-KZ"/>
              </w:rPr>
              <w:t>3</w:t>
            </w:r>
          </w:p>
        </w:tc>
        <w:tc>
          <w:tcPr>
            <w:tcW w:w="4875" w:type="dxa"/>
            <w:shd w:val="clear" w:color="auto" w:fill="auto"/>
          </w:tcPr>
          <w:p w14:paraId="1032F898" w14:textId="77777777" w:rsidR="00996D0C" w:rsidRPr="000A430A" w:rsidRDefault="00996D0C" w:rsidP="00237021">
            <w:pPr>
              <w:jc w:val="both"/>
              <w:rPr>
                <w:bCs/>
                <w:lang w:val="kk-KZ"/>
              </w:rPr>
            </w:pPr>
            <w:r w:rsidRPr="000A430A">
              <w:rPr>
                <w:bCs/>
                <w:lang w:val="kk-KZ"/>
              </w:rPr>
              <w:t>Ученое звание, дата присуждения</w:t>
            </w:r>
          </w:p>
        </w:tc>
        <w:tc>
          <w:tcPr>
            <w:tcW w:w="4875" w:type="dxa"/>
            <w:shd w:val="clear" w:color="auto" w:fill="auto"/>
          </w:tcPr>
          <w:p w14:paraId="0E779D6A" w14:textId="4C9ED0CF" w:rsidR="00996D0C" w:rsidRPr="000A430A" w:rsidRDefault="0003777E" w:rsidP="00B7052D">
            <w:pPr>
              <w:jc w:val="both"/>
              <w:rPr>
                <w:bCs/>
                <w:lang w:val="kk-KZ"/>
              </w:rPr>
            </w:pPr>
            <w:r w:rsidRPr="000A430A">
              <w:rPr>
                <w:bCs/>
                <w:lang w:val="kk-KZ"/>
              </w:rPr>
              <w:t>–</w:t>
            </w:r>
          </w:p>
        </w:tc>
      </w:tr>
      <w:tr w:rsidR="00996D0C" w:rsidRPr="000A430A" w14:paraId="69E7BB48" w14:textId="77777777" w:rsidTr="000A430A">
        <w:trPr>
          <w:trHeight w:val="2113"/>
        </w:trPr>
        <w:tc>
          <w:tcPr>
            <w:tcW w:w="456" w:type="dxa"/>
            <w:shd w:val="clear" w:color="auto" w:fill="auto"/>
          </w:tcPr>
          <w:p w14:paraId="7F274AFE" w14:textId="77777777" w:rsidR="00996D0C" w:rsidRPr="000A430A" w:rsidRDefault="00996D0C" w:rsidP="00B7052D">
            <w:pPr>
              <w:rPr>
                <w:bCs/>
                <w:lang w:val="kk-KZ"/>
              </w:rPr>
            </w:pPr>
            <w:r w:rsidRPr="000A430A">
              <w:rPr>
                <w:bCs/>
                <w:lang w:val="kk-KZ"/>
              </w:rPr>
              <w:t>4</w:t>
            </w:r>
          </w:p>
        </w:tc>
        <w:tc>
          <w:tcPr>
            <w:tcW w:w="4875" w:type="dxa"/>
            <w:shd w:val="clear" w:color="auto" w:fill="auto"/>
          </w:tcPr>
          <w:p w14:paraId="2174F613" w14:textId="77777777" w:rsidR="00996D0C" w:rsidRPr="000A430A" w:rsidRDefault="00996D0C" w:rsidP="00237021">
            <w:pPr>
              <w:jc w:val="both"/>
              <w:rPr>
                <w:bCs/>
                <w:lang w:val="kk-KZ"/>
              </w:rPr>
            </w:pPr>
            <w:r w:rsidRPr="000A430A">
              <w:rPr>
                <w:bCs/>
                <w:lang w:val="kk-KZ"/>
              </w:rPr>
              <w:t>Почетное звание, дата присуждения</w:t>
            </w:r>
          </w:p>
        </w:tc>
        <w:tc>
          <w:tcPr>
            <w:tcW w:w="4875" w:type="dxa"/>
            <w:shd w:val="clear" w:color="auto" w:fill="auto"/>
          </w:tcPr>
          <w:p w14:paraId="109D2EA5" w14:textId="66F8D4D6" w:rsidR="00C62AC6" w:rsidRPr="000A430A" w:rsidRDefault="00C62AC6" w:rsidP="00B7052D">
            <w:pPr>
              <w:jc w:val="both"/>
              <w:rPr>
                <w:lang w:val="kk-KZ"/>
              </w:rPr>
            </w:pPr>
            <w:r w:rsidRPr="000A430A">
              <w:rPr>
                <w:lang w:val="kk-KZ"/>
              </w:rPr>
              <w:t>1.</w:t>
            </w:r>
            <w:r w:rsidRPr="000A430A">
              <w:rPr>
                <w:lang w:val="kk-KZ"/>
              </w:rPr>
              <w:tab/>
              <w:t>Нагрудный знак «Отличник здравоохранения» Министерства здравоохранения Р</w:t>
            </w:r>
            <w:r w:rsidR="00B36B3F" w:rsidRPr="000A430A">
              <w:rPr>
                <w:lang w:val="kk-KZ"/>
              </w:rPr>
              <w:t xml:space="preserve">еспублики </w:t>
            </w:r>
            <w:r w:rsidRPr="000A430A">
              <w:rPr>
                <w:lang w:val="kk-KZ"/>
              </w:rPr>
              <w:t>К</w:t>
            </w:r>
            <w:r w:rsidR="00B36B3F" w:rsidRPr="000A430A">
              <w:rPr>
                <w:lang w:val="kk-KZ"/>
              </w:rPr>
              <w:t>азахстан</w:t>
            </w:r>
            <w:r w:rsidRPr="000A430A">
              <w:rPr>
                <w:lang w:val="kk-KZ"/>
              </w:rPr>
              <w:t xml:space="preserve"> (2008 г.);</w:t>
            </w:r>
          </w:p>
          <w:p w14:paraId="30473453" w14:textId="4C26014E" w:rsidR="00480EDF" w:rsidRPr="000A430A" w:rsidRDefault="00480EDF" w:rsidP="00B7052D">
            <w:pPr>
              <w:jc w:val="both"/>
              <w:rPr>
                <w:lang w:val="kk-KZ"/>
              </w:rPr>
            </w:pPr>
            <w:r w:rsidRPr="000A430A">
              <w:rPr>
                <w:lang w:val="kk-KZ"/>
              </w:rPr>
              <w:t>2</w:t>
            </w:r>
            <w:r w:rsidR="00C62AC6" w:rsidRPr="000A430A">
              <w:rPr>
                <w:lang w:val="kk-KZ"/>
              </w:rPr>
              <w:t>.</w:t>
            </w:r>
            <w:r w:rsidR="00C62AC6" w:rsidRPr="000A430A">
              <w:rPr>
                <w:lang w:val="kk-KZ"/>
              </w:rPr>
              <w:tab/>
              <w:t>Нагрудный знак «За вклад в развитие здравоохранения» Министерства здравоохранения Р</w:t>
            </w:r>
            <w:r w:rsidR="00B36B3F" w:rsidRPr="000A430A">
              <w:rPr>
                <w:lang w:val="kk-KZ"/>
              </w:rPr>
              <w:t>еспублики Казахстан</w:t>
            </w:r>
            <w:r w:rsidR="00C62AC6" w:rsidRPr="000A430A">
              <w:rPr>
                <w:lang w:val="kk-KZ"/>
              </w:rPr>
              <w:t xml:space="preserve"> (2014 г.)</w:t>
            </w:r>
            <w:r w:rsidRPr="000A430A">
              <w:rPr>
                <w:lang w:val="kk-KZ"/>
              </w:rPr>
              <w:t>;</w:t>
            </w:r>
          </w:p>
          <w:p w14:paraId="1F10FDDD" w14:textId="4AE544AA" w:rsidR="00996D0C" w:rsidRPr="000A430A" w:rsidRDefault="00480EDF" w:rsidP="00B7052D">
            <w:pPr>
              <w:jc w:val="both"/>
              <w:rPr>
                <w:bCs/>
                <w:lang w:val="kk-KZ"/>
              </w:rPr>
            </w:pPr>
            <w:r w:rsidRPr="000A430A">
              <w:rPr>
                <w:lang w:val="kk-KZ"/>
              </w:rPr>
              <w:t>3.</w:t>
            </w:r>
            <w:r w:rsidRPr="000A430A">
              <w:rPr>
                <w:lang w:val="kk-KZ"/>
              </w:rPr>
              <w:tab/>
              <w:t>Орден «Құрмет» (2021 г.).</w:t>
            </w:r>
          </w:p>
        </w:tc>
      </w:tr>
      <w:tr w:rsidR="00996D0C" w:rsidRPr="000A430A" w14:paraId="02EE207C" w14:textId="77777777" w:rsidTr="0037001D">
        <w:tc>
          <w:tcPr>
            <w:tcW w:w="456" w:type="dxa"/>
            <w:shd w:val="clear" w:color="auto" w:fill="auto"/>
          </w:tcPr>
          <w:p w14:paraId="7A08BB9A" w14:textId="77777777" w:rsidR="00996D0C" w:rsidRPr="000A430A" w:rsidRDefault="00996D0C" w:rsidP="00B7052D">
            <w:pPr>
              <w:rPr>
                <w:bCs/>
                <w:lang w:val="kk-KZ"/>
              </w:rPr>
            </w:pPr>
            <w:r w:rsidRPr="000A430A">
              <w:rPr>
                <w:bCs/>
                <w:lang w:val="kk-KZ"/>
              </w:rPr>
              <w:t>5</w:t>
            </w:r>
          </w:p>
        </w:tc>
        <w:tc>
          <w:tcPr>
            <w:tcW w:w="4875" w:type="dxa"/>
            <w:shd w:val="clear" w:color="auto" w:fill="auto"/>
          </w:tcPr>
          <w:p w14:paraId="3C120C37" w14:textId="77777777" w:rsidR="00996D0C" w:rsidRPr="000A430A" w:rsidRDefault="00996D0C" w:rsidP="00237021">
            <w:pPr>
              <w:jc w:val="both"/>
              <w:rPr>
                <w:bCs/>
                <w:lang w:val="kk-KZ"/>
              </w:rPr>
            </w:pPr>
            <w:r w:rsidRPr="000A430A">
              <w:rPr>
                <w:bCs/>
                <w:lang w:val="kk-KZ"/>
              </w:rPr>
              <w:t>Должность (дата и номер приказа о назначении на должность)</w:t>
            </w:r>
          </w:p>
        </w:tc>
        <w:tc>
          <w:tcPr>
            <w:tcW w:w="4875" w:type="dxa"/>
            <w:shd w:val="clear" w:color="auto" w:fill="auto"/>
          </w:tcPr>
          <w:p w14:paraId="1B6B6AD5" w14:textId="158A3827" w:rsidR="00996D0C" w:rsidRPr="000A430A" w:rsidRDefault="0003777E" w:rsidP="00B7052D">
            <w:pPr>
              <w:jc w:val="both"/>
              <w:rPr>
                <w:bCs/>
                <w:lang w:val="kk-KZ"/>
              </w:rPr>
            </w:pPr>
            <w:r w:rsidRPr="000A430A">
              <w:rPr>
                <w:bCs/>
                <w:lang w:val="kk-KZ"/>
              </w:rPr>
              <w:t>Председатель Правления – Ректор НАО «</w:t>
            </w:r>
            <w:r w:rsidR="00700258" w:rsidRPr="000A430A">
              <w:rPr>
                <w:bCs/>
                <w:lang w:val="kk-KZ"/>
              </w:rPr>
              <w:t>Каз</w:t>
            </w:r>
            <w:r w:rsidRPr="000A430A">
              <w:rPr>
                <w:bCs/>
                <w:lang w:val="kk-KZ"/>
              </w:rPr>
              <w:t>ахский национальный медицинский университет и</w:t>
            </w:r>
            <w:r w:rsidR="00700258" w:rsidRPr="000A430A">
              <w:rPr>
                <w:bCs/>
                <w:lang w:val="kk-KZ"/>
              </w:rPr>
              <w:t>м</w:t>
            </w:r>
            <w:r w:rsidRPr="000A430A">
              <w:rPr>
                <w:bCs/>
                <w:lang w:val="kk-KZ"/>
              </w:rPr>
              <w:t>ени</w:t>
            </w:r>
            <w:r w:rsidR="00774708">
              <w:rPr>
                <w:bCs/>
                <w:lang w:val="kk-KZ"/>
              </w:rPr>
              <w:t xml:space="preserve"> </w:t>
            </w:r>
            <w:r w:rsidR="00700258" w:rsidRPr="000A430A">
              <w:rPr>
                <w:bCs/>
                <w:lang w:val="kk-KZ"/>
              </w:rPr>
              <w:t>С.Д.</w:t>
            </w:r>
            <w:r w:rsidRPr="000A430A">
              <w:rPr>
                <w:bCs/>
                <w:lang w:val="kk-KZ"/>
              </w:rPr>
              <w:t xml:space="preserve"> </w:t>
            </w:r>
            <w:r w:rsidR="00700258" w:rsidRPr="000A430A">
              <w:rPr>
                <w:bCs/>
                <w:lang w:val="kk-KZ"/>
              </w:rPr>
              <w:t>Асфендияров</w:t>
            </w:r>
            <w:r w:rsidR="00700258" w:rsidRPr="00734888">
              <w:rPr>
                <w:bCs/>
                <w:lang w:val="kk-KZ"/>
              </w:rPr>
              <w:t>а</w:t>
            </w:r>
            <w:r w:rsidRPr="00734888">
              <w:rPr>
                <w:bCs/>
                <w:lang w:val="kk-KZ"/>
              </w:rPr>
              <w:t>»</w:t>
            </w:r>
            <w:r w:rsidR="00FD5716">
              <w:rPr>
                <w:bCs/>
                <w:lang w:val="kk-KZ"/>
              </w:rPr>
              <w:t xml:space="preserve"> </w:t>
            </w:r>
            <w:r w:rsidR="00774708">
              <w:rPr>
                <w:bCs/>
                <w:lang w:val="kk-KZ"/>
              </w:rPr>
              <w:br/>
            </w:r>
            <w:r w:rsidR="00FD5716">
              <w:rPr>
                <w:bCs/>
                <w:lang w:val="kk-KZ"/>
              </w:rPr>
              <w:t>(</w:t>
            </w:r>
            <w:r w:rsidR="00A8315F">
              <w:rPr>
                <w:bCs/>
                <w:lang w:val="kk-KZ"/>
              </w:rPr>
              <w:t xml:space="preserve">Приказом МЗ РК №25 ж/в от 10.06.2022 г </w:t>
            </w:r>
            <w:r w:rsidR="00FD5716">
              <w:rPr>
                <w:bCs/>
                <w:lang w:val="kk-KZ"/>
              </w:rPr>
              <w:t xml:space="preserve"> по н.в.)</w:t>
            </w:r>
            <w:r w:rsidR="00A8315F">
              <w:rPr>
                <w:bCs/>
                <w:lang w:val="kk-KZ"/>
              </w:rPr>
              <w:t xml:space="preserve"> </w:t>
            </w:r>
          </w:p>
        </w:tc>
      </w:tr>
      <w:tr w:rsidR="00996D0C" w:rsidRPr="000A430A" w14:paraId="472325F8" w14:textId="77777777" w:rsidTr="0037001D">
        <w:tc>
          <w:tcPr>
            <w:tcW w:w="456" w:type="dxa"/>
            <w:shd w:val="clear" w:color="auto" w:fill="auto"/>
          </w:tcPr>
          <w:p w14:paraId="0460E3E2" w14:textId="77777777" w:rsidR="00996D0C" w:rsidRPr="000A430A" w:rsidRDefault="00996D0C" w:rsidP="00B7052D">
            <w:pPr>
              <w:rPr>
                <w:bCs/>
                <w:lang w:val="kk-KZ"/>
              </w:rPr>
            </w:pPr>
            <w:r w:rsidRPr="000A430A">
              <w:rPr>
                <w:bCs/>
                <w:lang w:val="kk-KZ"/>
              </w:rPr>
              <w:t>6</w:t>
            </w:r>
          </w:p>
        </w:tc>
        <w:tc>
          <w:tcPr>
            <w:tcW w:w="4875" w:type="dxa"/>
            <w:shd w:val="clear" w:color="auto" w:fill="auto"/>
          </w:tcPr>
          <w:p w14:paraId="1412F660" w14:textId="77777777" w:rsidR="00996D0C" w:rsidRPr="000A430A" w:rsidRDefault="00996D0C" w:rsidP="00237021">
            <w:pPr>
              <w:jc w:val="both"/>
              <w:rPr>
                <w:bCs/>
                <w:lang w:val="kk-KZ"/>
              </w:rPr>
            </w:pPr>
            <w:r w:rsidRPr="000A430A">
              <w:rPr>
                <w:bCs/>
                <w:lang w:val="kk-KZ"/>
              </w:rPr>
              <w:t xml:space="preserve">Стаж научной, научно-педагогической деятельности </w:t>
            </w:r>
          </w:p>
        </w:tc>
        <w:tc>
          <w:tcPr>
            <w:tcW w:w="4875" w:type="dxa"/>
            <w:shd w:val="clear" w:color="auto" w:fill="auto"/>
          </w:tcPr>
          <w:p w14:paraId="36827DDC" w14:textId="4843CF38" w:rsidR="00996D0C" w:rsidRPr="000A430A" w:rsidRDefault="005B7542" w:rsidP="00984D78">
            <w:pPr>
              <w:jc w:val="both"/>
              <w:rPr>
                <w:bCs/>
                <w:lang w:val="kk-KZ"/>
              </w:rPr>
            </w:pPr>
            <w:r w:rsidRPr="000A430A">
              <w:rPr>
                <w:bCs/>
                <w:lang w:val="kk-KZ"/>
              </w:rPr>
              <w:t>Общий стаж –</w:t>
            </w:r>
            <w:r w:rsidR="00996D0C" w:rsidRPr="000A430A">
              <w:rPr>
                <w:bCs/>
                <w:lang w:val="kk-KZ"/>
              </w:rPr>
              <w:t xml:space="preserve"> </w:t>
            </w:r>
            <w:r w:rsidR="006F50D3" w:rsidRPr="000A430A">
              <w:rPr>
                <w:b/>
                <w:lang w:val="kk-KZ"/>
              </w:rPr>
              <w:t xml:space="preserve">28 лет </w:t>
            </w:r>
            <w:r w:rsidR="000F4585">
              <w:rPr>
                <w:b/>
                <w:lang w:val="kk-KZ"/>
              </w:rPr>
              <w:t>8</w:t>
            </w:r>
            <w:r w:rsidR="006F50D3" w:rsidRPr="000A430A">
              <w:rPr>
                <w:b/>
                <w:lang w:val="kk-KZ"/>
              </w:rPr>
              <w:t xml:space="preserve"> месяцев</w:t>
            </w:r>
            <w:r w:rsidR="00254479" w:rsidRPr="000A430A">
              <w:rPr>
                <w:b/>
                <w:lang w:val="kk-KZ"/>
              </w:rPr>
              <w:t>,</w:t>
            </w:r>
            <w:r w:rsidR="00254479" w:rsidRPr="000A430A">
              <w:rPr>
                <w:bCs/>
                <w:lang w:val="kk-KZ"/>
              </w:rPr>
              <w:t xml:space="preserve"> из них стаж научной и (или) научно-педагогической работы – </w:t>
            </w:r>
            <w:r w:rsidR="002264B8" w:rsidRPr="000A430A">
              <w:rPr>
                <w:b/>
                <w:lang w:val="kk-KZ"/>
              </w:rPr>
              <w:t>9</w:t>
            </w:r>
            <w:r w:rsidR="00254479" w:rsidRPr="000A430A">
              <w:rPr>
                <w:b/>
                <w:lang w:val="kk-KZ"/>
              </w:rPr>
              <w:t xml:space="preserve"> лет </w:t>
            </w:r>
            <w:r w:rsidR="002264B8" w:rsidRPr="000A430A">
              <w:rPr>
                <w:b/>
                <w:lang w:val="kk-KZ"/>
              </w:rPr>
              <w:t>6</w:t>
            </w:r>
            <w:r w:rsidR="00254479" w:rsidRPr="000A430A">
              <w:rPr>
                <w:b/>
                <w:lang w:val="kk-KZ"/>
              </w:rPr>
              <w:t xml:space="preserve"> месяцев, </w:t>
            </w:r>
            <w:r w:rsidR="00254479" w:rsidRPr="000A430A">
              <w:rPr>
                <w:bCs/>
                <w:lang w:val="kk-KZ"/>
              </w:rPr>
              <w:t xml:space="preserve">из них в должности </w:t>
            </w:r>
            <w:r w:rsidR="002264B8" w:rsidRPr="000A430A">
              <w:rPr>
                <w:bCs/>
                <w:lang w:val="kk-KZ"/>
              </w:rPr>
              <w:t xml:space="preserve">научного сотрудника Научного центра урологии имени Б.У. Джарбусынова – </w:t>
            </w:r>
            <w:r w:rsidR="002264B8" w:rsidRPr="000A430A">
              <w:rPr>
                <w:b/>
                <w:lang w:val="kk-KZ"/>
              </w:rPr>
              <w:t>3 года 7 месяцев,</w:t>
            </w:r>
            <w:r w:rsidR="002264B8" w:rsidRPr="000A430A">
              <w:rPr>
                <w:bCs/>
                <w:lang w:val="kk-KZ"/>
              </w:rPr>
              <w:t xml:space="preserve"> </w:t>
            </w:r>
            <w:r w:rsidR="00254479" w:rsidRPr="000A430A">
              <w:rPr>
                <w:bCs/>
                <w:lang w:val="kk-KZ"/>
              </w:rPr>
              <w:t>руководителя департамента</w:t>
            </w:r>
            <w:r w:rsidR="00AB4AB7" w:rsidRPr="000A430A">
              <w:rPr>
                <w:lang w:val="kk-KZ"/>
              </w:rPr>
              <w:t xml:space="preserve"> </w:t>
            </w:r>
            <w:r w:rsidR="00AB4AB7" w:rsidRPr="000A430A">
              <w:rPr>
                <w:bCs/>
                <w:lang w:val="kk-KZ"/>
              </w:rPr>
              <w:t>инноваций и государственных закупок</w:t>
            </w:r>
            <w:r w:rsidR="00254479" w:rsidRPr="000A430A">
              <w:rPr>
                <w:bCs/>
                <w:lang w:val="kk-KZ"/>
              </w:rPr>
              <w:t xml:space="preserve"> Научного центра урологии имени </w:t>
            </w:r>
            <w:r w:rsidR="004D048E" w:rsidRPr="000A430A">
              <w:rPr>
                <w:bCs/>
                <w:lang w:val="kk-KZ"/>
              </w:rPr>
              <w:br/>
            </w:r>
            <w:r w:rsidR="00254479" w:rsidRPr="000A430A">
              <w:rPr>
                <w:bCs/>
                <w:lang w:val="kk-KZ"/>
              </w:rPr>
              <w:t xml:space="preserve">Б.У. Джарбусынова – </w:t>
            </w:r>
            <w:r w:rsidR="002264B8" w:rsidRPr="000A430A">
              <w:rPr>
                <w:b/>
                <w:lang w:val="kk-KZ"/>
              </w:rPr>
              <w:t>8</w:t>
            </w:r>
            <w:r w:rsidR="0063396E" w:rsidRPr="000A430A">
              <w:rPr>
                <w:b/>
                <w:lang w:val="kk-KZ"/>
              </w:rPr>
              <w:t xml:space="preserve"> месяц</w:t>
            </w:r>
            <w:r w:rsidR="002264B8" w:rsidRPr="000A430A">
              <w:rPr>
                <w:b/>
                <w:lang w:val="kk-KZ"/>
              </w:rPr>
              <w:t>ев</w:t>
            </w:r>
            <w:r w:rsidR="00254479" w:rsidRPr="000A430A">
              <w:rPr>
                <w:b/>
                <w:lang w:val="kk-KZ"/>
              </w:rPr>
              <w:t xml:space="preserve">, </w:t>
            </w:r>
            <w:r w:rsidR="00254479" w:rsidRPr="000A430A">
              <w:rPr>
                <w:bCs/>
                <w:lang w:val="kk-KZ"/>
              </w:rPr>
              <w:t xml:space="preserve">заместителя директора Научного центра урологии имени </w:t>
            </w:r>
            <w:r w:rsidR="004D048E" w:rsidRPr="000A430A">
              <w:rPr>
                <w:bCs/>
                <w:lang w:val="kk-KZ"/>
              </w:rPr>
              <w:br/>
            </w:r>
            <w:r w:rsidR="00254479" w:rsidRPr="000A430A">
              <w:rPr>
                <w:bCs/>
                <w:lang w:val="kk-KZ"/>
              </w:rPr>
              <w:t xml:space="preserve">Б.У. Джарбусынова – </w:t>
            </w:r>
            <w:r w:rsidR="00254479" w:rsidRPr="000A430A">
              <w:rPr>
                <w:b/>
                <w:lang w:val="kk-KZ"/>
              </w:rPr>
              <w:t>1</w:t>
            </w:r>
            <w:r w:rsidR="00D55948" w:rsidRPr="000A430A">
              <w:rPr>
                <w:b/>
                <w:lang w:val="kk-KZ"/>
              </w:rPr>
              <w:t xml:space="preserve"> </w:t>
            </w:r>
            <w:r w:rsidR="00254479" w:rsidRPr="000A430A">
              <w:rPr>
                <w:b/>
                <w:lang w:val="kk-KZ"/>
              </w:rPr>
              <w:t>год</w:t>
            </w:r>
            <w:r w:rsidR="00D55948" w:rsidRPr="000A430A">
              <w:rPr>
                <w:b/>
                <w:lang w:val="kk-KZ"/>
              </w:rPr>
              <w:t xml:space="preserve"> 5 месяцев</w:t>
            </w:r>
            <w:r w:rsidR="00254479" w:rsidRPr="000A430A">
              <w:rPr>
                <w:b/>
                <w:lang w:val="kk-KZ"/>
              </w:rPr>
              <w:t>,</w:t>
            </w:r>
            <w:r w:rsidR="00254479" w:rsidRPr="000A430A">
              <w:rPr>
                <w:bCs/>
                <w:lang w:val="kk-KZ"/>
              </w:rPr>
              <w:t xml:space="preserve"> Председателя Правления – Ректора НАО «Казахский национальный медицинский университет имени</w:t>
            </w:r>
            <w:r w:rsidR="00774708">
              <w:rPr>
                <w:bCs/>
                <w:lang w:val="kk-KZ"/>
              </w:rPr>
              <w:t xml:space="preserve"> </w:t>
            </w:r>
            <w:r w:rsidR="00254479" w:rsidRPr="000A430A">
              <w:rPr>
                <w:bCs/>
                <w:lang w:val="kk-KZ"/>
              </w:rPr>
              <w:t xml:space="preserve">С.Д. Асфендиярова» – </w:t>
            </w:r>
            <w:r w:rsidR="00254479" w:rsidRPr="000A430A">
              <w:rPr>
                <w:b/>
                <w:lang w:val="kk-KZ"/>
              </w:rPr>
              <w:t xml:space="preserve">3 года </w:t>
            </w:r>
            <w:r w:rsidR="002264B8" w:rsidRPr="000A430A">
              <w:rPr>
                <w:b/>
                <w:lang w:val="kk-KZ"/>
              </w:rPr>
              <w:t>1</w:t>
            </w:r>
            <w:r w:rsidR="00A8315F">
              <w:rPr>
                <w:b/>
                <w:lang w:val="kk-KZ"/>
              </w:rPr>
              <w:t>1</w:t>
            </w:r>
            <w:r w:rsidR="00254479" w:rsidRPr="000A430A">
              <w:rPr>
                <w:b/>
                <w:lang w:val="kk-KZ"/>
              </w:rPr>
              <w:t xml:space="preserve"> месяцев.</w:t>
            </w:r>
          </w:p>
        </w:tc>
      </w:tr>
      <w:tr w:rsidR="00996D0C" w:rsidRPr="000F4585" w14:paraId="1A1FC920" w14:textId="77777777" w:rsidTr="0037001D">
        <w:tc>
          <w:tcPr>
            <w:tcW w:w="456" w:type="dxa"/>
            <w:shd w:val="clear" w:color="auto" w:fill="auto"/>
          </w:tcPr>
          <w:p w14:paraId="2A74705D" w14:textId="77777777" w:rsidR="00996D0C" w:rsidRPr="000A430A" w:rsidRDefault="00996D0C" w:rsidP="00B7052D">
            <w:pPr>
              <w:rPr>
                <w:bCs/>
                <w:lang w:val="kk-KZ"/>
              </w:rPr>
            </w:pPr>
            <w:r w:rsidRPr="000A430A">
              <w:rPr>
                <w:bCs/>
                <w:lang w:val="kk-KZ"/>
              </w:rPr>
              <w:t>7</w:t>
            </w:r>
          </w:p>
        </w:tc>
        <w:tc>
          <w:tcPr>
            <w:tcW w:w="4875" w:type="dxa"/>
            <w:shd w:val="clear" w:color="auto" w:fill="auto"/>
          </w:tcPr>
          <w:p w14:paraId="50076E62" w14:textId="77777777" w:rsidR="00996D0C" w:rsidRPr="000A430A" w:rsidRDefault="00996D0C" w:rsidP="00237021">
            <w:pPr>
              <w:jc w:val="both"/>
              <w:rPr>
                <w:bCs/>
                <w:lang w:val="kk-KZ"/>
              </w:rPr>
            </w:pPr>
            <w:r w:rsidRPr="000A430A">
              <w:rPr>
                <w:bCs/>
                <w:lang w:val="kk-KZ"/>
              </w:rPr>
              <w:t xml:space="preserve">Количество научных статей после защиты диссертации/получения ученого звания ассоциированного профессора (доцента) </w:t>
            </w:r>
          </w:p>
        </w:tc>
        <w:tc>
          <w:tcPr>
            <w:tcW w:w="4875" w:type="dxa"/>
            <w:shd w:val="clear" w:color="auto" w:fill="auto"/>
          </w:tcPr>
          <w:p w14:paraId="0D809D50" w14:textId="37F4F683" w:rsidR="00996D0C" w:rsidRPr="000A430A" w:rsidRDefault="00996D0C" w:rsidP="0063396E">
            <w:pPr>
              <w:jc w:val="both"/>
              <w:rPr>
                <w:bCs/>
                <w:lang w:val="kk-KZ"/>
              </w:rPr>
            </w:pPr>
            <w:r w:rsidRPr="000A430A">
              <w:rPr>
                <w:bCs/>
                <w:lang w:val="kk-KZ"/>
              </w:rPr>
              <w:t>Всего</w:t>
            </w:r>
            <w:r w:rsidR="00643AA2" w:rsidRPr="000A430A">
              <w:rPr>
                <w:bCs/>
                <w:lang w:val="kk-KZ"/>
              </w:rPr>
              <w:t xml:space="preserve"> </w:t>
            </w:r>
            <w:r w:rsidR="00254479" w:rsidRPr="000A430A">
              <w:rPr>
                <w:b/>
                <w:lang w:val="kk-KZ"/>
              </w:rPr>
              <w:t>1</w:t>
            </w:r>
            <w:r w:rsidR="0063396E" w:rsidRPr="000A430A">
              <w:rPr>
                <w:b/>
                <w:lang w:val="kk-KZ"/>
              </w:rPr>
              <w:t>5</w:t>
            </w:r>
            <w:r w:rsidRPr="000A430A">
              <w:rPr>
                <w:b/>
                <w:lang w:val="kk-KZ"/>
              </w:rPr>
              <w:t>,</w:t>
            </w:r>
            <w:r w:rsidR="0063396E" w:rsidRPr="000A430A">
              <w:rPr>
                <w:b/>
                <w:lang w:val="kk-KZ"/>
              </w:rPr>
              <w:t xml:space="preserve"> </w:t>
            </w:r>
            <w:r w:rsidR="0063396E" w:rsidRPr="000A430A">
              <w:rPr>
                <w:bCs/>
                <w:lang w:val="kk-KZ"/>
              </w:rPr>
              <w:t xml:space="preserve">в том числе в научных журналах, входящих в базы компании Clarivate Analytics (Кларивэйт Аналитикс) (Web of Science Core Collection, Clarivate Analytics (Вэб оф Сайнс Кор Коллекшн, Кларивэйт Аналитикс)), Scopus (Скопус) или JSTOR (ДЖЕЙСТОР) (процентиль выше 35) – </w:t>
            </w:r>
            <w:r w:rsidR="0063396E" w:rsidRPr="000A430A">
              <w:rPr>
                <w:b/>
                <w:lang w:val="kk-KZ"/>
              </w:rPr>
              <w:t>1</w:t>
            </w:r>
            <w:r w:rsidR="0085627E" w:rsidRPr="000A430A">
              <w:rPr>
                <w:b/>
                <w:lang w:val="kk-KZ"/>
              </w:rPr>
              <w:t>1</w:t>
            </w:r>
            <w:r w:rsidR="0063396E" w:rsidRPr="000A430A">
              <w:rPr>
                <w:bCs/>
                <w:lang w:val="kk-KZ"/>
              </w:rPr>
              <w:t xml:space="preserve">, в других </w:t>
            </w:r>
            <w:r w:rsidR="00BF13CF" w:rsidRPr="000A430A">
              <w:rPr>
                <w:bCs/>
                <w:lang w:val="kk-KZ"/>
              </w:rPr>
              <w:t xml:space="preserve">научных </w:t>
            </w:r>
            <w:r w:rsidR="0063396E" w:rsidRPr="000A430A">
              <w:rPr>
                <w:bCs/>
                <w:lang w:val="kk-KZ"/>
              </w:rPr>
              <w:t xml:space="preserve">журналах – </w:t>
            </w:r>
            <w:r w:rsidR="0063396E" w:rsidRPr="000A430A">
              <w:rPr>
                <w:b/>
                <w:lang w:val="kk-KZ"/>
              </w:rPr>
              <w:t>4</w:t>
            </w:r>
            <w:r w:rsidR="0063396E" w:rsidRPr="000A430A">
              <w:rPr>
                <w:bCs/>
                <w:lang w:val="kk-KZ"/>
              </w:rPr>
              <w:t>.</w:t>
            </w:r>
          </w:p>
        </w:tc>
      </w:tr>
      <w:tr w:rsidR="0063396E" w:rsidRPr="000A430A" w14:paraId="00D04B1E" w14:textId="77777777" w:rsidTr="0037001D">
        <w:tc>
          <w:tcPr>
            <w:tcW w:w="456" w:type="dxa"/>
            <w:shd w:val="clear" w:color="auto" w:fill="auto"/>
          </w:tcPr>
          <w:p w14:paraId="507399E7" w14:textId="77777777" w:rsidR="0063396E" w:rsidRPr="000A430A" w:rsidRDefault="0063396E" w:rsidP="0063396E">
            <w:pPr>
              <w:rPr>
                <w:bCs/>
                <w:lang w:val="kk-KZ"/>
              </w:rPr>
            </w:pPr>
            <w:r w:rsidRPr="000A430A">
              <w:rPr>
                <w:bCs/>
                <w:lang w:val="kk-KZ"/>
              </w:rPr>
              <w:lastRenderedPageBreak/>
              <w:t>8</w:t>
            </w:r>
          </w:p>
        </w:tc>
        <w:tc>
          <w:tcPr>
            <w:tcW w:w="4875" w:type="dxa"/>
            <w:shd w:val="clear" w:color="auto" w:fill="auto"/>
          </w:tcPr>
          <w:p w14:paraId="7DE4257B" w14:textId="10950397" w:rsidR="0063396E" w:rsidRPr="000A430A" w:rsidRDefault="0063396E" w:rsidP="0063396E">
            <w:pPr>
              <w:jc w:val="both"/>
              <w:rPr>
                <w:bCs/>
                <w:lang w:val="kk-KZ"/>
              </w:rPr>
            </w:pPr>
            <w:r w:rsidRPr="000A430A">
              <w:rPr>
                <w:bCs/>
                <w:lang w:val="kk-KZ"/>
              </w:rPr>
              <w:t xml:space="preserve">Количество, изданных за последние </w:t>
            </w:r>
            <w:r w:rsidRPr="000A430A">
              <w:rPr>
                <w:bCs/>
                <w:lang w:val="kk-KZ"/>
              </w:rPr>
              <w:br/>
              <w:t>5 лет монографий, учебников, единолично написанных учебных (учебно-методическое) пособий</w:t>
            </w:r>
          </w:p>
        </w:tc>
        <w:tc>
          <w:tcPr>
            <w:tcW w:w="4875" w:type="dxa"/>
            <w:shd w:val="clear" w:color="auto" w:fill="auto"/>
          </w:tcPr>
          <w:p w14:paraId="347ED579" w14:textId="2359B888" w:rsidR="0063396E" w:rsidRPr="000A430A" w:rsidRDefault="0063396E" w:rsidP="0063396E">
            <w:pPr>
              <w:jc w:val="both"/>
              <w:rPr>
                <w:bCs/>
                <w:lang w:val="kk-KZ"/>
              </w:rPr>
            </w:pPr>
            <w:r w:rsidRPr="000A430A">
              <w:rPr>
                <w:bCs/>
                <w:lang w:val="kk-KZ"/>
              </w:rPr>
              <w:t>–</w:t>
            </w:r>
          </w:p>
        </w:tc>
      </w:tr>
      <w:tr w:rsidR="0063396E" w:rsidRPr="000A430A" w14:paraId="24B76660" w14:textId="77777777" w:rsidTr="0037001D">
        <w:tc>
          <w:tcPr>
            <w:tcW w:w="456" w:type="dxa"/>
            <w:shd w:val="clear" w:color="auto" w:fill="auto"/>
          </w:tcPr>
          <w:p w14:paraId="51DE6E4D" w14:textId="77777777" w:rsidR="0063396E" w:rsidRPr="000A430A" w:rsidRDefault="0063396E" w:rsidP="0063396E">
            <w:pPr>
              <w:rPr>
                <w:bCs/>
                <w:lang w:val="kk-KZ"/>
              </w:rPr>
            </w:pPr>
            <w:r w:rsidRPr="000A430A">
              <w:rPr>
                <w:bCs/>
                <w:lang w:val="kk-KZ"/>
              </w:rPr>
              <w:t>9</w:t>
            </w:r>
          </w:p>
        </w:tc>
        <w:tc>
          <w:tcPr>
            <w:tcW w:w="4875" w:type="dxa"/>
            <w:shd w:val="clear" w:color="auto" w:fill="auto"/>
          </w:tcPr>
          <w:p w14:paraId="5D3A66D9" w14:textId="77777777" w:rsidR="0063396E" w:rsidRPr="000A430A" w:rsidRDefault="0063396E" w:rsidP="0063396E">
            <w:pPr>
              <w:tabs>
                <w:tab w:val="left" w:pos="480"/>
              </w:tabs>
              <w:jc w:val="both"/>
              <w:rPr>
                <w:bCs/>
                <w:lang w:val="kk-KZ"/>
              </w:rPr>
            </w:pPr>
            <w:r w:rsidRPr="000A430A">
              <w:rPr>
                <w:lang w:val="kk-KZ"/>
              </w:rPr>
              <w:t>Лица, защитившие диссертацию под его руководством и имеющие ученую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w:t>
            </w:r>
          </w:p>
        </w:tc>
        <w:tc>
          <w:tcPr>
            <w:tcW w:w="4875" w:type="dxa"/>
            <w:shd w:val="clear" w:color="auto" w:fill="auto"/>
          </w:tcPr>
          <w:p w14:paraId="24888733" w14:textId="0CEE092D" w:rsidR="0063396E" w:rsidRPr="000A430A" w:rsidRDefault="0063396E" w:rsidP="0063396E">
            <w:pPr>
              <w:jc w:val="both"/>
              <w:rPr>
                <w:bCs/>
                <w:lang w:val="kk-KZ"/>
              </w:rPr>
            </w:pPr>
            <w:r w:rsidRPr="000A430A">
              <w:rPr>
                <w:bCs/>
                <w:lang w:val="kk-KZ"/>
              </w:rPr>
              <w:t>–</w:t>
            </w:r>
          </w:p>
        </w:tc>
      </w:tr>
      <w:tr w:rsidR="0063396E" w:rsidRPr="000A430A" w14:paraId="05C7651F" w14:textId="77777777" w:rsidTr="0037001D">
        <w:tc>
          <w:tcPr>
            <w:tcW w:w="456" w:type="dxa"/>
            <w:shd w:val="clear" w:color="auto" w:fill="auto"/>
          </w:tcPr>
          <w:p w14:paraId="2ADF4938" w14:textId="77777777" w:rsidR="0063396E" w:rsidRPr="000A430A" w:rsidRDefault="0063396E" w:rsidP="0063396E">
            <w:pPr>
              <w:rPr>
                <w:bCs/>
                <w:lang w:val="kk-KZ"/>
              </w:rPr>
            </w:pPr>
            <w:r w:rsidRPr="000A430A">
              <w:rPr>
                <w:bCs/>
                <w:lang w:val="kk-KZ"/>
              </w:rPr>
              <w:t>10</w:t>
            </w:r>
          </w:p>
        </w:tc>
        <w:tc>
          <w:tcPr>
            <w:tcW w:w="4875" w:type="dxa"/>
            <w:shd w:val="clear" w:color="auto" w:fill="auto"/>
          </w:tcPr>
          <w:p w14:paraId="5308A2BD" w14:textId="77777777" w:rsidR="0063396E" w:rsidRPr="000A430A" w:rsidRDefault="0063396E" w:rsidP="0063396E">
            <w:pPr>
              <w:jc w:val="both"/>
              <w:rPr>
                <w:bCs/>
                <w:lang w:val="kk-KZ"/>
              </w:rPr>
            </w:pPr>
            <w:r w:rsidRPr="000A430A">
              <w:rPr>
                <w:lang w:val="kk-KZ"/>
              </w:rPr>
              <w:t>Подготовленные под его руководством лауреаты, призеры республиканских, международных, зарубежных конкурсов, выставок, фестивалей, премий, олимпиад</w:t>
            </w:r>
          </w:p>
        </w:tc>
        <w:tc>
          <w:tcPr>
            <w:tcW w:w="4875" w:type="dxa"/>
            <w:shd w:val="clear" w:color="auto" w:fill="auto"/>
          </w:tcPr>
          <w:p w14:paraId="0D580BBF" w14:textId="09459C9F" w:rsidR="0063396E" w:rsidRPr="000A430A" w:rsidRDefault="0063396E" w:rsidP="0063396E">
            <w:pPr>
              <w:jc w:val="both"/>
              <w:rPr>
                <w:bCs/>
                <w:lang w:val="kk-KZ"/>
              </w:rPr>
            </w:pPr>
            <w:r w:rsidRPr="000A430A">
              <w:rPr>
                <w:bCs/>
                <w:lang w:val="kk-KZ"/>
              </w:rPr>
              <w:t>–</w:t>
            </w:r>
          </w:p>
        </w:tc>
      </w:tr>
      <w:tr w:rsidR="0063396E" w:rsidRPr="000A430A" w14:paraId="139644F5" w14:textId="77777777" w:rsidTr="0037001D">
        <w:tc>
          <w:tcPr>
            <w:tcW w:w="456" w:type="dxa"/>
            <w:shd w:val="clear" w:color="auto" w:fill="auto"/>
          </w:tcPr>
          <w:p w14:paraId="4D7F1BB8" w14:textId="77777777" w:rsidR="0063396E" w:rsidRPr="000A430A" w:rsidRDefault="0063396E" w:rsidP="0063396E">
            <w:pPr>
              <w:rPr>
                <w:bCs/>
                <w:lang w:val="kk-KZ"/>
              </w:rPr>
            </w:pPr>
            <w:r w:rsidRPr="000A430A">
              <w:rPr>
                <w:bCs/>
                <w:lang w:val="kk-KZ"/>
              </w:rPr>
              <w:t>11</w:t>
            </w:r>
          </w:p>
        </w:tc>
        <w:tc>
          <w:tcPr>
            <w:tcW w:w="4875" w:type="dxa"/>
            <w:shd w:val="clear" w:color="auto" w:fill="auto"/>
          </w:tcPr>
          <w:p w14:paraId="20574A4C" w14:textId="77777777" w:rsidR="0063396E" w:rsidRPr="000A430A" w:rsidRDefault="0063396E" w:rsidP="0063396E">
            <w:pPr>
              <w:jc w:val="both"/>
              <w:rPr>
                <w:lang w:val="kk-KZ"/>
              </w:rPr>
            </w:pPr>
            <w:r w:rsidRPr="000A430A">
              <w:rPr>
                <w:lang w:val="kk-KZ"/>
              </w:rPr>
              <w:t>Подготовленные под его руководством чемпионы или призеры Всемирных универсиад, чемпионатов Азии и Азиатских игр, чемпиона или призера Европы, мира и Олимпийских игр</w:t>
            </w:r>
          </w:p>
        </w:tc>
        <w:tc>
          <w:tcPr>
            <w:tcW w:w="4875" w:type="dxa"/>
            <w:shd w:val="clear" w:color="auto" w:fill="auto"/>
          </w:tcPr>
          <w:p w14:paraId="4FCA0107" w14:textId="03BD70C4" w:rsidR="0063396E" w:rsidRPr="000A430A" w:rsidRDefault="0063396E" w:rsidP="0063396E">
            <w:pPr>
              <w:jc w:val="both"/>
              <w:rPr>
                <w:bCs/>
                <w:lang w:val="kk-KZ"/>
              </w:rPr>
            </w:pPr>
            <w:r w:rsidRPr="000A430A">
              <w:rPr>
                <w:bCs/>
                <w:lang w:val="kk-KZ"/>
              </w:rPr>
              <w:t>–</w:t>
            </w:r>
          </w:p>
        </w:tc>
      </w:tr>
      <w:tr w:rsidR="0063396E" w:rsidRPr="000A430A" w14:paraId="260C4392" w14:textId="77777777" w:rsidTr="0037001D">
        <w:tc>
          <w:tcPr>
            <w:tcW w:w="456" w:type="dxa"/>
            <w:shd w:val="clear" w:color="auto" w:fill="auto"/>
          </w:tcPr>
          <w:p w14:paraId="06E03590" w14:textId="77777777" w:rsidR="0063396E" w:rsidRPr="000A430A" w:rsidRDefault="0063396E" w:rsidP="0063396E">
            <w:pPr>
              <w:rPr>
                <w:bCs/>
                <w:lang w:val="kk-KZ"/>
              </w:rPr>
            </w:pPr>
            <w:r w:rsidRPr="000A430A">
              <w:rPr>
                <w:bCs/>
                <w:lang w:val="kk-KZ"/>
              </w:rPr>
              <w:t>12</w:t>
            </w:r>
          </w:p>
        </w:tc>
        <w:tc>
          <w:tcPr>
            <w:tcW w:w="4875" w:type="dxa"/>
            <w:shd w:val="clear" w:color="auto" w:fill="auto"/>
          </w:tcPr>
          <w:p w14:paraId="62737E85" w14:textId="77777777" w:rsidR="0063396E" w:rsidRPr="000A430A" w:rsidRDefault="0063396E" w:rsidP="0063396E">
            <w:pPr>
              <w:jc w:val="both"/>
              <w:rPr>
                <w:lang w:val="kk-KZ"/>
              </w:rPr>
            </w:pPr>
            <w:r w:rsidRPr="000A430A">
              <w:rPr>
                <w:lang w:val="kk-KZ"/>
              </w:rPr>
              <w:t>Дополнительная информация</w:t>
            </w:r>
          </w:p>
        </w:tc>
        <w:tc>
          <w:tcPr>
            <w:tcW w:w="4875" w:type="dxa"/>
            <w:shd w:val="clear" w:color="auto" w:fill="auto"/>
          </w:tcPr>
          <w:p w14:paraId="7C838694" w14:textId="18D638A6" w:rsidR="00AB4AB7" w:rsidRPr="000A430A" w:rsidRDefault="00AB4AB7" w:rsidP="006776AA">
            <w:pPr>
              <w:pStyle w:val="a3"/>
              <w:numPr>
                <w:ilvl w:val="0"/>
                <w:numId w:val="4"/>
              </w:numPr>
              <w:suppressAutoHyphens w:val="0"/>
              <w:ind w:left="0" w:firstLine="0"/>
              <w:jc w:val="both"/>
              <w:rPr>
                <w:lang w:val="kk-KZ" w:eastAsia="ru-KZ"/>
              </w:rPr>
            </w:pPr>
            <w:r w:rsidRPr="000A430A">
              <w:rPr>
                <w:lang w:val="kk-KZ" w:eastAsia="ru-KZ"/>
              </w:rPr>
              <w:t xml:space="preserve">Награжден Благодарственным письмом Министерства здравоохранения Республики Казахстан; </w:t>
            </w:r>
          </w:p>
          <w:p w14:paraId="5CCECF01" w14:textId="16520258" w:rsidR="00AB4AB7" w:rsidRPr="000A430A" w:rsidRDefault="00AB4AB7" w:rsidP="006776AA">
            <w:pPr>
              <w:pStyle w:val="a3"/>
              <w:numPr>
                <w:ilvl w:val="0"/>
                <w:numId w:val="4"/>
              </w:numPr>
              <w:suppressAutoHyphens w:val="0"/>
              <w:ind w:left="0" w:firstLine="0"/>
              <w:jc w:val="both"/>
              <w:rPr>
                <w:lang w:val="kk-KZ" w:eastAsia="ru-KZ"/>
              </w:rPr>
            </w:pPr>
            <w:r w:rsidRPr="000A430A">
              <w:rPr>
                <w:lang w:val="kk-KZ" w:eastAsia="ru-KZ"/>
              </w:rPr>
              <w:t xml:space="preserve">Присвоено звание «Лучший молодой ученый 2004 года»; </w:t>
            </w:r>
          </w:p>
          <w:p w14:paraId="2D960E7A" w14:textId="181E3399" w:rsidR="006776AA" w:rsidRPr="000A430A" w:rsidRDefault="006776AA" w:rsidP="006776AA">
            <w:pPr>
              <w:pStyle w:val="a3"/>
              <w:numPr>
                <w:ilvl w:val="0"/>
                <w:numId w:val="4"/>
              </w:numPr>
              <w:ind w:left="0" w:firstLine="0"/>
              <w:jc w:val="both"/>
              <w:rPr>
                <w:lang w:val="kk-KZ" w:eastAsia="ru-KZ"/>
              </w:rPr>
            </w:pPr>
            <w:r w:rsidRPr="000A430A">
              <w:rPr>
                <w:lang w:val="kk-KZ" w:eastAsia="ru-KZ"/>
              </w:rPr>
              <w:t>У</w:t>
            </w:r>
            <w:r w:rsidR="00AB4AB7" w:rsidRPr="000A430A">
              <w:rPr>
                <w:lang w:val="kk-KZ" w:eastAsia="ru-KZ"/>
              </w:rPr>
              <w:t xml:space="preserve">достоен награды имени академика </w:t>
            </w:r>
            <w:r w:rsidRPr="000A430A">
              <w:rPr>
                <w:lang w:val="kk-KZ" w:eastAsia="ru-KZ"/>
              </w:rPr>
              <w:t xml:space="preserve">Б.У. </w:t>
            </w:r>
            <w:r w:rsidR="00AB4AB7" w:rsidRPr="000A430A">
              <w:rPr>
                <w:lang w:val="kk-KZ" w:eastAsia="ru-KZ"/>
              </w:rPr>
              <w:t>Джарбусынова</w:t>
            </w:r>
            <w:r w:rsidRPr="000A430A">
              <w:rPr>
                <w:lang w:val="kk-KZ" w:eastAsia="ru-KZ"/>
              </w:rPr>
              <w:t>;</w:t>
            </w:r>
          </w:p>
          <w:p w14:paraId="5D6D88C2" w14:textId="08498460" w:rsidR="006776AA" w:rsidRPr="000A430A" w:rsidRDefault="006776AA" w:rsidP="006776AA">
            <w:pPr>
              <w:pStyle w:val="a3"/>
              <w:numPr>
                <w:ilvl w:val="0"/>
                <w:numId w:val="4"/>
              </w:numPr>
              <w:ind w:left="0" w:firstLine="0"/>
              <w:jc w:val="both"/>
              <w:rPr>
                <w:lang w:val="kk-KZ"/>
              </w:rPr>
            </w:pPr>
            <w:r w:rsidRPr="000A430A">
              <w:rPr>
                <w:lang w:val="kk-KZ"/>
              </w:rPr>
              <w:t>Член Казахстанской ассоциации общественного здравоохранения;</w:t>
            </w:r>
          </w:p>
          <w:p w14:paraId="4E245A89" w14:textId="70DE56B3" w:rsidR="006776AA" w:rsidRPr="000A430A" w:rsidRDefault="006776AA" w:rsidP="006776AA">
            <w:pPr>
              <w:pStyle w:val="a3"/>
              <w:numPr>
                <w:ilvl w:val="0"/>
                <w:numId w:val="4"/>
              </w:numPr>
              <w:ind w:left="0" w:firstLine="0"/>
              <w:jc w:val="both"/>
              <w:rPr>
                <w:lang w:val="kk-KZ"/>
              </w:rPr>
            </w:pPr>
            <w:r w:rsidRPr="000A430A">
              <w:rPr>
                <w:lang w:val="kk-KZ"/>
              </w:rPr>
              <w:t>Член Казахстанской ассоциации урологов;</w:t>
            </w:r>
          </w:p>
          <w:p w14:paraId="1069137D" w14:textId="77777777" w:rsidR="00AB4AB7" w:rsidRPr="000A430A" w:rsidRDefault="006776AA" w:rsidP="00AB4AB7">
            <w:pPr>
              <w:pStyle w:val="a3"/>
              <w:numPr>
                <w:ilvl w:val="0"/>
                <w:numId w:val="4"/>
              </w:numPr>
              <w:ind w:left="0" w:firstLine="0"/>
              <w:jc w:val="both"/>
              <w:rPr>
                <w:lang w:val="kk-KZ"/>
              </w:rPr>
            </w:pPr>
            <w:r w:rsidRPr="000A430A">
              <w:rPr>
                <w:lang w:val="kk-KZ"/>
              </w:rPr>
              <w:t>Член ассоциации выпускников Университета Эмори, Джорджия, США</w:t>
            </w:r>
            <w:r w:rsidR="000258F4" w:rsidRPr="000A430A">
              <w:rPr>
                <w:lang w:val="kk-KZ"/>
              </w:rPr>
              <w:t>;</w:t>
            </w:r>
          </w:p>
          <w:p w14:paraId="2B3CE6A8" w14:textId="78AE3E7F" w:rsidR="000258F4" w:rsidRPr="000A430A" w:rsidRDefault="000258F4" w:rsidP="000258F4">
            <w:pPr>
              <w:pStyle w:val="a3"/>
              <w:numPr>
                <w:ilvl w:val="0"/>
                <w:numId w:val="4"/>
              </w:numPr>
              <w:ind w:left="0" w:firstLine="0"/>
              <w:jc w:val="both"/>
              <w:rPr>
                <w:lang w:val="kk-KZ"/>
              </w:rPr>
            </w:pPr>
            <w:r w:rsidRPr="000A430A">
              <w:rPr>
                <w:lang w:val="kk-KZ"/>
              </w:rPr>
              <w:t>Член Европейской ассоциации урологов (2002–2006 гг.);</w:t>
            </w:r>
          </w:p>
          <w:p w14:paraId="3B103849" w14:textId="568EE1A1" w:rsidR="000258F4" w:rsidRPr="000A430A" w:rsidRDefault="000258F4" w:rsidP="000258F4">
            <w:pPr>
              <w:pStyle w:val="a3"/>
              <w:numPr>
                <w:ilvl w:val="0"/>
                <w:numId w:val="4"/>
              </w:numPr>
              <w:ind w:left="0" w:firstLine="0"/>
              <w:jc w:val="both"/>
              <w:rPr>
                <w:lang w:val="kk-KZ"/>
              </w:rPr>
            </w:pPr>
            <w:r w:rsidRPr="000A430A">
              <w:rPr>
                <w:lang w:val="kk-KZ"/>
              </w:rPr>
              <w:t>Член делегации от Казахстана, Евразийский экономический союз (2020–2022 гг.);</w:t>
            </w:r>
          </w:p>
          <w:p w14:paraId="597F3F98" w14:textId="77777777" w:rsidR="000258F4" w:rsidRPr="000A430A" w:rsidRDefault="000258F4" w:rsidP="000258F4">
            <w:pPr>
              <w:pStyle w:val="a3"/>
              <w:numPr>
                <w:ilvl w:val="0"/>
                <w:numId w:val="4"/>
              </w:numPr>
              <w:ind w:left="0" w:firstLine="0"/>
              <w:jc w:val="both"/>
              <w:rPr>
                <w:lang w:val="kk-KZ"/>
              </w:rPr>
            </w:pPr>
            <w:r w:rsidRPr="000A430A">
              <w:rPr>
                <w:lang w:val="kk-KZ"/>
              </w:rPr>
              <w:t>Председатель Трицатого Постоянного комитета Европейского регионального комитета ВОЗ (2022–2023 гг.);</w:t>
            </w:r>
          </w:p>
          <w:p w14:paraId="4CD51826" w14:textId="2F6ABAD4" w:rsidR="00B30FE3" w:rsidRPr="00B30FE3" w:rsidRDefault="000258F4" w:rsidP="00B30FE3">
            <w:pPr>
              <w:pStyle w:val="a3"/>
              <w:numPr>
                <w:ilvl w:val="0"/>
                <w:numId w:val="4"/>
              </w:numPr>
              <w:ind w:left="0" w:firstLine="0"/>
              <w:jc w:val="both"/>
              <w:rPr>
                <w:lang w:val="kk-KZ"/>
              </w:rPr>
            </w:pPr>
            <w:r w:rsidRPr="000A430A">
              <w:rPr>
                <w:lang w:val="kk-KZ"/>
              </w:rPr>
              <w:t>Председатель Общественного консультативного совета НАО «Фонд социального медицинского страхования» (2024–2025 гг.).</w:t>
            </w:r>
          </w:p>
        </w:tc>
      </w:tr>
    </w:tbl>
    <w:p w14:paraId="3F8902BE" w14:textId="4CC1E485" w:rsidR="00996D0C" w:rsidRDefault="00996D0C" w:rsidP="00996D0C">
      <w:pPr>
        <w:jc w:val="both"/>
      </w:pPr>
    </w:p>
    <w:p w14:paraId="4568A49F" w14:textId="5A804D97" w:rsidR="00EE54CC" w:rsidRDefault="00EE54CC" w:rsidP="00996D0C">
      <w:pPr>
        <w:jc w:val="both"/>
      </w:pPr>
    </w:p>
    <w:p w14:paraId="072D6DEE" w14:textId="74DEEF4B" w:rsidR="00EE54CC" w:rsidRDefault="00EE54CC" w:rsidP="00996D0C">
      <w:pPr>
        <w:jc w:val="both"/>
      </w:pPr>
    </w:p>
    <w:p w14:paraId="278EF40D" w14:textId="32356E77" w:rsidR="00EE54CC" w:rsidRDefault="00EE54CC" w:rsidP="00996D0C">
      <w:pPr>
        <w:jc w:val="both"/>
      </w:pPr>
    </w:p>
    <w:p w14:paraId="46DB999B" w14:textId="3F130044" w:rsidR="00EE54CC" w:rsidRPr="00EE54CC" w:rsidRDefault="00EE54CC" w:rsidP="00EE54CC">
      <w:pPr>
        <w:ind w:firstLine="567"/>
        <w:jc w:val="both"/>
        <w:rPr>
          <w:b/>
          <w:bCs/>
        </w:rPr>
      </w:pPr>
      <w:r w:rsidRPr="00EE54CC">
        <w:rPr>
          <w:b/>
          <w:bCs/>
        </w:rPr>
        <w:t>Исполнительный директор</w:t>
      </w:r>
      <w:r w:rsidRPr="00EE54CC">
        <w:rPr>
          <w:b/>
          <w:bCs/>
        </w:rPr>
        <w:tab/>
      </w:r>
      <w:r w:rsidRPr="00EE54CC">
        <w:rPr>
          <w:b/>
          <w:bCs/>
        </w:rPr>
        <w:tab/>
      </w:r>
      <w:r w:rsidRPr="00EE54CC">
        <w:rPr>
          <w:b/>
          <w:bCs/>
        </w:rPr>
        <w:tab/>
      </w:r>
      <w:r w:rsidRPr="00EE54CC">
        <w:rPr>
          <w:b/>
          <w:bCs/>
        </w:rPr>
        <w:tab/>
      </w:r>
      <w:r w:rsidRPr="00EE54CC">
        <w:rPr>
          <w:b/>
          <w:bCs/>
        </w:rPr>
        <w:tab/>
      </w:r>
      <w:r w:rsidRPr="00EE54CC">
        <w:rPr>
          <w:b/>
          <w:bCs/>
        </w:rPr>
        <w:tab/>
      </w:r>
      <w:r w:rsidRPr="00EE54CC">
        <w:rPr>
          <w:b/>
          <w:bCs/>
        </w:rPr>
        <w:tab/>
      </w:r>
      <w:r w:rsidRPr="00EE54CC">
        <w:rPr>
          <w:b/>
          <w:bCs/>
        </w:rPr>
        <w:tab/>
      </w:r>
      <w:r w:rsidRPr="00EE54CC">
        <w:rPr>
          <w:b/>
          <w:bCs/>
        </w:rPr>
        <w:tab/>
      </w:r>
      <w:r w:rsidRPr="00EE54CC">
        <w:rPr>
          <w:b/>
          <w:bCs/>
        </w:rPr>
        <w:tab/>
      </w:r>
      <w:r w:rsidRPr="00EE54CC">
        <w:rPr>
          <w:b/>
          <w:bCs/>
        </w:rPr>
        <w:tab/>
      </w:r>
      <w:r w:rsidRPr="00EE54CC">
        <w:rPr>
          <w:b/>
          <w:bCs/>
        </w:rPr>
        <w:tab/>
      </w:r>
      <w:r w:rsidRPr="00EE54CC">
        <w:rPr>
          <w:b/>
          <w:bCs/>
        </w:rPr>
        <w:tab/>
      </w:r>
      <w:r w:rsidRPr="00EE54CC">
        <w:rPr>
          <w:b/>
          <w:bCs/>
        </w:rPr>
        <w:tab/>
      </w:r>
      <w:r w:rsidRPr="00EE54CC">
        <w:rPr>
          <w:b/>
          <w:bCs/>
        </w:rPr>
        <w:tab/>
      </w:r>
      <w:r w:rsidRPr="00EE54CC">
        <w:rPr>
          <w:b/>
          <w:bCs/>
        </w:rPr>
        <w:tab/>
      </w:r>
      <w:r w:rsidRPr="00EE54CC">
        <w:rPr>
          <w:b/>
          <w:bCs/>
        </w:rPr>
        <w:tab/>
      </w:r>
      <w:r w:rsidRPr="00EE54CC">
        <w:rPr>
          <w:b/>
          <w:bCs/>
        </w:rPr>
        <w:tab/>
      </w:r>
      <w:r w:rsidRPr="00EE54CC">
        <w:rPr>
          <w:b/>
          <w:bCs/>
        </w:rPr>
        <w:tab/>
      </w:r>
      <w:r w:rsidRPr="00EE54CC">
        <w:rPr>
          <w:b/>
          <w:bCs/>
        </w:rPr>
        <w:tab/>
      </w:r>
      <w:r w:rsidRPr="00EE54CC">
        <w:rPr>
          <w:b/>
          <w:bCs/>
        </w:rPr>
        <w:tab/>
      </w:r>
      <w:r w:rsidRPr="00EE54CC">
        <w:rPr>
          <w:b/>
          <w:bCs/>
        </w:rPr>
        <w:tab/>
      </w:r>
      <w:r w:rsidRPr="00EE54CC">
        <w:rPr>
          <w:b/>
          <w:bCs/>
        </w:rPr>
        <w:tab/>
      </w:r>
      <w:r>
        <w:rPr>
          <w:b/>
          <w:bCs/>
        </w:rPr>
        <w:tab/>
      </w:r>
      <w:r>
        <w:rPr>
          <w:b/>
          <w:bCs/>
        </w:rPr>
        <w:tab/>
      </w:r>
      <w:r>
        <w:rPr>
          <w:b/>
          <w:bCs/>
        </w:rPr>
        <w:tab/>
      </w:r>
      <w:r>
        <w:rPr>
          <w:b/>
          <w:bCs/>
        </w:rPr>
        <w:tab/>
      </w:r>
      <w:r>
        <w:rPr>
          <w:b/>
          <w:bCs/>
        </w:rPr>
        <w:tab/>
      </w:r>
      <w:r w:rsidRPr="00EE54CC">
        <w:rPr>
          <w:b/>
          <w:bCs/>
        </w:rPr>
        <w:tab/>
      </w:r>
      <w:r w:rsidRPr="00EE54CC">
        <w:rPr>
          <w:b/>
          <w:bCs/>
        </w:rPr>
        <w:tab/>
      </w:r>
      <w:r w:rsidRPr="00EE54CC">
        <w:rPr>
          <w:b/>
          <w:bCs/>
        </w:rPr>
        <w:tab/>
      </w:r>
      <w:r w:rsidRPr="00EE54CC">
        <w:rPr>
          <w:b/>
          <w:bCs/>
        </w:rPr>
        <w:tab/>
      </w:r>
      <w:r w:rsidRPr="00EE54CC">
        <w:rPr>
          <w:b/>
          <w:bCs/>
        </w:rPr>
        <w:tab/>
      </w:r>
      <w:r w:rsidRPr="00EE54CC">
        <w:rPr>
          <w:b/>
          <w:bCs/>
        </w:rPr>
        <w:tab/>
        <w:t>С.В. Лахов</w:t>
      </w:r>
    </w:p>
    <w:sectPr w:rsidR="00EE54CC" w:rsidRPr="00EE54CC" w:rsidSect="0037001D">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55130"/>
    <w:multiLevelType w:val="hybridMultilevel"/>
    <w:tmpl w:val="1A34A36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8202CAE"/>
    <w:multiLevelType w:val="hybridMultilevel"/>
    <w:tmpl w:val="94B464B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DA02742"/>
    <w:multiLevelType w:val="hybridMultilevel"/>
    <w:tmpl w:val="7DD01FC4"/>
    <w:lvl w:ilvl="0" w:tplc="0419000F">
      <w:start w:val="1"/>
      <w:numFmt w:val="decimal"/>
      <w:lvlText w:val="%1."/>
      <w:lvlJc w:val="left"/>
      <w:pPr>
        <w:ind w:left="786"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2CE344C6"/>
    <w:multiLevelType w:val="hybridMultilevel"/>
    <w:tmpl w:val="6BA29B74"/>
    <w:lvl w:ilvl="0" w:tplc="323813F0">
      <w:start w:val="1"/>
      <w:numFmt w:val="decimal"/>
      <w:lvlText w:val="%1."/>
      <w:lvlJc w:val="left"/>
      <w:pPr>
        <w:ind w:left="720" w:hanging="360"/>
      </w:pPr>
      <w:rPr>
        <w:b w:val="0"/>
        <w:bCs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A5F6D8F"/>
    <w:multiLevelType w:val="hybridMultilevel"/>
    <w:tmpl w:val="99282D22"/>
    <w:lvl w:ilvl="0" w:tplc="390A90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1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D0C"/>
    <w:rsid w:val="000258F4"/>
    <w:rsid w:val="0002683A"/>
    <w:rsid w:val="00034B22"/>
    <w:rsid w:val="0003777E"/>
    <w:rsid w:val="00047516"/>
    <w:rsid w:val="00051F34"/>
    <w:rsid w:val="000A430A"/>
    <w:rsid w:val="000F4585"/>
    <w:rsid w:val="001B0216"/>
    <w:rsid w:val="00204604"/>
    <w:rsid w:val="002264B8"/>
    <w:rsid w:val="00237021"/>
    <w:rsid w:val="00254479"/>
    <w:rsid w:val="002573CD"/>
    <w:rsid w:val="002809E6"/>
    <w:rsid w:val="002816EE"/>
    <w:rsid w:val="0029364F"/>
    <w:rsid w:val="002D471A"/>
    <w:rsid w:val="002E3D07"/>
    <w:rsid w:val="00332565"/>
    <w:rsid w:val="00335A0F"/>
    <w:rsid w:val="00343DF7"/>
    <w:rsid w:val="0037001D"/>
    <w:rsid w:val="00427280"/>
    <w:rsid w:val="004275AC"/>
    <w:rsid w:val="00480EDF"/>
    <w:rsid w:val="004D048E"/>
    <w:rsid w:val="005A10EF"/>
    <w:rsid w:val="005B2AF7"/>
    <w:rsid w:val="005B56E9"/>
    <w:rsid w:val="005B7542"/>
    <w:rsid w:val="005C596F"/>
    <w:rsid w:val="0063396E"/>
    <w:rsid w:val="00643AA2"/>
    <w:rsid w:val="006776AA"/>
    <w:rsid w:val="006F398A"/>
    <w:rsid w:val="006F50D3"/>
    <w:rsid w:val="00700258"/>
    <w:rsid w:val="00731769"/>
    <w:rsid w:val="00734888"/>
    <w:rsid w:val="00774708"/>
    <w:rsid w:val="007D3E2B"/>
    <w:rsid w:val="007F1C16"/>
    <w:rsid w:val="008403AF"/>
    <w:rsid w:val="0085627E"/>
    <w:rsid w:val="008F11E6"/>
    <w:rsid w:val="00915BD1"/>
    <w:rsid w:val="00984D78"/>
    <w:rsid w:val="00996D0C"/>
    <w:rsid w:val="009A3E97"/>
    <w:rsid w:val="009C609A"/>
    <w:rsid w:val="009D7414"/>
    <w:rsid w:val="009E64ED"/>
    <w:rsid w:val="00A8315F"/>
    <w:rsid w:val="00AB4AB7"/>
    <w:rsid w:val="00AD1419"/>
    <w:rsid w:val="00B30FE3"/>
    <w:rsid w:val="00B36B3F"/>
    <w:rsid w:val="00BE2F03"/>
    <w:rsid w:val="00BE69D0"/>
    <w:rsid w:val="00BF13CF"/>
    <w:rsid w:val="00C30410"/>
    <w:rsid w:val="00C32B72"/>
    <w:rsid w:val="00C3348F"/>
    <w:rsid w:val="00C62AC6"/>
    <w:rsid w:val="00C85931"/>
    <w:rsid w:val="00CF3EBA"/>
    <w:rsid w:val="00D41B9A"/>
    <w:rsid w:val="00D5273C"/>
    <w:rsid w:val="00D55948"/>
    <w:rsid w:val="00D84B6D"/>
    <w:rsid w:val="00E63AC0"/>
    <w:rsid w:val="00E85816"/>
    <w:rsid w:val="00EE54CC"/>
    <w:rsid w:val="00F3195D"/>
    <w:rsid w:val="00F3747A"/>
    <w:rsid w:val="00FC1F82"/>
    <w:rsid w:val="00FC79C2"/>
    <w:rsid w:val="00FD57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BB0CC"/>
  <w15:chartTrackingRefBased/>
  <w15:docId w15:val="{4327BD6D-B9EA-4162-BAD2-4D3582929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6D0C"/>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96D0C"/>
    <w:pPr>
      <w:ind w:left="720"/>
      <w:contextualSpacing/>
    </w:pPr>
  </w:style>
  <w:style w:type="table" w:styleId="a4">
    <w:name w:val="Table Grid"/>
    <w:basedOn w:val="a1"/>
    <w:uiPriority w:val="39"/>
    <w:rsid w:val="00996D0C"/>
    <w:pPr>
      <w:spacing w:after="0" w:line="240" w:lineRule="auto"/>
    </w:pPr>
    <w:rPr>
      <w:kern w:val="2"/>
      <w:lang w:val="ru-KZ"/>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F3747A"/>
    <w:rPr>
      <w:color w:val="0563C1" w:themeColor="hyperlink"/>
      <w:u w:val="single"/>
    </w:rPr>
  </w:style>
  <w:style w:type="character" w:styleId="a6">
    <w:name w:val="Unresolved Mention"/>
    <w:basedOn w:val="a0"/>
    <w:uiPriority w:val="99"/>
    <w:semiHidden/>
    <w:unhideWhenUsed/>
    <w:rsid w:val="00F3747A"/>
    <w:rPr>
      <w:color w:val="605E5C"/>
      <w:shd w:val="clear" w:color="auto" w:fill="E1DFDD"/>
    </w:rPr>
  </w:style>
  <w:style w:type="paragraph" w:styleId="a7">
    <w:name w:val="No Spacing"/>
    <w:link w:val="a8"/>
    <w:qFormat/>
    <w:rsid w:val="00F3747A"/>
    <w:pPr>
      <w:suppressAutoHyphens/>
      <w:spacing w:after="0" w:line="240" w:lineRule="auto"/>
    </w:pPr>
    <w:rPr>
      <w:rFonts w:ascii="Times New Roman" w:eastAsia="Times New Roman" w:hAnsi="Times New Roman" w:cs="Times New Roman"/>
      <w:sz w:val="24"/>
      <w:szCs w:val="24"/>
      <w:lang w:eastAsia="ar-SA"/>
    </w:rPr>
  </w:style>
  <w:style w:type="character" w:customStyle="1" w:styleId="a8">
    <w:name w:val="Без интервала Знак"/>
    <w:link w:val="a7"/>
    <w:locked/>
    <w:rsid w:val="00F3747A"/>
    <w:rPr>
      <w:rFonts w:ascii="Times New Roman" w:eastAsia="Times New Roman" w:hAnsi="Times New Roman" w:cs="Times New Roman"/>
      <w:sz w:val="24"/>
      <w:szCs w:val="24"/>
      <w:lang w:eastAsia="ar-SA"/>
    </w:rPr>
  </w:style>
  <w:style w:type="character" w:styleId="a9">
    <w:name w:val="Strong"/>
    <w:basedOn w:val="a0"/>
    <w:uiPriority w:val="22"/>
    <w:qFormat/>
    <w:rsid w:val="00AB4A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521267">
      <w:bodyDiv w:val="1"/>
      <w:marLeft w:val="0"/>
      <w:marRight w:val="0"/>
      <w:marTop w:val="0"/>
      <w:marBottom w:val="0"/>
      <w:divBdr>
        <w:top w:val="none" w:sz="0" w:space="0" w:color="auto"/>
        <w:left w:val="none" w:sz="0" w:space="0" w:color="auto"/>
        <w:bottom w:val="none" w:sz="0" w:space="0" w:color="auto"/>
        <w:right w:val="none" w:sz="0" w:space="0" w:color="auto"/>
      </w:divBdr>
    </w:div>
    <w:div w:id="160302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432</TotalTime>
  <Pages>1</Pages>
  <Words>555</Words>
  <Characters>3168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66</cp:revision>
  <cp:lastPrinted>2026-04-29T12:19:00Z</cp:lastPrinted>
  <dcterms:created xsi:type="dcterms:W3CDTF">2024-12-11T05:43:00Z</dcterms:created>
  <dcterms:modified xsi:type="dcterms:W3CDTF">2026-04-29T12:19:00Z</dcterms:modified>
</cp:coreProperties>
</file>